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13951" w14:textId="0BC4C926" w:rsidR="001C7BD0" w:rsidRPr="00870896" w:rsidRDefault="00A80CD1">
      <w:pPr>
        <w:ind w:left="138" w:right="145"/>
        <w:jc w:val="center"/>
        <w:rPr>
          <w:rFonts w:ascii="Arial" w:hAnsi="Arial" w:cs="Arial"/>
          <w:b/>
          <w:color w:val="FF0000"/>
          <w:spacing w:val="-1"/>
          <w:sz w:val="44"/>
          <w:szCs w:val="16"/>
          <w:u w:val="single"/>
          <w:lang w:val="it-IT"/>
        </w:rPr>
      </w:pPr>
      <w:r w:rsidRPr="00870896">
        <w:rPr>
          <w:rFonts w:ascii="Arial" w:hAnsi="Arial" w:cs="Arial"/>
          <w:b/>
          <w:color w:val="FF0000"/>
          <w:spacing w:val="-1"/>
          <w:sz w:val="44"/>
          <w:szCs w:val="16"/>
          <w:u w:val="single"/>
          <w:lang w:val="it-IT"/>
        </w:rPr>
        <w:t>BOZZA</w:t>
      </w:r>
    </w:p>
    <w:p w14:paraId="7E787B51" w14:textId="77777777" w:rsidR="00DC5231" w:rsidRDefault="00297E9A">
      <w:pPr>
        <w:ind w:left="138" w:right="145"/>
        <w:jc w:val="center"/>
        <w:rPr>
          <w:rFonts w:ascii="Arial" w:hAnsi="Arial" w:cs="Arial"/>
          <w:b/>
          <w:color w:val="FF0000"/>
          <w:spacing w:val="22"/>
          <w:w w:val="99"/>
          <w:sz w:val="44"/>
          <w:szCs w:val="16"/>
          <w:lang w:val="it-IT"/>
        </w:rPr>
      </w:pPr>
      <w:r w:rsidRPr="00592E16">
        <w:rPr>
          <w:rFonts w:ascii="Arial" w:hAnsi="Arial" w:cs="Arial"/>
          <w:b/>
          <w:color w:val="FF0000"/>
          <w:spacing w:val="-1"/>
          <w:sz w:val="44"/>
          <w:szCs w:val="16"/>
          <w:lang w:val="it-IT"/>
        </w:rPr>
        <w:t>Piano</w:t>
      </w:r>
      <w:r w:rsidRPr="00592E16">
        <w:rPr>
          <w:rFonts w:ascii="Arial" w:hAnsi="Arial" w:cs="Arial"/>
          <w:b/>
          <w:color w:val="FF0000"/>
          <w:spacing w:val="-23"/>
          <w:sz w:val="44"/>
          <w:szCs w:val="16"/>
          <w:lang w:val="it-IT"/>
        </w:rPr>
        <w:t xml:space="preserve"> </w:t>
      </w:r>
      <w:r w:rsidRPr="00592E16">
        <w:rPr>
          <w:rFonts w:ascii="Arial" w:hAnsi="Arial" w:cs="Arial"/>
          <w:b/>
          <w:color w:val="FF0000"/>
          <w:spacing w:val="-1"/>
          <w:sz w:val="44"/>
          <w:szCs w:val="16"/>
          <w:lang w:val="it-IT"/>
        </w:rPr>
        <w:t>Triennale</w:t>
      </w:r>
      <w:r w:rsidR="00DC5231">
        <w:rPr>
          <w:rFonts w:ascii="Arial" w:hAnsi="Arial" w:cs="Arial"/>
          <w:b/>
          <w:color w:val="FF0000"/>
          <w:spacing w:val="-1"/>
          <w:sz w:val="44"/>
          <w:szCs w:val="16"/>
          <w:lang w:val="it-IT"/>
        </w:rPr>
        <w:t xml:space="preserve"> </w:t>
      </w:r>
      <w:r w:rsidRPr="00592E16">
        <w:rPr>
          <w:rFonts w:ascii="Arial" w:hAnsi="Arial" w:cs="Arial"/>
          <w:b/>
          <w:color w:val="FF0000"/>
          <w:sz w:val="44"/>
          <w:szCs w:val="16"/>
          <w:lang w:val="it-IT"/>
        </w:rPr>
        <w:t>per</w:t>
      </w:r>
      <w:r w:rsidRPr="00592E16">
        <w:rPr>
          <w:rFonts w:ascii="Arial" w:hAnsi="Arial" w:cs="Arial"/>
          <w:b/>
          <w:color w:val="FF0000"/>
          <w:spacing w:val="-23"/>
          <w:sz w:val="44"/>
          <w:szCs w:val="16"/>
          <w:lang w:val="it-IT"/>
        </w:rPr>
        <w:t xml:space="preserve"> </w:t>
      </w:r>
      <w:r w:rsidRPr="00592E16">
        <w:rPr>
          <w:rFonts w:ascii="Arial" w:hAnsi="Arial" w:cs="Arial"/>
          <w:b/>
          <w:color w:val="FF0000"/>
          <w:sz w:val="44"/>
          <w:szCs w:val="16"/>
          <w:lang w:val="it-IT"/>
        </w:rPr>
        <w:t>la</w:t>
      </w:r>
      <w:r w:rsidRPr="00592E16">
        <w:rPr>
          <w:rFonts w:ascii="Arial" w:hAnsi="Arial" w:cs="Arial"/>
          <w:b/>
          <w:color w:val="FF0000"/>
          <w:spacing w:val="-22"/>
          <w:sz w:val="44"/>
          <w:szCs w:val="16"/>
          <w:lang w:val="it-IT"/>
        </w:rPr>
        <w:t xml:space="preserve"> </w:t>
      </w:r>
      <w:r w:rsidRPr="00592E16">
        <w:rPr>
          <w:rFonts w:ascii="Arial" w:hAnsi="Arial" w:cs="Arial"/>
          <w:b/>
          <w:color w:val="FF0000"/>
          <w:spacing w:val="-1"/>
          <w:sz w:val="44"/>
          <w:szCs w:val="16"/>
          <w:lang w:val="it-IT"/>
        </w:rPr>
        <w:t>Prevenzione</w:t>
      </w:r>
      <w:r w:rsidRPr="00592E16">
        <w:rPr>
          <w:rFonts w:ascii="Arial" w:hAnsi="Arial" w:cs="Arial"/>
          <w:b/>
          <w:color w:val="FF0000"/>
          <w:spacing w:val="22"/>
          <w:w w:val="99"/>
          <w:sz w:val="44"/>
          <w:szCs w:val="16"/>
          <w:lang w:val="it-IT"/>
        </w:rPr>
        <w:t xml:space="preserve"> </w:t>
      </w:r>
    </w:p>
    <w:p w14:paraId="3FD58194" w14:textId="710DFD45" w:rsidR="006F5DA1" w:rsidRPr="00592E16" w:rsidRDefault="00297E9A">
      <w:pPr>
        <w:ind w:left="138" w:right="145"/>
        <w:jc w:val="center"/>
        <w:rPr>
          <w:rFonts w:ascii="Arial" w:hAnsi="Arial" w:cs="Arial"/>
          <w:b/>
          <w:color w:val="FF0000"/>
          <w:spacing w:val="-1"/>
          <w:sz w:val="44"/>
          <w:szCs w:val="16"/>
          <w:lang w:val="it-IT"/>
        </w:rPr>
      </w:pPr>
      <w:r w:rsidRPr="00592E16">
        <w:rPr>
          <w:rFonts w:ascii="Arial" w:hAnsi="Arial" w:cs="Arial"/>
          <w:b/>
          <w:color w:val="FF0000"/>
          <w:spacing w:val="-1"/>
          <w:sz w:val="44"/>
          <w:szCs w:val="16"/>
          <w:lang w:val="it-IT"/>
        </w:rPr>
        <w:t>della</w:t>
      </w:r>
      <w:r w:rsidRPr="00592E16">
        <w:rPr>
          <w:rFonts w:ascii="Arial" w:hAnsi="Arial" w:cs="Arial"/>
          <w:b/>
          <w:color w:val="FF0000"/>
          <w:spacing w:val="-43"/>
          <w:sz w:val="44"/>
          <w:szCs w:val="16"/>
          <w:lang w:val="it-IT"/>
        </w:rPr>
        <w:t xml:space="preserve"> </w:t>
      </w:r>
      <w:r w:rsidRPr="00592E16">
        <w:rPr>
          <w:rFonts w:ascii="Arial" w:hAnsi="Arial" w:cs="Arial"/>
          <w:b/>
          <w:color w:val="FF0000"/>
          <w:spacing w:val="-1"/>
          <w:sz w:val="44"/>
          <w:szCs w:val="16"/>
          <w:lang w:val="it-IT"/>
        </w:rPr>
        <w:t xml:space="preserve">Corruzione </w:t>
      </w:r>
      <w:r w:rsidRPr="00592E16">
        <w:rPr>
          <w:rFonts w:ascii="Arial" w:hAnsi="Arial" w:cs="Arial"/>
          <w:b/>
          <w:color w:val="FF0000"/>
          <w:spacing w:val="-1"/>
          <w:sz w:val="40"/>
          <w:szCs w:val="14"/>
          <w:lang w:val="it-IT"/>
        </w:rPr>
        <w:t>e</w:t>
      </w:r>
      <w:r w:rsidRPr="00592E16">
        <w:rPr>
          <w:rFonts w:ascii="Arial" w:hAnsi="Arial" w:cs="Arial"/>
          <w:b/>
          <w:color w:val="FF0000"/>
          <w:spacing w:val="-1"/>
          <w:sz w:val="44"/>
          <w:szCs w:val="16"/>
          <w:lang w:val="it-IT"/>
        </w:rPr>
        <w:t xml:space="preserve"> </w:t>
      </w:r>
      <w:r w:rsidR="00DC5231">
        <w:rPr>
          <w:rFonts w:ascii="Arial" w:hAnsi="Arial" w:cs="Arial"/>
          <w:b/>
          <w:color w:val="FF0000"/>
          <w:spacing w:val="-1"/>
          <w:sz w:val="44"/>
          <w:szCs w:val="16"/>
          <w:lang w:val="it-IT"/>
        </w:rPr>
        <w:t>della</w:t>
      </w:r>
      <w:r w:rsidRPr="00592E16">
        <w:rPr>
          <w:rFonts w:ascii="Arial" w:eastAsia="Century Gothic" w:hAnsi="Arial" w:cs="Arial"/>
          <w:b/>
          <w:bCs/>
          <w:color w:val="FF0000"/>
          <w:spacing w:val="27"/>
          <w:w w:val="99"/>
          <w:sz w:val="44"/>
          <w:szCs w:val="44"/>
          <w:lang w:val="it-IT"/>
        </w:rPr>
        <w:t xml:space="preserve"> </w:t>
      </w:r>
      <w:r w:rsidRPr="00592E16">
        <w:rPr>
          <w:rFonts w:ascii="Arial" w:eastAsia="Century Gothic" w:hAnsi="Arial" w:cs="Arial"/>
          <w:b/>
          <w:bCs/>
          <w:color w:val="FF0000"/>
          <w:sz w:val="44"/>
          <w:szCs w:val="44"/>
          <w:lang w:val="it-IT"/>
        </w:rPr>
        <w:t>Trasparenza</w:t>
      </w:r>
      <w:r w:rsidR="00592E16" w:rsidRPr="00592E16">
        <w:rPr>
          <w:rFonts w:ascii="Arial" w:eastAsia="Century Gothic" w:hAnsi="Arial" w:cs="Arial"/>
          <w:b/>
          <w:bCs/>
          <w:color w:val="FF0000"/>
          <w:sz w:val="44"/>
          <w:szCs w:val="44"/>
          <w:lang w:val="it-IT"/>
        </w:rPr>
        <w:t xml:space="preserve"> dell’Ordine degli Avvocati di Monza </w:t>
      </w:r>
    </w:p>
    <w:p w14:paraId="7CD8F250" w14:textId="66EF692C" w:rsidR="006F5DA1" w:rsidRPr="00592E16" w:rsidRDefault="00297E9A">
      <w:pPr>
        <w:ind w:left="138" w:right="145"/>
        <w:jc w:val="center"/>
        <w:rPr>
          <w:rFonts w:ascii="Arial" w:eastAsia="Century Gothic" w:hAnsi="Arial" w:cs="Arial"/>
          <w:color w:val="FF0000"/>
          <w:sz w:val="44"/>
          <w:szCs w:val="44"/>
          <w:lang w:val="it-IT"/>
        </w:rPr>
      </w:pPr>
      <w:r w:rsidRPr="00592E16">
        <w:rPr>
          <w:rFonts w:ascii="Arial" w:hAnsi="Arial" w:cs="Arial"/>
          <w:b/>
          <w:color w:val="FF0000"/>
          <w:spacing w:val="-1"/>
          <w:sz w:val="44"/>
          <w:szCs w:val="16"/>
          <w:lang w:val="it-IT"/>
        </w:rPr>
        <w:t>202</w:t>
      </w:r>
      <w:r w:rsidR="00873C39">
        <w:rPr>
          <w:rFonts w:ascii="Arial" w:hAnsi="Arial" w:cs="Arial"/>
          <w:b/>
          <w:color w:val="FF0000"/>
          <w:spacing w:val="-1"/>
          <w:sz w:val="44"/>
          <w:szCs w:val="16"/>
          <w:lang w:val="it-IT"/>
        </w:rPr>
        <w:t>4</w:t>
      </w:r>
      <w:r w:rsidRPr="00592E16">
        <w:rPr>
          <w:rFonts w:ascii="Arial" w:hAnsi="Arial" w:cs="Arial"/>
          <w:b/>
          <w:color w:val="FF0000"/>
          <w:spacing w:val="-1"/>
          <w:sz w:val="44"/>
          <w:szCs w:val="16"/>
          <w:lang w:val="it-IT"/>
        </w:rPr>
        <w:t>-202</w:t>
      </w:r>
      <w:r w:rsidR="00873C39">
        <w:rPr>
          <w:rFonts w:ascii="Arial" w:hAnsi="Arial" w:cs="Arial"/>
          <w:b/>
          <w:color w:val="FF0000"/>
          <w:spacing w:val="-1"/>
          <w:sz w:val="44"/>
          <w:szCs w:val="16"/>
          <w:lang w:val="it-IT"/>
        </w:rPr>
        <w:t>6</w:t>
      </w:r>
    </w:p>
    <w:p w14:paraId="29D4E851" w14:textId="77777777" w:rsidR="006F5DA1" w:rsidRPr="00592E16" w:rsidRDefault="006F5DA1">
      <w:pPr>
        <w:spacing w:before="9"/>
        <w:jc w:val="center"/>
        <w:rPr>
          <w:rFonts w:ascii="Arial" w:eastAsia="Century Gothic" w:hAnsi="Arial" w:cs="Arial"/>
          <w:b/>
          <w:bCs/>
          <w:sz w:val="28"/>
          <w:szCs w:val="28"/>
          <w:lang w:val="it-IT"/>
        </w:rPr>
      </w:pPr>
    </w:p>
    <w:p w14:paraId="67E12BA3" w14:textId="293619B5" w:rsidR="006F5DA1" w:rsidRPr="00592E16" w:rsidRDefault="00297E9A">
      <w:pPr>
        <w:spacing w:line="259" w:lineRule="auto"/>
        <w:ind w:right="12"/>
        <w:jc w:val="center"/>
        <w:rPr>
          <w:rFonts w:ascii="Arial" w:eastAsia="Century Gothic" w:hAnsi="Arial" w:cs="Arial"/>
          <w:sz w:val="40"/>
          <w:szCs w:val="44"/>
          <w:lang w:val="it-IT"/>
        </w:rPr>
      </w:pPr>
      <w:r w:rsidRPr="00592E16">
        <w:rPr>
          <w:rFonts w:ascii="Arial" w:eastAsia="Century Gothic" w:hAnsi="Arial" w:cs="Arial"/>
          <w:sz w:val="40"/>
          <w:szCs w:val="44"/>
          <w:lang w:val="it-IT"/>
        </w:rPr>
        <w:t>Pr</w:t>
      </w:r>
      <w:r w:rsidR="00A2198B">
        <w:rPr>
          <w:rFonts w:ascii="Arial" w:eastAsia="Century Gothic" w:hAnsi="Arial" w:cs="Arial"/>
          <w:sz w:val="40"/>
          <w:szCs w:val="44"/>
          <w:lang w:val="it-IT"/>
        </w:rPr>
        <w:t>edisposto</w:t>
      </w:r>
      <w:r w:rsidRPr="00592E16">
        <w:rPr>
          <w:rFonts w:ascii="Arial" w:eastAsia="Century Gothic" w:hAnsi="Arial" w:cs="Arial"/>
          <w:sz w:val="40"/>
          <w:szCs w:val="44"/>
          <w:lang w:val="it-IT"/>
        </w:rPr>
        <w:t xml:space="preserve"> dal </w:t>
      </w:r>
      <w:r w:rsidR="00873C39">
        <w:rPr>
          <w:rFonts w:ascii="Arial" w:eastAsia="Century Gothic" w:hAnsi="Arial" w:cs="Arial"/>
          <w:sz w:val="40"/>
          <w:szCs w:val="44"/>
          <w:lang w:val="it-IT"/>
        </w:rPr>
        <w:t>Dirigente</w:t>
      </w:r>
      <w:r w:rsidRPr="00592E16">
        <w:rPr>
          <w:rFonts w:ascii="Arial" w:eastAsia="Century Gothic" w:hAnsi="Arial" w:cs="Arial"/>
          <w:sz w:val="40"/>
          <w:szCs w:val="44"/>
          <w:lang w:val="it-IT"/>
        </w:rPr>
        <w:t xml:space="preserve"> dell’Ordine degli Avvocati di Monza </w:t>
      </w:r>
      <w:r w:rsidRPr="00592E16">
        <w:rPr>
          <w:rFonts w:ascii="Arial" w:eastAsia="Century Gothic" w:hAnsi="Arial" w:cs="Arial"/>
          <w:sz w:val="40"/>
          <w:szCs w:val="44"/>
          <w:lang w:val="it-IT"/>
        </w:rPr>
        <w:br/>
      </w:r>
      <w:r w:rsidR="00873C39">
        <w:rPr>
          <w:rFonts w:ascii="Arial" w:eastAsia="Century Gothic" w:hAnsi="Arial" w:cs="Arial"/>
          <w:b/>
          <w:sz w:val="40"/>
          <w:szCs w:val="44"/>
          <w:lang w:val="it-IT"/>
        </w:rPr>
        <w:t>Dr</w:t>
      </w:r>
      <w:r w:rsidRPr="00592E16">
        <w:rPr>
          <w:rFonts w:ascii="Arial" w:eastAsia="Century Gothic" w:hAnsi="Arial" w:cs="Arial"/>
          <w:b/>
          <w:sz w:val="40"/>
          <w:szCs w:val="44"/>
          <w:lang w:val="it-IT"/>
        </w:rPr>
        <w:t xml:space="preserve">. </w:t>
      </w:r>
      <w:r w:rsidR="00873C39">
        <w:rPr>
          <w:rFonts w:ascii="Arial" w:eastAsia="Century Gothic" w:hAnsi="Arial" w:cs="Arial"/>
          <w:b/>
          <w:sz w:val="40"/>
          <w:szCs w:val="44"/>
          <w:lang w:val="it-IT"/>
        </w:rPr>
        <w:t>Marco Orlandi</w:t>
      </w:r>
      <w:r w:rsidRPr="00592E16">
        <w:rPr>
          <w:rFonts w:ascii="Arial" w:eastAsia="Century Gothic" w:hAnsi="Arial" w:cs="Arial"/>
          <w:b/>
          <w:sz w:val="40"/>
          <w:szCs w:val="44"/>
          <w:lang w:val="it-IT"/>
        </w:rPr>
        <w:t xml:space="preserve"> </w:t>
      </w:r>
      <w:r w:rsidRPr="00592E16">
        <w:rPr>
          <w:rFonts w:ascii="Arial" w:eastAsia="Century Gothic" w:hAnsi="Arial" w:cs="Arial"/>
          <w:b/>
          <w:sz w:val="40"/>
          <w:szCs w:val="44"/>
          <w:lang w:val="it-IT"/>
        </w:rPr>
        <w:br/>
      </w:r>
      <w:r w:rsidRPr="00592E16">
        <w:rPr>
          <w:rFonts w:ascii="Arial" w:eastAsia="Century Gothic" w:hAnsi="Arial" w:cs="Arial"/>
          <w:sz w:val="28"/>
          <w:szCs w:val="32"/>
          <w:lang w:val="it-IT"/>
        </w:rPr>
        <w:t>(</w:t>
      </w:r>
      <w:r w:rsidRPr="00592E16">
        <w:rPr>
          <w:rFonts w:ascii="Arial" w:eastAsia="Century Gothic" w:hAnsi="Arial" w:cs="Arial"/>
          <w:i/>
          <w:sz w:val="28"/>
          <w:szCs w:val="32"/>
          <w:lang w:val="it-IT"/>
        </w:rPr>
        <w:t>Responsabile della Prevenzione della Corruzione e della Trasparenza</w:t>
      </w:r>
      <w:r w:rsidR="00A80CD1">
        <w:rPr>
          <w:rFonts w:ascii="Arial" w:eastAsia="Century Gothic" w:hAnsi="Arial" w:cs="Arial"/>
          <w:i/>
          <w:sz w:val="28"/>
          <w:szCs w:val="32"/>
          <w:lang w:val="it-IT"/>
        </w:rPr>
        <w:t xml:space="preserve">, </w:t>
      </w:r>
      <w:r w:rsidRPr="00592E16">
        <w:rPr>
          <w:rFonts w:ascii="Arial" w:eastAsia="Century Gothic" w:hAnsi="Arial" w:cs="Arial"/>
          <w:i/>
          <w:sz w:val="28"/>
          <w:szCs w:val="32"/>
          <w:lang w:val="it-IT"/>
        </w:rPr>
        <w:t>nominato dal Consiglio nella seduta del</w:t>
      </w:r>
      <w:r w:rsidR="00873C39">
        <w:rPr>
          <w:rFonts w:ascii="Arial" w:eastAsia="Century Gothic" w:hAnsi="Arial" w:cs="Arial"/>
          <w:i/>
          <w:sz w:val="28"/>
          <w:szCs w:val="32"/>
          <w:lang w:val="it-IT"/>
        </w:rPr>
        <w:t xml:space="preserve"> 01 marzo 2023</w:t>
      </w:r>
      <w:r w:rsidRPr="00592E16">
        <w:rPr>
          <w:rFonts w:ascii="Arial" w:eastAsia="Century Gothic" w:hAnsi="Arial" w:cs="Arial"/>
          <w:sz w:val="28"/>
          <w:szCs w:val="32"/>
          <w:lang w:val="it-IT"/>
        </w:rPr>
        <w:t>)</w:t>
      </w:r>
    </w:p>
    <w:p w14:paraId="4453FF9B" w14:textId="77777777" w:rsidR="006F5DA1" w:rsidRPr="00592E16" w:rsidRDefault="006F5DA1">
      <w:pPr>
        <w:spacing w:line="259" w:lineRule="auto"/>
        <w:ind w:right="12"/>
        <w:jc w:val="center"/>
        <w:rPr>
          <w:rFonts w:ascii="Arial" w:eastAsia="Century Gothic" w:hAnsi="Arial" w:cs="Arial"/>
          <w:sz w:val="24"/>
          <w:szCs w:val="44"/>
          <w:lang w:val="it-IT"/>
        </w:rPr>
      </w:pPr>
    </w:p>
    <w:p w14:paraId="611B10CF" w14:textId="13C76F78" w:rsidR="00592E16" w:rsidRDefault="00592E16" w:rsidP="007C4597">
      <w:pPr>
        <w:spacing w:before="21"/>
        <w:ind w:left="108"/>
        <w:jc w:val="center"/>
        <w:rPr>
          <w:rFonts w:ascii="Arial" w:eastAsia="Century Gothic" w:hAnsi="Arial" w:cs="Arial"/>
          <w:sz w:val="32"/>
          <w:szCs w:val="36"/>
          <w:lang w:val="it-IT"/>
        </w:rPr>
      </w:pPr>
    </w:p>
    <w:p w14:paraId="650C1CAB" w14:textId="1CB4B04D" w:rsidR="00A80CD1" w:rsidRDefault="00A80CD1" w:rsidP="007C4597">
      <w:pPr>
        <w:spacing w:before="21"/>
        <w:ind w:left="108"/>
        <w:jc w:val="center"/>
        <w:rPr>
          <w:rFonts w:ascii="Arial" w:eastAsia="Century Gothic" w:hAnsi="Arial" w:cs="Arial"/>
          <w:sz w:val="32"/>
          <w:szCs w:val="36"/>
          <w:lang w:val="it-IT"/>
        </w:rPr>
      </w:pPr>
    </w:p>
    <w:p w14:paraId="5ADC4E31" w14:textId="50B08DEF" w:rsidR="00A80CD1" w:rsidRDefault="00A80CD1" w:rsidP="007C4597">
      <w:pPr>
        <w:spacing w:before="21"/>
        <w:ind w:left="108"/>
        <w:jc w:val="center"/>
        <w:rPr>
          <w:rFonts w:ascii="Arial" w:eastAsia="Century Gothic" w:hAnsi="Arial" w:cs="Arial"/>
          <w:sz w:val="32"/>
          <w:szCs w:val="36"/>
          <w:lang w:val="it-IT"/>
        </w:rPr>
      </w:pPr>
    </w:p>
    <w:p w14:paraId="2041E564" w14:textId="1B09DF75" w:rsidR="00A80CD1" w:rsidRDefault="00A80CD1" w:rsidP="007C4597">
      <w:pPr>
        <w:spacing w:before="21"/>
        <w:ind w:left="108"/>
        <w:jc w:val="center"/>
        <w:rPr>
          <w:rFonts w:ascii="Arial" w:eastAsia="Century Gothic" w:hAnsi="Arial" w:cs="Arial"/>
          <w:sz w:val="32"/>
          <w:szCs w:val="36"/>
          <w:lang w:val="it-IT"/>
        </w:rPr>
      </w:pPr>
    </w:p>
    <w:p w14:paraId="64CE52D5" w14:textId="77777777" w:rsidR="00A80CD1" w:rsidRPr="00592E16" w:rsidRDefault="00A80CD1" w:rsidP="007C4597">
      <w:pPr>
        <w:spacing w:before="21"/>
        <w:ind w:left="108"/>
        <w:jc w:val="center"/>
        <w:rPr>
          <w:rFonts w:ascii="Arial" w:eastAsia="Century Gothic" w:hAnsi="Arial" w:cs="Arial"/>
          <w:sz w:val="32"/>
          <w:szCs w:val="36"/>
          <w:lang w:val="it-IT"/>
        </w:rPr>
      </w:pPr>
    </w:p>
    <w:p w14:paraId="61BC7F04" w14:textId="77777777" w:rsidR="006F5DA1" w:rsidRPr="00F45161" w:rsidRDefault="00297E9A">
      <w:pPr>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1"/>
        <w:ind w:left="108"/>
        <w:jc w:val="both"/>
        <w:rPr>
          <w:rFonts w:ascii="Arial" w:eastAsia="Times New Roman" w:hAnsi="Arial" w:cs="Arial"/>
          <w:b/>
          <w:sz w:val="28"/>
          <w:szCs w:val="28"/>
          <w:lang w:val="it-IT"/>
        </w:rPr>
      </w:pPr>
      <w:r w:rsidRPr="00F45161">
        <w:rPr>
          <w:rFonts w:ascii="Arial" w:eastAsia="Times New Roman" w:hAnsi="Arial" w:cs="Arial"/>
          <w:b/>
          <w:sz w:val="28"/>
          <w:szCs w:val="28"/>
          <w:u w:val="thick"/>
          <w:lang w:val="it-IT"/>
        </w:rPr>
        <w:t>Avvertenze metodologiche</w:t>
      </w:r>
    </w:p>
    <w:p w14:paraId="1761A2F5" w14:textId="77777777" w:rsidR="006F5DA1" w:rsidRPr="00F45161" w:rsidRDefault="00297E9A">
      <w:pPr>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111"/>
        <w:ind w:left="108"/>
        <w:jc w:val="both"/>
        <w:rPr>
          <w:rFonts w:ascii="Arial" w:eastAsia="Times New Roman" w:hAnsi="Arial" w:cs="Arial"/>
          <w:sz w:val="28"/>
          <w:szCs w:val="28"/>
          <w:lang w:val="it-IT"/>
        </w:rPr>
      </w:pPr>
      <w:r w:rsidRPr="00F45161">
        <w:rPr>
          <w:rFonts w:ascii="Arial" w:eastAsia="Times New Roman" w:hAnsi="Arial" w:cs="Arial"/>
          <w:sz w:val="28"/>
          <w:szCs w:val="28"/>
          <w:lang w:val="it-IT"/>
        </w:rPr>
        <w:t>Il presente piano è stato elaborato prendendo come riferimento il “Piano Nazionale Anticorruzione” e gli altri documenti elaborati dall’ANAC.</w:t>
      </w:r>
    </w:p>
    <w:p w14:paraId="17B55711" w14:textId="77777777" w:rsidR="006F5DA1" w:rsidRPr="00F45161" w:rsidRDefault="00297E9A">
      <w:pPr>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120"/>
        <w:ind w:left="108"/>
        <w:jc w:val="both"/>
        <w:rPr>
          <w:rFonts w:ascii="Arial" w:eastAsia="Times New Roman" w:hAnsi="Arial" w:cs="Arial"/>
          <w:i/>
          <w:sz w:val="28"/>
          <w:szCs w:val="28"/>
          <w:lang w:val="it-IT"/>
        </w:rPr>
      </w:pPr>
      <w:r w:rsidRPr="00F45161">
        <w:rPr>
          <w:rFonts w:ascii="Arial" w:eastAsia="Times New Roman" w:hAnsi="Arial" w:cs="Arial"/>
          <w:i/>
          <w:sz w:val="28"/>
          <w:szCs w:val="28"/>
          <w:lang w:val="it-IT"/>
        </w:rPr>
        <w:t>Chi dovesse riscontrare omissioni, imprecisioni o errori è pregato di effettuare una segnalazione all’indirizzo PEC istituzionale che è:</w:t>
      </w:r>
    </w:p>
    <w:p w14:paraId="22D9D449" w14:textId="77777777" w:rsidR="006F5DA1" w:rsidRPr="00F45161" w:rsidRDefault="00176A7D">
      <w:pPr>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1"/>
        <w:ind w:left="108"/>
        <w:jc w:val="both"/>
        <w:rPr>
          <w:sz w:val="18"/>
          <w:szCs w:val="18"/>
          <w:lang w:val="it-IT"/>
        </w:rPr>
      </w:pPr>
      <w:hyperlink r:id="rId8">
        <w:r w:rsidR="00297E9A" w:rsidRPr="00F45161">
          <w:rPr>
            <w:rStyle w:val="CollegamentoInternet"/>
            <w:rFonts w:ascii="Arial" w:eastAsia="Times New Roman" w:hAnsi="Arial" w:cs="Arial"/>
            <w:sz w:val="28"/>
            <w:szCs w:val="28"/>
            <w:lang w:val="it-IT"/>
          </w:rPr>
          <w:t>segreteria@pecordineavvocatimonza.mi.it</w:t>
        </w:r>
      </w:hyperlink>
    </w:p>
    <w:p w14:paraId="58217FAC" w14:textId="4B6BEBF9" w:rsidR="006F5DA1" w:rsidRPr="00A80CD1" w:rsidRDefault="00297E9A" w:rsidP="00A80CD1">
      <w:pPr>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1"/>
        <w:ind w:left="108"/>
        <w:jc w:val="both"/>
        <w:rPr>
          <w:rFonts w:ascii="Arial" w:eastAsia="Times New Roman" w:hAnsi="Arial" w:cs="Arial"/>
          <w:i/>
          <w:sz w:val="28"/>
          <w:szCs w:val="28"/>
          <w:lang w:val="it-IT"/>
        </w:rPr>
      </w:pPr>
      <w:r w:rsidRPr="00F45161">
        <w:rPr>
          <w:rFonts w:ascii="Arial" w:eastAsia="Times New Roman" w:hAnsi="Arial" w:cs="Arial"/>
          <w:i/>
          <w:sz w:val="28"/>
          <w:szCs w:val="28"/>
          <w:lang w:val="it-IT"/>
        </w:rPr>
        <w:t>indirizzando apposita nota al Responsabile della prevenzione della corruzione e della trasparenza.</w:t>
      </w:r>
    </w:p>
    <w:p w14:paraId="3C39F24C" w14:textId="77777777" w:rsidR="00A80CD1" w:rsidRDefault="00A80CD1">
      <w:pPr>
        <w:widowControl/>
        <w:rPr>
          <w:rFonts w:ascii="Arial" w:hAnsi="Arial" w:cs="Arial"/>
          <w:b/>
          <w:color w:val="FF0000"/>
          <w:spacing w:val="-1"/>
          <w:sz w:val="28"/>
          <w:szCs w:val="28"/>
          <w:lang w:val="it-IT"/>
        </w:rPr>
      </w:pPr>
      <w:r>
        <w:rPr>
          <w:rFonts w:ascii="Arial" w:hAnsi="Arial" w:cs="Arial"/>
          <w:b/>
          <w:color w:val="FF0000"/>
          <w:spacing w:val="-1"/>
          <w:sz w:val="28"/>
          <w:szCs w:val="28"/>
          <w:lang w:val="it-IT"/>
        </w:rPr>
        <w:br w:type="page"/>
      </w:r>
    </w:p>
    <w:p w14:paraId="182BCE91" w14:textId="10B649CD" w:rsidR="006F5DA1" w:rsidRDefault="00297E9A">
      <w:pPr>
        <w:spacing w:before="22"/>
        <w:ind w:left="113"/>
        <w:rPr>
          <w:rFonts w:ascii="Arial" w:eastAsia="Century Gothic" w:hAnsi="Arial" w:cs="Arial"/>
          <w:color w:val="FF0000"/>
          <w:sz w:val="28"/>
          <w:szCs w:val="28"/>
          <w:lang w:val="it-IT"/>
        </w:rPr>
      </w:pPr>
      <w:r>
        <w:rPr>
          <w:rFonts w:ascii="Arial" w:hAnsi="Arial" w:cs="Arial"/>
          <w:b/>
          <w:color w:val="FF0000"/>
          <w:spacing w:val="-1"/>
          <w:sz w:val="28"/>
          <w:szCs w:val="28"/>
          <w:lang w:val="it-IT"/>
        </w:rPr>
        <w:lastRenderedPageBreak/>
        <w:t>P</w:t>
      </w:r>
      <w:r w:rsidR="004E5D60">
        <w:rPr>
          <w:rFonts w:ascii="Arial" w:hAnsi="Arial" w:cs="Arial"/>
          <w:b/>
          <w:color w:val="FF0000"/>
          <w:spacing w:val="-1"/>
          <w:sz w:val="28"/>
          <w:szCs w:val="28"/>
          <w:lang w:val="it-IT"/>
        </w:rPr>
        <w:t>REMESSA METODOLOGICA</w:t>
      </w:r>
    </w:p>
    <w:p w14:paraId="63A0456C" w14:textId="77777777" w:rsidR="006F5DA1" w:rsidRDefault="006F5DA1">
      <w:pPr>
        <w:jc w:val="both"/>
        <w:rPr>
          <w:rFonts w:ascii="Arial" w:eastAsia="Times New Roman" w:hAnsi="Arial" w:cs="Arial"/>
          <w:sz w:val="24"/>
          <w:lang w:val="it-IT"/>
        </w:rPr>
      </w:pPr>
    </w:p>
    <w:p w14:paraId="0EC1006F" w14:textId="5E5F95CA" w:rsidR="008060DB" w:rsidRPr="00A2198B" w:rsidRDefault="008060DB" w:rsidP="00032BEE">
      <w:pPr>
        <w:pStyle w:val="Corpotesto"/>
        <w:spacing w:after="120"/>
        <w:ind w:left="0" w:right="89" w:firstLine="0"/>
        <w:jc w:val="both"/>
        <w:rPr>
          <w:rFonts w:ascii="Arial" w:hAnsi="Arial" w:cs="Arial"/>
          <w:szCs w:val="22"/>
          <w:lang w:val="it-IT"/>
        </w:rPr>
      </w:pPr>
      <w:bookmarkStart w:id="0" w:name="_Hlk156915005"/>
      <w:r w:rsidRPr="00A2198B">
        <w:rPr>
          <w:rFonts w:ascii="Arial" w:hAnsi="Arial" w:cs="Arial"/>
          <w:szCs w:val="22"/>
          <w:lang w:val="it-IT"/>
        </w:rPr>
        <w:t xml:space="preserve">Il presente Piano è </w:t>
      </w:r>
      <w:r w:rsidR="00586BAC" w:rsidRPr="00A2198B">
        <w:rPr>
          <w:rFonts w:ascii="Arial" w:hAnsi="Arial" w:cs="Arial"/>
          <w:szCs w:val="22"/>
          <w:lang w:val="it-IT"/>
        </w:rPr>
        <w:t xml:space="preserve">il risultato di una revisione e dell’aggiornamento del precedente PTPCT 2023-2025, il quale era </w:t>
      </w:r>
      <w:r w:rsidRPr="00A2198B">
        <w:rPr>
          <w:rFonts w:ascii="Arial" w:hAnsi="Arial" w:cs="Arial"/>
          <w:szCs w:val="22"/>
          <w:lang w:val="it-IT"/>
        </w:rPr>
        <w:t>stato redatto in conformità al PNA 2022 di Anac</w:t>
      </w:r>
      <w:r w:rsidR="007054AA" w:rsidRPr="00A2198B">
        <w:rPr>
          <w:rFonts w:ascii="Arial" w:hAnsi="Arial" w:cs="Arial"/>
          <w:szCs w:val="22"/>
          <w:lang w:val="it-IT"/>
        </w:rPr>
        <w:t xml:space="preserve"> de</w:t>
      </w:r>
      <w:r w:rsidR="00415386" w:rsidRPr="00A2198B">
        <w:rPr>
          <w:rFonts w:ascii="Arial" w:hAnsi="Arial" w:cs="Arial"/>
          <w:szCs w:val="22"/>
          <w:lang w:val="it-IT"/>
        </w:rPr>
        <w:t>finito nel</w:t>
      </w:r>
      <w:r w:rsidR="007054AA" w:rsidRPr="00A2198B">
        <w:rPr>
          <w:rFonts w:ascii="Arial" w:hAnsi="Arial" w:cs="Arial"/>
          <w:szCs w:val="22"/>
          <w:lang w:val="it-IT"/>
        </w:rPr>
        <w:t xml:space="preserve"> novembre 2022</w:t>
      </w:r>
      <w:r w:rsidRPr="00A2198B">
        <w:rPr>
          <w:rFonts w:ascii="Arial" w:hAnsi="Arial" w:cs="Arial"/>
          <w:szCs w:val="22"/>
          <w:lang w:val="it-IT"/>
        </w:rPr>
        <w:t xml:space="preserve">, </w:t>
      </w:r>
      <w:r w:rsidR="00811924" w:rsidRPr="00A2198B">
        <w:rPr>
          <w:rFonts w:ascii="Arial" w:hAnsi="Arial" w:cs="Arial"/>
          <w:szCs w:val="22"/>
          <w:lang w:val="it-IT"/>
        </w:rPr>
        <w:t xml:space="preserve">principalmente </w:t>
      </w:r>
      <w:r w:rsidRPr="00A2198B">
        <w:rPr>
          <w:rFonts w:ascii="Arial" w:hAnsi="Arial" w:cs="Arial"/>
          <w:szCs w:val="22"/>
          <w:lang w:val="it-IT"/>
        </w:rPr>
        <w:t xml:space="preserve">finalizzato a rafforzare l’integrità pubblica e la programmazione di efficaci presidi di prevenzione della corruzione nelle pubbliche amministrazioni, </w:t>
      </w:r>
      <w:r w:rsidR="00811924" w:rsidRPr="00A2198B">
        <w:rPr>
          <w:rFonts w:ascii="Arial" w:hAnsi="Arial" w:cs="Arial"/>
          <w:szCs w:val="22"/>
          <w:lang w:val="it-IT"/>
        </w:rPr>
        <w:t>oltre che a continuare la sensibilizzazione verso la se</w:t>
      </w:r>
      <w:r w:rsidRPr="00A2198B">
        <w:rPr>
          <w:rFonts w:ascii="Arial" w:hAnsi="Arial" w:cs="Arial"/>
          <w:szCs w:val="22"/>
          <w:lang w:val="it-IT"/>
        </w:rPr>
        <w:t>mplifica</w:t>
      </w:r>
      <w:r w:rsidR="00811924" w:rsidRPr="00A2198B">
        <w:rPr>
          <w:rFonts w:ascii="Arial" w:hAnsi="Arial" w:cs="Arial"/>
          <w:szCs w:val="22"/>
          <w:lang w:val="it-IT"/>
        </w:rPr>
        <w:t>zione</w:t>
      </w:r>
      <w:r w:rsidRPr="00A2198B">
        <w:rPr>
          <w:rFonts w:ascii="Arial" w:hAnsi="Arial" w:cs="Arial"/>
          <w:szCs w:val="22"/>
          <w:lang w:val="it-IT"/>
        </w:rPr>
        <w:t xml:space="preserve"> e</w:t>
      </w:r>
      <w:r w:rsidR="00811924" w:rsidRPr="00A2198B">
        <w:rPr>
          <w:rFonts w:ascii="Arial" w:hAnsi="Arial" w:cs="Arial"/>
          <w:szCs w:val="22"/>
          <w:lang w:val="it-IT"/>
        </w:rPr>
        <w:t xml:space="preserve"> la </w:t>
      </w:r>
      <w:r w:rsidRPr="00A2198B">
        <w:rPr>
          <w:rFonts w:ascii="Arial" w:hAnsi="Arial" w:cs="Arial"/>
          <w:szCs w:val="22"/>
          <w:lang w:val="it-IT"/>
        </w:rPr>
        <w:t>velocizza</w:t>
      </w:r>
      <w:r w:rsidR="00811924" w:rsidRPr="00A2198B">
        <w:rPr>
          <w:rFonts w:ascii="Arial" w:hAnsi="Arial" w:cs="Arial"/>
          <w:szCs w:val="22"/>
          <w:lang w:val="it-IT"/>
        </w:rPr>
        <w:t>zione</w:t>
      </w:r>
      <w:r w:rsidRPr="00A2198B">
        <w:rPr>
          <w:rFonts w:ascii="Arial" w:hAnsi="Arial" w:cs="Arial"/>
          <w:szCs w:val="22"/>
          <w:lang w:val="it-IT"/>
        </w:rPr>
        <w:t xml:space="preserve"> </w:t>
      </w:r>
      <w:r w:rsidR="00811924" w:rsidRPr="00A2198B">
        <w:rPr>
          <w:rFonts w:ascii="Arial" w:hAnsi="Arial" w:cs="Arial"/>
          <w:szCs w:val="22"/>
          <w:lang w:val="it-IT"/>
        </w:rPr>
        <w:t>del</w:t>
      </w:r>
      <w:r w:rsidRPr="00A2198B">
        <w:rPr>
          <w:rFonts w:ascii="Arial" w:hAnsi="Arial" w:cs="Arial"/>
          <w:szCs w:val="22"/>
          <w:lang w:val="it-IT"/>
        </w:rPr>
        <w:t>le procedure amministrative.</w:t>
      </w:r>
    </w:p>
    <w:p w14:paraId="32EB6FA9" w14:textId="77777777" w:rsidR="00744F16" w:rsidRDefault="00744F16" w:rsidP="00744F16">
      <w:pPr>
        <w:pStyle w:val="NormaleWeb"/>
        <w:ind w:right="89"/>
        <w:rPr>
          <w:rFonts w:ascii="Arial" w:hAnsi="Arial" w:cs="Arial"/>
          <w:szCs w:val="22"/>
        </w:rPr>
      </w:pPr>
      <w:r>
        <w:rPr>
          <w:rFonts w:ascii="Arial" w:hAnsi="Arial" w:cs="Arial"/>
          <w:szCs w:val="22"/>
        </w:rPr>
        <w:t>Gli eventi che maggiormente caratterizzano in senso innovativo il Piano precedente sono:</w:t>
      </w:r>
    </w:p>
    <w:p w14:paraId="0D276856" w14:textId="77777777" w:rsidR="00744F16" w:rsidRDefault="00744F16" w:rsidP="003A34BC">
      <w:pPr>
        <w:pStyle w:val="NormaleWeb"/>
        <w:numPr>
          <w:ilvl w:val="0"/>
          <w:numId w:val="34"/>
        </w:numPr>
        <w:tabs>
          <w:tab w:val="left" w:pos="426"/>
        </w:tabs>
        <w:spacing w:before="0" w:beforeAutospacing="0" w:after="0" w:afterAutospacing="0"/>
        <w:ind w:right="89"/>
        <w:rPr>
          <w:rFonts w:ascii="Arial" w:hAnsi="Arial" w:cs="Arial"/>
          <w:szCs w:val="22"/>
        </w:rPr>
      </w:pPr>
      <w:r>
        <w:rPr>
          <w:rFonts w:ascii="Arial" w:hAnsi="Arial" w:cs="Arial"/>
          <w:szCs w:val="22"/>
        </w:rPr>
        <w:t>l’avvenuto insediamento del nuovo consiglio in seguito alle elezioni svolte nel mese di gennaio 2023;</w:t>
      </w:r>
    </w:p>
    <w:p w14:paraId="3BDA58B9" w14:textId="77777777" w:rsidR="00744F16" w:rsidRDefault="00744F16" w:rsidP="003A34BC">
      <w:pPr>
        <w:pStyle w:val="NormaleWeb"/>
        <w:numPr>
          <w:ilvl w:val="0"/>
          <w:numId w:val="34"/>
        </w:numPr>
        <w:tabs>
          <w:tab w:val="left" w:pos="426"/>
        </w:tabs>
        <w:spacing w:before="0" w:beforeAutospacing="0" w:after="0" w:afterAutospacing="0"/>
        <w:ind w:right="89"/>
        <w:rPr>
          <w:rFonts w:ascii="Arial" w:hAnsi="Arial" w:cs="Arial"/>
          <w:szCs w:val="22"/>
        </w:rPr>
      </w:pPr>
      <w:r>
        <w:rPr>
          <w:rFonts w:ascii="Arial" w:hAnsi="Arial" w:cs="Arial"/>
          <w:szCs w:val="22"/>
        </w:rPr>
        <w:t>l’inserimento di 3 risorse nuove negli uffici dell’Ordine all’esito dell’espletamento delle procedure concorsuali;</w:t>
      </w:r>
    </w:p>
    <w:p w14:paraId="428A94DD" w14:textId="1D3E3474" w:rsidR="00744F16" w:rsidRDefault="00744F16" w:rsidP="003A34BC">
      <w:pPr>
        <w:pStyle w:val="NormaleWeb"/>
        <w:numPr>
          <w:ilvl w:val="0"/>
          <w:numId w:val="34"/>
        </w:numPr>
        <w:tabs>
          <w:tab w:val="left" w:pos="426"/>
        </w:tabs>
        <w:spacing w:before="0" w:beforeAutospacing="0" w:after="0" w:afterAutospacing="0"/>
        <w:ind w:right="89"/>
        <w:rPr>
          <w:rFonts w:ascii="Arial" w:hAnsi="Arial" w:cs="Arial"/>
          <w:szCs w:val="22"/>
        </w:rPr>
      </w:pPr>
      <w:r>
        <w:rPr>
          <w:rFonts w:ascii="Arial" w:hAnsi="Arial" w:cs="Arial"/>
          <w:szCs w:val="22"/>
        </w:rPr>
        <w:t>l’adozione di misure volte a soddisfare gli adempimenti previsti dal D.Lgs 150/2022, la c.d. della Riforma Cartabia</w:t>
      </w:r>
      <w:r w:rsidR="006501D9">
        <w:rPr>
          <w:rFonts w:ascii="Arial" w:hAnsi="Arial" w:cs="Arial"/>
          <w:szCs w:val="22"/>
        </w:rPr>
        <w:t>;</w:t>
      </w:r>
    </w:p>
    <w:p w14:paraId="766F0AEC" w14:textId="2E333AE7" w:rsidR="006501D9" w:rsidRDefault="006501D9" w:rsidP="003A34BC">
      <w:pPr>
        <w:pStyle w:val="NormaleWeb"/>
        <w:numPr>
          <w:ilvl w:val="0"/>
          <w:numId w:val="34"/>
        </w:numPr>
        <w:tabs>
          <w:tab w:val="left" w:pos="426"/>
        </w:tabs>
        <w:spacing w:before="0" w:beforeAutospacing="0" w:after="0" w:afterAutospacing="0"/>
        <w:ind w:right="89"/>
        <w:rPr>
          <w:rFonts w:ascii="Arial" w:hAnsi="Arial" w:cs="Arial"/>
          <w:szCs w:val="22"/>
        </w:rPr>
      </w:pPr>
      <w:r>
        <w:rPr>
          <w:rFonts w:ascii="Arial" w:hAnsi="Arial" w:cs="Arial"/>
          <w:szCs w:val="22"/>
        </w:rPr>
        <w:t>le novità introdotte in tema di Whistleblowing dal d.lgs. 24/2023.</w:t>
      </w:r>
    </w:p>
    <w:p w14:paraId="14025AE6" w14:textId="6A8607F0" w:rsidR="00D877DD" w:rsidRPr="00A2198B" w:rsidRDefault="00D877DD" w:rsidP="00032BEE">
      <w:pPr>
        <w:pStyle w:val="Corpotesto"/>
        <w:spacing w:after="120"/>
        <w:ind w:left="0" w:right="89" w:firstLine="0"/>
        <w:jc w:val="both"/>
        <w:rPr>
          <w:rFonts w:ascii="Arial" w:hAnsi="Arial" w:cs="Arial"/>
          <w:szCs w:val="22"/>
          <w:lang w:val="it-IT"/>
        </w:rPr>
      </w:pPr>
    </w:p>
    <w:p w14:paraId="15AB4249" w14:textId="597DAC17" w:rsidR="008060DB" w:rsidRPr="00A2198B" w:rsidRDefault="00EE2544" w:rsidP="00032BEE">
      <w:pPr>
        <w:pStyle w:val="Corpotesto"/>
        <w:spacing w:after="120"/>
        <w:ind w:left="0" w:right="89" w:firstLine="0"/>
        <w:jc w:val="both"/>
        <w:rPr>
          <w:rFonts w:ascii="Arial" w:hAnsi="Arial" w:cs="Arial"/>
          <w:szCs w:val="22"/>
          <w:lang w:val="it-IT"/>
        </w:rPr>
      </w:pPr>
      <w:r w:rsidRPr="00A2198B">
        <w:rPr>
          <w:rFonts w:ascii="Arial" w:hAnsi="Arial" w:cs="Arial"/>
          <w:szCs w:val="22"/>
          <w:lang w:val="it-IT"/>
        </w:rPr>
        <w:t>ANAC</w:t>
      </w:r>
      <w:r w:rsidR="00586BAC" w:rsidRPr="00A2198B">
        <w:rPr>
          <w:rFonts w:ascii="Arial" w:hAnsi="Arial" w:cs="Arial"/>
          <w:szCs w:val="22"/>
          <w:lang w:val="it-IT"/>
        </w:rPr>
        <w:t xml:space="preserve"> ha sottolineato la necessità di un</w:t>
      </w:r>
      <w:r w:rsidR="008060DB" w:rsidRPr="00A2198B">
        <w:rPr>
          <w:rFonts w:ascii="Arial" w:hAnsi="Arial" w:cs="Arial"/>
          <w:szCs w:val="22"/>
          <w:lang w:val="it-IT"/>
        </w:rPr>
        <w:t xml:space="preserve"> rafforzamento dell’integrità pubblica e la programmazione di efficaci presidi di prevenzione della corruzione per evitare che i risultati attesi siano vanificati da eventi corruttivi</w:t>
      </w:r>
      <w:r w:rsidR="00415386" w:rsidRPr="00A2198B">
        <w:rPr>
          <w:rFonts w:ascii="Arial" w:hAnsi="Arial" w:cs="Arial"/>
          <w:szCs w:val="22"/>
          <w:lang w:val="it-IT"/>
        </w:rPr>
        <w:t>.</w:t>
      </w:r>
    </w:p>
    <w:p w14:paraId="28DBD044" w14:textId="33A4E225" w:rsidR="008060DB" w:rsidRPr="00A2198B" w:rsidRDefault="00FE2062" w:rsidP="00032BEE">
      <w:pPr>
        <w:pStyle w:val="Corpotesto"/>
        <w:spacing w:after="120"/>
        <w:ind w:left="0" w:right="89" w:firstLine="0"/>
        <w:jc w:val="both"/>
        <w:rPr>
          <w:rFonts w:ascii="Arial" w:hAnsi="Arial" w:cs="Arial"/>
          <w:szCs w:val="22"/>
          <w:lang w:val="it-IT"/>
        </w:rPr>
      </w:pPr>
      <w:r w:rsidRPr="00A2198B">
        <w:rPr>
          <w:rFonts w:ascii="Arial" w:hAnsi="Arial" w:cs="Arial"/>
          <w:szCs w:val="22"/>
          <w:lang w:val="it-IT"/>
        </w:rPr>
        <w:t>Si riconferma l’apparato legislativo vigente nel momento della redazione del</w:t>
      </w:r>
      <w:r w:rsidR="006501D9">
        <w:rPr>
          <w:rFonts w:ascii="Arial" w:hAnsi="Arial" w:cs="Arial"/>
          <w:szCs w:val="22"/>
          <w:lang w:val="it-IT"/>
        </w:rPr>
        <w:t xml:space="preserve"> precedente</w:t>
      </w:r>
      <w:r w:rsidRPr="00A2198B">
        <w:rPr>
          <w:rFonts w:ascii="Arial" w:hAnsi="Arial" w:cs="Arial"/>
          <w:szCs w:val="22"/>
          <w:lang w:val="it-IT"/>
        </w:rPr>
        <w:t xml:space="preserve"> PTPCT, che prevedeva</w:t>
      </w:r>
      <w:r w:rsidR="008060DB" w:rsidRPr="00A2198B">
        <w:rPr>
          <w:rFonts w:ascii="Arial" w:hAnsi="Arial" w:cs="Arial"/>
          <w:szCs w:val="22"/>
          <w:lang w:val="it-IT"/>
        </w:rPr>
        <w:t xml:space="preserve"> il </w:t>
      </w:r>
      <w:r w:rsidR="008060DB" w:rsidRPr="00A2198B">
        <w:rPr>
          <w:rFonts w:ascii="Arial" w:hAnsi="Arial" w:cs="Arial"/>
          <w:b/>
          <w:szCs w:val="22"/>
          <w:lang w:val="it-IT"/>
        </w:rPr>
        <w:t>Piano integrato di attività e organizzazione (PIAO</w:t>
      </w:r>
      <w:r w:rsidR="008060DB" w:rsidRPr="00A2198B">
        <w:rPr>
          <w:rFonts w:ascii="Arial" w:hAnsi="Arial" w:cs="Arial"/>
          <w:szCs w:val="22"/>
          <w:lang w:val="it-IT"/>
        </w:rPr>
        <w:t>), che deve essere adottato annualmente dalle amministrazioni di cui all’art. 1, co. 2, del d.lgs. n.165/2001 (escluse le scuole di ogni ordine e grado e le istituzioni educative) e in cui la pianificazione della prevenzione della corruzione e della trasparenza è parte integrante, insieme ad altri strumenti di pianificazione, di un documento di programmazione unitario. Si prevede</w:t>
      </w:r>
      <w:r w:rsidRPr="00A2198B">
        <w:rPr>
          <w:rFonts w:ascii="Arial" w:hAnsi="Arial" w:cs="Arial"/>
          <w:szCs w:val="22"/>
          <w:lang w:val="it-IT"/>
        </w:rPr>
        <w:t>, inoltre,</w:t>
      </w:r>
      <w:r w:rsidR="008060DB" w:rsidRPr="00A2198B">
        <w:rPr>
          <w:rFonts w:ascii="Arial" w:hAnsi="Arial" w:cs="Arial"/>
          <w:szCs w:val="22"/>
          <w:lang w:val="it-IT"/>
        </w:rPr>
        <w:t xml:space="preserve"> un Piano in forma semplificata per le amministrazioni fino a 50 dipendenti, con modalità da definirsi in un apposito decreto del Ministro per la pubblica amministrazione.</w:t>
      </w:r>
    </w:p>
    <w:p w14:paraId="13D18DA8" w14:textId="748C9274" w:rsidR="008060DB" w:rsidRPr="00A2198B" w:rsidRDefault="00563263" w:rsidP="00032BEE">
      <w:pPr>
        <w:pStyle w:val="Corpotesto"/>
        <w:spacing w:after="120"/>
        <w:ind w:left="0" w:right="89" w:firstLine="0"/>
        <w:jc w:val="both"/>
        <w:rPr>
          <w:rFonts w:ascii="Arial" w:hAnsi="Arial" w:cs="Arial"/>
          <w:szCs w:val="22"/>
          <w:lang w:val="it-IT"/>
        </w:rPr>
      </w:pPr>
      <w:r w:rsidRPr="00A2198B">
        <w:rPr>
          <w:rFonts w:ascii="Arial" w:hAnsi="Arial" w:cs="Arial"/>
          <w:szCs w:val="22"/>
          <w:lang w:val="it-IT"/>
        </w:rPr>
        <w:t>I</w:t>
      </w:r>
      <w:r w:rsidR="00415386" w:rsidRPr="00A2198B">
        <w:rPr>
          <w:rFonts w:ascii="Arial" w:hAnsi="Arial" w:cs="Arial"/>
          <w:szCs w:val="22"/>
          <w:lang w:val="it-IT"/>
        </w:rPr>
        <w:t xml:space="preserve">l </w:t>
      </w:r>
      <w:r w:rsidR="00B51076" w:rsidRPr="00A2198B">
        <w:rPr>
          <w:rFonts w:ascii="Arial" w:hAnsi="Arial" w:cs="Arial"/>
          <w:szCs w:val="22"/>
          <w:lang w:val="it-IT"/>
        </w:rPr>
        <w:t>C</w:t>
      </w:r>
      <w:r w:rsidR="00B75CD6" w:rsidRPr="00A2198B">
        <w:rPr>
          <w:rFonts w:ascii="Arial" w:hAnsi="Arial" w:cs="Arial"/>
          <w:szCs w:val="22"/>
          <w:lang w:val="it-IT"/>
        </w:rPr>
        <w:t>OA</w:t>
      </w:r>
      <w:r w:rsidR="00B51076" w:rsidRPr="00A2198B">
        <w:rPr>
          <w:rFonts w:ascii="Arial" w:hAnsi="Arial" w:cs="Arial"/>
          <w:szCs w:val="22"/>
          <w:lang w:val="it-IT"/>
        </w:rPr>
        <w:t xml:space="preserve"> di Monza</w:t>
      </w:r>
      <w:r w:rsidRPr="00A2198B">
        <w:rPr>
          <w:rFonts w:ascii="Arial" w:hAnsi="Arial" w:cs="Arial"/>
          <w:szCs w:val="22"/>
          <w:lang w:val="it-IT"/>
        </w:rPr>
        <w:t xml:space="preserve"> in quanto ordine professionale con meno di 50 dipendenti continua ad adottare il</w:t>
      </w:r>
      <w:r w:rsidR="008060DB" w:rsidRPr="00A2198B">
        <w:rPr>
          <w:rFonts w:ascii="Arial" w:hAnsi="Arial" w:cs="Arial"/>
          <w:szCs w:val="22"/>
          <w:lang w:val="it-IT"/>
        </w:rPr>
        <w:t xml:space="preserve"> Pian</w:t>
      </w:r>
      <w:r w:rsidR="00B51076" w:rsidRPr="00A2198B">
        <w:rPr>
          <w:rFonts w:ascii="Arial" w:hAnsi="Arial" w:cs="Arial"/>
          <w:szCs w:val="22"/>
          <w:lang w:val="it-IT"/>
        </w:rPr>
        <w:t>o</w:t>
      </w:r>
      <w:r w:rsidR="008060DB" w:rsidRPr="00A2198B">
        <w:rPr>
          <w:rFonts w:ascii="Arial" w:hAnsi="Arial" w:cs="Arial"/>
          <w:szCs w:val="22"/>
          <w:lang w:val="it-IT"/>
        </w:rPr>
        <w:t xml:space="preserve"> triennal</w:t>
      </w:r>
      <w:r w:rsidR="00B51076" w:rsidRPr="00A2198B">
        <w:rPr>
          <w:rFonts w:ascii="Arial" w:hAnsi="Arial" w:cs="Arial"/>
          <w:szCs w:val="22"/>
          <w:lang w:val="it-IT"/>
        </w:rPr>
        <w:t>e</w:t>
      </w:r>
      <w:r w:rsidR="008060DB" w:rsidRPr="00A2198B">
        <w:rPr>
          <w:rFonts w:ascii="Arial" w:hAnsi="Arial" w:cs="Arial"/>
          <w:szCs w:val="22"/>
          <w:lang w:val="it-IT"/>
        </w:rPr>
        <w:t xml:space="preserve"> della prevenzione della corruzione</w:t>
      </w:r>
      <w:r w:rsidR="00FE2062" w:rsidRPr="00A2198B">
        <w:rPr>
          <w:rFonts w:ascii="Arial" w:hAnsi="Arial" w:cs="Arial"/>
          <w:szCs w:val="22"/>
          <w:lang w:val="it-IT"/>
        </w:rPr>
        <w:t xml:space="preserve"> e della trasparenza</w:t>
      </w:r>
      <w:r w:rsidRPr="00A2198B">
        <w:rPr>
          <w:rFonts w:ascii="Arial" w:hAnsi="Arial" w:cs="Arial"/>
          <w:szCs w:val="22"/>
          <w:lang w:val="it-IT"/>
        </w:rPr>
        <w:t xml:space="preserve"> così come specificato nella Tabella 2 - Amministrazioni/enti tenuti ad adottare il PTPCT Amministrazioni/enti tenuti ad adottare il PTPCT (o misure integrative dei MOG 231 per gli e.p.e</w:t>
      </w:r>
      <w:r w:rsidR="00FE2062" w:rsidRPr="00A2198B">
        <w:rPr>
          <w:rFonts w:ascii="Arial" w:hAnsi="Arial" w:cs="Arial"/>
          <w:szCs w:val="22"/>
          <w:lang w:val="it-IT"/>
        </w:rPr>
        <w:t>)</w:t>
      </w:r>
      <w:r w:rsidRPr="00A2198B">
        <w:rPr>
          <w:rFonts w:ascii="Arial" w:hAnsi="Arial" w:cs="Arial"/>
          <w:szCs w:val="22"/>
          <w:lang w:val="it-IT"/>
        </w:rPr>
        <w:t xml:space="preserve"> anche in considerazione della  delibera n. 777 del 24 novembre 2021 con cui ANAC ha introdotto semplificazioni per l‘applicazione della normativa anticorruzione e trasparenza agli ordini e collegi professionali</w:t>
      </w:r>
      <w:r w:rsidR="00FE2062" w:rsidRPr="00A2198B">
        <w:rPr>
          <w:rFonts w:ascii="Arial" w:hAnsi="Arial" w:cs="Arial"/>
          <w:szCs w:val="22"/>
          <w:lang w:val="it-IT"/>
        </w:rPr>
        <w:t>, delibera richiamata dal PNA 2022 al paragrafo 2.2 e al paragrafo 10</w:t>
      </w:r>
      <w:r w:rsidRPr="00A2198B">
        <w:rPr>
          <w:rFonts w:ascii="Arial" w:hAnsi="Arial" w:cs="Arial"/>
          <w:szCs w:val="22"/>
          <w:lang w:val="it-IT"/>
        </w:rPr>
        <w:t>.</w:t>
      </w:r>
    </w:p>
    <w:p w14:paraId="69342E69" w14:textId="401E16F3" w:rsidR="008060DB" w:rsidRPr="00A2198B" w:rsidRDefault="00FE2062" w:rsidP="00032BEE">
      <w:pPr>
        <w:pStyle w:val="Corpotesto"/>
        <w:spacing w:after="120"/>
        <w:ind w:left="0" w:right="89" w:firstLine="0"/>
        <w:jc w:val="both"/>
        <w:rPr>
          <w:rFonts w:ascii="Arial" w:hAnsi="Arial" w:cs="Arial"/>
          <w:szCs w:val="22"/>
          <w:lang w:val="it-IT"/>
        </w:rPr>
      </w:pPr>
      <w:r w:rsidRPr="00A2198B">
        <w:rPr>
          <w:rFonts w:ascii="Arial" w:hAnsi="Arial" w:cs="Arial"/>
          <w:szCs w:val="22"/>
          <w:lang w:val="it-IT"/>
        </w:rPr>
        <w:t xml:space="preserve">Il quadro normativo viene integrato con il </w:t>
      </w:r>
      <w:r w:rsidR="008060DB" w:rsidRPr="00A2198B">
        <w:rPr>
          <w:rFonts w:ascii="Arial" w:hAnsi="Arial" w:cs="Arial"/>
          <w:szCs w:val="22"/>
          <w:lang w:val="it-IT"/>
        </w:rPr>
        <w:t>disposto d</w:t>
      </w:r>
      <w:r w:rsidRPr="00A2198B">
        <w:rPr>
          <w:rFonts w:ascii="Arial" w:hAnsi="Arial" w:cs="Arial"/>
          <w:szCs w:val="22"/>
          <w:lang w:val="it-IT"/>
        </w:rPr>
        <w:t>e</w:t>
      </w:r>
      <w:r w:rsidR="008060DB" w:rsidRPr="00A2198B">
        <w:rPr>
          <w:rFonts w:ascii="Arial" w:hAnsi="Arial" w:cs="Arial"/>
          <w:szCs w:val="22"/>
          <w:lang w:val="it-IT"/>
        </w:rPr>
        <w:t xml:space="preserve">i commi 5 e 6 dell’art. 6 del d.l. n. </w:t>
      </w:r>
      <w:r w:rsidR="008060DB" w:rsidRPr="00A2198B">
        <w:rPr>
          <w:rFonts w:ascii="Arial" w:hAnsi="Arial" w:cs="Arial"/>
          <w:szCs w:val="22"/>
          <w:lang w:val="it-IT"/>
        </w:rPr>
        <w:lastRenderedPageBreak/>
        <w:t xml:space="preserve">80/2021, </w:t>
      </w:r>
      <w:r w:rsidRPr="00A2198B">
        <w:rPr>
          <w:rFonts w:ascii="Arial" w:hAnsi="Arial" w:cs="Arial"/>
          <w:szCs w:val="22"/>
          <w:lang w:val="it-IT"/>
        </w:rPr>
        <w:t>in base ai quali sono</w:t>
      </w:r>
      <w:r w:rsidR="008060DB" w:rsidRPr="00A2198B">
        <w:rPr>
          <w:rFonts w:ascii="Arial" w:hAnsi="Arial" w:cs="Arial"/>
          <w:szCs w:val="22"/>
          <w:lang w:val="it-IT"/>
        </w:rPr>
        <w:t xml:space="preserve"> stati emanati il </w:t>
      </w:r>
      <w:r w:rsidR="00B51076" w:rsidRPr="00A2198B">
        <w:rPr>
          <w:rFonts w:ascii="Arial" w:hAnsi="Arial" w:cs="Arial"/>
          <w:szCs w:val="22"/>
          <w:lang w:val="it-IT"/>
        </w:rPr>
        <w:t>D</w:t>
      </w:r>
      <w:r w:rsidR="008060DB" w:rsidRPr="00A2198B">
        <w:rPr>
          <w:rFonts w:ascii="Arial" w:hAnsi="Arial" w:cs="Arial"/>
          <w:szCs w:val="22"/>
          <w:lang w:val="it-IT"/>
        </w:rPr>
        <w:t>PR del 24 giugno 2022 n. 81 “Regolamento recante individuazione degli adempimenti relativi ai Piani assorbiti dal Piano integrato di attività e organizzazione” e il DM del 30 giugno 2022 n. 132, “Regolamento recante definizione del contenuto del Piano integrato di attività e organizzazione” che hanno definito la disciplina del PIAO.</w:t>
      </w:r>
    </w:p>
    <w:p w14:paraId="25AC31C2" w14:textId="105B1FCE" w:rsidR="00415386" w:rsidRPr="00A2198B" w:rsidRDefault="00FE2062" w:rsidP="00032BEE">
      <w:pPr>
        <w:pStyle w:val="Corpotesto"/>
        <w:spacing w:after="120"/>
        <w:ind w:left="0" w:right="89" w:firstLine="0"/>
        <w:jc w:val="both"/>
        <w:rPr>
          <w:rFonts w:ascii="Arial" w:hAnsi="Arial" w:cs="Arial"/>
          <w:szCs w:val="22"/>
          <w:lang w:val="it-IT"/>
        </w:rPr>
      </w:pPr>
      <w:r w:rsidRPr="00A2198B">
        <w:rPr>
          <w:rFonts w:ascii="Arial" w:hAnsi="Arial" w:cs="Arial"/>
          <w:szCs w:val="22"/>
          <w:lang w:val="it-IT"/>
        </w:rPr>
        <w:t xml:space="preserve">Inoltre, il PNA 2022, adottato da ANAC </w:t>
      </w:r>
      <w:r w:rsidR="008060DB" w:rsidRPr="00A2198B">
        <w:rPr>
          <w:rFonts w:ascii="Arial" w:hAnsi="Arial" w:cs="Arial"/>
          <w:szCs w:val="22"/>
          <w:lang w:val="it-IT"/>
        </w:rPr>
        <w:t>in conformità a quanto previsto dalla legge 6 novembre 2012, n. 190 «Disposizioni per la prevenzione e la repressione della corruzione e dell’illegalità nella pubblica amministrazione», costituisce atto di indirizzo per le pubbliche amministrazioni e per gli altri soggetti tenuti all’applicazione della normativa con durata triennale.</w:t>
      </w:r>
    </w:p>
    <w:p w14:paraId="56899F8A" w14:textId="71366357" w:rsidR="000D02AA" w:rsidRPr="00A2198B" w:rsidRDefault="00B51076" w:rsidP="00F62D8F">
      <w:pPr>
        <w:pStyle w:val="Corpotesto"/>
        <w:spacing w:after="120"/>
        <w:ind w:left="0" w:right="89" w:firstLine="29"/>
        <w:jc w:val="both"/>
        <w:rPr>
          <w:rFonts w:ascii="Arial" w:hAnsi="Arial" w:cs="Arial"/>
          <w:szCs w:val="22"/>
          <w:lang w:val="it-IT"/>
        </w:rPr>
      </w:pPr>
      <w:r w:rsidRPr="00A2198B">
        <w:rPr>
          <w:rFonts w:ascii="Arial" w:hAnsi="Arial" w:cs="Arial"/>
          <w:szCs w:val="22"/>
          <w:lang w:val="it-IT"/>
        </w:rPr>
        <w:t>Nella stesura del piano per il triennio 202</w:t>
      </w:r>
      <w:r w:rsidR="00FE2062" w:rsidRPr="00A2198B">
        <w:rPr>
          <w:rFonts w:ascii="Arial" w:hAnsi="Arial" w:cs="Arial"/>
          <w:szCs w:val="22"/>
          <w:lang w:val="it-IT"/>
        </w:rPr>
        <w:t>4</w:t>
      </w:r>
      <w:r w:rsidRPr="00A2198B">
        <w:rPr>
          <w:rFonts w:ascii="Arial" w:hAnsi="Arial" w:cs="Arial"/>
          <w:szCs w:val="22"/>
          <w:lang w:val="it-IT"/>
        </w:rPr>
        <w:t>-202</w:t>
      </w:r>
      <w:r w:rsidR="00FE2062" w:rsidRPr="00A2198B">
        <w:rPr>
          <w:rFonts w:ascii="Arial" w:hAnsi="Arial" w:cs="Arial"/>
          <w:szCs w:val="22"/>
          <w:lang w:val="it-IT"/>
        </w:rPr>
        <w:t>6</w:t>
      </w:r>
      <w:r w:rsidRPr="00A2198B">
        <w:rPr>
          <w:rFonts w:ascii="Arial" w:hAnsi="Arial" w:cs="Arial"/>
          <w:szCs w:val="22"/>
          <w:lang w:val="it-IT"/>
        </w:rPr>
        <w:t xml:space="preserve"> </w:t>
      </w:r>
      <w:r w:rsidR="006501D9">
        <w:rPr>
          <w:rFonts w:ascii="Arial" w:hAnsi="Arial" w:cs="Arial"/>
          <w:szCs w:val="22"/>
          <w:lang w:val="it-IT"/>
        </w:rPr>
        <w:t xml:space="preserve">il </w:t>
      </w:r>
      <w:r w:rsidRPr="00A2198B">
        <w:rPr>
          <w:rFonts w:ascii="Arial" w:hAnsi="Arial" w:cs="Arial"/>
          <w:szCs w:val="22"/>
          <w:lang w:val="it-IT"/>
        </w:rPr>
        <w:t>RPCT si è dunque soprattutto concentrato sulla prima parte del PNA2022</w:t>
      </w:r>
      <w:r w:rsidR="00FE2062" w:rsidRPr="00A2198B">
        <w:rPr>
          <w:rFonts w:ascii="Arial" w:hAnsi="Arial" w:cs="Arial"/>
          <w:szCs w:val="22"/>
          <w:lang w:val="it-IT"/>
        </w:rPr>
        <w:t>, dedicata principalmente alla pianificazione delle misure di prevenzione della corruzione e della trasparenza,</w:t>
      </w:r>
      <w:r w:rsidRPr="00A2198B">
        <w:rPr>
          <w:rFonts w:ascii="Arial" w:hAnsi="Arial" w:cs="Arial"/>
          <w:szCs w:val="22"/>
          <w:lang w:val="it-IT"/>
        </w:rPr>
        <w:t xml:space="preserve"> </w:t>
      </w:r>
      <w:r w:rsidR="000F5339" w:rsidRPr="00A2198B">
        <w:rPr>
          <w:rFonts w:ascii="Arial" w:hAnsi="Arial" w:cs="Arial"/>
          <w:szCs w:val="22"/>
          <w:lang w:val="it-IT"/>
        </w:rPr>
        <w:t>precisa</w:t>
      </w:r>
      <w:r w:rsidR="00FE2062" w:rsidRPr="00A2198B">
        <w:rPr>
          <w:rFonts w:ascii="Arial" w:hAnsi="Arial" w:cs="Arial"/>
          <w:szCs w:val="22"/>
          <w:lang w:val="it-IT"/>
        </w:rPr>
        <w:t>ndo, comunque,</w:t>
      </w:r>
      <w:r w:rsidR="000F5339" w:rsidRPr="00A2198B">
        <w:rPr>
          <w:rFonts w:ascii="Arial" w:hAnsi="Arial" w:cs="Arial"/>
          <w:szCs w:val="22"/>
          <w:lang w:val="it-IT"/>
        </w:rPr>
        <w:t xml:space="preserve"> che l’ente soggetto del presente piano </w:t>
      </w:r>
      <w:r w:rsidR="000F5339" w:rsidRPr="00A2198B">
        <w:rPr>
          <w:rFonts w:ascii="Arial" w:hAnsi="Arial" w:cs="Arial"/>
          <w:b/>
          <w:bCs/>
          <w:szCs w:val="22"/>
          <w:lang w:val="it-IT"/>
        </w:rPr>
        <w:t>non</w:t>
      </w:r>
      <w:r w:rsidR="000F5339" w:rsidRPr="00A2198B">
        <w:rPr>
          <w:rFonts w:ascii="Arial" w:hAnsi="Arial" w:cs="Arial"/>
          <w:szCs w:val="22"/>
          <w:lang w:val="it-IT"/>
        </w:rPr>
        <w:t xml:space="preserve"> è in ogni caso coinvolto </w:t>
      </w:r>
      <w:r w:rsidR="006501D9">
        <w:rPr>
          <w:rFonts w:ascii="Arial" w:hAnsi="Arial" w:cs="Arial"/>
          <w:szCs w:val="22"/>
          <w:lang w:val="it-IT"/>
        </w:rPr>
        <w:t>in</w:t>
      </w:r>
      <w:r w:rsidR="000F5339" w:rsidRPr="00A2198B">
        <w:rPr>
          <w:rFonts w:ascii="Arial" w:hAnsi="Arial" w:cs="Arial"/>
          <w:szCs w:val="22"/>
          <w:lang w:val="it-IT"/>
        </w:rPr>
        <w:t xml:space="preserve"> quei settori in cui vengono gestiti fondi strutturali e del PNRR e pertanto ha nel 202</w:t>
      </w:r>
      <w:r w:rsidR="009C1B10" w:rsidRPr="00A2198B">
        <w:rPr>
          <w:rFonts w:ascii="Arial" w:hAnsi="Arial" w:cs="Arial"/>
          <w:szCs w:val="22"/>
          <w:lang w:val="it-IT"/>
        </w:rPr>
        <w:t>3</w:t>
      </w:r>
      <w:r w:rsidR="000F5339" w:rsidRPr="00A2198B">
        <w:rPr>
          <w:rFonts w:ascii="Arial" w:hAnsi="Arial" w:cs="Arial"/>
          <w:szCs w:val="22"/>
          <w:lang w:val="it-IT"/>
        </w:rPr>
        <w:t xml:space="preserve"> proseguito la sua attività nei processi tradizionali descritti nei precedenti piani. Non si è pertanto rilevato un aumento del rischio corruttivo ma si è comunque proseguito nell’attività di moni</w:t>
      </w:r>
      <w:r w:rsidR="00EE2544" w:rsidRPr="00A2198B">
        <w:rPr>
          <w:rFonts w:ascii="Arial" w:hAnsi="Arial" w:cs="Arial"/>
          <w:szCs w:val="22"/>
          <w:lang w:val="it-IT"/>
        </w:rPr>
        <w:t>toraggio sull’attuazione di quanto programmato per</w:t>
      </w:r>
      <w:r w:rsidR="00415386" w:rsidRPr="00A2198B">
        <w:rPr>
          <w:rFonts w:ascii="Arial" w:hAnsi="Arial" w:cs="Arial"/>
          <w:szCs w:val="22"/>
          <w:lang w:val="it-IT"/>
        </w:rPr>
        <w:t xml:space="preserve"> contenere i rischi corruttivi tentando il più possibile di rispettare i suggerimenti di </w:t>
      </w:r>
      <w:r w:rsidR="000F5339" w:rsidRPr="00A2198B">
        <w:rPr>
          <w:rFonts w:ascii="Arial" w:hAnsi="Arial" w:cs="Arial"/>
          <w:szCs w:val="22"/>
          <w:lang w:val="it-IT"/>
        </w:rPr>
        <w:t xml:space="preserve">Anac </w:t>
      </w:r>
      <w:r w:rsidR="00415386" w:rsidRPr="00A2198B">
        <w:rPr>
          <w:rFonts w:ascii="Arial" w:hAnsi="Arial" w:cs="Arial"/>
          <w:szCs w:val="22"/>
          <w:lang w:val="it-IT"/>
        </w:rPr>
        <w:t xml:space="preserve">che consiglia </w:t>
      </w:r>
      <w:r w:rsidR="000F5339" w:rsidRPr="00A2198B">
        <w:rPr>
          <w:rFonts w:ascii="Arial" w:hAnsi="Arial" w:cs="Arial"/>
          <w:szCs w:val="22"/>
          <w:lang w:val="it-IT"/>
        </w:rPr>
        <w:t xml:space="preserve">di focalizzarsi su </w:t>
      </w:r>
      <w:r w:rsidR="00EE2544" w:rsidRPr="00A2198B">
        <w:rPr>
          <w:rFonts w:ascii="Arial" w:hAnsi="Arial" w:cs="Arial"/>
          <w:szCs w:val="22"/>
          <w:lang w:val="it-IT"/>
        </w:rPr>
        <w:t>poche e chiare misure di prevenzione, ben programmate e coordinate fra loro ma soprattutto attuate effettivam</w:t>
      </w:r>
      <w:r w:rsidR="00415386" w:rsidRPr="00A2198B">
        <w:rPr>
          <w:rFonts w:ascii="Arial" w:hAnsi="Arial" w:cs="Arial"/>
          <w:szCs w:val="22"/>
          <w:lang w:val="it-IT"/>
        </w:rPr>
        <w:t xml:space="preserve">ente e verificate nei risultati con attività di monitoraggio che Anac ha proposto con soluzioni </w:t>
      </w:r>
      <w:r w:rsidR="009C1B10" w:rsidRPr="00A2198B">
        <w:rPr>
          <w:rFonts w:ascii="Arial" w:hAnsi="Arial" w:cs="Arial"/>
          <w:szCs w:val="22"/>
          <w:lang w:val="it-IT"/>
        </w:rPr>
        <w:t xml:space="preserve">specifiche per </w:t>
      </w:r>
      <w:r w:rsidR="00415386" w:rsidRPr="00A2198B">
        <w:rPr>
          <w:rFonts w:ascii="Arial" w:hAnsi="Arial" w:cs="Arial"/>
          <w:szCs w:val="22"/>
          <w:lang w:val="it-IT"/>
        </w:rPr>
        <w:t>enti da 1 a 15 dipendenti,</w:t>
      </w:r>
      <w:r w:rsidR="009C1B10" w:rsidRPr="00A2198B">
        <w:rPr>
          <w:rFonts w:ascii="Arial" w:hAnsi="Arial" w:cs="Arial"/>
          <w:szCs w:val="22"/>
          <w:lang w:val="it-IT"/>
        </w:rPr>
        <w:t xml:space="preserve"> come si evince dalla tabella 7 del paragrafo 10.02.1 del </w:t>
      </w:r>
      <w:r w:rsidR="00B94C55" w:rsidRPr="00A2198B">
        <w:rPr>
          <w:rFonts w:ascii="Arial" w:hAnsi="Arial" w:cs="Arial"/>
          <w:szCs w:val="22"/>
          <w:lang w:val="it-IT"/>
        </w:rPr>
        <w:t>P</w:t>
      </w:r>
      <w:r w:rsidR="009C1B10" w:rsidRPr="00A2198B">
        <w:rPr>
          <w:rFonts w:ascii="Arial" w:hAnsi="Arial" w:cs="Arial"/>
          <w:szCs w:val="22"/>
          <w:lang w:val="it-IT"/>
        </w:rPr>
        <w:t>NA 2022</w:t>
      </w:r>
      <w:r w:rsidR="00415386" w:rsidRPr="00A2198B">
        <w:rPr>
          <w:rFonts w:ascii="Arial" w:hAnsi="Arial" w:cs="Arial"/>
          <w:szCs w:val="22"/>
          <w:lang w:val="it-IT"/>
        </w:rPr>
        <w:t>.</w:t>
      </w:r>
    </w:p>
    <w:p w14:paraId="1676A7F7" w14:textId="655B76FD" w:rsidR="0047108D" w:rsidRPr="00A2198B" w:rsidRDefault="00297E9A" w:rsidP="0047108D">
      <w:pPr>
        <w:jc w:val="both"/>
        <w:rPr>
          <w:rFonts w:ascii="Arial" w:eastAsia="Times New Roman" w:hAnsi="Arial" w:cs="Arial"/>
          <w:sz w:val="24"/>
          <w:lang w:val="it-IT"/>
        </w:rPr>
      </w:pPr>
      <w:r w:rsidRPr="00A2198B">
        <w:rPr>
          <w:rFonts w:ascii="Arial" w:eastAsia="Times New Roman" w:hAnsi="Arial" w:cs="Arial"/>
          <w:sz w:val="24"/>
          <w:lang w:val="it-IT"/>
        </w:rPr>
        <w:t>Il presente Piano è stato redatto dal</w:t>
      </w:r>
      <w:r w:rsidR="007107C5" w:rsidRPr="00A2198B">
        <w:rPr>
          <w:rFonts w:ascii="Arial" w:eastAsia="Times New Roman" w:hAnsi="Arial" w:cs="Arial"/>
          <w:sz w:val="24"/>
          <w:lang w:val="it-IT"/>
        </w:rPr>
        <w:t xml:space="preserve"> Dr Marco Orlandi</w:t>
      </w:r>
      <w:r w:rsidRPr="00A2198B">
        <w:rPr>
          <w:rFonts w:ascii="Arial" w:eastAsia="Times New Roman" w:hAnsi="Arial" w:cs="Arial"/>
          <w:sz w:val="24"/>
          <w:lang w:val="it-IT"/>
        </w:rPr>
        <w:t>,</w:t>
      </w:r>
      <w:r w:rsidR="007107C5" w:rsidRPr="00A2198B">
        <w:rPr>
          <w:rFonts w:ascii="Arial" w:eastAsia="Times New Roman" w:hAnsi="Arial" w:cs="Arial"/>
          <w:sz w:val="24"/>
          <w:lang w:val="it-IT"/>
        </w:rPr>
        <w:t xml:space="preserve"> Dirigente Amministrativo </w:t>
      </w:r>
      <w:r w:rsidRPr="00A2198B">
        <w:rPr>
          <w:rFonts w:ascii="Arial" w:eastAsia="Times New Roman" w:hAnsi="Arial" w:cs="Arial"/>
          <w:sz w:val="24"/>
          <w:lang w:val="it-IT"/>
        </w:rPr>
        <w:t xml:space="preserve">dell’Ordine, nominato con delibera del Consiglio in data </w:t>
      </w:r>
      <w:r w:rsidR="007107C5" w:rsidRPr="00A2198B">
        <w:rPr>
          <w:rFonts w:ascii="Arial" w:eastAsia="Times New Roman" w:hAnsi="Arial" w:cs="Arial"/>
          <w:sz w:val="24"/>
          <w:lang w:val="it-IT"/>
        </w:rPr>
        <w:t>01.03.2023</w:t>
      </w:r>
      <w:r w:rsidRPr="00A2198B">
        <w:rPr>
          <w:rFonts w:ascii="Arial" w:eastAsia="Times New Roman" w:hAnsi="Arial" w:cs="Arial"/>
          <w:sz w:val="24"/>
          <w:lang w:val="it-IT"/>
        </w:rPr>
        <w:t xml:space="preserve">, nel ruolo di Responsabile della Prevenzione della Corruzione e della Trasparenza. </w:t>
      </w:r>
    </w:p>
    <w:p w14:paraId="69035766" w14:textId="77777777" w:rsidR="0047108D" w:rsidRPr="00A2198B" w:rsidRDefault="0047108D" w:rsidP="0047108D">
      <w:pPr>
        <w:jc w:val="both"/>
        <w:rPr>
          <w:rFonts w:ascii="Arial" w:eastAsia="Times New Roman" w:hAnsi="Arial" w:cs="Arial"/>
          <w:sz w:val="24"/>
          <w:lang w:val="it-IT"/>
        </w:rPr>
      </w:pPr>
    </w:p>
    <w:p w14:paraId="403CD798" w14:textId="1CD65418" w:rsidR="0047108D" w:rsidRPr="00A2198B" w:rsidRDefault="007107C5" w:rsidP="0047108D">
      <w:pPr>
        <w:jc w:val="both"/>
        <w:rPr>
          <w:rFonts w:ascii="Arial" w:eastAsia="Times New Roman" w:hAnsi="Arial" w:cs="Arial"/>
          <w:sz w:val="24"/>
          <w:lang w:val="it-IT"/>
        </w:rPr>
      </w:pPr>
      <w:r w:rsidRPr="00A2198B">
        <w:rPr>
          <w:rFonts w:ascii="Arial" w:eastAsia="Times New Roman" w:hAnsi="Arial" w:cs="Arial"/>
          <w:sz w:val="24"/>
          <w:lang w:val="it-IT"/>
        </w:rPr>
        <w:t xml:space="preserve">Le attività qui riprese integralmente rispetto </w:t>
      </w:r>
      <w:r w:rsidR="00D877DD" w:rsidRPr="00A2198B">
        <w:rPr>
          <w:rFonts w:ascii="Arial" w:eastAsia="Times New Roman" w:hAnsi="Arial" w:cs="Arial"/>
          <w:sz w:val="24"/>
          <w:lang w:val="it-IT"/>
        </w:rPr>
        <w:t>d</w:t>
      </w:r>
      <w:r w:rsidRPr="00A2198B">
        <w:rPr>
          <w:rFonts w:ascii="Arial" w:eastAsia="Times New Roman" w:hAnsi="Arial" w:cs="Arial"/>
          <w:sz w:val="24"/>
          <w:lang w:val="it-IT"/>
        </w:rPr>
        <w:t>alla precedente stesura del PTPCT sono inerenti ai seguenti aspetti</w:t>
      </w:r>
      <w:r w:rsidR="0047108D" w:rsidRPr="00A2198B">
        <w:rPr>
          <w:rFonts w:ascii="Arial" w:eastAsia="Times New Roman" w:hAnsi="Arial" w:cs="Arial"/>
          <w:sz w:val="24"/>
          <w:lang w:val="it-IT"/>
        </w:rPr>
        <w:t>:</w:t>
      </w:r>
    </w:p>
    <w:p w14:paraId="5725EEE0" w14:textId="77777777" w:rsidR="00744F16" w:rsidRPr="00744F16" w:rsidRDefault="0047108D" w:rsidP="006501D9">
      <w:pPr>
        <w:ind w:left="426" w:hanging="425"/>
        <w:jc w:val="both"/>
        <w:rPr>
          <w:rFonts w:ascii="Arial" w:hAnsi="Arial" w:cs="Arial"/>
          <w:sz w:val="24"/>
          <w:szCs w:val="24"/>
          <w:lang w:val="it-IT"/>
        </w:rPr>
      </w:pPr>
      <w:r w:rsidRPr="00744F16">
        <w:rPr>
          <w:rFonts w:ascii="Arial" w:eastAsia="Times New Roman" w:hAnsi="Arial" w:cs="Arial"/>
          <w:sz w:val="24"/>
          <w:szCs w:val="24"/>
          <w:lang w:val="it-IT"/>
        </w:rPr>
        <w:t>a)</w:t>
      </w:r>
      <w:r w:rsidRPr="00744F16">
        <w:rPr>
          <w:rFonts w:ascii="Arial" w:eastAsia="Times New Roman" w:hAnsi="Arial" w:cs="Arial"/>
          <w:sz w:val="24"/>
          <w:szCs w:val="24"/>
          <w:lang w:val="it-IT"/>
        </w:rPr>
        <w:tab/>
      </w:r>
      <w:r w:rsidR="00744F16" w:rsidRPr="00744F16">
        <w:rPr>
          <w:rFonts w:ascii="Arial" w:hAnsi="Arial" w:cs="Arial"/>
          <w:sz w:val="24"/>
          <w:szCs w:val="24"/>
          <w:lang w:val="it-IT"/>
        </w:rPr>
        <w:t>aggiornamento della mappatura dei processi amministrativi;</w:t>
      </w:r>
    </w:p>
    <w:p w14:paraId="6549E5B5" w14:textId="77777777" w:rsidR="00744F16" w:rsidRPr="00744F16" w:rsidRDefault="00744F16" w:rsidP="006501D9">
      <w:pPr>
        <w:ind w:left="426" w:hanging="425"/>
        <w:jc w:val="both"/>
        <w:rPr>
          <w:rFonts w:ascii="Arial" w:hAnsi="Arial" w:cs="Arial"/>
          <w:sz w:val="24"/>
          <w:szCs w:val="24"/>
          <w:lang w:val="it-IT"/>
        </w:rPr>
      </w:pPr>
      <w:r w:rsidRPr="00744F16">
        <w:rPr>
          <w:rFonts w:ascii="Arial" w:hAnsi="Arial" w:cs="Arial"/>
          <w:sz w:val="24"/>
          <w:szCs w:val="24"/>
          <w:lang w:val="it-IT"/>
        </w:rPr>
        <w:t>b)</w:t>
      </w:r>
      <w:r w:rsidRPr="00744F16">
        <w:rPr>
          <w:rFonts w:ascii="Arial" w:hAnsi="Arial" w:cs="Arial"/>
          <w:sz w:val="24"/>
          <w:szCs w:val="24"/>
          <w:lang w:val="it-IT"/>
        </w:rPr>
        <w:tab/>
        <w:t>verifica e valutazione del rischio corruzione nei singoli processi amministrativi e loro fasi;</w:t>
      </w:r>
    </w:p>
    <w:p w14:paraId="5EFE44E4" w14:textId="77777777" w:rsidR="00744F16" w:rsidRPr="00744F16" w:rsidRDefault="00744F16" w:rsidP="006501D9">
      <w:pPr>
        <w:ind w:left="426" w:hanging="425"/>
        <w:jc w:val="both"/>
        <w:rPr>
          <w:rFonts w:ascii="Arial" w:hAnsi="Arial" w:cs="Arial"/>
          <w:sz w:val="24"/>
          <w:szCs w:val="24"/>
          <w:lang w:val="it-IT"/>
        </w:rPr>
      </w:pPr>
      <w:r w:rsidRPr="00744F16">
        <w:rPr>
          <w:rFonts w:ascii="Arial" w:hAnsi="Arial" w:cs="Arial"/>
          <w:sz w:val="24"/>
          <w:szCs w:val="24"/>
          <w:lang w:val="it-IT"/>
        </w:rPr>
        <w:t>c)</w:t>
      </w:r>
      <w:r w:rsidRPr="00744F16">
        <w:rPr>
          <w:rFonts w:ascii="Arial" w:hAnsi="Arial" w:cs="Arial"/>
          <w:sz w:val="24"/>
          <w:szCs w:val="24"/>
          <w:lang w:val="it-IT"/>
        </w:rPr>
        <w:tab/>
        <w:t>verifica di misure idonee all’eliminazione o, se non possibile, riduzione del</w:t>
      </w:r>
    </w:p>
    <w:p w14:paraId="5BA5CD7F" w14:textId="77777777" w:rsidR="00744F16" w:rsidRPr="00744F16" w:rsidRDefault="00744F16" w:rsidP="006501D9">
      <w:pPr>
        <w:ind w:left="426"/>
        <w:jc w:val="both"/>
        <w:rPr>
          <w:rFonts w:ascii="Arial" w:hAnsi="Arial" w:cs="Arial"/>
          <w:sz w:val="24"/>
          <w:szCs w:val="24"/>
          <w:lang w:val="it-IT"/>
        </w:rPr>
      </w:pPr>
      <w:r w:rsidRPr="00744F16">
        <w:rPr>
          <w:rFonts w:ascii="Arial" w:hAnsi="Arial" w:cs="Arial"/>
          <w:sz w:val="24"/>
          <w:szCs w:val="24"/>
          <w:lang w:val="it-IT"/>
        </w:rPr>
        <w:t>rischio corruzione;</w:t>
      </w:r>
    </w:p>
    <w:p w14:paraId="02C965D8" w14:textId="77777777" w:rsidR="00744F16" w:rsidRPr="00744F16" w:rsidRDefault="00744F16" w:rsidP="006501D9">
      <w:pPr>
        <w:ind w:left="426" w:hanging="425"/>
        <w:jc w:val="both"/>
        <w:rPr>
          <w:rFonts w:ascii="Arial" w:hAnsi="Arial" w:cs="Arial"/>
          <w:sz w:val="24"/>
          <w:szCs w:val="24"/>
          <w:lang w:val="it-IT"/>
        </w:rPr>
      </w:pPr>
      <w:r w:rsidRPr="00744F16">
        <w:rPr>
          <w:rFonts w:ascii="Arial" w:hAnsi="Arial" w:cs="Arial"/>
          <w:sz w:val="24"/>
          <w:szCs w:val="24"/>
          <w:lang w:val="it-IT"/>
        </w:rPr>
        <w:t>d)</w:t>
      </w:r>
      <w:r w:rsidRPr="00744F16">
        <w:rPr>
          <w:rFonts w:ascii="Arial" w:hAnsi="Arial" w:cs="Arial"/>
          <w:sz w:val="24"/>
          <w:szCs w:val="24"/>
          <w:lang w:val="it-IT"/>
        </w:rPr>
        <w:tab/>
        <w:t>monitoraggio del rispetto delle misure di contrasto e le verifiche periodiche;</w:t>
      </w:r>
    </w:p>
    <w:p w14:paraId="28B592EB" w14:textId="2ACEF88C" w:rsidR="006F5DA1" w:rsidRPr="00744F16" w:rsidRDefault="00744F16" w:rsidP="006501D9">
      <w:pPr>
        <w:ind w:left="426" w:hanging="425"/>
        <w:jc w:val="both"/>
        <w:rPr>
          <w:rFonts w:ascii="Arial" w:hAnsi="Arial" w:cs="Arial"/>
          <w:sz w:val="24"/>
          <w:szCs w:val="24"/>
          <w:lang w:val="it-IT"/>
        </w:rPr>
      </w:pPr>
      <w:r w:rsidRPr="00744F16">
        <w:rPr>
          <w:rFonts w:ascii="Arial" w:hAnsi="Arial" w:cs="Arial"/>
          <w:sz w:val="24"/>
          <w:szCs w:val="24"/>
          <w:lang w:val="it-IT"/>
        </w:rPr>
        <w:t>e)</w:t>
      </w:r>
      <w:r w:rsidRPr="00744F16">
        <w:rPr>
          <w:rFonts w:ascii="Arial" w:hAnsi="Arial" w:cs="Arial"/>
          <w:sz w:val="24"/>
          <w:szCs w:val="24"/>
          <w:lang w:val="it-IT"/>
        </w:rPr>
        <w:tab/>
        <w:t>elaborazione della revisione annuale del Piano.</w:t>
      </w:r>
    </w:p>
    <w:p w14:paraId="58D21896" w14:textId="77777777" w:rsidR="006F5DA1" w:rsidRDefault="006F5DA1">
      <w:pPr>
        <w:jc w:val="both"/>
        <w:rPr>
          <w:rFonts w:ascii="Arial" w:eastAsia="Times New Roman" w:hAnsi="Arial" w:cs="Arial"/>
          <w:sz w:val="24"/>
          <w:lang w:val="it-IT"/>
        </w:rPr>
      </w:pPr>
    </w:p>
    <w:p w14:paraId="7AB9BEBA" w14:textId="044FBB40" w:rsidR="006F5DA1" w:rsidRDefault="00297E9A">
      <w:pPr>
        <w:pStyle w:val="Corpotesto"/>
        <w:spacing w:after="120"/>
        <w:ind w:left="0" w:right="116" w:firstLine="0"/>
        <w:jc w:val="both"/>
        <w:rPr>
          <w:rFonts w:ascii="Arial" w:hAnsi="Arial" w:cs="Arial"/>
          <w:szCs w:val="22"/>
          <w:lang w:val="it-IT"/>
        </w:rPr>
      </w:pPr>
      <w:r>
        <w:rPr>
          <w:rFonts w:ascii="Arial" w:hAnsi="Arial" w:cs="Arial"/>
          <w:szCs w:val="22"/>
          <w:lang w:val="it-IT"/>
        </w:rPr>
        <w:t xml:space="preserve">Stante queste premesse, </w:t>
      </w:r>
      <w:r w:rsidR="006501D9">
        <w:rPr>
          <w:rFonts w:ascii="Arial" w:hAnsi="Arial" w:cs="Arial"/>
          <w:szCs w:val="22"/>
          <w:lang w:val="it-IT"/>
        </w:rPr>
        <w:t xml:space="preserve">il </w:t>
      </w:r>
      <w:r>
        <w:rPr>
          <w:rFonts w:ascii="Arial" w:hAnsi="Arial" w:cs="Arial"/>
          <w:szCs w:val="22"/>
          <w:lang w:val="it-IT"/>
        </w:rPr>
        <w:t>RPC</w:t>
      </w:r>
      <w:r w:rsidR="00F84374">
        <w:rPr>
          <w:rFonts w:ascii="Arial" w:hAnsi="Arial" w:cs="Arial"/>
          <w:szCs w:val="22"/>
          <w:lang w:val="it-IT"/>
        </w:rPr>
        <w:t>T</w:t>
      </w:r>
      <w:r>
        <w:rPr>
          <w:rFonts w:ascii="Arial" w:hAnsi="Arial" w:cs="Arial"/>
          <w:szCs w:val="22"/>
          <w:lang w:val="it-IT"/>
        </w:rPr>
        <w:t xml:space="preserve"> ha avviato la rilettura e la revisione del Piano Triennale</w:t>
      </w:r>
      <w:r w:rsidR="00744F16">
        <w:rPr>
          <w:rFonts w:ascii="Arial" w:hAnsi="Arial" w:cs="Arial"/>
          <w:szCs w:val="22"/>
          <w:lang w:val="it-IT"/>
        </w:rPr>
        <w:t xml:space="preserve"> per la prevenzione della Corruzione e della Trasparenza</w:t>
      </w:r>
      <w:r>
        <w:rPr>
          <w:rFonts w:ascii="Arial" w:hAnsi="Arial" w:cs="Arial"/>
          <w:szCs w:val="22"/>
          <w:lang w:val="it-IT"/>
        </w:rPr>
        <w:t xml:space="preserve"> dell’Ordine degli Avvocati di Monza. </w:t>
      </w:r>
    </w:p>
    <w:p w14:paraId="42D6DDD5" w14:textId="7CC366F8" w:rsidR="006F5DA1" w:rsidRPr="00A80CD1" w:rsidRDefault="00297E9A">
      <w:pPr>
        <w:pStyle w:val="Corpotesto"/>
        <w:spacing w:after="120"/>
        <w:ind w:left="0" w:right="116" w:firstLine="0"/>
        <w:jc w:val="both"/>
        <w:rPr>
          <w:rFonts w:ascii="Arial" w:hAnsi="Arial" w:cs="Arial"/>
          <w:szCs w:val="22"/>
          <w:lang w:val="it-IT"/>
        </w:rPr>
      </w:pPr>
      <w:r>
        <w:rPr>
          <w:rFonts w:ascii="Arial" w:hAnsi="Arial" w:cs="Arial"/>
          <w:szCs w:val="22"/>
          <w:lang w:val="it-IT"/>
        </w:rPr>
        <w:t>Si segnala che in continuità con il passato</w:t>
      </w:r>
      <w:r w:rsidR="001F5377">
        <w:rPr>
          <w:rFonts w:ascii="Arial" w:hAnsi="Arial" w:cs="Arial"/>
          <w:szCs w:val="22"/>
          <w:lang w:val="it-IT"/>
        </w:rPr>
        <w:t xml:space="preserve">, </w:t>
      </w:r>
      <w:r>
        <w:rPr>
          <w:rFonts w:ascii="Arial" w:hAnsi="Arial" w:cs="Arial"/>
          <w:szCs w:val="22"/>
          <w:lang w:val="it-IT"/>
        </w:rPr>
        <w:t xml:space="preserve">si è scelto di mantenere un unico documento </w:t>
      </w:r>
      <w:r>
        <w:rPr>
          <w:rFonts w:ascii="Arial" w:hAnsi="Arial" w:cs="Arial"/>
          <w:szCs w:val="22"/>
          <w:lang w:val="it-IT"/>
        </w:rPr>
        <w:lastRenderedPageBreak/>
        <w:t xml:space="preserve">per i due enti, Ordine degli Avvocati di Monza e Fondazione Forense di Monza, in quanto la Fondazione Forense è completamente partecipata dall'Ordine dettagliando i singoli </w:t>
      </w:r>
      <w:r w:rsidRPr="00A80CD1">
        <w:rPr>
          <w:rFonts w:ascii="Arial" w:hAnsi="Arial" w:cs="Arial"/>
          <w:szCs w:val="22"/>
          <w:lang w:val="it-IT"/>
        </w:rPr>
        <w:t>processi.</w:t>
      </w:r>
      <w:r w:rsidR="005009CA" w:rsidRPr="00A80CD1">
        <w:rPr>
          <w:rFonts w:ascii="Arial" w:hAnsi="Arial" w:cs="Arial"/>
          <w:szCs w:val="22"/>
          <w:lang w:val="it-IT"/>
        </w:rPr>
        <w:t xml:space="preserve"> Stante la delibera del CDA di Fondazione del 14</w:t>
      </w:r>
      <w:r w:rsidR="00D877DD" w:rsidRPr="00A80CD1">
        <w:rPr>
          <w:rFonts w:ascii="Arial" w:hAnsi="Arial" w:cs="Arial"/>
          <w:szCs w:val="22"/>
          <w:lang w:val="it-IT"/>
        </w:rPr>
        <w:t>/</w:t>
      </w:r>
      <w:r w:rsidR="005009CA" w:rsidRPr="00A80CD1">
        <w:rPr>
          <w:rFonts w:ascii="Arial" w:hAnsi="Arial" w:cs="Arial"/>
          <w:szCs w:val="22"/>
          <w:lang w:val="it-IT"/>
        </w:rPr>
        <w:t>12</w:t>
      </w:r>
      <w:r w:rsidR="00D877DD" w:rsidRPr="00A80CD1">
        <w:rPr>
          <w:rFonts w:ascii="Arial" w:hAnsi="Arial" w:cs="Arial"/>
          <w:szCs w:val="22"/>
          <w:lang w:val="it-IT"/>
        </w:rPr>
        <w:t>/</w:t>
      </w:r>
      <w:r w:rsidR="005009CA" w:rsidRPr="00A80CD1">
        <w:rPr>
          <w:rFonts w:ascii="Arial" w:hAnsi="Arial" w:cs="Arial"/>
          <w:szCs w:val="22"/>
          <w:lang w:val="it-IT"/>
        </w:rPr>
        <w:t>2020 e la presa d’atto da parte del Consiglio dell’Ordine nella seduta del 13</w:t>
      </w:r>
      <w:r w:rsidR="00D877DD" w:rsidRPr="00A80CD1">
        <w:rPr>
          <w:rFonts w:ascii="Arial" w:hAnsi="Arial" w:cs="Arial"/>
          <w:szCs w:val="22"/>
          <w:lang w:val="it-IT"/>
        </w:rPr>
        <w:t>/</w:t>
      </w:r>
      <w:r w:rsidR="005009CA" w:rsidRPr="00A80CD1">
        <w:rPr>
          <w:rFonts w:ascii="Arial" w:hAnsi="Arial" w:cs="Arial"/>
          <w:szCs w:val="22"/>
          <w:lang w:val="it-IT"/>
        </w:rPr>
        <w:t>01</w:t>
      </w:r>
      <w:r w:rsidR="00D877DD" w:rsidRPr="00A80CD1">
        <w:rPr>
          <w:rFonts w:ascii="Arial" w:hAnsi="Arial" w:cs="Arial"/>
          <w:szCs w:val="22"/>
          <w:lang w:val="it-IT"/>
        </w:rPr>
        <w:t>/</w:t>
      </w:r>
      <w:r w:rsidR="005009CA" w:rsidRPr="00A80CD1">
        <w:rPr>
          <w:rFonts w:ascii="Arial" w:hAnsi="Arial" w:cs="Arial"/>
          <w:szCs w:val="22"/>
          <w:lang w:val="it-IT"/>
        </w:rPr>
        <w:t>2021, l’RPCT compila il presente Piano per la parte relativa a Fondazione considerando che ad essa si applicano i soli obblighi in tema di trasparenza.</w:t>
      </w:r>
      <w:r w:rsidRPr="00A80CD1">
        <w:rPr>
          <w:rFonts w:ascii="Arial" w:hAnsi="Arial" w:cs="Arial"/>
          <w:szCs w:val="22"/>
          <w:lang w:val="it-IT"/>
        </w:rPr>
        <w:t xml:space="preserve"> </w:t>
      </w:r>
    </w:p>
    <w:p w14:paraId="1BC72ACC" w14:textId="73A50E6F" w:rsidR="006F5DA1" w:rsidRDefault="00297E9A">
      <w:pPr>
        <w:pStyle w:val="Corpotesto"/>
        <w:spacing w:after="120"/>
        <w:ind w:left="0" w:right="116" w:firstLine="0"/>
        <w:jc w:val="both"/>
        <w:rPr>
          <w:rFonts w:ascii="Arial" w:hAnsi="Arial" w:cs="Arial"/>
          <w:color w:val="000000" w:themeColor="text1"/>
          <w:szCs w:val="22"/>
          <w:lang w:val="it-IT"/>
        </w:rPr>
      </w:pPr>
      <w:r>
        <w:rPr>
          <w:rFonts w:ascii="Arial" w:hAnsi="Arial" w:cs="Arial"/>
          <w:szCs w:val="22"/>
          <w:lang w:val="it-IT"/>
        </w:rPr>
        <w:t>Per rendere agevole la consultazione del documento, i due Piani</w:t>
      </w:r>
      <w:r w:rsidR="00D877DD">
        <w:rPr>
          <w:rFonts w:ascii="Arial" w:hAnsi="Arial" w:cs="Arial"/>
          <w:szCs w:val="22"/>
          <w:lang w:val="it-IT"/>
        </w:rPr>
        <w:t xml:space="preserve"> (Anticorruzione e trasparenza)</w:t>
      </w:r>
      <w:r>
        <w:rPr>
          <w:rFonts w:ascii="Arial" w:hAnsi="Arial" w:cs="Arial"/>
          <w:szCs w:val="22"/>
          <w:lang w:val="it-IT"/>
        </w:rPr>
        <w:t xml:space="preserve">, ancorché integrati e coordinati l’un con l’altro, sono mantenuti </w:t>
      </w:r>
      <w:r w:rsidR="003833AB">
        <w:rPr>
          <w:rFonts w:ascii="Arial" w:hAnsi="Arial" w:cs="Arial"/>
          <w:szCs w:val="22"/>
          <w:lang w:val="it-IT"/>
        </w:rPr>
        <w:t xml:space="preserve">dunque </w:t>
      </w:r>
      <w:r>
        <w:rPr>
          <w:rFonts w:ascii="Arial" w:hAnsi="Arial" w:cs="Arial"/>
          <w:szCs w:val="22"/>
          <w:lang w:val="it-IT"/>
        </w:rPr>
        <w:t xml:space="preserve">distinti in due sezioni, in modo che con immediatezza possano essere identificati gli </w:t>
      </w:r>
      <w:r w:rsidRPr="004B2043">
        <w:rPr>
          <w:rFonts w:ascii="Arial" w:hAnsi="Arial" w:cs="Arial"/>
          <w:color w:val="000000" w:themeColor="text1"/>
          <w:szCs w:val="22"/>
          <w:lang w:val="it-IT"/>
        </w:rPr>
        <w:t>eventuali temi di interesse.</w:t>
      </w:r>
    </w:p>
    <w:p w14:paraId="63AA76F4" w14:textId="547A99FE" w:rsidR="006501D9" w:rsidRPr="006501D9" w:rsidRDefault="006501D9" w:rsidP="006501D9">
      <w:pPr>
        <w:jc w:val="both"/>
        <w:rPr>
          <w:rFonts w:ascii="Arial" w:eastAsia="Times New Roman" w:hAnsi="Arial" w:cs="Arial"/>
          <w:sz w:val="24"/>
          <w:lang w:val="it-IT"/>
        </w:rPr>
      </w:pPr>
      <w:r w:rsidRPr="006501D9">
        <w:rPr>
          <w:rFonts w:ascii="Arial" w:eastAsia="Times New Roman" w:hAnsi="Arial" w:cs="Arial"/>
          <w:sz w:val="24"/>
          <w:lang w:val="it-IT"/>
        </w:rPr>
        <w:t xml:space="preserve">Il RPCT nell’aggiornamento del PTPCT ha coinvolto attivamente gli organi di indirizzo politico, con l’intento che svolga un ruolo proattivo nella definizione delle strategie di gestione del rischio corruttivo e contribuisca alla creazione di un contesto istituzionale e organizzativo favorevole e di supporto al RPCT. </w:t>
      </w:r>
    </w:p>
    <w:p w14:paraId="1DA26435" w14:textId="7E7285A1" w:rsidR="006501D9" w:rsidRPr="006501D9" w:rsidRDefault="006501D9" w:rsidP="006501D9">
      <w:pPr>
        <w:jc w:val="both"/>
        <w:rPr>
          <w:rFonts w:ascii="Arial" w:eastAsia="Times New Roman" w:hAnsi="Arial" w:cs="Arial"/>
          <w:sz w:val="24"/>
          <w:lang w:val="it-IT"/>
        </w:rPr>
      </w:pPr>
      <w:r w:rsidRPr="006501D9">
        <w:rPr>
          <w:rFonts w:ascii="Arial" w:eastAsia="Times New Roman" w:hAnsi="Arial" w:cs="Arial"/>
          <w:sz w:val="24"/>
          <w:lang w:val="it-IT"/>
        </w:rPr>
        <w:t xml:space="preserve">Il piano è stato approvato tramite un “doppio passaggio” secondo cui l’approvazione è avvenuta prima di uno schema in bozza del PTPCT e successivamente del piano definitivo. </w:t>
      </w:r>
    </w:p>
    <w:p w14:paraId="79EAF880" w14:textId="77777777" w:rsidR="006501D9" w:rsidRPr="006501D9" w:rsidRDefault="006501D9" w:rsidP="006501D9">
      <w:pPr>
        <w:jc w:val="both"/>
        <w:rPr>
          <w:rFonts w:ascii="Arial" w:eastAsia="Georgia" w:hAnsi="Arial" w:cs="Arial"/>
          <w:sz w:val="24"/>
          <w:szCs w:val="24"/>
          <w:lang w:val="it-IT"/>
        </w:rPr>
      </w:pPr>
    </w:p>
    <w:p w14:paraId="464C4FFE" w14:textId="68E09BDE" w:rsidR="006501D9" w:rsidRPr="006501D9" w:rsidRDefault="006501D9" w:rsidP="006501D9">
      <w:pPr>
        <w:jc w:val="both"/>
        <w:rPr>
          <w:rFonts w:ascii="Arial" w:eastAsia="Georgia" w:hAnsi="Arial" w:cs="Arial"/>
          <w:sz w:val="24"/>
          <w:szCs w:val="24"/>
          <w:lang w:val="it-IT"/>
        </w:rPr>
      </w:pPr>
      <w:r w:rsidRPr="006501D9">
        <w:rPr>
          <w:rFonts w:ascii="Arial" w:eastAsia="Georgia" w:hAnsi="Arial" w:cs="Arial"/>
          <w:sz w:val="24"/>
          <w:szCs w:val="24"/>
          <w:lang w:val="it-IT"/>
        </w:rPr>
        <w:t>Si</w:t>
      </w:r>
      <w:r w:rsidRPr="006501D9">
        <w:rPr>
          <w:rFonts w:ascii="Arial" w:eastAsia="Georgia" w:hAnsi="Arial" w:cs="Arial"/>
          <w:spacing w:val="-24"/>
          <w:sz w:val="24"/>
          <w:szCs w:val="24"/>
          <w:lang w:val="it-IT"/>
        </w:rPr>
        <w:t xml:space="preserve"> </w:t>
      </w:r>
      <w:r w:rsidRPr="006501D9">
        <w:rPr>
          <w:rFonts w:ascii="Arial" w:eastAsia="Georgia" w:hAnsi="Arial" w:cs="Arial"/>
          <w:sz w:val="24"/>
          <w:szCs w:val="24"/>
          <w:lang w:val="it-IT"/>
        </w:rPr>
        <w:t>è,</w:t>
      </w:r>
      <w:r w:rsidRPr="006501D9">
        <w:rPr>
          <w:rFonts w:ascii="Arial" w:eastAsia="Georgia" w:hAnsi="Arial" w:cs="Arial"/>
          <w:spacing w:val="-23"/>
          <w:sz w:val="24"/>
          <w:szCs w:val="24"/>
          <w:lang w:val="it-IT"/>
        </w:rPr>
        <w:t xml:space="preserve"> </w:t>
      </w:r>
      <w:r w:rsidRPr="006501D9">
        <w:rPr>
          <w:rFonts w:ascii="Arial" w:eastAsia="Georgia" w:hAnsi="Arial" w:cs="Arial"/>
          <w:sz w:val="24"/>
          <w:szCs w:val="24"/>
          <w:lang w:val="it-IT"/>
        </w:rPr>
        <w:t>inoltre,</w:t>
      </w:r>
      <w:r w:rsidRPr="006501D9">
        <w:rPr>
          <w:rFonts w:ascii="Arial" w:eastAsia="Georgia" w:hAnsi="Arial" w:cs="Arial"/>
          <w:spacing w:val="-23"/>
          <w:sz w:val="24"/>
          <w:szCs w:val="24"/>
          <w:lang w:val="it-IT"/>
        </w:rPr>
        <w:t xml:space="preserve"> </w:t>
      </w:r>
      <w:r w:rsidRPr="006501D9">
        <w:rPr>
          <w:rFonts w:ascii="Arial" w:eastAsia="Georgia" w:hAnsi="Arial" w:cs="Arial"/>
          <w:sz w:val="24"/>
          <w:szCs w:val="24"/>
          <w:lang w:val="it-IT"/>
        </w:rPr>
        <w:t>auspicato</w:t>
      </w:r>
      <w:r w:rsidRPr="006501D9">
        <w:rPr>
          <w:rFonts w:ascii="Arial" w:eastAsia="Georgia" w:hAnsi="Arial" w:cs="Arial"/>
          <w:spacing w:val="-23"/>
          <w:sz w:val="24"/>
          <w:szCs w:val="24"/>
          <w:lang w:val="it-IT"/>
        </w:rPr>
        <w:t xml:space="preserve"> </w:t>
      </w:r>
      <w:r w:rsidRPr="006501D9">
        <w:rPr>
          <w:rFonts w:ascii="Arial" w:eastAsia="Georgia" w:hAnsi="Arial" w:cs="Arial"/>
          <w:sz w:val="24"/>
          <w:szCs w:val="24"/>
          <w:lang w:val="it-IT"/>
        </w:rPr>
        <w:t>un</w:t>
      </w:r>
      <w:r w:rsidRPr="006501D9">
        <w:rPr>
          <w:rFonts w:ascii="Arial" w:eastAsia="Georgia" w:hAnsi="Arial" w:cs="Arial"/>
          <w:spacing w:val="-23"/>
          <w:sz w:val="24"/>
          <w:szCs w:val="24"/>
          <w:lang w:val="it-IT"/>
        </w:rPr>
        <w:t xml:space="preserve"> </w:t>
      </w:r>
      <w:r w:rsidRPr="006501D9">
        <w:rPr>
          <w:rFonts w:ascii="Arial" w:eastAsia="Georgia" w:hAnsi="Arial" w:cs="Arial"/>
          <w:sz w:val="24"/>
          <w:szCs w:val="24"/>
          <w:lang w:val="it-IT"/>
        </w:rPr>
        <w:t>raccordo</w:t>
      </w:r>
      <w:r w:rsidRPr="006501D9">
        <w:rPr>
          <w:rFonts w:ascii="Arial" w:eastAsia="Georgia" w:hAnsi="Arial" w:cs="Arial"/>
          <w:spacing w:val="-23"/>
          <w:sz w:val="24"/>
          <w:szCs w:val="24"/>
          <w:lang w:val="it-IT"/>
        </w:rPr>
        <w:t xml:space="preserve"> </w:t>
      </w:r>
      <w:r w:rsidRPr="006501D9">
        <w:rPr>
          <w:rFonts w:ascii="Arial" w:eastAsia="Georgia" w:hAnsi="Arial" w:cs="Arial"/>
          <w:sz w:val="24"/>
          <w:szCs w:val="24"/>
          <w:lang w:val="it-IT"/>
        </w:rPr>
        <w:t>sinergico</w:t>
      </w:r>
      <w:r w:rsidRPr="006501D9">
        <w:rPr>
          <w:rFonts w:ascii="Arial" w:eastAsia="Georgia" w:hAnsi="Arial" w:cs="Arial"/>
          <w:spacing w:val="-24"/>
          <w:sz w:val="24"/>
          <w:szCs w:val="24"/>
          <w:lang w:val="it-IT"/>
        </w:rPr>
        <w:t xml:space="preserve"> </w:t>
      </w:r>
      <w:r w:rsidRPr="006501D9">
        <w:rPr>
          <w:rFonts w:ascii="Arial" w:eastAsia="Georgia" w:hAnsi="Arial" w:cs="Arial"/>
          <w:sz w:val="24"/>
          <w:szCs w:val="24"/>
          <w:lang w:val="it-IT"/>
        </w:rPr>
        <w:t>di</w:t>
      </w:r>
      <w:r w:rsidRPr="006501D9">
        <w:rPr>
          <w:rFonts w:ascii="Arial" w:eastAsia="Georgia" w:hAnsi="Arial" w:cs="Arial"/>
          <w:spacing w:val="-23"/>
          <w:sz w:val="24"/>
          <w:szCs w:val="24"/>
          <w:lang w:val="it-IT"/>
        </w:rPr>
        <w:t xml:space="preserve"> </w:t>
      </w:r>
      <w:r w:rsidRPr="006501D9">
        <w:rPr>
          <w:rFonts w:ascii="Arial" w:eastAsia="Georgia" w:hAnsi="Arial" w:cs="Arial"/>
          <w:sz w:val="24"/>
          <w:szCs w:val="24"/>
          <w:lang w:val="it-IT"/>
        </w:rPr>
        <w:t>collaborazione</w:t>
      </w:r>
      <w:r w:rsidRPr="006501D9">
        <w:rPr>
          <w:rFonts w:ascii="Arial" w:eastAsia="Georgia" w:hAnsi="Arial" w:cs="Arial"/>
          <w:spacing w:val="-24"/>
          <w:sz w:val="24"/>
          <w:szCs w:val="24"/>
          <w:lang w:val="it-IT"/>
        </w:rPr>
        <w:t xml:space="preserve"> </w:t>
      </w:r>
      <w:r w:rsidRPr="006501D9">
        <w:rPr>
          <w:rFonts w:ascii="Arial" w:eastAsia="Georgia" w:hAnsi="Arial" w:cs="Arial"/>
          <w:sz w:val="24"/>
          <w:szCs w:val="24"/>
          <w:lang w:val="it-IT"/>
        </w:rPr>
        <w:t>tra</w:t>
      </w:r>
      <w:r w:rsidRPr="006501D9">
        <w:rPr>
          <w:rFonts w:ascii="Arial" w:eastAsia="Georgia" w:hAnsi="Arial" w:cs="Arial"/>
          <w:spacing w:val="-23"/>
          <w:sz w:val="24"/>
          <w:szCs w:val="24"/>
          <w:lang w:val="it-IT"/>
        </w:rPr>
        <w:t xml:space="preserve"> </w:t>
      </w:r>
      <w:r w:rsidRPr="006501D9">
        <w:rPr>
          <w:rFonts w:ascii="Arial" w:eastAsia="Georgia" w:hAnsi="Arial" w:cs="Arial"/>
          <w:sz w:val="24"/>
          <w:szCs w:val="24"/>
          <w:lang w:val="it-IT"/>
        </w:rPr>
        <w:t>l’organo</w:t>
      </w:r>
      <w:r w:rsidRPr="006501D9">
        <w:rPr>
          <w:rFonts w:ascii="Arial" w:eastAsia="Georgia" w:hAnsi="Arial" w:cs="Arial"/>
          <w:spacing w:val="-24"/>
          <w:sz w:val="24"/>
          <w:szCs w:val="24"/>
          <w:lang w:val="it-IT"/>
        </w:rPr>
        <w:t xml:space="preserve"> </w:t>
      </w:r>
      <w:r w:rsidRPr="006501D9">
        <w:rPr>
          <w:rFonts w:ascii="Arial" w:eastAsia="Georgia" w:hAnsi="Arial" w:cs="Arial"/>
          <w:sz w:val="24"/>
          <w:szCs w:val="24"/>
          <w:lang w:val="it-IT"/>
        </w:rPr>
        <w:t>di indirizzo,</w:t>
      </w:r>
      <w:r w:rsidRPr="006501D9">
        <w:rPr>
          <w:rFonts w:ascii="Arial" w:eastAsia="Georgia" w:hAnsi="Arial" w:cs="Arial"/>
          <w:spacing w:val="-23"/>
          <w:sz w:val="24"/>
          <w:szCs w:val="24"/>
          <w:lang w:val="it-IT"/>
        </w:rPr>
        <w:t xml:space="preserve"> </w:t>
      </w:r>
      <w:r w:rsidRPr="006501D9">
        <w:rPr>
          <w:rFonts w:ascii="Arial" w:eastAsia="Georgia" w:hAnsi="Arial" w:cs="Arial"/>
          <w:sz w:val="24"/>
          <w:szCs w:val="24"/>
          <w:lang w:val="it-IT"/>
        </w:rPr>
        <w:t>tutti</w:t>
      </w:r>
      <w:r w:rsidRPr="006501D9">
        <w:rPr>
          <w:rFonts w:ascii="Arial" w:eastAsia="Georgia" w:hAnsi="Arial" w:cs="Arial"/>
          <w:spacing w:val="-23"/>
          <w:sz w:val="24"/>
          <w:szCs w:val="24"/>
          <w:lang w:val="it-IT"/>
        </w:rPr>
        <w:t xml:space="preserve"> </w:t>
      </w:r>
      <w:r w:rsidRPr="006501D9">
        <w:rPr>
          <w:rFonts w:ascii="Arial" w:eastAsia="Georgia" w:hAnsi="Arial" w:cs="Arial"/>
          <w:sz w:val="24"/>
          <w:szCs w:val="24"/>
          <w:lang w:val="it-IT"/>
        </w:rPr>
        <w:t>i</w:t>
      </w:r>
      <w:r w:rsidRPr="006501D9">
        <w:rPr>
          <w:rFonts w:ascii="Arial" w:eastAsia="Georgia" w:hAnsi="Arial" w:cs="Arial"/>
          <w:spacing w:val="-23"/>
          <w:sz w:val="24"/>
          <w:szCs w:val="24"/>
          <w:lang w:val="it-IT"/>
        </w:rPr>
        <w:t xml:space="preserve"> </w:t>
      </w:r>
      <w:r w:rsidRPr="006501D9">
        <w:rPr>
          <w:rFonts w:ascii="Arial" w:eastAsia="Georgia" w:hAnsi="Arial" w:cs="Arial"/>
          <w:sz w:val="24"/>
          <w:szCs w:val="24"/>
          <w:lang w:val="it-IT"/>
        </w:rPr>
        <w:t>dipendenti e collaboratori, gli stakeholders e i fornitori</w:t>
      </w:r>
      <w:r w:rsidRPr="006501D9">
        <w:rPr>
          <w:rFonts w:ascii="Arial" w:eastAsia="Georgia" w:hAnsi="Arial" w:cs="Arial"/>
          <w:spacing w:val="-23"/>
          <w:sz w:val="24"/>
          <w:szCs w:val="24"/>
          <w:lang w:val="it-IT"/>
        </w:rPr>
        <w:t xml:space="preserve"> </w:t>
      </w:r>
      <w:r w:rsidRPr="006501D9">
        <w:rPr>
          <w:rFonts w:ascii="Arial" w:eastAsia="Georgia" w:hAnsi="Arial" w:cs="Arial"/>
          <w:sz w:val="24"/>
          <w:szCs w:val="24"/>
          <w:lang w:val="it-IT"/>
        </w:rPr>
        <w:t>e</w:t>
      </w:r>
      <w:r w:rsidRPr="006501D9">
        <w:rPr>
          <w:rFonts w:ascii="Arial" w:eastAsia="Georgia" w:hAnsi="Arial" w:cs="Arial"/>
          <w:spacing w:val="-22"/>
          <w:sz w:val="24"/>
          <w:szCs w:val="24"/>
          <w:lang w:val="it-IT"/>
        </w:rPr>
        <w:t xml:space="preserve"> </w:t>
      </w:r>
      <w:r w:rsidRPr="006501D9">
        <w:rPr>
          <w:rFonts w:ascii="Arial" w:eastAsia="Georgia" w:hAnsi="Arial" w:cs="Arial"/>
          <w:sz w:val="24"/>
          <w:szCs w:val="24"/>
          <w:lang w:val="it-IT"/>
        </w:rPr>
        <w:t>il</w:t>
      </w:r>
      <w:r w:rsidRPr="006501D9">
        <w:rPr>
          <w:rFonts w:ascii="Arial" w:eastAsia="Georgia" w:hAnsi="Arial" w:cs="Arial"/>
          <w:spacing w:val="-23"/>
          <w:sz w:val="24"/>
          <w:szCs w:val="24"/>
          <w:lang w:val="it-IT"/>
        </w:rPr>
        <w:t xml:space="preserve"> </w:t>
      </w:r>
      <w:r w:rsidRPr="006501D9">
        <w:rPr>
          <w:rFonts w:ascii="Arial" w:eastAsia="Georgia" w:hAnsi="Arial" w:cs="Arial"/>
          <w:sz w:val="24"/>
          <w:szCs w:val="24"/>
          <w:lang w:val="it-IT"/>
        </w:rPr>
        <w:t xml:space="preserve">RPCT. A tal fine, si è tentato di sviluppare, a tutti i livelli organizzativi, una responsabilizzazione diffusa e una cultura consapevole dell’importanza del processo di gestione del rischio e delle responsabilità correlate. </w:t>
      </w:r>
    </w:p>
    <w:p w14:paraId="1E27A92B" w14:textId="0BC890C8" w:rsidR="006501D9" w:rsidRPr="006501D9" w:rsidRDefault="006501D9" w:rsidP="006501D9">
      <w:pPr>
        <w:jc w:val="both"/>
        <w:rPr>
          <w:rFonts w:ascii="Arial" w:eastAsia="Times New Roman" w:hAnsi="Arial" w:cs="Arial"/>
          <w:sz w:val="24"/>
          <w:lang w:val="it-IT"/>
        </w:rPr>
      </w:pPr>
    </w:p>
    <w:p w14:paraId="72C2EEB9" w14:textId="77777777" w:rsidR="00A80CD1" w:rsidRDefault="00A80CD1">
      <w:pPr>
        <w:widowControl/>
        <w:rPr>
          <w:rFonts w:ascii="Arial" w:eastAsia="Times New Roman" w:hAnsi="Arial" w:cs="Arial"/>
          <w:sz w:val="24"/>
          <w:lang w:val="it-IT"/>
        </w:rPr>
      </w:pPr>
      <w:r>
        <w:rPr>
          <w:rFonts w:ascii="Arial" w:hAnsi="Arial" w:cs="Arial"/>
          <w:lang w:val="it-IT"/>
        </w:rPr>
        <w:br w:type="page"/>
      </w:r>
    </w:p>
    <w:sdt>
      <w:sdtPr>
        <w:rPr>
          <w:rFonts w:asciiTheme="minorHAnsi" w:eastAsiaTheme="minorHAnsi" w:hAnsiTheme="minorHAnsi" w:cstheme="minorBidi"/>
          <w:color w:val="auto"/>
          <w:sz w:val="22"/>
          <w:szCs w:val="22"/>
          <w:lang w:val="en-US" w:eastAsia="en-US"/>
        </w:rPr>
        <w:id w:val="-105969094"/>
        <w:docPartObj>
          <w:docPartGallery w:val="Table of Contents"/>
          <w:docPartUnique/>
        </w:docPartObj>
      </w:sdtPr>
      <w:sdtEndPr>
        <w:rPr>
          <w:b/>
          <w:bCs/>
        </w:rPr>
      </w:sdtEndPr>
      <w:sdtContent>
        <w:p w14:paraId="651B9563" w14:textId="4963B029" w:rsidR="00A80CD1" w:rsidRDefault="00A80CD1">
          <w:pPr>
            <w:pStyle w:val="Titolosommario"/>
          </w:pPr>
          <w:r>
            <w:t>Sommario</w:t>
          </w:r>
        </w:p>
        <w:p w14:paraId="32C654B7" w14:textId="06DE2F9A" w:rsidR="00176A7D" w:rsidRDefault="00A80CD1">
          <w:pPr>
            <w:pStyle w:val="Sommario1"/>
            <w:rPr>
              <w:rFonts w:eastAsiaTheme="minorEastAsia"/>
              <w:noProof/>
              <w:lang w:val="it-IT" w:eastAsia="it-IT"/>
            </w:rPr>
          </w:pPr>
          <w:r>
            <w:fldChar w:fldCharType="begin"/>
          </w:r>
          <w:r>
            <w:instrText xml:space="preserve"> TOC \o "1-3" \h \z \u </w:instrText>
          </w:r>
          <w:r>
            <w:fldChar w:fldCharType="separate"/>
          </w:r>
          <w:hyperlink w:anchor="_Toc157028236" w:history="1">
            <w:r w:rsidR="00176A7D" w:rsidRPr="0064700E">
              <w:rPr>
                <w:rStyle w:val="Collegamentoipertestuale"/>
                <w:rFonts w:eastAsia="Times New Roman"/>
                <w:noProof/>
                <w:lang w:val="it-IT"/>
              </w:rPr>
              <w:t>1.</w:t>
            </w:r>
            <w:r w:rsidR="00176A7D">
              <w:rPr>
                <w:rFonts w:eastAsiaTheme="minorEastAsia"/>
                <w:noProof/>
                <w:lang w:val="it-IT" w:eastAsia="it-IT"/>
              </w:rPr>
              <w:tab/>
            </w:r>
            <w:r w:rsidR="00176A7D" w:rsidRPr="0064700E">
              <w:rPr>
                <w:rStyle w:val="Collegamentoipertestuale"/>
                <w:noProof/>
                <w:lang w:val="it-IT"/>
              </w:rPr>
              <w:t>SEZIONE</w:t>
            </w:r>
            <w:r w:rsidR="00176A7D" w:rsidRPr="0064700E">
              <w:rPr>
                <w:rStyle w:val="Collegamentoipertestuale"/>
                <w:noProof/>
                <w:spacing w:val="-26"/>
                <w:lang w:val="it-IT"/>
              </w:rPr>
              <w:t xml:space="preserve"> </w:t>
            </w:r>
            <w:r w:rsidR="00176A7D" w:rsidRPr="0064700E">
              <w:rPr>
                <w:rStyle w:val="Collegamentoipertestuale"/>
                <w:noProof/>
                <w:lang w:val="it-IT"/>
              </w:rPr>
              <w:t>I - Piano</w:t>
            </w:r>
            <w:r w:rsidR="00176A7D" w:rsidRPr="0064700E">
              <w:rPr>
                <w:rStyle w:val="Collegamentoipertestuale"/>
                <w:noProof/>
                <w:spacing w:val="-12"/>
                <w:lang w:val="it-IT"/>
              </w:rPr>
              <w:t xml:space="preserve"> </w:t>
            </w:r>
            <w:r w:rsidR="00176A7D" w:rsidRPr="0064700E">
              <w:rPr>
                <w:rStyle w:val="Collegamentoipertestuale"/>
                <w:noProof/>
                <w:lang w:val="it-IT"/>
              </w:rPr>
              <w:t>Triennale</w:t>
            </w:r>
            <w:r w:rsidR="00176A7D" w:rsidRPr="0064700E">
              <w:rPr>
                <w:rStyle w:val="Collegamentoipertestuale"/>
                <w:noProof/>
                <w:spacing w:val="-11"/>
                <w:lang w:val="it-IT"/>
              </w:rPr>
              <w:t xml:space="preserve"> </w:t>
            </w:r>
            <w:r w:rsidR="00176A7D" w:rsidRPr="0064700E">
              <w:rPr>
                <w:rStyle w:val="Collegamentoipertestuale"/>
                <w:noProof/>
                <w:lang w:val="it-IT"/>
              </w:rPr>
              <w:t>per</w:t>
            </w:r>
            <w:r w:rsidR="00176A7D" w:rsidRPr="0064700E">
              <w:rPr>
                <w:rStyle w:val="Collegamentoipertestuale"/>
                <w:noProof/>
                <w:spacing w:val="-11"/>
                <w:lang w:val="it-IT"/>
              </w:rPr>
              <w:t xml:space="preserve"> </w:t>
            </w:r>
            <w:r w:rsidR="00176A7D" w:rsidRPr="0064700E">
              <w:rPr>
                <w:rStyle w:val="Collegamentoipertestuale"/>
                <w:noProof/>
                <w:lang w:val="it-IT"/>
              </w:rPr>
              <w:t>la</w:t>
            </w:r>
            <w:r w:rsidR="00176A7D" w:rsidRPr="0064700E">
              <w:rPr>
                <w:rStyle w:val="Collegamentoipertestuale"/>
                <w:noProof/>
                <w:spacing w:val="23"/>
                <w:lang w:val="it-IT"/>
              </w:rPr>
              <w:t xml:space="preserve"> </w:t>
            </w:r>
            <w:r w:rsidR="00176A7D" w:rsidRPr="0064700E">
              <w:rPr>
                <w:rStyle w:val="Collegamentoipertestuale"/>
                <w:noProof/>
                <w:lang w:val="it-IT"/>
              </w:rPr>
              <w:t>Prevenzione</w:t>
            </w:r>
            <w:r w:rsidR="00176A7D" w:rsidRPr="0064700E">
              <w:rPr>
                <w:rStyle w:val="Collegamentoipertestuale"/>
                <w:noProof/>
                <w:spacing w:val="-21"/>
                <w:lang w:val="it-IT"/>
              </w:rPr>
              <w:t xml:space="preserve"> </w:t>
            </w:r>
            <w:r w:rsidR="00176A7D" w:rsidRPr="0064700E">
              <w:rPr>
                <w:rStyle w:val="Collegamentoipertestuale"/>
                <w:noProof/>
                <w:lang w:val="it-IT"/>
              </w:rPr>
              <w:t>della</w:t>
            </w:r>
            <w:r w:rsidR="00176A7D" w:rsidRPr="0064700E">
              <w:rPr>
                <w:rStyle w:val="Collegamentoipertestuale"/>
                <w:noProof/>
                <w:spacing w:val="-21"/>
                <w:lang w:val="it-IT"/>
              </w:rPr>
              <w:t xml:space="preserve"> </w:t>
            </w:r>
            <w:r w:rsidR="00176A7D" w:rsidRPr="0064700E">
              <w:rPr>
                <w:rStyle w:val="Collegamentoipertestuale"/>
                <w:noProof/>
                <w:lang w:val="it-IT"/>
              </w:rPr>
              <w:t>Corruzione</w:t>
            </w:r>
            <w:r w:rsidR="00176A7D" w:rsidRPr="0064700E">
              <w:rPr>
                <w:rStyle w:val="Collegamentoipertestuale"/>
                <w:noProof/>
                <w:spacing w:val="24"/>
                <w:w w:val="99"/>
                <w:lang w:val="it-IT"/>
              </w:rPr>
              <w:t xml:space="preserve"> </w:t>
            </w:r>
            <w:r w:rsidR="00176A7D" w:rsidRPr="0064700E">
              <w:rPr>
                <w:rStyle w:val="Collegamentoipertestuale"/>
                <w:noProof/>
                <w:lang w:val="it-IT"/>
              </w:rPr>
              <w:t>2024-2026</w:t>
            </w:r>
            <w:r w:rsidR="00176A7D">
              <w:rPr>
                <w:noProof/>
                <w:webHidden/>
              </w:rPr>
              <w:tab/>
            </w:r>
            <w:r w:rsidR="00176A7D">
              <w:rPr>
                <w:noProof/>
                <w:webHidden/>
              </w:rPr>
              <w:fldChar w:fldCharType="begin"/>
            </w:r>
            <w:r w:rsidR="00176A7D">
              <w:rPr>
                <w:noProof/>
                <w:webHidden/>
              </w:rPr>
              <w:instrText xml:space="preserve"> PAGEREF _Toc157028236 \h </w:instrText>
            </w:r>
            <w:r w:rsidR="00176A7D">
              <w:rPr>
                <w:noProof/>
                <w:webHidden/>
              </w:rPr>
            </w:r>
            <w:r w:rsidR="00176A7D">
              <w:rPr>
                <w:noProof/>
                <w:webHidden/>
              </w:rPr>
              <w:fldChar w:fldCharType="separate"/>
            </w:r>
            <w:r w:rsidR="00176A7D">
              <w:rPr>
                <w:noProof/>
                <w:webHidden/>
              </w:rPr>
              <w:t>7</w:t>
            </w:r>
            <w:r w:rsidR="00176A7D">
              <w:rPr>
                <w:noProof/>
                <w:webHidden/>
              </w:rPr>
              <w:fldChar w:fldCharType="end"/>
            </w:r>
          </w:hyperlink>
        </w:p>
        <w:p w14:paraId="7DACAE11" w14:textId="785CFC31" w:rsidR="00176A7D" w:rsidRDefault="00176A7D">
          <w:pPr>
            <w:pStyle w:val="Sommario1"/>
            <w:rPr>
              <w:rFonts w:eastAsiaTheme="minorEastAsia"/>
              <w:noProof/>
              <w:lang w:val="it-IT" w:eastAsia="it-IT"/>
            </w:rPr>
          </w:pPr>
          <w:hyperlink w:anchor="_Toc157028237" w:history="1">
            <w:r w:rsidRPr="0064700E">
              <w:rPr>
                <w:rStyle w:val="Collegamentoipertestuale"/>
                <w:rFonts w:cs="Arial"/>
                <w:noProof/>
                <w:lang w:val="it-IT"/>
              </w:rPr>
              <w:t>Premessa introduttiva</w:t>
            </w:r>
            <w:r>
              <w:rPr>
                <w:noProof/>
                <w:webHidden/>
              </w:rPr>
              <w:tab/>
            </w:r>
            <w:r>
              <w:rPr>
                <w:noProof/>
                <w:webHidden/>
              </w:rPr>
              <w:fldChar w:fldCharType="begin"/>
            </w:r>
            <w:r>
              <w:rPr>
                <w:noProof/>
                <w:webHidden/>
              </w:rPr>
              <w:instrText xml:space="preserve"> PAGEREF _Toc157028237 \h </w:instrText>
            </w:r>
            <w:r>
              <w:rPr>
                <w:noProof/>
                <w:webHidden/>
              </w:rPr>
            </w:r>
            <w:r>
              <w:rPr>
                <w:noProof/>
                <w:webHidden/>
              </w:rPr>
              <w:fldChar w:fldCharType="separate"/>
            </w:r>
            <w:r>
              <w:rPr>
                <w:noProof/>
                <w:webHidden/>
              </w:rPr>
              <w:t>7</w:t>
            </w:r>
            <w:r>
              <w:rPr>
                <w:noProof/>
                <w:webHidden/>
              </w:rPr>
              <w:fldChar w:fldCharType="end"/>
            </w:r>
          </w:hyperlink>
        </w:p>
        <w:p w14:paraId="649ECE37" w14:textId="7D4883F4" w:rsidR="00176A7D" w:rsidRDefault="00176A7D">
          <w:pPr>
            <w:pStyle w:val="Sommario1"/>
            <w:rPr>
              <w:rFonts w:eastAsiaTheme="minorEastAsia"/>
              <w:noProof/>
              <w:lang w:val="it-IT" w:eastAsia="it-IT"/>
            </w:rPr>
          </w:pPr>
          <w:hyperlink w:anchor="_Toc157028238" w:history="1">
            <w:r w:rsidRPr="0064700E">
              <w:rPr>
                <w:rStyle w:val="Collegamentoipertestuale"/>
                <w:rFonts w:cs="Arial"/>
                <w:noProof/>
                <w:lang w:val="it-IT"/>
              </w:rPr>
              <w:t>1.1.</w:t>
            </w:r>
            <w:r>
              <w:rPr>
                <w:rFonts w:eastAsiaTheme="minorEastAsia"/>
                <w:noProof/>
                <w:lang w:val="it-IT" w:eastAsia="it-IT"/>
              </w:rPr>
              <w:tab/>
            </w:r>
            <w:r w:rsidRPr="0064700E">
              <w:rPr>
                <w:rStyle w:val="Collegamentoipertestuale"/>
                <w:rFonts w:cs="Arial"/>
                <w:noProof/>
                <w:lang w:val="it-IT"/>
              </w:rPr>
              <w:t>Entrata in</w:t>
            </w:r>
            <w:r w:rsidRPr="0064700E">
              <w:rPr>
                <w:rStyle w:val="Collegamentoipertestuale"/>
                <w:rFonts w:cs="Arial"/>
                <w:noProof/>
                <w:spacing w:val="1"/>
                <w:lang w:val="it-IT"/>
              </w:rPr>
              <w:t xml:space="preserve"> </w:t>
            </w:r>
            <w:r w:rsidRPr="0064700E">
              <w:rPr>
                <w:rStyle w:val="Collegamentoipertestuale"/>
                <w:rFonts w:cs="Arial"/>
                <w:noProof/>
                <w:lang w:val="it-IT"/>
              </w:rPr>
              <w:t>vigore,</w:t>
            </w:r>
            <w:r w:rsidRPr="0064700E">
              <w:rPr>
                <w:rStyle w:val="Collegamentoipertestuale"/>
                <w:rFonts w:cs="Arial"/>
                <w:noProof/>
                <w:spacing w:val="1"/>
                <w:lang w:val="it-IT"/>
              </w:rPr>
              <w:t xml:space="preserve"> </w:t>
            </w:r>
            <w:r w:rsidRPr="0064700E">
              <w:rPr>
                <w:rStyle w:val="Collegamentoipertestuale"/>
                <w:rFonts w:cs="Arial"/>
                <w:noProof/>
                <w:lang w:val="it-IT"/>
              </w:rPr>
              <w:t>validità ed aggiornamenti</w:t>
            </w:r>
            <w:r>
              <w:rPr>
                <w:noProof/>
                <w:webHidden/>
              </w:rPr>
              <w:tab/>
            </w:r>
            <w:r>
              <w:rPr>
                <w:noProof/>
                <w:webHidden/>
              </w:rPr>
              <w:fldChar w:fldCharType="begin"/>
            </w:r>
            <w:r>
              <w:rPr>
                <w:noProof/>
                <w:webHidden/>
              </w:rPr>
              <w:instrText xml:space="preserve"> PAGEREF _Toc157028238 \h </w:instrText>
            </w:r>
            <w:r>
              <w:rPr>
                <w:noProof/>
                <w:webHidden/>
              </w:rPr>
            </w:r>
            <w:r>
              <w:rPr>
                <w:noProof/>
                <w:webHidden/>
              </w:rPr>
              <w:fldChar w:fldCharType="separate"/>
            </w:r>
            <w:r>
              <w:rPr>
                <w:noProof/>
                <w:webHidden/>
              </w:rPr>
              <w:t>10</w:t>
            </w:r>
            <w:r>
              <w:rPr>
                <w:noProof/>
                <w:webHidden/>
              </w:rPr>
              <w:fldChar w:fldCharType="end"/>
            </w:r>
          </w:hyperlink>
        </w:p>
        <w:p w14:paraId="3B5A008D" w14:textId="3FC743E4" w:rsidR="00176A7D" w:rsidRDefault="00176A7D">
          <w:pPr>
            <w:pStyle w:val="Sommario1"/>
            <w:rPr>
              <w:rFonts w:eastAsiaTheme="minorEastAsia"/>
              <w:noProof/>
              <w:lang w:val="it-IT" w:eastAsia="it-IT"/>
            </w:rPr>
          </w:pPr>
          <w:hyperlink w:anchor="_Toc157028239" w:history="1">
            <w:r w:rsidRPr="0064700E">
              <w:rPr>
                <w:rStyle w:val="Collegamentoipertestuale"/>
                <w:rFonts w:cs="Arial"/>
                <w:noProof/>
              </w:rPr>
              <w:t>1.2.</w:t>
            </w:r>
            <w:r>
              <w:rPr>
                <w:rFonts w:eastAsiaTheme="minorEastAsia"/>
                <w:noProof/>
                <w:lang w:val="it-IT" w:eastAsia="it-IT"/>
              </w:rPr>
              <w:tab/>
            </w:r>
            <w:r w:rsidRPr="0064700E">
              <w:rPr>
                <w:rStyle w:val="Collegamentoipertestuale"/>
                <w:rFonts w:cs="Arial"/>
                <w:noProof/>
                <w:lang w:val="it-IT"/>
              </w:rPr>
              <w:t>Scopo e funzioni</w:t>
            </w:r>
            <w:r w:rsidRPr="0064700E">
              <w:rPr>
                <w:rStyle w:val="Collegamentoipertestuale"/>
                <w:rFonts w:cs="Arial"/>
                <w:noProof/>
              </w:rPr>
              <w:t xml:space="preserve"> del PTPCT</w:t>
            </w:r>
            <w:r>
              <w:rPr>
                <w:noProof/>
                <w:webHidden/>
              </w:rPr>
              <w:tab/>
            </w:r>
            <w:r>
              <w:rPr>
                <w:noProof/>
                <w:webHidden/>
              </w:rPr>
              <w:fldChar w:fldCharType="begin"/>
            </w:r>
            <w:r>
              <w:rPr>
                <w:noProof/>
                <w:webHidden/>
              </w:rPr>
              <w:instrText xml:space="preserve"> PAGEREF _Toc157028239 \h </w:instrText>
            </w:r>
            <w:r>
              <w:rPr>
                <w:noProof/>
                <w:webHidden/>
              </w:rPr>
            </w:r>
            <w:r>
              <w:rPr>
                <w:noProof/>
                <w:webHidden/>
              </w:rPr>
              <w:fldChar w:fldCharType="separate"/>
            </w:r>
            <w:r>
              <w:rPr>
                <w:noProof/>
                <w:webHidden/>
              </w:rPr>
              <w:t>10</w:t>
            </w:r>
            <w:r>
              <w:rPr>
                <w:noProof/>
                <w:webHidden/>
              </w:rPr>
              <w:fldChar w:fldCharType="end"/>
            </w:r>
          </w:hyperlink>
        </w:p>
        <w:p w14:paraId="06D402A2" w14:textId="21F436DC" w:rsidR="00176A7D" w:rsidRDefault="00176A7D">
          <w:pPr>
            <w:pStyle w:val="Sommario1"/>
            <w:rPr>
              <w:rFonts w:eastAsiaTheme="minorEastAsia"/>
              <w:noProof/>
              <w:lang w:val="it-IT" w:eastAsia="it-IT"/>
            </w:rPr>
          </w:pPr>
          <w:hyperlink w:anchor="_Toc157028240" w:history="1">
            <w:r w:rsidRPr="0064700E">
              <w:rPr>
                <w:rStyle w:val="Collegamentoipertestuale"/>
                <w:rFonts w:cs="Arial"/>
                <w:noProof/>
                <w:lang w:val="it-IT"/>
              </w:rPr>
              <w:t>1.3.</w:t>
            </w:r>
            <w:r>
              <w:rPr>
                <w:rFonts w:eastAsiaTheme="minorEastAsia"/>
                <w:noProof/>
                <w:lang w:val="it-IT" w:eastAsia="it-IT"/>
              </w:rPr>
              <w:tab/>
            </w:r>
            <w:r w:rsidRPr="0064700E">
              <w:rPr>
                <w:rStyle w:val="Collegamentoipertestuale"/>
                <w:rFonts w:cs="Arial"/>
                <w:noProof/>
                <w:lang w:val="it-IT"/>
              </w:rPr>
              <w:t>Struttura del Piano triennale di</w:t>
            </w:r>
            <w:r w:rsidRPr="0064700E">
              <w:rPr>
                <w:rStyle w:val="Collegamentoipertestuale"/>
                <w:rFonts w:cs="Arial"/>
                <w:noProof/>
                <w:spacing w:val="1"/>
                <w:lang w:val="it-IT"/>
              </w:rPr>
              <w:t xml:space="preserve"> </w:t>
            </w:r>
            <w:r w:rsidRPr="0064700E">
              <w:rPr>
                <w:rStyle w:val="Collegamentoipertestuale"/>
                <w:rFonts w:cs="Arial"/>
                <w:noProof/>
                <w:lang w:val="it-IT"/>
              </w:rPr>
              <w:t>prevenzione della</w:t>
            </w:r>
            <w:r w:rsidRPr="0064700E">
              <w:rPr>
                <w:rStyle w:val="Collegamentoipertestuale"/>
                <w:rFonts w:cs="Arial"/>
                <w:noProof/>
                <w:spacing w:val="1"/>
                <w:lang w:val="it-IT"/>
              </w:rPr>
              <w:t xml:space="preserve"> </w:t>
            </w:r>
            <w:r w:rsidRPr="0064700E">
              <w:rPr>
                <w:rStyle w:val="Collegamentoipertestuale"/>
                <w:rFonts w:cs="Arial"/>
                <w:noProof/>
                <w:lang w:val="it-IT"/>
              </w:rPr>
              <w:t>corruzione</w:t>
            </w:r>
            <w:r>
              <w:rPr>
                <w:noProof/>
                <w:webHidden/>
              </w:rPr>
              <w:tab/>
            </w:r>
            <w:r>
              <w:rPr>
                <w:noProof/>
                <w:webHidden/>
              </w:rPr>
              <w:fldChar w:fldCharType="begin"/>
            </w:r>
            <w:r>
              <w:rPr>
                <w:noProof/>
                <w:webHidden/>
              </w:rPr>
              <w:instrText xml:space="preserve"> PAGEREF _Toc157028240 \h </w:instrText>
            </w:r>
            <w:r>
              <w:rPr>
                <w:noProof/>
                <w:webHidden/>
              </w:rPr>
            </w:r>
            <w:r>
              <w:rPr>
                <w:noProof/>
                <w:webHidden/>
              </w:rPr>
              <w:fldChar w:fldCharType="separate"/>
            </w:r>
            <w:r>
              <w:rPr>
                <w:noProof/>
                <w:webHidden/>
              </w:rPr>
              <w:t>12</w:t>
            </w:r>
            <w:r>
              <w:rPr>
                <w:noProof/>
                <w:webHidden/>
              </w:rPr>
              <w:fldChar w:fldCharType="end"/>
            </w:r>
          </w:hyperlink>
        </w:p>
        <w:p w14:paraId="0E75B96D" w14:textId="75B89777" w:rsidR="00176A7D" w:rsidRDefault="00176A7D">
          <w:pPr>
            <w:pStyle w:val="Sommario1"/>
            <w:rPr>
              <w:rFonts w:eastAsiaTheme="minorEastAsia"/>
              <w:noProof/>
              <w:lang w:val="it-IT" w:eastAsia="it-IT"/>
            </w:rPr>
          </w:pPr>
          <w:hyperlink w:anchor="_Toc157028241" w:history="1">
            <w:r w:rsidRPr="0064700E">
              <w:rPr>
                <w:rStyle w:val="Collegamentoipertestuale"/>
                <w:rFonts w:cs="Arial"/>
                <w:noProof/>
              </w:rPr>
              <w:t>1.4.</w:t>
            </w:r>
            <w:r>
              <w:rPr>
                <w:rFonts w:eastAsiaTheme="minorEastAsia"/>
                <w:noProof/>
                <w:lang w:val="it-IT" w:eastAsia="it-IT"/>
              </w:rPr>
              <w:tab/>
            </w:r>
            <w:r w:rsidRPr="0064700E">
              <w:rPr>
                <w:rStyle w:val="Collegamentoipertestuale"/>
                <w:rFonts w:cs="Arial"/>
                <w:noProof/>
                <w:lang w:val="it-IT"/>
              </w:rPr>
              <w:t>Destinatari</w:t>
            </w:r>
            <w:r w:rsidRPr="0064700E">
              <w:rPr>
                <w:rStyle w:val="Collegamentoipertestuale"/>
                <w:rFonts w:cs="Arial"/>
                <w:noProof/>
              </w:rPr>
              <w:t xml:space="preserve"> del</w:t>
            </w:r>
            <w:r w:rsidRPr="0064700E">
              <w:rPr>
                <w:rStyle w:val="Collegamentoipertestuale"/>
                <w:rFonts w:cs="Arial"/>
                <w:noProof/>
                <w:spacing w:val="2"/>
              </w:rPr>
              <w:t xml:space="preserve"> </w:t>
            </w:r>
            <w:r w:rsidRPr="0064700E">
              <w:rPr>
                <w:rStyle w:val="Collegamentoipertestuale"/>
                <w:rFonts w:cs="Arial"/>
                <w:noProof/>
              </w:rPr>
              <w:t>Piano</w:t>
            </w:r>
            <w:r>
              <w:rPr>
                <w:noProof/>
                <w:webHidden/>
              </w:rPr>
              <w:tab/>
            </w:r>
            <w:r>
              <w:rPr>
                <w:noProof/>
                <w:webHidden/>
              </w:rPr>
              <w:fldChar w:fldCharType="begin"/>
            </w:r>
            <w:r>
              <w:rPr>
                <w:noProof/>
                <w:webHidden/>
              </w:rPr>
              <w:instrText xml:space="preserve"> PAGEREF _Toc157028241 \h </w:instrText>
            </w:r>
            <w:r>
              <w:rPr>
                <w:noProof/>
                <w:webHidden/>
              </w:rPr>
            </w:r>
            <w:r>
              <w:rPr>
                <w:noProof/>
                <w:webHidden/>
              </w:rPr>
              <w:fldChar w:fldCharType="separate"/>
            </w:r>
            <w:r>
              <w:rPr>
                <w:noProof/>
                <w:webHidden/>
              </w:rPr>
              <w:t>13</w:t>
            </w:r>
            <w:r>
              <w:rPr>
                <w:noProof/>
                <w:webHidden/>
              </w:rPr>
              <w:fldChar w:fldCharType="end"/>
            </w:r>
          </w:hyperlink>
        </w:p>
        <w:p w14:paraId="55574364" w14:textId="58870C7C" w:rsidR="00176A7D" w:rsidRDefault="00176A7D">
          <w:pPr>
            <w:pStyle w:val="Sommario1"/>
            <w:tabs>
              <w:tab w:val="left" w:pos="880"/>
            </w:tabs>
            <w:rPr>
              <w:rFonts w:eastAsiaTheme="minorEastAsia"/>
              <w:noProof/>
              <w:lang w:val="it-IT" w:eastAsia="it-IT"/>
            </w:rPr>
          </w:pPr>
          <w:hyperlink w:anchor="_Toc157028242" w:history="1">
            <w:r w:rsidRPr="0064700E">
              <w:rPr>
                <w:rStyle w:val="Collegamentoipertestuale"/>
                <w:rFonts w:cs="Arial"/>
                <w:noProof/>
                <w:lang w:val="it-IT"/>
              </w:rPr>
              <w:t>1.4.1.</w:t>
            </w:r>
            <w:r>
              <w:rPr>
                <w:rFonts w:eastAsiaTheme="minorEastAsia"/>
                <w:noProof/>
                <w:lang w:val="it-IT" w:eastAsia="it-IT"/>
              </w:rPr>
              <w:tab/>
            </w:r>
            <w:r w:rsidRPr="0064700E">
              <w:rPr>
                <w:rStyle w:val="Collegamentoipertestuale"/>
                <w:rFonts w:cs="Arial"/>
                <w:noProof/>
                <w:lang w:val="it-IT"/>
              </w:rPr>
              <w:t>Organi di indirizzo</w:t>
            </w:r>
            <w:r>
              <w:rPr>
                <w:noProof/>
                <w:webHidden/>
              </w:rPr>
              <w:tab/>
            </w:r>
            <w:r>
              <w:rPr>
                <w:noProof/>
                <w:webHidden/>
              </w:rPr>
              <w:fldChar w:fldCharType="begin"/>
            </w:r>
            <w:r>
              <w:rPr>
                <w:noProof/>
                <w:webHidden/>
              </w:rPr>
              <w:instrText xml:space="preserve"> PAGEREF _Toc157028242 \h </w:instrText>
            </w:r>
            <w:r>
              <w:rPr>
                <w:noProof/>
                <w:webHidden/>
              </w:rPr>
            </w:r>
            <w:r>
              <w:rPr>
                <w:noProof/>
                <w:webHidden/>
              </w:rPr>
              <w:fldChar w:fldCharType="separate"/>
            </w:r>
            <w:r>
              <w:rPr>
                <w:noProof/>
                <w:webHidden/>
              </w:rPr>
              <w:t>13</w:t>
            </w:r>
            <w:r>
              <w:rPr>
                <w:noProof/>
                <w:webHidden/>
              </w:rPr>
              <w:fldChar w:fldCharType="end"/>
            </w:r>
          </w:hyperlink>
        </w:p>
        <w:p w14:paraId="0FC14765" w14:textId="43D464AC" w:rsidR="00176A7D" w:rsidRDefault="00176A7D">
          <w:pPr>
            <w:pStyle w:val="Sommario1"/>
            <w:tabs>
              <w:tab w:val="left" w:pos="880"/>
            </w:tabs>
            <w:rPr>
              <w:rFonts w:eastAsiaTheme="minorEastAsia"/>
              <w:noProof/>
              <w:lang w:val="it-IT" w:eastAsia="it-IT"/>
            </w:rPr>
          </w:pPr>
          <w:hyperlink w:anchor="_Toc157028243" w:history="1">
            <w:r w:rsidRPr="0064700E">
              <w:rPr>
                <w:rStyle w:val="Collegamentoipertestuale"/>
                <w:rFonts w:cs="Arial"/>
                <w:noProof/>
                <w:lang w:val="it-IT"/>
              </w:rPr>
              <w:t>1.4.2.</w:t>
            </w:r>
            <w:r>
              <w:rPr>
                <w:rFonts w:eastAsiaTheme="minorEastAsia"/>
                <w:noProof/>
                <w:lang w:val="it-IT" w:eastAsia="it-IT"/>
              </w:rPr>
              <w:tab/>
            </w:r>
            <w:r w:rsidRPr="0064700E">
              <w:rPr>
                <w:rStyle w:val="Collegamentoipertestuale"/>
                <w:rFonts w:cs="Arial"/>
                <w:noProof/>
                <w:lang w:val="it-IT"/>
              </w:rPr>
              <w:t>Personale dipendente</w:t>
            </w:r>
            <w:r>
              <w:rPr>
                <w:noProof/>
                <w:webHidden/>
              </w:rPr>
              <w:tab/>
            </w:r>
            <w:r>
              <w:rPr>
                <w:noProof/>
                <w:webHidden/>
              </w:rPr>
              <w:fldChar w:fldCharType="begin"/>
            </w:r>
            <w:r>
              <w:rPr>
                <w:noProof/>
                <w:webHidden/>
              </w:rPr>
              <w:instrText xml:space="preserve"> PAGEREF _Toc157028243 \h </w:instrText>
            </w:r>
            <w:r>
              <w:rPr>
                <w:noProof/>
                <w:webHidden/>
              </w:rPr>
            </w:r>
            <w:r>
              <w:rPr>
                <w:noProof/>
                <w:webHidden/>
              </w:rPr>
              <w:fldChar w:fldCharType="separate"/>
            </w:r>
            <w:r>
              <w:rPr>
                <w:noProof/>
                <w:webHidden/>
              </w:rPr>
              <w:t>13</w:t>
            </w:r>
            <w:r>
              <w:rPr>
                <w:noProof/>
                <w:webHidden/>
              </w:rPr>
              <w:fldChar w:fldCharType="end"/>
            </w:r>
          </w:hyperlink>
        </w:p>
        <w:p w14:paraId="04DCAF08" w14:textId="53892FF1" w:rsidR="00176A7D" w:rsidRDefault="00176A7D">
          <w:pPr>
            <w:pStyle w:val="Sommario1"/>
            <w:tabs>
              <w:tab w:val="left" w:pos="880"/>
            </w:tabs>
            <w:rPr>
              <w:rFonts w:eastAsiaTheme="minorEastAsia"/>
              <w:noProof/>
              <w:lang w:val="it-IT" w:eastAsia="it-IT"/>
            </w:rPr>
          </w:pPr>
          <w:hyperlink w:anchor="_Toc157028244" w:history="1">
            <w:r w:rsidRPr="0064700E">
              <w:rPr>
                <w:rStyle w:val="Collegamentoipertestuale"/>
                <w:rFonts w:cs="Arial"/>
                <w:noProof/>
                <w:lang w:val="it-IT"/>
              </w:rPr>
              <w:t>1.4.3.</w:t>
            </w:r>
            <w:r>
              <w:rPr>
                <w:rFonts w:eastAsiaTheme="minorEastAsia"/>
                <w:noProof/>
                <w:lang w:val="it-IT" w:eastAsia="it-IT"/>
              </w:rPr>
              <w:tab/>
            </w:r>
            <w:r w:rsidRPr="0064700E">
              <w:rPr>
                <w:rStyle w:val="Collegamentoipertestuale"/>
                <w:rFonts w:cs="Arial"/>
                <w:noProof/>
                <w:lang w:val="it-IT"/>
              </w:rPr>
              <w:t>Componenti commissioni</w:t>
            </w:r>
            <w:r>
              <w:rPr>
                <w:noProof/>
                <w:webHidden/>
              </w:rPr>
              <w:tab/>
            </w:r>
            <w:r>
              <w:rPr>
                <w:noProof/>
                <w:webHidden/>
              </w:rPr>
              <w:fldChar w:fldCharType="begin"/>
            </w:r>
            <w:r>
              <w:rPr>
                <w:noProof/>
                <w:webHidden/>
              </w:rPr>
              <w:instrText xml:space="preserve"> PAGEREF _Toc157028244 \h </w:instrText>
            </w:r>
            <w:r>
              <w:rPr>
                <w:noProof/>
                <w:webHidden/>
              </w:rPr>
            </w:r>
            <w:r>
              <w:rPr>
                <w:noProof/>
                <w:webHidden/>
              </w:rPr>
              <w:fldChar w:fldCharType="separate"/>
            </w:r>
            <w:r>
              <w:rPr>
                <w:noProof/>
                <w:webHidden/>
              </w:rPr>
              <w:t>14</w:t>
            </w:r>
            <w:r>
              <w:rPr>
                <w:noProof/>
                <w:webHidden/>
              </w:rPr>
              <w:fldChar w:fldCharType="end"/>
            </w:r>
          </w:hyperlink>
        </w:p>
        <w:p w14:paraId="2133885F" w14:textId="45E46039" w:rsidR="00176A7D" w:rsidRDefault="00176A7D">
          <w:pPr>
            <w:pStyle w:val="Sommario1"/>
            <w:tabs>
              <w:tab w:val="left" w:pos="880"/>
            </w:tabs>
            <w:rPr>
              <w:rFonts w:eastAsiaTheme="minorEastAsia"/>
              <w:noProof/>
              <w:lang w:val="it-IT" w:eastAsia="it-IT"/>
            </w:rPr>
          </w:pPr>
          <w:hyperlink w:anchor="_Toc157028245" w:history="1">
            <w:r w:rsidRPr="0064700E">
              <w:rPr>
                <w:rStyle w:val="Collegamentoipertestuale"/>
                <w:rFonts w:cs="Arial"/>
                <w:noProof/>
                <w:lang w:val="it-IT"/>
              </w:rPr>
              <w:t>1.4.4.</w:t>
            </w:r>
            <w:r>
              <w:rPr>
                <w:rFonts w:eastAsiaTheme="minorEastAsia"/>
                <w:noProof/>
                <w:lang w:val="it-IT" w:eastAsia="it-IT"/>
              </w:rPr>
              <w:tab/>
            </w:r>
            <w:r w:rsidRPr="0064700E">
              <w:rPr>
                <w:rStyle w:val="Collegamentoipertestuale"/>
                <w:rFonts w:cs="Arial"/>
                <w:noProof/>
                <w:lang w:val="it-IT"/>
              </w:rPr>
              <w:t>Soggetti esterni</w:t>
            </w:r>
            <w:r>
              <w:rPr>
                <w:noProof/>
                <w:webHidden/>
              </w:rPr>
              <w:tab/>
            </w:r>
            <w:r>
              <w:rPr>
                <w:noProof/>
                <w:webHidden/>
              </w:rPr>
              <w:fldChar w:fldCharType="begin"/>
            </w:r>
            <w:r>
              <w:rPr>
                <w:noProof/>
                <w:webHidden/>
              </w:rPr>
              <w:instrText xml:space="preserve"> PAGEREF _Toc157028245 \h </w:instrText>
            </w:r>
            <w:r>
              <w:rPr>
                <w:noProof/>
                <w:webHidden/>
              </w:rPr>
            </w:r>
            <w:r>
              <w:rPr>
                <w:noProof/>
                <w:webHidden/>
              </w:rPr>
              <w:fldChar w:fldCharType="separate"/>
            </w:r>
            <w:r>
              <w:rPr>
                <w:noProof/>
                <w:webHidden/>
              </w:rPr>
              <w:t>15</w:t>
            </w:r>
            <w:r>
              <w:rPr>
                <w:noProof/>
                <w:webHidden/>
              </w:rPr>
              <w:fldChar w:fldCharType="end"/>
            </w:r>
          </w:hyperlink>
        </w:p>
        <w:p w14:paraId="51035C68" w14:textId="77BAFE33" w:rsidR="00176A7D" w:rsidRDefault="00176A7D">
          <w:pPr>
            <w:pStyle w:val="Sommario1"/>
            <w:rPr>
              <w:rFonts w:eastAsiaTheme="minorEastAsia"/>
              <w:noProof/>
              <w:lang w:val="it-IT" w:eastAsia="it-IT"/>
            </w:rPr>
          </w:pPr>
          <w:hyperlink w:anchor="_Toc157028246" w:history="1">
            <w:r w:rsidRPr="0064700E">
              <w:rPr>
                <w:rStyle w:val="Collegamentoipertestuale"/>
                <w:rFonts w:cs="Arial"/>
                <w:noProof/>
                <w:lang w:val="it-IT"/>
              </w:rPr>
              <w:t>1.5.</w:t>
            </w:r>
            <w:r>
              <w:rPr>
                <w:rFonts w:eastAsiaTheme="minorEastAsia"/>
                <w:noProof/>
                <w:lang w:val="it-IT" w:eastAsia="it-IT"/>
              </w:rPr>
              <w:tab/>
            </w:r>
            <w:r w:rsidRPr="0064700E">
              <w:rPr>
                <w:rStyle w:val="Collegamentoipertestuale"/>
                <w:rFonts w:cs="Arial"/>
                <w:noProof/>
                <w:lang w:val="it-IT"/>
              </w:rPr>
              <w:t>Obbligatorietà</w:t>
            </w:r>
            <w:r>
              <w:rPr>
                <w:noProof/>
                <w:webHidden/>
              </w:rPr>
              <w:tab/>
            </w:r>
            <w:r>
              <w:rPr>
                <w:noProof/>
                <w:webHidden/>
              </w:rPr>
              <w:fldChar w:fldCharType="begin"/>
            </w:r>
            <w:r>
              <w:rPr>
                <w:noProof/>
                <w:webHidden/>
              </w:rPr>
              <w:instrText xml:space="preserve"> PAGEREF _Toc157028246 \h </w:instrText>
            </w:r>
            <w:r>
              <w:rPr>
                <w:noProof/>
                <w:webHidden/>
              </w:rPr>
            </w:r>
            <w:r>
              <w:rPr>
                <w:noProof/>
                <w:webHidden/>
              </w:rPr>
              <w:fldChar w:fldCharType="separate"/>
            </w:r>
            <w:r>
              <w:rPr>
                <w:noProof/>
                <w:webHidden/>
              </w:rPr>
              <w:t>15</w:t>
            </w:r>
            <w:r>
              <w:rPr>
                <w:noProof/>
                <w:webHidden/>
              </w:rPr>
              <w:fldChar w:fldCharType="end"/>
            </w:r>
          </w:hyperlink>
        </w:p>
        <w:p w14:paraId="08FCEEF5" w14:textId="6116C332" w:rsidR="00176A7D" w:rsidRDefault="00176A7D">
          <w:pPr>
            <w:pStyle w:val="Sommario1"/>
            <w:rPr>
              <w:rFonts w:eastAsiaTheme="minorEastAsia"/>
              <w:noProof/>
              <w:lang w:val="it-IT" w:eastAsia="it-IT"/>
            </w:rPr>
          </w:pPr>
          <w:hyperlink w:anchor="_Toc157028247" w:history="1">
            <w:r w:rsidRPr="0064700E">
              <w:rPr>
                <w:rStyle w:val="Collegamentoipertestuale"/>
                <w:rFonts w:cs="Arial"/>
                <w:noProof/>
                <w:lang w:val="it-IT"/>
              </w:rPr>
              <w:t>2.</w:t>
            </w:r>
            <w:r>
              <w:rPr>
                <w:rFonts w:eastAsiaTheme="minorEastAsia"/>
                <w:noProof/>
                <w:lang w:val="it-IT" w:eastAsia="it-IT"/>
              </w:rPr>
              <w:tab/>
            </w:r>
            <w:r w:rsidRPr="0064700E">
              <w:rPr>
                <w:rStyle w:val="Collegamentoipertestuale"/>
                <w:rFonts w:cs="Arial"/>
                <w:noProof/>
                <w:lang w:val="it-IT"/>
              </w:rPr>
              <w:t>Quadro Normativo</w:t>
            </w:r>
            <w:r>
              <w:rPr>
                <w:noProof/>
                <w:webHidden/>
              </w:rPr>
              <w:tab/>
            </w:r>
            <w:r>
              <w:rPr>
                <w:noProof/>
                <w:webHidden/>
              </w:rPr>
              <w:fldChar w:fldCharType="begin"/>
            </w:r>
            <w:r>
              <w:rPr>
                <w:noProof/>
                <w:webHidden/>
              </w:rPr>
              <w:instrText xml:space="preserve"> PAGEREF _Toc157028247 \h </w:instrText>
            </w:r>
            <w:r>
              <w:rPr>
                <w:noProof/>
                <w:webHidden/>
              </w:rPr>
            </w:r>
            <w:r>
              <w:rPr>
                <w:noProof/>
                <w:webHidden/>
              </w:rPr>
              <w:fldChar w:fldCharType="separate"/>
            </w:r>
            <w:r>
              <w:rPr>
                <w:noProof/>
                <w:webHidden/>
              </w:rPr>
              <w:t>16</w:t>
            </w:r>
            <w:r>
              <w:rPr>
                <w:noProof/>
                <w:webHidden/>
              </w:rPr>
              <w:fldChar w:fldCharType="end"/>
            </w:r>
          </w:hyperlink>
        </w:p>
        <w:p w14:paraId="6A67D311" w14:textId="796E00BC" w:rsidR="00176A7D" w:rsidRDefault="00176A7D">
          <w:pPr>
            <w:pStyle w:val="Sommario1"/>
            <w:rPr>
              <w:rFonts w:eastAsiaTheme="minorEastAsia"/>
              <w:noProof/>
              <w:lang w:val="it-IT" w:eastAsia="it-IT"/>
            </w:rPr>
          </w:pPr>
          <w:hyperlink w:anchor="_Toc157028248" w:history="1">
            <w:r w:rsidRPr="0064700E">
              <w:rPr>
                <w:rStyle w:val="Collegamentoipertestuale"/>
                <w:rFonts w:cs="Arial"/>
                <w:noProof/>
                <w:lang w:val="it-IT"/>
              </w:rPr>
              <w:t>3.</w:t>
            </w:r>
            <w:r>
              <w:rPr>
                <w:rFonts w:eastAsiaTheme="minorEastAsia"/>
                <w:noProof/>
                <w:lang w:val="it-IT" w:eastAsia="it-IT"/>
              </w:rPr>
              <w:tab/>
            </w:r>
            <w:r w:rsidRPr="0064700E">
              <w:rPr>
                <w:rStyle w:val="Collegamentoipertestuale"/>
                <w:rFonts w:cs="Arial"/>
                <w:noProof/>
                <w:lang w:val="it-IT"/>
              </w:rPr>
              <w:t>Elenco dei reati</w:t>
            </w:r>
            <w:r>
              <w:rPr>
                <w:noProof/>
                <w:webHidden/>
              </w:rPr>
              <w:tab/>
            </w:r>
            <w:r>
              <w:rPr>
                <w:noProof/>
                <w:webHidden/>
              </w:rPr>
              <w:fldChar w:fldCharType="begin"/>
            </w:r>
            <w:r>
              <w:rPr>
                <w:noProof/>
                <w:webHidden/>
              </w:rPr>
              <w:instrText xml:space="preserve"> PAGEREF _Toc157028248 \h </w:instrText>
            </w:r>
            <w:r>
              <w:rPr>
                <w:noProof/>
                <w:webHidden/>
              </w:rPr>
            </w:r>
            <w:r>
              <w:rPr>
                <w:noProof/>
                <w:webHidden/>
              </w:rPr>
              <w:fldChar w:fldCharType="separate"/>
            </w:r>
            <w:r>
              <w:rPr>
                <w:noProof/>
                <w:webHidden/>
              </w:rPr>
              <w:t>21</w:t>
            </w:r>
            <w:r>
              <w:rPr>
                <w:noProof/>
                <w:webHidden/>
              </w:rPr>
              <w:fldChar w:fldCharType="end"/>
            </w:r>
          </w:hyperlink>
        </w:p>
        <w:p w14:paraId="2C191782" w14:textId="72EA39C0" w:rsidR="00176A7D" w:rsidRDefault="00176A7D">
          <w:pPr>
            <w:pStyle w:val="Sommario1"/>
            <w:rPr>
              <w:rFonts w:eastAsiaTheme="minorEastAsia"/>
              <w:noProof/>
              <w:lang w:val="it-IT" w:eastAsia="it-IT"/>
            </w:rPr>
          </w:pPr>
          <w:hyperlink w:anchor="_Toc157028249" w:history="1">
            <w:r w:rsidRPr="0064700E">
              <w:rPr>
                <w:rStyle w:val="Collegamentoipertestuale"/>
                <w:rFonts w:cs="Arial"/>
                <w:noProof/>
                <w:lang w:val="it-IT"/>
              </w:rPr>
              <w:t>4.</w:t>
            </w:r>
            <w:r>
              <w:rPr>
                <w:rFonts w:eastAsiaTheme="minorEastAsia"/>
                <w:noProof/>
                <w:lang w:val="it-IT" w:eastAsia="it-IT"/>
              </w:rPr>
              <w:tab/>
            </w:r>
            <w:r w:rsidRPr="0064700E">
              <w:rPr>
                <w:rStyle w:val="Collegamentoipertestuale"/>
                <w:rFonts w:cs="Arial"/>
                <w:noProof/>
                <w:lang w:val="it-IT"/>
              </w:rPr>
              <w:t>La metodologia seguita</w:t>
            </w:r>
            <w:r>
              <w:rPr>
                <w:noProof/>
                <w:webHidden/>
              </w:rPr>
              <w:tab/>
            </w:r>
            <w:r>
              <w:rPr>
                <w:noProof/>
                <w:webHidden/>
              </w:rPr>
              <w:fldChar w:fldCharType="begin"/>
            </w:r>
            <w:r>
              <w:rPr>
                <w:noProof/>
                <w:webHidden/>
              </w:rPr>
              <w:instrText xml:space="preserve"> PAGEREF _Toc157028249 \h </w:instrText>
            </w:r>
            <w:r>
              <w:rPr>
                <w:noProof/>
                <w:webHidden/>
              </w:rPr>
            </w:r>
            <w:r>
              <w:rPr>
                <w:noProof/>
                <w:webHidden/>
              </w:rPr>
              <w:fldChar w:fldCharType="separate"/>
            </w:r>
            <w:r>
              <w:rPr>
                <w:noProof/>
                <w:webHidden/>
              </w:rPr>
              <w:t>25</w:t>
            </w:r>
            <w:r>
              <w:rPr>
                <w:noProof/>
                <w:webHidden/>
              </w:rPr>
              <w:fldChar w:fldCharType="end"/>
            </w:r>
          </w:hyperlink>
        </w:p>
        <w:p w14:paraId="59A79205" w14:textId="2A1D4489" w:rsidR="00176A7D" w:rsidRDefault="00176A7D">
          <w:pPr>
            <w:pStyle w:val="Sommario1"/>
            <w:rPr>
              <w:rFonts w:eastAsiaTheme="minorEastAsia"/>
              <w:noProof/>
              <w:lang w:val="it-IT" w:eastAsia="it-IT"/>
            </w:rPr>
          </w:pPr>
          <w:hyperlink w:anchor="_Toc157028250" w:history="1">
            <w:r w:rsidRPr="0064700E">
              <w:rPr>
                <w:rStyle w:val="Collegamentoipertestuale"/>
                <w:rFonts w:cs="Arial"/>
                <w:noProof/>
                <w:lang w:val="it-IT" w:eastAsia="it-IT" w:bidi="it-IT"/>
              </w:rPr>
              <w:t>4.1.</w:t>
            </w:r>
            <w:r>
              <w:rPr>
                <w:rFonts w:eastAsiaTheme="minorEastAsia"/>
                <w:noProof/>
                <w:lang w:val="it-IT" w:eastAsia="it-IT"/>
              </w:rPr>
              <w:tab/>
            </w:r>
            <w:r w:rsidRPr="0064700E">
              <w:rPr>
                <w:rStyle w:val="Collegamentoipertestuale"/>
                <w:rFonts w:cs="Arial"/>
                <w:noProof/>
                <w:lang w:val="it-IT" w:eastAsia="it-IT" w:bidi="it-IT"/>
              </w:rPr>
              <w:t>Analisi del contesto esterno</w:t>
            </w:r>
            <w:r>
              <w:rPr>
                <w:noProof/>
                <w:webHidden/>
              </w:rPr>
              <w:tab/>
            </w:r>
            <w:r>
              <w:rPr>
                <w:noProof/>
                <w:webHidden/>
              </w:rPr>
              <w:fldChar w:fldCharType="begin"/>
            </w:r>
            <w:r>
              <w:rPr>
                <w:noProof/>
                <w:webHidden/>
              </w:rPr>
              <w:instrText xml:space="preserve"> PAGEREF _Toc157028250 \h </w:instrText>
            </w:r>
            <w:r>
              <w:rPr>
                <w:noProof/>
                <w:webHidden/>
              </w:rPr>
            </w:r>
            <w:r>
              <w:rPr>
                <w:noProof/>
                <w:webHidden/>
              </w:rPr>
              <w:fldChar w:fldCharType="separate"/>
            </w:r>
            <w:r>
              <w:rPr>
                <w:noProof/>
                <w:webHidden/>
              </w:rPr>
              <w:t>25</w:t>
            </w:r>
            <w:r>
              <w:rPr>
                <w:noProof/>
                <w:webHidden/>
              </w:rPr>
              <w:fldChar w:fldCharType="end"/>
            </w:r>
          </w:hyperlink>
        </w:p>
        <w:p w14:paraId="0C99A1B6" w14:textId="205FB952" w:rsidR="00176A7D" w:rsidRDefault="00176A7D">
          <w:pPr>
            <w:pStyle w:val="Sommario1"/>
            <w:rPr>
              <w:rFonts w:eastAsiaTheme="minorEastAsia"/>
              <w:noProof/>
              <w:lang w:val="it-IT" w:eastAsia="it-IT"/>
            </w:rPr>
          </w:pPr>
          <w:hyperlink w:anchor="_Toc157028251" w:history="1">
            <w:r w:rsidRPr="0064700E">
              <w:rPr>
                <w:rStyle w:val="Collegamentoipertestuale"/>
                <w:rFonts w:cs="Arial"/>
                <w:noProof/>
                <w:lang w:val="it-IT" w:eastAsia="it-IT" w:bidi="it-IT"/>
              </w:rPr>
              <w:t>4.2.</w:t>
            </w:r>
            <w:r>
              <w:rPr>
                <w:rFonts w:eastAsiaTheme="minorEastAsia"/>
                <w:noProof/>
                <w:lang w:val="it-IT" w:eastAsia="it-IT"/>
              </w:rPr>
              <w:tab/>
            </w:r>
            <w:r w:rsidRPr="0064700E">
              <w:rPr>
                <w:rStyle w:val="Collegamentoipertestuale"/>
                <w:rFonts w:cs="Arial"/>
                <w:noProof/>
                <w:lang w:val="it-IT" w:eastAsia="it-IT" w:bidi="it-IT"/>
              </w:rPr>
              <w:t>Analisi del contesto interno</w:t>
            </w:r>
            <w:r>
              <w:rPr>
                <w:noProof/>
                <w:webHidden/>
              </w:rPr>
              <w:tab/>
            </w:r>
            <w:r>
              <w:rPr>
                <w:noProof/>
                <w:webHidden/>
              </w:rPr>
              <w:fldChar w:fldCharType="begin"/>
            </w:r>
            <w:r>
              <w:rPr>
                <w:noProof/>
                <w:webHidden/>
              </w:rPr>
              <w:instrText xml:space="preserve"> PAGEREF _Toc157028251 \h </w:instrText>
            </w:r>
            <w:r>
              <w:rPr>
                <w:noProof/>
                <w:webHidden/>
              </w:rPr>
            </w:r>
            <w:r>
              <w:rPr>
                <w:noProof/>
                <w:webHidden/>
              </w:rPr>
              <w:fldChar w:fldCharType="separate"/>
            </w:r>
            <w:r>
              <w:rPr>
                <w:noProof/>
                <w:webHidden/>
              </w:rPr>
              <w:t>26</w:t>
            </w:r>
            <w:r>
              <w:rPr>
                <w:noProof/>
                <w:webHidden/>
              </w:rPr>
              <w:fldChar w:fldCharType="end"/>
            </w:r>
          </w:hyperlink>
        </w:p>
        <w:p w14:paraId="7CDD7910" w14:textId="674DEE87" w:rsidR="00176A7D" w:rsidRDefault="00176A7D">
          <w:pPr>
            <w:pStyle w:val="Sommario1"/>
            <w:rPr>
              <w:rFonts w:eastAsiaTheme="minorEastAsia"/>
              <w:noProof/>
              <w:lang w:val="it-IT" w:eastAsia="it-IT"/>
            </w:rPr>
          </w:pPr>
          <w:hyperlink w:anchor="_Toc157028252" w:history="1">
            <w:r w:rsidRPr="0064700E">
              <w:rPr>
                <w:rStyle w:val="Collegamentoipertestuale"/>
                <w:rFonts w:cs="Arial"/>
                <w:noProof/>
                <w:lang w:val="it-IT"/>
              </w:rPr>
              <w:t>4.3.</w:t>
            </w:r>
            <w:r>
              <w:rPr>
                <w:rFonts w:eastAsiaTheme="minorEastAsia"/>
                <w:noProof/>
                <w:lang w:val="it-IT" w:eastAsia="it-IT"/>
              </w:rPr>
              <w:tab/>
            </w:r>
            <w:r w:rsidRPr="0064700E">
              <w:rPr>
                <w:rStyle w:val="Collegamentoipertestuale"/>
                <w:rFonts w:cs="Arial"/>
                <w:noProof/>
                <w:lang w:val="it-IT"/>
              </w:rPr>
              <w:t>I servizi al cittadino messi a disposizione dall’Ordine e dai suoi Iscritti</w:t>
            </w:r>
            <w:r>
              <w:rPr>
                <w:noProof/>
                <w:webHidden/>
              </w:rPr>
              <w:tab/>
            </w:r>
            <w:r>
              <w:rPr>
                <w:noProof/>
                <w:webHidden/>
              </w:rPr>
              <w:fldChar w:fldCharType="begin"/>
            </w:r>
            <w:r>
              <w:rPr>
                <w:noProof/>
                <w:webHidden/>
              </w:rPr>
              <w:instrText xml:space="preserve"> PAGEREF _Toc157028252 \h </w:instrText>
            </w:r>
            <w:r>
              <w:rPr>
                <w:noProof/>
                <w:webHidden/>
              </w:rPr>
            </w:r>
            <w:r>
              <w:rPr>
                <w:noProof/>
                <w:webHidden/>
              </w:rPr>
              <w:fldChar w:fldCharType="separate"/>
            </w:r>
            <w:r>
              <w:rPr>
                <w:noProof/>
                <w:webHidden/>
              </w:rPr>
              <w:t>33</w:t>
            </w:r>
            <w:r>
              <w:rPr>
                <w:noProof/>
                <w:webHidden/>
              </w:rPr>
              <w:fldChar w:fldCharType="end"/>
            </w:r>
          </w:hyperlink>
        </w:p>
        <w:p w14:paraId="577A529F" w14:textId="3102FD01" w:rsidR="00176A7D" w:rsidRDefault="00176A7D">
          <w:pPr>
            <w:pStyle w:val="Sommario1"/>
            <w:tabs>
              <w:tab w:val="left" w:pos="880"/>
            </w:tabs>
            <w:rPr>
              <w:rFonts w:eastAsiaTheme="minorEastAsia"/>
              <w:noProof/>
              <w:lang w:val="it-IT" w:eastAsia="it-IT"/>
            </w:rPr>
          </w:pPr>
          <w:hyperlink w:anchor="_Toc157028253" w:history="1">
            <w:r w:rsidRPr="0064700E">
              <w:rPr>
                <w:rStyle w:val="Collegamentoipertestuale"/>
                <w:rFonts w:cs="Arial"/>
                <w:noProof/>
                <w:lang w:val="it-IT" w:eastAsia="it-IT" w:bidi="it-IT"/>
              </w:rPr>
              <w:t>4.3.1.</w:t>
            </w:r>
            <w:r>
              <w:rPr>
                <w:rFonts w:eastAsiaTheme="minorEastAsia"/>
                <w:noProof/>
                <w:lang w:val="it-IT" w:eastAsia="it-IT"/>
              </w:rPr>
              <w:tab/>
            </w:r>
            <w:r w:rsidRPr="0064700E">
              <w:rPr>
                <w:rStyle w:val="Collegamentoipertestuale"/>
                <w:rFonts w:cs="Arial"/>
                <w:noProof/>
                <w:lang w:val="it-IT" w:eastAsia="it-IT" w:bidi="it-IT"/>
              </w:rPr>
              <w:t>Il Gratuito Patrocinio</w:t>
            </w:r>
            <w:r>
              <w:rPr>
                <w:noProof/>
                <w:webHidden/>
              </w:rPr>
              <w:tab/>
            </w:r>
            <w:r>
              <w:rPr>
                <w:noProof/>
                <w:webHidden/>
              </w:rPr>
              <w:fldChar w:fldCharType="begin"/>
            </w:r>
            <w:r>
              <w:rPr>
                <w:noProof/>
                <w:webHidden/>
              </w:rPr>
              <w:instrText xml:space="preserve"> PAGEREF _Toc157028253 \h </w:instrText>
            </w:r>
            <w:r>
              <w:rPr>
                <w:noProof/>
                <w:webHidden/>
              </w:rPr>
            </w:r>
            <w:r>
              <w:rPr>
                <w:noProof/>
                <w:webHidden/>
              </w:rPr>
              <w:fldChar w:fldCharType="separate"/>
            </w:r>
            <w:r>
              <w:rPr>
                <w:noProof/>
                <w:webHidden/>
              </w:rPr>
              <w:t>34</w:t>
            </w:r>
            <w:r>
              <w:rPr>
                <w:noProof/>
                <w:webHidden/>
              </w:rPr>
              <w:fldChar w:fldCharType="end"/>
            </w:r>
          </w:hyperlink>
        </w:p>
        <w:p w14:paraId="0AC088B0" w14:textId="45AF1BC9" w:rsidR="00176A7D" w:rsidRDefault="00176A7D">
          <w:pPr>
            <w:pStyle w:val="Sommario1"/>
            <w:tabs>
              <w:tab w:val="left" w:pos="880"/>
            </w:tabs>
            <w:rPr>
              <w:rFonts w:eastAsiaTheme="minorEastAsia"/>
              <w:noProof/>
              <w:lang w:val="it-IT" w:eastAsia="it-IT"/>
            </w:rPr>
          </w:pPr>
          <w:hyperlink w:anchor="_Toc157028254" w:history="1">
            <w:r w:rsidRPr="0064700E">
              <w:rPr>
                <w:rStyle w:val="Collegamentoipertestuale"/>
                <w:rFonts w:cs="Arial"/>
                <w:noProof/>
                <w:lang w:val="it-IT" w:eastAsia="it-IT" w:bidi="it-IT"/>
              </w:rPr>
              <w:t>4.3.2.</w:t>
            </w:r>
            <w:r>
              <w:rPr>
                <w:rFonts w:eastAsiaTheme="minorEastAsia"/>
                <w:noProof/>
                <w:lang w:val="it-IT" w:eastAsia="it-IT"/>
              </w:rPr>
              <w:tab/>
            </w:r>
            <w:r w:rsidRPr="0064700E">
              <w:rPr>
                <w:rStyle w:val="Collegamentoipertestuale"/>
                <w:rFonts w:cs="Arial"/>
                <w:noProof/>
                <w:lang w:val="it-IT" w:eastAsia="it-IT" w:bidi="it-IT"/>
              </w:rPr>
              <w:t>Lo Sportello legale al cittadino</w:t>
            </w:r>
            <w:r>
              <w:rPr>
                <w:noProof/>
                <w:webHidden/>
              </w:rPr>
              <w:tab/>
            </w:r>
            <w:r>
              <w:rPr>
                <w:noProof/>
                <w:webHidden/>
              </w:rPr>
              <w:fldChar w:fldCharType="begin"/>
            </w:r>
            <w:r>
              <w:rPr>
                <w:noProof/>
                <w:webHidden/>
              </w:rPr>
              <w:instrText xml:space="preserve"> PAGEREF _Toc157028254 \h </w:instrText>
            </w:r>
            <w:r>
              <w:rPr>
                <w:noProof/>
                <w:webHidden/>
              </w:rPr>
            </w:r>
            <w:r>
              <w:rPr>
                <w:noProof/>
                <w:webHidden/>
              </w:rPr>
              <w:fldChar w:fldCharType="separate"/>
            </w:r>
            <w:r>
              <w:rPr>
                <w:noProof/>
                <w:webHidden/>
              </w:rPr>
              <w:t>34</w:t>
            </w:r>
            <w:r>
              <w:rPr>
                <w:noProof/>
                <w:webHidden/>
              </w:rPr>
              <w:fldChar w:fldCharType="end"/>
            </w:r>
          </w:hyperlink>
        </w:p>
        <w:p w14:paraId="17488322" w14:textId="193B0E88" w:rsidR="00176A7D" w:rsidRDefault="00176A7D">
          <w:pPr>
            <w:pStyle w:val="Sommario1"/>
            <w:tabs>
              <w:tab w:val="left" w:pos="880"/>
            </w:tabs>
            <w:rPr>
              <w:rFonts w:eastAsiaTheme="minorEastAsia"/>
              <w:noProof/>
              <w:lang w:val="it-IT" w:eastAsia="it-IT"/>
            </w:rPr>
          </w:pPr>
          <w:hyperlink w:anchor="_Toc157028255" w:history="1">
            <w:r w:rsidRPr="0064700E">
              <w:rPr>
                <w:rStyle w:val="Collegamentoipertestuale"/>
                <w:rFonts w:cs="Arial"/>
                <w:noProof/>
                <w:lang w:val="it-IT" w:eastAsia="it-IT" w:bidi="it-IT"/>
              </w:rPr>
              <w:t>4.3.3.</w:t>
            </w:r>
            <w:r>
              <w:rPr>
                <w:rFonts w:eastAsiaTheme="minorEastAsia"/>
                <w:noProof/>
                <w:lang w:val="it-IT" w:eastAsia="it-IT"/>
              </w:rPr>
              <w:tab/>
            </w:r>
            <w:r w:rsidRPr="0064700E">
              <w:rPr>
                <w:rStyle w:val="Collegamentoipertestuale"/>
                <w:rFonts w:cs="Arial"/>
                <w:noProof/>
                <w:lang w:val="it-IT" w:eastAsia="it-IT" w:bidi="it-IT"/>
              </w:rPr>
              <w:t>Organismo di Composizione della Crisi da Sovraindebitamento</w:t>
            </w:r>
            <w:r>
              <w:rPr>
                <w:noProof/>
                <w:webHidden/>
              </w:rPr>
              <w:tab/>
            </w:r>
            <w:r>
              <w:rPr>
                <w:noProof/>
                <w:webHidden/>
              </w:rPr>
              <w:fldChar w:fldCharType="begin"/>
            </w:r>
            <w:r>
              <w:rPr>
                <w:noProof/>
                <w:webHidden/>
              </w:rPr>
              <w:instrText xml:space="preserve"> PAGEREF _Toc157028255 \h </w:instrText>
            </w:r>
            <w:r>
              <w:rPr>
                <w:noProof/>
                <w:webHidden/>
              </w:rPr>
            </w:r>
            <w:r>
              <w:rPr>
                <w:noProof/>
                <w:webHidden/>
              </w:rPr>
              <w:fldChar w:fldCharType="separate"/>
            </w:r>
            <w:r>
              <w:rPr>
                <w:noProof/>
                <w:webHidden/>
              </w:rPr>
              <w:t>35</w:t>
            </w:r>
            <w:r>
              <w:rPr>
                <w:noProof/>
                <w:webHidden/>
              </w:rPr>
              <w:fldChar w:fldCharType="end"/>
            </w:r>
          </w:hyperlink>
        </w:p>
        <w:p w14:paraId="53DB75DC" w14:textId="19A21AB7" w:rsidR="00176A7D" w:rsidRDefault="00176A7D">
          <w:pPr>
            <w:pStyle w:val="Sommario1"/>
            <w:tabs>
              <w:tab w:val="left" w:pos="880"/>
            </w:tabs>
            <w:rPr>
              <w:rFonts w:eastAsiaTheme="minorEastAsia"/>
              <w:noProof/>
              <w:lang w:val="it-IT" w:eastAsia="it-IT"/>
            </w:rPr>
          </w:pPr>
          <w:hyperlink w:anchor="_Toc157028256" w:history="1">
            <w:r w:rsidRPr="0064700E">
              <w:rPr>
                <w:rStyle w:val="Collegamentoipertestuale"/>
                <w:rFonts w:cs="Arial"/>
                <w:noProof/>
                <w:lang w:val="it-IT"/>
              </w:rPr>
              <w:t>4.3.4.</w:t>
            </w:r>
            <w:r>
              <w:rPr>
                <w:rFonts w:eastAsiaTheme="minorEastAsia"/>
                <w:noProof/>
                <w:lang w:val="it-IT" w:eastAsia="it-IT"/>
              </w:rPr>
              <w:tab/>
            </w:r>
            <w:r w:rsidRPr="0064700E">
              <w:rPr>
                <w:rStyle w:val="Collegamentoipertestuale"/>
                <w:rFonts w:cs="Arial"/>
                <w:noProof/>
                <w:lang w:val="it-IT"/>
              </w:rPr>
              <w:t>Gestione degli arbitrati</w:t>
            </w:r>
            <w:r>
              <w:rPr>
                <w:noProof/>
                <w:webHidden/>
              </w:rPr>
              <w:tab/>
            </w:r>
            <w:r>
              <w:rPr>
                <w:noProof/>
                <w:webHidden/>
              </w:rPr>
              <w:fldChar w:fldCharType="begin"/>
            </w:r>
            <w:r>
              <w:rPr>
                <w:noProof/>
                <w:webHidden/>
              </w:rPr>
              <w:instrText xml:space="preserve"> PAGEREF _Toc157028256 \h </w:instrText>
            </w:r>
            <w:r>
              <w:rPr>
                <w:noProof/>
                <w:webHidden/>
              </w:rPr>
            </w:r>
            <w:r>
              <w:rPr>
                <w:noProof/>
                <w:webHidden/>
              </w:rPr>
              <w:fldChar w:fldCharType="separate"/>
            </w:r>
            <w:r>
              <w:rPr>
                <w:noProof/>
                <w:webHidden/>
              </w:rPr>
              <w:t>35</w:t>
            </w:r>
            <w:r>
              <w:rPr>
                <w:noProof/>
                <w:webHidden/>
              </w:rPr>
              <w:fldChar w:fldCharType="end"/>
            </w:r>
          </w:hyperlink>
        </w:p>
        <w:p w14:paraId="25454FD7" w14:textId="2403042D" w:rsidR="00176A7D" w:rsidRDefault="00176A7D">
          <w:pPr>
            <w:pStyle w:val="Sommario1"/>
            <w:tabs>
              <w:tab w:val="left" w:pos="880"/>
            </w:tabs>
            <w:rPr>
              <w:rFonts w:eastAsiaTheme="minorEastAsia"/>
              <w:noProof/>
              <w:lang w:val="it-IT" w:eastAsia="it-IT"/>
            </w:rPr>
          </w:pPr>
          <w:hyperlink w:anchor="_Toc157028257" w:history="1">
            <w:r w:rsidRPr="0064700E">
              <w:rPr>
                <w:rStyle w:val="Collegamentoipertestuale"/>
                <w:rFonts w:cs="Arial"/>
                <w:noProof/>
                <w:lang w:val="it-IT" w:eastAsia="it-IT" w:bidi="it-IT"/>
              </w:rPr>
              <w:t>4.3.5.</w:t>
            </w:r>
            <w:r>
              <w:rPr>
                <w:rFonts w:eastAsiaTheme="minorEastAsia"/>
                <w:noProof/>
                <w:lang w:val="it-IT" w:eastAsia="it-IT"/>
              </w:rPr>
              <w:tab/>
            </w:r>
            <w:r w:rsidRPr="0064700E">
              <w:rPr>
                <w:rStyle w:val="Collegamentoipertestuale"/>
                <w:rFonts w:cs="Arial"/>
                <w:noProof/>
                <w:lang w:val="it-IT" w:eastAsia="it-IT" w:bidi="it-IT"/>
              </w:rPr>
              <w:t>Sportello Cassa Forense</w:t>
            </w:r>
            <w:r>
              <w:rPr>
                <w:noProof/>
                <w:webHidden/>
              </w:rPr>
              <w:tab/>
            </w:r>
            <w:r>
              <w:rPr>
                <w:noProof/>
                <w:webHidden/>
              </w:rPr>
              <w:fldChar w:fldCharType="begin"/>
            </w:r>
            <w:r>
              <w:rPr>
                <w:noProof/>
                <w:webHidden/>
              </w:rPr>
              <w:instrText xml:space="preserve"> PAGEREF _Toc157028257 \h </w:instrText>
            </w:r>
            <w:r>
              <w:rPr>
                <w:noProof/>
                <w:webHidden/>
              </w:rPr>
            </w:r>
            <w:r>
              <w:rPr>
                <w:noProof/>
                <w:webHidden/>
              </w:rPr>
              <w:fldChar w:fldCharType="separate"/>
            </w:r>
            <w:r>
              <w:rPr>
                <w:noProof/>
                <w:webHidden/>
              </w:rPr>
              <w:t>36</w:t>
            </w:r>
            <w:r>
              <w:rPr>
                <w:noProof/>
                <w:webHidden/>
              </w:rPr>
              <w:fldChar w:fldCharType="end"/>
            </w:r>
          </w:hyperlink>
        </w:p>
        <w:p w14:paraId="6F14B98E" w14:textId="50AFB55E" w:rsidR="00176A7D" w:rsidRDefault="00176A7D">
          <w:pPr>
            <w:pStyle w:val="Sommario1"/>
            <w:tabs>
              <w:tab w:val="left" w:pos="880"/>
            </w:tabs>
            <w:rPr>
              <w:rFonts w:eastAsiaTheme="minorEastAsia"/>
              <w:noProof/>
              <w:lang w:val="it-IT" w:eastAsia="it-IT"/>
            </w:rPr>
          </w:pPr>
          <w:hyperlink w:anchor="_Toc157028258" w:history="1">
            <w:r w:rsidRPr="0064700E">
              <w:rPr>
                <w:rStyle w:val="Collegamentoipertestuale"/>
                <w:rFonts w:cs="Arial"/>
                <w:noProof/>
                <w:lang w:val="it-IT" w:eastAsia="it-IT" w:bidi="it-IT"/>
              </w:rPr>
              <w:t>4.3.6.</w:t>
            </w:r>
            <w:r>
              <w:rPr>
                <w:rFonts w:eastAsiaTheme="minorEastAsia"/>
                <w:noProof/>
                <w:lang w:val="it-IT" w:eastAsia="it-IT"/>
              </w:rPr>
              <w:tab/>
            </w:r>
            <w:r w:rsidRPr="0064700E">
              <w:rPr>
                <w:rStyle w:val="Collegamentoipertestuale"/>
                <w:rFonts w:cs="Arial"/>
                <w:noProof/>
                <w:lang w:val="it-IT" w:eastAsia="it-IT" w:bidi="it-IT"/>
              </w:rPr>
              <w:t>Gestione difese d’Ufficio</w:t>
            </w:r>
            <w:r>
              <w:rPr>
                <w:noProof/>
                <w:webHidden/>
              </w:rPr>
              <w:tab/>
            </w:r>
            <w:r>
              <w:rPr>
                <w:noProof/>
                <w:webHidden/>
              </w:rPr>
              <w:fldChar w:fldCharType="begin"/>
            </w:r>
            <w:r>
              <w:rPr>
                <w:noProof/>
                <w:webHidden/>
              </w:rPr>
              <w:instrText xml:space="preserve"> PAGEREF _Toc157028258 \h </w:instrText>
            </w:r>
            <w:r>
              <w:rPr>
                <w:noProof/>
                <w:webHidden/>
              </w:rPr>
            </w:r>
            <w:r>
              <w:rPr>
                <w:noProof/>
                <w:webHidden/>
              </w:rPr>
              <w:fldChar w:fldCharType="separate"/>
            </w:r>
            <w:r>
              <w:rPr>
                <w:noProof/>
                <w:webHidden/>
              </w:rPr>
              <w:t>36</w:t>
            </w:r>
            <w:r>
              <w:rPr>
                <w:noProof/>
                <w:webHidden/>
              </w:rPr>
              <w:fldChar w:fldCharType="end"/>
            </w:r>
          </w:hyperlink>
        </w:p>
        <w:p w14:paraId="091F5D3F" w14:textId="05D13BB8" w:rsidR="00176A7D" w:rsidRDefault="00176A7D">
          <w:pPr>
            <w:pStyle w:val="Sommario1"/>
            <w:rPr>
              <w:rFonts w:eastAsiaTheme="minorEastAsia"/>
              <w:noProof/>
              <w:lang w:val="it-IT" w:eastAsia="it-IT"/>
            </w:rPr>
          </w:pPr>
          <w:hyperlink w:anchor="_Toc157028259" w:history="1">
            <w:r w:rsidRPr="0064700E">
              <w:rPr>
                <w:rStyle w:val="Collegamentoipertestuale"/>
                <w:rFonts w:cs="Arial"/>
                <w:noProof/>
                <w:lang w:val="it-IT" w:eastAsia="it-IT" w:bidi="it-IT"/>
              </w:rPr>
              <w:t>4.4.</w:t>
            </w:r>
            <w:r>
              <w:rPr>
                <w:rFonts w:eastAsiaTheme="minorEastAsia"/>
                <w:noProof/>
                <w:lang w:val="it-IT" w:eastAsia="it-IT"/>
              </w:rPr>
              <w:tab/>
            </w:r>
            <w:r w:rsidRPr="0064700E">
              <w:rPr>
                <w:rStyle w:val="Collegamentoipertestuale"/>
                <w:rFonts w:cs="Arial"/>
                <w:noProof/>
                <w:lang w:val="it-IT" w:eastAsia="it-IT" w:bidi="it-IT"/>
              </w:rPr>
              <w:t>La Formazione Continua</w:t>
            </w:r>
            <w:r>
              <w:rPr>
                <w:noProof/>
                <w:webHidden/>
              </w:rPr>
              <w:tab/>
            </w:r>
            <w:r>
              <w:rPr>
                <w:noProof/>
                <w:webHidden/>
              </w:rPr>
              <w:fldChar w:fldCharType="begin"/>
            </w:r>
            <w:r>
              <w:rPr>
                <w:noProof/>
                <w:webHidden/>
              </w:rPr>
              <w:instrText xml:space="preserve"> PAGEREF _Toc157028259 \h </w:instrText>
            </w:r>
            <w:r>
              <w:rPr>
                <w:noProof/>
                <w:webHidden/>
              </w:rPr>
            </w:r>
            <w:r>
              <w:rPr>
                <w:noProof/>
                <w:webHidden/>
              </w:rPr>
              <w:fldChar w:fldCharType="separate"/>
            </w:r>
            <w:r>
              <w:rPr>
                <w:noProof/>
                <w:webHidden/>
              </w:rPr>
              <w:t>38</w:t>
            </w:r>
            <w:r>
              <w:rPr>
                <w:noProof/>
                <w:webHidden/>
              </w:rPr>
              <w:fldChar w:fldCharType="end"/>
            </w:r>
          </w:hyperlink>
        </w:p>
        <w:p w14:paraId="1348F9A7" w14:textId="32936C68" w:rsidR="00176A7D" w:rsidRDefault="00176A7D">
          <w:pPr>
            <w:pStyle w:val="Sommario1"/>
            <w:rPr>
              <w:rFonts w:eastAsiaTheme="minorEastAsia"/>
              <w:noProof/>
              <w:lang w:val="it-IT" w:eastAsia="it-IT"/>
            </w:rPr>
          </w:pPr>
          <w:hyperlink w:anchor="_Toc157028260" w:history="1">
            <w:r w:rsidRPr="0064700E">
              <w:rPr>
                <w:rStyle w:val="Collegamentoipertestuale"/>
                <w:rFonts w:cs="Arial"/>
                <w:noProof/>
                <w:lang w:val="it-IT"/>
              </w:rPr>
              <w:t>5.</w:t>
            </w:r>
            <w:r>
              <w:rPr>
                <w:rFonts w:eastAsiaTheme="minorEastAsia"/>
                <w:noProof/>
                <w:lang w:val="it-IT" w:eastAsia="it-IT"/>
              </w:rPr>
              <w:tab/>
            </w:r>
            <w:r w:rsidRPr="0064700E">
              <w:rPr>
                <w:rStyle w:val="Collegamentoipertestuale"/>
                <w:rFonts w:cs="Arial"/>
                <w:noProof/>
                <w:lang w:val="it-IT"/>
              </w:rPr>
              <w:t>Analisi dei rischi</w:t>
            </w:r>
            <w:r>
              <w:rPr>
                <w:noProof/>
                <w:webHidden/>
              </w:rPr>
              <w:tab/>
            </w:r>
            <w:r>
              <w:rPr>
                <w:noProof/>
                <w:webHidden/>
              </w:rPr>
              <w:fldChar w:fldCharType="begin"/>
            </w:r>
            <w:r>
              <w:rPr>
                <w:noProof/>
                <w:webHidden/>
              </w:rPr>
              <w:instrText xml:space="preserve"> PAGEREF _Toc157028260 \h </w:instrText>
            </w:r>
            <w:r>
              <w:rPr>
                <w:noProof/>
                <w:webHidden/>
              </w:rPr>
            </w:r>
            <w:r>
              <w:rPr>
                <w:noProof/>
                <w:webHidden/>
              </w:rPr>
              <w:fldChar w:fldCharType="separate"/>
            </w:r>
            <w:r>
              <w:rPr>
                <w:noProof/>
                <w:webHidden/>
              </w:rPr>
              <w:t>40</w:t>
            </w:r>
            <w:r>
              <w:rPr>
                <w:noProof/>
                <w:webHidden/>
              </w:rPr>
              <w:fldChar w:fldCharType="end"/>
            </w:r>
          </w:hyperlink>
        </w:p>
        <w:p w14:paraId="719E453F" w14:textId="62CF7079" w:rsidR="00176A7D" w:rsidRDefault="00176A7D">
          <w:pPr>
            <w:pStyle w:val="Sommario1"/>
            <w:rPr>
              <w:rFonts w:eastAsiaTheme="minorEastAsia"/>
              <w:noProof/>
              <w:lang w:val="it-IT" w:eastAsia="it-IT"/>
            </w:rPr>
          </w:pPr>
          <w:hyperlink w:anchor="_Toc157028261" w:history="1">
            <w:r w:rsidRPr="0064700E">
              <w:rPr>
                <w:rStyle w:val="Collegamentoipertestuale"/>
                <w:rFonts w:cs="Arial"/>
                <w:noProof/>
                <w:lang w:val="it-IT"/>
              </w:rPr>
              <w:t>5.1.</w:t>
            </w:r>
            <w:r>
              <w:rPr>
                <w:rFonts w:eastAsiaTheme="minorEastAsia"/>
                <w:noProof/>
                <w:lang w:val="it-IT" w:eastAsia="it-IT"/>
              </w:rPr>
              <w:tab/>
            </w:r>
            <w:r w:rsidRPr="0064700E">
              <w:rPr>
                <w:rStyle w:val="Collegamentoipertestuale"/>
                <w:rFonts w:cs="Arial"/>
                <w:noProof/>
                <w:lang w:val="it-IT"/>
              </w:rPr>
              <w:t>Pianificazione e previsione</w:t>
            </w:r>
            <w:r>
              <w:rPr>
                <w:noProof/>
                <w:webHidden/>
              </w:rPr>
              <w:tab/>
            </w:r>
            <w:r>
              <w:rPr>
                <w:noProof/>
                <w:webHidden/>
              </w:rPr>
              <w:fldChar w:fldCharType="begin"/>
            </w:r>
            <w:r>
              <w:rPr>
                <w:noProof/>
                <w:webHidden/>
              </w:rPr>
              <w:instrText xml:space="preserve"> PAGEREF _Toc157028261 \h </w:instrText>
            </w:r>
            <w:r>
              <w:rPr>
                <w:noProof/>
                <w:webHidden/>
              </w:rPr>
            </w:r>
            <w:r>
              <w:rPr>
                <w:noProof/>
                <w:webHidden/>
              </w:rPr>
              <w:fldChar w:fldCharType="separate"/>
            </w:r>
            <w:r>
              <w:rPr>
                <w:noProof/>
                <w:webHidden/>
              </w:rPr>
              <w:t>43</w:t>
            </w:r>
            <w:r>
              <w:rPr>
                <w:noProof/>
                <w:webHidden/>
              </w:rPr>
              <w:fldChar w:fldCharType="end"/>
            </w:r>
          </w:hyperlink>
        </w:p>
        <w:p w14:paraId="5FD369F6" w14:textId="09670238" w:rsidR="00176A7D" w:rsidRDefault="00176A7D">
          <w:pPr>
            <w:pStyle w:val="Sommario1"/>
            <w:rPr>
              <w:rFonts w:eastAsiaTheme="minorEastAsia"/>
              <w:noProof/>
              <w:lang w:val="it-IT" w:eastAsia="it-IT"/>
            </w:rPr>
          </w:pPr>
          <w:hyperlink w:anchor="_Toc157028262" w:history="1">
            <w:r w:rsidRPr="0064700E">
              <w:rPr>
                <w:rStyle w:val="Collegamentoipertestuale"/>
                <w:rFonts w:cs="Arial"/>
                <w:noProof/>
                <w:lang w:val="it-IT"/>
              </w:rPr>
              <w:t>5.2.</w:t>
            </w:r>
            <w:r>
              <w:rPr>
                <w:rFonts w:eastAsiaTheme="minorEastAsia"/>
                <w:noProof/>
                <w:lang w:val="it-IT" w:eastAsia="it-IT"/>
              </w:rPr>
              <w:tab/>
            </w:r>
            <w:r w:rsidRPr="0064700E">
              <w:rPr>
                <w:rStyle w:val="Collegamentoipertestuale"/>
                <w:rFonts w:cs="Arial"/>
                <w:noProof/>
                <w:lang w:val="it-IT"/>
              </w:rPr>
              <w:t>Le misure specifiche</w:t>
            </w:r>
            <w:r>
              <w:rPr>
                <w:noProof/>
                <w:webHidden/>
              </w:rPr>
              <w:tab/>
            </w:r>
            <w:r>
              <w:rPr>
                <w:noProof/>
                <w:webHidden/>
              </w:rPr>
              <w:fldChar w:fldCharType="begin"/>
            </w:r>
            <w:r>
              <w:rPr>
                <w:noProof/>
                <w:webHidden/>
              </w:rPr>
              <w:instrText xml:space="preserve"> PAGEREF _Toc157028262 \h </w:instrText>
            </w:r>
            <w:r>
              <w:rPr>
                <w:noProof/>
                <w:webHidden/>
              </w:rPr>
            </w:r>
            <w:r>
              <w:rPr>
                <w:noProof/>
                <w:webHidden/>
              </w:rPr>
              <w:fldChar w:fldCharType="separate"/>
            </w:r>
            <w:r>
              <w:rPr>
                <w:noProof/>
                <w:webHidden/>
              </w:rPr>
              <w:t>46</w:t>
            </w:r>
            <w:r>
              <w:rPr>
                <w:noProof/>
                <w:webHidden/>
              </w:rPr>
              <w:fldChar w:fldCharType="end"/>
            </w:r>
          </w:hyperlink>
        </w:p>
        <w:p w14:paraId="4C94E7BF" w14:textId="132AE455" w:rsidR="00176A7D" w:rsidRDefault="00176A7D">
          <w:pPr>
            <w:pStyle w:val="Sommario1"/>
            <w:rPr>
              <w:rFonts w:eastAsiaTheme="minorEastAsia"/>
              <w:noProof/>
              <w:lang w:val="it-IT" w:eastAsia="it-IT"/>
            </w:rPr>
          </w:pPr>
          <w:hyperlink w:anchor="_Toc157028263" w:history="1">
            <w:r w:rsidRPr="0064700E">
              <w:rPr>
                <w:rStyle w:val="Collegamentoipertestuale"/>
                <w:rFonts w:cs="Arial"/>
                <w:noProof/>
                <w:lang w:val="it-IT"/>
              </w:rPr>
              <w:t>6.</w:t>
            </w:r>
            <w:r>
              <w:rPr>
                <w:rFonts w:eastAsiaTheme="minorEastAsia"/>
                <w:noProof/>
                <w:lang w:val="it-IT" w:eastAsia="it-IT"/>
              </w:rPr>
              <w:tab/>
            </w:r>
            <w:r w:rsidRPr="0064700E">
              <w:rPr>
                <w:rStyle w:val="Collegamentoipertestuale"/>
                <w:rFonts w:cs="Arial"/>
                <w:noProof/>
                <w:lang w:val="it-IT"/>
              </w:rPr>
              <w:t>La normativa antiriciclaggio</w:t>
            </w:r>
            <w:r>
              <w:rPr>
                <w:noProof/>
                <w:webHidden/>
              </w:rPr>
              <w:tab/>
            </w:r>
            <w:r>
              <w:rPr>
                <w:noProof/>
                <w:webHidden/>
              </w:rPr>
              <w:fldChar w:fldCharType="begin"/>
            </w:r>
            <w:r>
              <w:rPr>
                <w:noProof/>
                <w:webHidden/>
              </w:rPr>
              <w:instrText xml:space="preserve"> PAGEREF _Toc157028263 \h </w:instrText>
            </w:r>
            <w:r>
              <w:rPr>
                <w:noProof/>
                <w:webHidden/>
              </w:rPr>
            </w:r>
            <w:r>
              <w:rPr>
                <w:noProof/>
                <w:webHidden/>
              </w:rPr>
              <w:fldChar w:fldCharType="separate"/>
            </w:r>
            <w:r>
              <w:rPr>
                <w:noProof/>
                <w:webHidden/>
              </w:rPr>
              <w:t>52</w:t>
            </w:r>
            <w:r>
              <w:rPr>
                <w:noProof/>
                <w:webHidden/>
              </w:rPr>
              <w:fldChar w:fldCharType="end"/>
            </w:r>
          </w:hyperlink>
        </w:p>
        <w:p w14:paraId="078B5B03" w14:textId="1F69A65A" w:rsidR="00176A7D" w:rsidRDefault="00176A7D">
          <w:pPr>
            <w:pStyle w:val="Sommario1"/>
            <w:rPr>
              <w:rFonts w:eastAsiaTheme="minorEastAsia"/>
              <w:noProof/>
              <w:lang w:val="it-IT" w:eastAsia="it-IT"/>
            </w:rPr>
          </w:pPr>
          <w:hyperlink w:anchor="_Toc157028264" w:history="1">
            <w:r w:rsidRPr="0064700E">
              <w:rPr>
                <w:rStyle w:val="Collegamentoipertestuale"/>
                <w:rFonts w:cs="Arial"/>
                <w:noProof/>
                <w:lang w:val="it-IT" w:eastAsia="it-IT"/>
              </w:rPr>
              <w:t>7.</w:t>
            </w:r>
            <w:r>
              <w:rPr>
                <w:rFonts w:eastAsiaTheme="minorEastAsia"/>
                <w:noProof/>
                <w:lang w:val="it-IT" w:eastAsia="it-IT"/>
              </w:rPr>
              <w:tab/>
            </w:r>
            <w:r w:rsidRPr="0064700E">
              <w:rPr>
                <w:rStyle w:val="Collegamentoipertestuale"/>
                <w:rFonts w:cs="Arial"/>
                <w:noProof/>
                <w:lang w:val="it-IT" w:eastAsia="it-IT"/>
              </w:rPr>
              <w:t>Anticorruzione, Trasparenza e nuova disciplina della tutela dei dati personali (REG. UE 2016/679)</w:t>
            </w:r>
            <w:r>
              <w:rPr>
                <w:noProof/>
                <w:webHidden/>
              </w:rPr>
              <w:tab/>
            </w:r>
            <w:r>
              <w:rPr>
                <w:noProof/>
                <w:webHidden/>
              </w:rPr>
              <w:fldChar w:fldCharType="begin"/>
            </w:r>
            <w:r>
              <w:rPr>
                <w:noProof/>
                <w:webHidden/>
              </w:rPr>
              <w:instrText xml:space="preserve"> PAGEREF _Toc157028264 \h </w:instrText>
            </w:r>
            <w:r>
              <w:rPr>
                <w:noProof/>
                <w:webHidden/>
              </w:rPr>
            </w:r>
            <w:r>
              <w:rPr>
                <w:noProof/>
                <w:webHidden/>
              </w:rPr>
              <w:fldChar w:fldCharType="separate"/>
            </w:r>
            <w:r>
              <w:rPr>
                <w:noProof/>
                <w:webHidden/>
              </w:rPr>
              <w:t>54</w:t>
            </w:r>
            <w:r>
              <w:rPr>
                <w:noProof/>
                <w:webHidden/>
              </w:rPr>
              <w:fldChar w:fldCharType="end"/>
            </w:r>
          </w:hyperlink>
        </w:p>
        <w:p w14:paraId="082F46A7" w14:textId="27A6327A" w:rsidR="00176A7D" w:rsidRDefault="00176A7D">
          <w:pPr>
            <w:pStyle w:val="Sommario1"/>
            <w:rPr>
              <w:rFonts w:eastAsiaTheme="minorEastAsia"/>
              <w:noProof/>
              <w:lang w:val="it-IT" w:eastAsia="it-IT"/>
            </w:rPr>
          </w:pPr>
          <w:hyperlink w:anchor="_Toc157028265" w:history="1">
            <w:r w:rsidRPr="0064700E">
              <w:rPr>
                <w:rStyle w:val="Collegamentoipertestuale"/>
                <w:rFonts w:cs="Arial"/>
                <w:noProof/>
                <w:lang w:val="it-IT"/>
              </w:rPr>
              <w:t>8.</w:t>
            </w:r>
            <w:r>
              <w:rPr>
                <w:rFonts w:eastAsiaTheme="minorEastAsia"/>
                <w:noProof/>
                <w:lang w:val="it-IT" w:eastAsia="it-IT"/>
              </w:rPr>
              <w:tab/>
            </w:r>
            <w:r w:rsidRPr="0064700E">
              <w:rPr>
                <w:rStyle w:val="Collegamentoipertestuale"/>
                <w:rFonts w:cs="Arial"/>
                <w:noProof/>
                <w:lang w:val="it-IT"/>
              </w:rPr>
              <w:t>Anticorruzione, Trasparenza e nomina Responsabile per la Transizione al Digitale (RTD)</w:t>
            </w:r>
            <w:r>
              <w:rPr>
                <w:noProof/>
                <w:webHidden/>
              </w:rPr>
              <w:tab/>
            </w:r>
            <w:r>
              <w:rPr>
                <w:noProof/>
                <w:webHidden/>
              </w:rPr>
              <w:fldChar w:fldCharType="begin"/>
            </w:r>
            <w:r>
              <w:rPr>
                <w:noProof/>
                <w:webHidden/>
              </w:rPr>
              <w:instrText xml:space="preserve"> PAGEREF _Toc157028265 \h </w:instrText>
            </w:r>
            <w:r>
              <w:rPr>
                <w:noProof/>
                <w:webHidden/>
              </w:rPr>
            </w:r>
            <w:r>
              <w:rPr>
                <w:noProof/>
                <w:webHidden/>
              </w:rPr>
              <w:fldChar w:fldCharType="separate"/>
            </w:r>
            <w:r>
              <w:rPr>
                <w:noProof/>
                <w:webHidden/>
              </w:rPr>
              <w:t>56</w:t>
            </w:r>
            <w:r>
              <w:rPr>
                <w:noProof/>
                <w:webHidden/>
              </w:rPr>
              <w:fldChar w:fldCharType="end"/>
            </w:r>
          </w:hyperlink>
        </w:p>
        <w:p w14:paraId="18B62FDD" w14:textId="0295B069" w:rsidR="00176A7D" w:rsidRDefault="00176A7D">
          <w:pPr>
            <w:pStyle w:val="Sommario1"/>
            <w:rPr>
              <w:rFonts w:eastAsiaTheme="minorEastAsia"/>
              <w:noProof/>
              <w:lang w:val="it-IT" w:eastAsia="it-IT"/>
            </w:rPr>
          </w:pPr>
          <w:hyperlink w:anchor="_Toc157028266" w:history="1">
            <w:r w:rsidRPr="0064700E">
              <w:rPr>
                <w:rStyle w:val="Collegamentoipertestuale"/>
                <w:rFonts w:cs="Arial"/>
                <w:noProof/>
                <w:lang w:val="it-IT"/>
              </w:rPr>
              <w:t>9.</w:t>
            </w:r>
            <w:r>
              <w:rPr>
                <w:rFonts w:eastAsiaTheme="minorEastAsia"/>
                <w:noProof/>
                <w:lang w:val="it-IT" w:eastAsia="it-IT"/>
              </w:rPr>
              <w:tab/>
            </w:r>
            <w:r w:rsidRPr="0064700E">
              <w:rPr>
                <w:rStyle w:val="Collegamentoipertestuale"/>
                <w:rFonts w:cs="Arial"/>
                <w:noProof/>
                <w:lang w:val="it-IT"/>
              </w:rPr>
              <w:t>Stesura del Piano Triennale di Prevenzione della Corruzione e della Trasparenza</w:t>
            </w:r>
            <w:r>
              <w:rPr>
                <w:noProof/>
                <w:webHidden/>
              </w:rPr>
              <w:tab/>
            </w:r>
            <w:r>
              <w:rPr>
                <w:noProof/>
                <w:webHidden/>
              </w:rPr>
              <w:fldChar w:fldCharType="begin"/>
            </w:r>
            <w:r>
              <w:rPr>
                <w:noProof/>
                <w:webHidden/>
              </w:rPr>
              <w:instrText xml:space="preserve"> PAGEREF _Toc157028266 \h </w:instrText>
            </w:r>
            <w:r>
              <w:rPr>
                <w:noProof/>
                <w:webHidden/>
              </w:rPr>
            </w:r>
            <w:r>
              <w:rPr>
                <w:noProof/>
                <w:webHidden/>
              </w:rPr>
              <w:fldChar w:fldCharType="separate"/>
            </w:r>
            <w:r>
              <w:rPr>
                <w:noProof/>
                <w:webHidden/>
              </w:rPr>
              <w:t>57</w:t>
            </w:r>
            <w:r>
              <w:rPr>
                <w:noProof/>
                <w:webHidden/>
              </w:rPr>
              <w:fldChar w:fldCharType="end"/>
            </w:r>
          </w:hyperlink>
        </w:p>
        <w:p w14:paraId="2056F7CC" w14:textId="1C5B03C1" w:rsidR="00176A7D" w:rsidRDefault="00176A7D">
          <w:pPr>
            <w:pStyle w:val="Sommario1"/>
            <w:rPr>
              <w:rFonts w:eastAsiaTheme="minorEastAsia"/>
              <w:noProof/>
              <w:lang w:val="it-IT" w:eastAsia="it-IT"/>
            </w:rPr>
          </w:pPr>
          <w:hyperlink w:anchor="_Toc157028267" w:history="1">
            <w:r w:rsidRPr="0064700E">
              <w:rPr>
                <w:rStyle w:val="Collegamentoipertestuale"/>
                <w:rFonts w:cs="Arial"/>
                <w:noProof/>
                <w:lang w:val="it-IT"/>
              </w:rPr>
              <w:t>10.</w:t>
            </w:r>
            <w:r>
              <w:rPr>
                <w:rFonts w:eastAsiaTheme="minorEastAsia"/>
                <w:noProof/>
                <w:lang w:val="it-IT" w:eastAsia="it-IT"/>
              </w:rPr>
              <w:tab/>
            </w:r>
            <w:r w:rsidRPr="0064700E">
              <w:rPr>
                <w:rStyle w:val="Collegamentoipertestuale"/>
                <w:rFonts w:cs="Arial"/>
                <w:noProof/>
                <w:lang w:val="it-IT"/>
              </w:rPr>
              <w:t>Monitoraggio</w:t>
            </w:r>
            <w:r>
              <w:rPr>
                <w:noProof/>
                <w:webHidden/>
              </w:rPr>
              <w:tab/>
            </w:r>
            <w:r>
              <w:rPr>
                <w:noProof/>
                <w:webHidden/>
              </w:rPr>
              <w:fldChar w:fldCharType="begin"/>
            </w:r>
            <w:r>
              <w:rPr>
                <w:noProof/>
                <w:webHidden/>
              </w:rPr>
              <w:instrText xml:space="preserve"> PAGEREF _Toc157028267 \h </w:instrText>
            </w:r>
            <w:r>
              <w:rPr>
                <w:noProof/>
                <w:webHidden/>
              </w:rPr>
            </w:r>
            <w:r>
              <w:rPr>
                <w:noProof/>
                <w:webHidden/>
              </w:rPr>
              <w:fldChar w:fldCharType="separate"/>
            </w:r>
            <w:r>
              <w:rPr>
                <w:noProof/>
                <w:webHidden/>
              </w:rPr>
              <w:t>58</w:t>
            </w:r>
            <w:r>
              <w:rPr>
                <w:noProof/>
                <w:webHidden/>
              </w:rPr>
              <w:fldChar w:fldCharType="end"/>
            </w:r>
          </w:hyperlink>
        </w:p>
        <w:p w14:paraId="436CFDAA" w14:textId="70BBA88F" w:rsidR="00176A7D" w:rsidRDefault="00176A7D">
          <w:pPr>
            <w:pStyle w:val="Sommario1"/>
            <w:rPr>
              <w:rFonts w:eastAsiaTheme="minorEastAsia"/>
              <w:noProof/>
              <w:lang w:val="it-IT" w:eastAsia="it-IT"/>
            </w:rPr>
          </w:pPr>
          <w:hyperlink w:anchor="_Toc157028268" w:history="1">
            <w:r w:rsidRPr="0064700E">
              <w:rPr>
                <w:rStyle w:val="Collegamentoipertestuale"/>
                <w:rFonts w:eastAsia="Times New Roman" w:cs="Arial"/>
                <w:noProof/>
                <w:lang w:val="it-IT"/>
              </w:rPr>
              <w:t>11.</w:t>
            </w:r>
            <w:r>
              <w:rPr>
                <w:rFonts w:eastAsiaTheme="minorEastAsia"/>
                <w:noProof/>
                <w:lang w:val="it-IT" w:eastAsia="it-IT"/>
              </w:rPr>
              <w:tab/>
            </w:r>
            <w:r w:rsidRPr="0064700E">
              <w:rPr>
                <w:rStyle w:val="Collegamentoipertestuale"/>
                <w:rFonts w:cs="Arial"/>
                <w:noProof/>
                <w:lang w:val="it-IT"/>
              </w:rPr>
              <w:t>Le misure di carattere generale</w:t>
            </w:r>
            <w:r>
              <w:rPr>
                <w:noProof/>
                <w:webHidden/>
              </w:rPr>
              <w:tab/>
            </w:r>
            <w:r>
              <w:rPr>
                <w:noProof/>
                <w:webHidden/>
              </w:rPr>
              <w:fldChar w:fldCharType="begin"/>
            </w:r>
            <w:r>
              <w:rPr>
                <w:noProof/>
                <w:webHidden/>
              </w:rPr>
              <w:instrText xml:space="preserve"> PAGEREF _Toc157028268 \h </w:instrText>
            </w:r>
            <w:r>
              <w:rPr>
                <w:noProof/>
                <w:webHidden/>
              </w:rPr>
            </w:r>
            <w:r>
              <w:rPr>
                <w:noProof/>
                <w:webHidden/>
              </w:rPr>
              <w:fldChar w:fldCharType="separate"/>
            </w:r>
            <w:r>
              <w:rPr>
                <w:noProof/>
                <w:webHidden/>
              </w:rPr>
              <w:t>59</w:t>
            </w:r>
            <w:r>
              <w:rPr>
                <w:noProof/>
                <w:webHidden/>
              </w:rPr>
              <w:fldChar w:fldCharType="end"/>
            </w:r>
          </w:hyperlink>
        </w:p>
        <w:p w14:paraId="474C3135" w14:textId="028E857C" w:rsidR="00176A7D" w:rsidRDefault="00176A7D">
          <w:pPr>
            <w:pStyle w:val="Sommario1"/>
            <w:tabs>
              <w:tab w:val="left" w:pos="880"/>
            </w:tabs>
            <w:rPr>
              <w:rFonts w:eastAsiaTheme="minorEastAsia"/>
              <w:noProof/>
              <w:lang w:val="it-IT" w:eastAsia="it-IT"/>
            </w:rPr>
          </w:pPr>
          <w:hyperlink w:anchor="_Toc157028269" w:history="1">
            <w:r w:rsidRPr="0064700E">
              <w:rPr>
                <w:rStyle w:val="Collegamentoipertestuale"/>
                <w:rFonts w:cs="Arial"/>
                <w:noProof/>
                <w:lang w:val="it-IT"/>
              </w:rPr>
              <w:t>11.1.</w:t>
            </w:r>
            <w:r>
              <w:rPr>
                <w:rFonts w:eastAsiaTheme="minorEastAsia"/>
                <w:noProof/>
                <w:lang w:val="it-IT" w:eastAsia="it-IT"/>
              </w:rPr>
              <w:tab/>
            </w:r>
            <w:r w:rsidRPr="0064700E">
              <w:rPr>
                <w:rStyle w:val="Collegamentoipertestuale"/>
                <w:rFonts w:cs="Arial"/>
                <w:noProof/>
                <w:lang w:val="it-IT"/>
              </w:rPr>
              <w:t>Le misure di trasparenza</w:t>
            </w:r>
            <w:r>
              <w:rPr>
                <w:noProof/>
                <w:webHidden/>
              </w:rPr>
              <w:tab/>
            </w:r>
            <w:r>
              <w:rPr>
                <w:noProof/>
                <w:webHidden/>
              </w:rPr>
              <w:fldChar w:fldCharType="begin"/>
            </w:r>
            <w:r>
              <w:rPr>
                <w:noProof/>
                <w:webHidden/>
              </w:rPr>
              <w:instrText xml:space="preserve"> PAGEREF _Toc157028269 \h </w:instrText>
            </w:r>
            <w:r>
              <w:rPr>
                <w:noProof/>
                <w:webHidden/>
              </w:rPr>
            </w:r>
            <w:r>
              <w:rPr>
                <w:noProof/>
                <w:webHidden/>
              </w:rPr>
              <w:fldChar w:fldCharType="separate"/>
            </w:r>
            <w:r>
              <w:rPr>
                <w:noProof/>
                <w:webHidden/>
              </w:rPr>
              <w:t>59</w:t>
            </w:r>
            <w:r>
              <w:rPr>
                <w:noProof/>
                <w:webHidden/>
              </w:rPr>
              <w:fldChar w:fldCharType="end"/>
            </w:r>
          </w:hyperlink>
        </w:p>
        <w:p w14:paraId="51089EE9" w14:textId="51A99042" w:rsidR="00176A7D" w:rsidRDefault="00176A7D">
          <w:pPr>
            <w:pStyle w:val="Sommario1"/>
            <w:tabs>
              <w:tab w:val="left" w:pos="880"/>
            </w:tabs>
            <w:rPr>
              <w:rFonts w:eastAsiaTheme="minorEastAsia"/>
              <w:noProof/>
              <w:lang w:val="it-IT" w:eastAsia="it-IT"/>
            </w:rPr>
          </w:pPr>
          <w:hyperlink w:anchor="_Toc157028270" w:history="1">
            <w:r w:rsidRPr="0064700E">
              <w:rPr>
                <w:rStyle w:val="Collegamentoipertestuale"/>
                <w:rFonts w:cs="Arial"/>
                <w:noProof/>
                <w:lang w:val="it-IT"/>
              </w:rPr>
              <w:t>11.2.</w:t>
            </w:r>
            <w:r>
              <w:rPr>
                <w:rFonts w:eastAsiaTheme="minorEastAsia"/>
                <w:noProof/>
                <w:lang w:val="it-IT" w:eastAsia="it-IT"/>
              </w:rPr>
              <w:tab/>
            </w:r>
            <w:r w:rsidRPr="0064700E">
              <w:rPr>
                <w:rStyle w:val="Collegamentoipertestuale"/>
                <w:rFonts w:cs="Arial"/>
                <w:noProof/>
                <w:lang w:val="it-IT"/>
              </w:rPr>
              <w:t>Il codice di comportamento</w:t>
            </w:r>
            <w:r>
              <w:rPr>
                <w:noProof/>
                <w:webHidden/>
              </w:rPr>
              <w:tab/>
            </w:r>
            <w:r>
              <w:rPr>
                <w:noProof/>
                <w:webHidden/>
              </w:rPr>
              <w:fldChar w:fldCharType="begin"/>
            </w:r>
            <w:r>
              <w:rPr>
                <w:noProof/>
                <w:webHidden/>
              </w:rPr>
              <w:instrText xml:space="preserve"> PAGEREF _Toc157028270 \h </w:instrText>
            </w:r>
            <w:r>
              <w:rPr>
                <w:noProof/>
                <w:webHidden/>
              </w:rPr>
            </w:r>
            <w:r>
              <w:rPr>
                <w:noProof/>
                <w:webHidden/>
              </w:rPr>
              <w:fldChar w:fldCharType="separate"/>
            </w:r>
            <w:r>
              <w:rPr>
                <w:noProof/>
                <w:webHidden/>
              </w:rPr>
              <w:t>60</w:t>
            </w:r>
            <w:r>
              <w:rPr>
                <w:noProof/>
                <w:webHidden/>
              </w:rPr>
              <w:fldChar w:fldCharType="end"/>
            </w:r>
          </w:hyperlink>
        </w:p>
        <w:p w14:paraId="52C5369F" w14:textId="54B8D719" w:rsidR="00176A7D" w:rsidRDefault="00176A7D">
          <w:pPr>
            <w:pStyle w:val="Sommario1"/>
            <w:rPr>
              <w:rFonts w:eastAsiaTheme="minorEastAsia"/>
              <w:noProof/>
              <w:lang w:val="it-IT" w:eastAsia="it-IT"/>
            </w:rPr>
          </w:pPr>
          <w:hyperlink w:anchor="_Toc157028271" w:history="1">
            <w:r w:rsidRPr="0064700E">
              <w:rPr>
                <w:rStyle w:val="Collegamentoipertestuale"/>
                <w:rFonts w:eastAsia="Times New Roman" w:cs="Arial"/>
                <w:noProof/>
                <w:lang w:val="it-IT"/>
              </w:rPr>
              <w:t>12.</w:t>
            </w:r>
            <w:r>
              <w:rPr>
                <w:rFonts w:eastAsiaTheme="minorEastAsia"/>
                <w:noProof/>
                <w:lang w:val="it-IT" w:eastAsia="it-IT"/>
              </w:rPr>
              <w:tab/>
            </w:r>
            <w:r w:rsidRPr="0064700E">
              <w:rPr>
                <w:rStyle w:val="Collegamentoipertestuale"/>
                <w:rFonts w:cs="Arial"/>
                <w:noProof/>
                <w:lang w:val="it-IT"/>
              </w:rPr>
              <w:t>“WHISTLEBLOWING” – “PANTOUFLAGE “– “PATTI DI INTEGRITA”</w:t>
            </w:r>
            <w:r>
              <w:rPr>
                <w:noProof/>
                <w:webHidden/>
              </w:rPr>
              <w:tab/>
            </w:r>
            <w:r>
              <w:rPr>
                <w:noProof/>
                <w:webHidden/>
              </w:rPr>
              <w:fldChar w:fldCharType="begin"/>
            </w:r>
            <w:r>
              <w:rPr>
                <w:noProof/>
                <w:webHidden/>
              </w:rPr>
              <w:instrText xml:space="preserve"> PAGEREF _Toc157028271 \h </w:instrText>
            </w:r>
            <w:r>
              <w:rPr>
                <w:noProof/>
                <w:webHidden/>
              </w:rPr>
            </w:r>
            <w:r>
              <w:rPr>
                <w:noProof/>
                <w:webHidden/>
              </w:rPr>
              <w:fldChar w:fldCharType="separate"/>
            </w:r>
            <w:r>
              <w:rPr>
                <w:noProof/>
                <w:webHidden/>
              </w:rPr>
              <w:t>62</w:t>
            </w:r>
            <w:r>
              <w:rPr>
                <w:noProof/>
                <w:webHidden/>
              </w:rPr>
              <w:fldChar w:fldCharType="end"/>
            </w:r>
          </w:hyperlink>
        </w:p>
        <w:p w14:paraId="72CD53C4" w14:textId="0DE28CD0" w:rsidR="00176A7D" w:rsidRDefault="00176A7D">
          <w:pPr>
            <w:pStyle w:val="Sommario1"/>
            <w:tabs>
              <w:tab w:val="left" w:pos="880"/>
            </w:tabs>
            <w:rPr>
              <w:rFonts w:eastAsiaTheme="minorEastAsia"/>
              <w:noProof/>
              <w:lang w:val="it-IT" w:eastAsia="it-IT"/>
            </w:rPr>
          </w:pPr>
          <w:hyperlink w:anchor="_Toc157028272" w:history="1">
            <w:r w:rsidRPr="0064700E">
              <w:rPr>
                <w:rStyle w:val="Collegamentoipertestuale"/>
                <w:rFonts w:cs="Arial"/>
                <w:noProof/>
                <w:lang w:val="it-IT"/>
              </w:rPr>
              <w:t>12.1.</w:t>
            </w:r>
            <w:r>
              <w:rPr>
                <w:rFonts w:eastAsiaTheme="minorEastAsia"/>
                <w:noProof/>
                <w:lang w:val="it-IT" w:eastAsia="it-IT"/>
              </w:rPr>
              <w:tab/>
            </w:r>
            <w:r w:rsidRPr="0064700E">
              <w:rPr>
                <w:rStyle w:val="Collegamentoipertestuale"/>
                <w:rFonts w:cs="Arial"/>
                <w:noProof/>
                <w:lang w:val="it-IT"/>
              </w:rPr>
              <w:t xml:space="preserve">Misure a tutela del dipendente segnalante - </w:t>
            </w:r>
            <w:r w:rsidRPr="0064700E">
              <w:rPr>
                <w:rStyle w:val="Collegamentoipertestuale"/>
                <w:rFonts w:cs="Arial"/>
                <w:noProof/>
                <w:spacing w:val="-1"/>
                <w:lang w:val="it-IT"/>
              </w:rPr>
              <w:t>WHISTLEBLOWING</w:t>
            </w:r>
            <w:r>
              <w:rPr>
                <w:noProof/>
                <w:webHidden/>
              </w:rPr>
              <w:tab/>
            </w:r>
            <w:r>
              <w:rPr>
                <w:noProof/>
                <w:webHidden/>
              </w:rPr>
              <w:fldChar w:fldCharType="begin"/>
            </w:r>
            <w:r>
              <w:rPr>
                <w:noProof/>
                <w:webHidden/>
              </w:rPr>
              <w:instrText xml:space="preserve"> PAGEREF _Toc157028272 \h </w:instrText>
            </w:r>
            <w:r>
              <w:rPr>
                <w:noProof/>
                <w:webHidden/>
              </w:rPr>
            </w:r>
            <w:r>
              <w:rPr>
                <w:noProof/>
                <w:webHidden/>
              </w:rPr>
              <w:fldChar w:fldCharType="separate"/>
            </w:r>
            <w:r>
              <w:rPr>
                <w:noProof/>
                <w:webHidden/>
              </w:rPr>
              <w:t>62</w:t>
            </w:r>
            <w:r>
              <w:rPr>
                <w:noProof/>
                <w:webHidden/>
              </w:rPr>
              <w:fldChar w:fldCharType="end"/>
            </w:r>
          </w:hyperlink>
        </w:p>
        <w:p w14:paraId="4A137685" w14:textId="743A6E8C" w:rsidR="00176A7D" w:rsidRDefault="00176A7D">
          <w:pPr>
            <w:pStyle w:val="Sommario1"/>
            <w:tabs>
              <w:tab w:val="left" w:pos="880"/>
            </w:tabs>
            <w:rPr>
              <w:rFonts w:eastAsiaTheme="minorEastAsia"/>
              <w:noProof/>
              <w:lang w:val="it-IT" w:eastAsia="it-IT"/>
            </w:rPr>
          </w:pPr>
          <w:hyperlink w:anchor="_Toc157028273" w:history="1">
            <w:r w:rsidRPr="0064700E">
              <w:rPr>
                <w:rStyle w:val="Collegamentoipertestuale"/>
                <w:rFonts w:cs="Arial"/>
                <w:noProof/>
                <w:lang w:eastAsia="it-IT" w:bidi="it-IT"/>
              </w:rPr>
              <w:t>12.2.</w:t>
            </w:r>
            <w:r>
              <w:rPr>
                <w:rFonts w:eastAsiaTheme="minorEastAsia"/>
                <w:noProof/>
                <w:lang w:val="it-IT" w:eastAsia="it-IT"/>
              </w:rPr>
              <w:tab/>
            </w:r>
            <w:r w:rsidRPr="0064700E">
              <w:rPr>
                <w:rStyle w:val="Collegamentoipertestuale"/>
                <w:rFonts w:cs="Arial"/>
                <w:noProof/>
                <w:lang w:val="it-IT" w:eastAsia="it-IT" w:bidi="it-IT"/>
              </w:rPr>
              <w:t>Divieti</w:t>
            </w:r>
            <w:r w:rsidRPr="0064700E">
              <w:rPr>
                <w:rStyle w:val="Collegamentoipertestuale"/>
                <w:rFonts w:cs="Arial"/>
                <w:noProof/>
                <w:lang w:eastAsia="it-IT" w:bidi="it-IT"/>
              </w:rPr>
              <w:t xml:space="preserve"> post-employment (PANTOUFLAGE)</w:t>
            </w:r>
            <w:r>
              <w:rPr>
                <w:noProof/>
                <w:webHidden/>
              </w:rPr>
              <w:tab/>
            </w:r>
            <w:r>
              <w:rPr>
                <w:noProof/>
                <w:webHidden/>
              </w:rPr>
              <w:fldChar w:fldCharType="begin"/>
            </w:r>
            <w:r>
              <w:rPr>
                <w:noProof/>
                <w:webHidden/>
              </w:rPr>
              <w:instrText xml:space="preserve"> PAGEREF _Toc157028273 \h </w:instrText>
            </w:r>
            <w:r>
              <w:rPr>
                <w:noProof/>
                <w:webHidden/>
              </w:rPr>
            </w:r>
            <w:r>
              <w:rPr>
                <w:noProof/>
                <w:webHidden/>
              </w:rPr>
              <w:fldChar w:fldCharType="separate"/>
            </w:r>
            <w:r>
              <w:rPr>
                <w:noProof/>
                <w:webHidden/>
              </w:rPr>
              <w:t>65</w:t>
            </w:r>
            <w:r>
              <w:rPr>
                <w:noProof/>
                <w:webHidden/>
              </w:rPr>
              <w:fldChar w:fldCharType="end"/>
            </w:r>
          </w:hyperlink>
        </w:p>
        <w:p w14:paraId="67B6B0F1" w14:textId="5400066F" w:rsidR="00176A7D" w:rsidRDefault="00176A7D">
          <w:pPr>
            <w:pStyle w:val="Sommario1"/>
            <w:tabs>
              <w:tab w:val="left" w:pos="880"/>
            </w:tabs>
            <w:rPr>
              <w:rFonts w:eastAsiaTheme="minorEastAsia"/>
              <w:noProof/>
              <w:lang w:val="it-IT" w:eastAsia="it-IT"/>
            </w:rPr>
          </w:pPr>
          <w:hyperlink w:anchor="_Toc157028274" w:history="1">
            <w:r w:rsidRPr="0064700E">
              <w:rPr>
                <w:rStyle w:val="Collegamentoipertestuale"/>
                <w:rFonts w:cs="Arial"/>
                <w:noProof/>
                <w:lang w:val="it-IT" w:eastAsia="it-IT" w:bidi="it-IT"/>
              </w:rPr>
              <w:t>12.3.</w:t>
            </w:r>
            <w:r>
              <w:rPr>
                <w:rFonts w:eastAsiaTheme="minorEastAsia"/>
                <w:noProof/>
                <w:lang w:val="it-IT" w:eastAsia="it-IT"/>
              </w:rPr>
              <w:tab/>
            </w:r>
            <w:r w:rsidRPr="0064700E">
              <w:rPr>
                <w:rStyle w:val="Collegamentoipertestuale"/>
                <w:rFonts w:cs="Arial"/>
                <w:noProof/>
                <w:lang w:val="it-IT" w:eastAsia="it-IT" w:bidi="it-IT"/>
              </w:rPr>
              <w:t>I Patti di integrità</w:t>
            </w:r>
            <w:r>
              <w:rPr>
                <w:noProof/>
                <w:webHidden/>
              </w:rPr>
              <w:tab/>
            </w:r>
            <w:r>
              <w:rPr>
                <w:noProof/>
                <w:webHidden/>
              </w:rPr>
              <w:fldChar w:fldCharType="begin"/>
            </w:r>
            <w:r>
              <w:rPr>
                <w:noProof/>
                <w:webHidden/>
              </w:rPr>
              <w:instrText xml:space="preserve"> PAGEREF _Toc157028274 \h </w:instrText>
            </w:r>
            <w:r>
              <w:rPr>
                <w:noProof/>
                <w:webHidden/>
              </w:rPr>
            </w:r>
            <w:r>
              <w:rPr>
                <w:noProof/>
                <w:webHidden/>
              </w:rPr>
              <w:fldChar w:fldCharType="separate"/>
            </w:r>
            <w:r>
              <w:rPr>
                <w:noProof/>
                <w:webHidden/>
              </w:rPr>
              <w:t>67</w:t>
            </w:r>
            <w:r>
              <w:rPr>
                <w:noProof/>
                <w:webHidden/>
              </w:rPr>
              <w:fldChar w:fldCharType="end"/>
            </w:r>
          </w:hyperlink>
        </w:p>
        <w:p w14:paraId="66AF0B94" w14:textId="1A9ED0B7" w:rsidR="00176A7D" w:rsidRDefault="00176A7D">
          <w:pPr>
            <w:pStyle w:val="Sommario1"/>
            <w:tabs>
              <w:tab w:val="left" w:pos="880"/>
            </w:tabs>
            <w:rPr>
              <w:rFonts w:eastAsiaTheme="minorEastAsia"/>
              <w:noProof/>
              <w:lang w:val="it-IT" w:eastAsia="it-IT"/>
            </w:rPr>
          </w:pPr>
          <w:hyperlink w:anchor="_Toc157028275" w:history="1">
            <w:r w:rsidRPr="0064700E">
              <w:rPr>
                <w:rStyle w:val="Collegamentoipertestuale"/>
                <w:rFonts w:cs="Arial"/>
                <w:noProof/>
                <w:lang w:val="it-IT"/>
              </w:rPr>
              <w:t>12.4.</w:t>
            </w:r>
            <w:r>
              <w:rPr>
                <w:rFonts w:eastAsiaTheme="minorEastAsia"/>
                <w:noProof/>
                <w:lang w:val="it-IT" w:eastAsia="it-IT"/>
              </w:rPr>
              <w:tab/>
            </w:r>
            <w:r w:rsidRPr="0064700E">
              <w:rPr>
                <w:rStyle w:val="Collegamentoipertestuale"/>
                <w:rFonts w:cs="Arial"/>
                <w:noProof/>
                <w:lang w:val="it-IT"/>
              </w:rPr>
              <w:t>La formazione e la comunicazione</w:t>
            </w:r>
            <w:r>
              <w:rPr>
                <w:noProof/>
                <w:webHidden/>
              </w:rPr>
              <w:tab/>
            </w:r>
            <w:r>
              <w:rPr>
                <w:noProof/>
                <w:webHidden/>
              </w:rPr>
              <w:fldChar w:fldCharType="begin"/>
            </w:r>
            <w:r>
              <w:rPr>
                <w:noProof/>
                <w:webHidden/>
              </w:rPr>
              <w:instrText xml:space="preserve"> PAGEREF _Toc157028275 \h </w:instrText>
            </w:r>
            <w:r>
              <w:rPr>
                <w:noProof/>
                <w:webHidden/>
              </w:rPr>
            </w:r>
            <w:r>
              <w:rPr>
                <w:noProof/>
                <w:webHidden/>
              </w:rPr>
              <w:fldChar w:fldCharType="separate"/>
            </w:r>
            <w:r>
              <w:rPr>
                <w:noProof/>
                <w:webHidden/>
              </w:rPr>
              <w:t>67</w:t>
            </w:r>
            <w:r>
              <w:rPr>
                <w:noProof/>
                <w:webHidden/>
              </w:rPr>
              <w:fldChar w:fldCharType="end"/>
            </w:r>
          </w:hyperlink>
        </w:p>
        <w:p w14:paraId="645C1A89" w14:textId="5A543BF0" w:rsidR="00176A7D" w:rsidRDefault="00176A7D">
          <w:pPr>
            <w:pStyle w:val="Sommario1"/>
            <w:rPr>
              <w:rFonts w:eastAsiaTheme="minorEastAsia"/>
              <w:noProof/>
              <w:lang w:val="it-IT" w:eastAsia="it-IT"/>
            </w:rPr>
          </w:pPr>
          <w:hyperlink w:anchor="_Toc157028276" w:history="1">
            <w:r w:rsidRPr="0064700E">
              <w:rPr>
                <w:rStyle w:val="Collegamentoipertestuale"/>
                <w:rFonts w:eastAsia="Times New Roman" w:cs="Arial"/>
                <w:noProof/>
                <w:lang w:val="it-IT"/>
              </w:rPr>
              <w:t>13.</w:t>
            </w:r>
            <w:r>
              <w:rPr>
                <w:rFonts w:eastAsiaTheme="minorEastAsia"/>
                <w:noProof/>
                <w:lang w:val="it-IT" w:eastAsia="it-IT"/>
              </w:rPr>
              <w:tab/>
            </w:r>
            <w:r w:rsidRPr="0064700E">
              <w:rPr>
                <w:rStyle w:val="Collegamentoipertestuale"/>
                <w:rFonts w:cs="Arial"/>
                <w:noProof/>
                <w:lang w:val="it-IT"/>
              </w:rPr>
              <w:t>Parte speciale: mappatura, analisi e valutazione del rischio dei processi</w:t>
            </w:r>
            <w:r>
              <w:rPr>
                <w:noProof/>
                <w:webHidden/>
              </w:rPr>
              <w:tab/>
            </w:r>
            <w:r>
              <w:rPr>
                <w:noProof/>
                <w:webHidden/>
              </w:rPr>
              <w:fldChar w:fldCharType="begin"/>
            </w:r>
            <w:r>
              <w:rPr>
                <w:noProof/>
                <w:webHidden/>
              </w:rPr>
              <w:instrText xml:space="preserve"> PAGEREF _Toc157028276 \h </w:instrText>
            </w:r>
            <w:r>
              <w:rPr>
                <w:noProof/>
                <w:webHidden/>
              </w:rPr>
            </w:r>
            <w:r>
              <w:rPr>
                <w:noProof/>
                <w:webHidden/>
              </w:rPr>
              <w:fldChar w:fldCharType="separate"/>
            </w:r>
            <w:r>
              <w:rPr>
                <w:noProof/>
                <w:webHidden/>
              </w:rPr>
              <w:t>68</w:t>
            </w:r>
            <w:r>
              <w:rPr>
                <w:noProof/>
                <w:webHidden/>
              </w:rPr>
              <w:fldChar w:fldCharType="end"/>
            </w:r>
          </w:hyperlink>
        </w:p>
        <w:p w14:paraId="3C72D795" w14:textId="73AC9AE7" w:rsidR="00176A7D" w:rsidRDefault="00176A7D">
          <w:pPr>
            <w:pStyle w:val="Sommario1"/>
            <w:rPr>
              <w:rFonts w:eastAsiaTheme="minorEastAsia"/>
              <w:noProof/>
              <w:lang w:val="it-IT" w:eastAsia="it-IT"/>
            </w:rPr>
          </w:pPr>
          <w:hyperlink w:anchor="_Toc157028277" w:history="1">
            <w:r w:rsidRPr="0064700E">
              <w:rPr>
                <w:rStyle w:val="Collegamentoipertestuale"/>
                <w:noProof/>
                <w:lang w:val="it-IT"/>
              </w:rPr>
              <w:t>14.</w:t>
            </w:r>
            <w:r>
              <w:rPr>
                <w:rFonts w:eastAsiaTheme="minorEastAsia"/>
                <w:noProof/>
                <w:lang w:val="it-IT" w:eastAsia="it-IT"/>
              </w:rPr>
              <w:tab/>
            </w:r>
            <w:r w:rsidRPr="0064700E">
              <w:rPr>
                <w:rStyle w:val="Collegamentoipertestuale"/>
                <w:noProof/>
                <w:lang w:val="it-IT"/>
              </w:rPr>
              <w:t>Valutazione del rischio ed adozione delle misure di prevenzione</w:t>
            </w:r>
            <w:r>
              <w:rPr>
                <w:noProof/>
                <w:webHidden/>
              </w:rPr>
              <w:tab/>
            </w:r>
            <w:r>
              <w:rPr>
                <w:noProof/>
                <w:webHidden/>
              </w:rPr>
              <w:fldChar w:fldCharType="begin"/>
            </w:r>
            <w:r>
              <w:rPr>
                <w:noProof/>
                <w:webHidden/>
              </w:rPr>
              <w:instrText xml:space="preserve"> PAGEREF _Toc157028277 \h </w:instrText>
            </w:r>
            <w:r>
              <w:rPr>
                <w:noProof/>
                <w:webHidden/>
              </w:rPr>
            </w:r>
            <w:r>
              <w:rPr>
                <w:noProof/>
                <w:webHidden/>
              </w:rPr>
              <w:fldChar w:fldCharType="separate"/>
            </w:r>
            <w:r>
              <w:rPr>
                <w:noProof/>
                <w:webHidden/>
              </w:rPr>
              <w:t>77</w:t>
            </w:r>
            <w:r>
              <w:rPr>
                <w:noProof/>
                <w:webHidden/>
              </w:rPr>
              <w:fldChar w:fldCharType="end"/>
            </w:r>
          </w:hyperlink>
        </w:p>
        <w:p w14:paraId="1CC5327E" w14:textId="188070C3" w:rsidR="00176A7D" w:rsidRDefault="00176A7D">
          <w:pPr>
            <w:pStyle w:val="Sommario1"/>
            <w:rPr>
              <w:rFonts w:eastAsiaTheme="minorEastAsia"/>
              <w:noProof/>
              <w:lang w:val="it-IT" w:eastAsia="it-IT"/>
            </w:rPr>
          </w:pPr>
          <w:hyperlink w:anchor="_Toc157028278" w:history="1">
            <w:r w:rsidRPr="0064700E">
              <w:rPr>
                <w:rStyle w:val="Collegamentoipertestuale"/>
                <w:rFonts w:cs="Arial"/>
                <w:noProof/>
                <w:spacing w:val="-2"/>
                <w:lang w:val="it-IT"/>
              </w:rPr>
              <w:t>15.</w:t>
            </w:r>
            <w:r>
              <w:rPr>
                <w:rFonts w:eastAsiaTheme="minorEastAsia"/>
                <w:noProof/>
                <w:lang w:val="it-IT" w:eastAsia="it-IT"/>
              </w:rPr>
              <w:tab/>
            </w:r>
            <w:r w:rsidRPr="0064700E">
              <w:rPr>
                <w:rStyle w:val="Collegamentoipertestuale"/>
                <w:rFonts w:cs="Arial"/>
                <w:noProof/>
                <w:lang w:val="it-IT"/>
              </w:rPr>
              <w:t>SEZIONE</w:t>
            </w:r>
            <w:r w:rsidRPr="0064700E">
              <w:rPr>
                <w:rStyle w:val="Collegamentoipertestuale"/>
                <w:rFonts w:cs="Arial"/>
                <w:noProof/>
                <w:spacing w:val="1"/>
                <w:lang w:val="it-IT"/>
              </w:rPr>
              <w:t xml:space="preserve"> I</w:t>
            </w:r>
            <w:r w:rsidRPr="0064700E">
              <w:rPr>
                <w:rStyle w:val="Collegamentoipertestuale"/>
                <w:rFonts w:cs="Arial"/>
                <w:noProof/>
                <w:lang w:val="it-IT"/>
              </w:rPr>
              <w:t>I</w:t>
            </w:r>
            <w:r w:rsidRPr="0064700E">
              <w:rPr>
                <w:rStyle w:val="Collegamentoipertestuale"/>
                <w:rFonts w:eastAsia="Times New Roman" w:cs="Arial"/>
                <w:noProof/>
                <w:lang w:val="it-IT"/>
              </w:rPr>
              <w:t xml:space="preserve"> - Programma</w:t>
            </w:r>
            <w:r w:rsidRPr="0064700E">
              <w:rPr>
                <w:rStyle w:val="Collegamentoipertestuale"/>
                <w:rFonts w:eastAsia="Times New Roman" w:cs="Arial"/>
                <w:noProof/>
                <w:spacing w:val="1"/>
                <w:lang w:val="it-IT"/>
              </w:rPr>
              <w:t xml:space="preserve"> </w:t>
            </w:r>
            <w:r w:rsidRPr="0064700E">
              <w:rPr>
                <w:rStyle w:val="Collegamentoipertestuale"/>
                <w:rFonts w:eastAsia="Times New Roman" w:cs="Arial"/>
                <w:noProof/>
                <w:spacing w:val="-1"/>
                <w:lang w:val="it-IT"/>
              </w:rPr>
              <w:t>Triennale</w:t>
            </w:r>
            <w:r w:rsidRPr="0064700E">
              <w:rPr>
                <w:rStyle w:val="Collegamentoipertestuale"/>
                <w:rFonts w:eastAsia="Times New Roman" w:cs="Arial"/>
                <w:noProof/>
                <w:lang w:val="it-IT"/>
              </w:rPr>
              <w:t xml:space="preserve"> per</w:t>
            </w:r>
            <w:r w:rsidRPr="0064700E">
              <w:rPr>
                <w:rStyle w:val="Collegamentoipertestuale"/>
                <w:rFonts w:eastAsia="Times New Roman" w:cs="Arial"/>
                <w:noProof/>
                <w:spacing w:val="1"/>
                <w:lang w:val="it-IT"/>
              </w:rPr>
              <w:t xml:space="preserve"> </w:t>
            </w:r>
            <w:r w:rsidRPr="0064700E">
              <w:rPr>
                <w:rStyle w:val="Collegamentoipertestuale"/>
                <w:rFonts w:eastAsia="Times New Roman" w:cs="Arial"/>
                <w:noProof/>
                <w:lang w:val="it-IT"/>
              </w:rPr>
              <w:t xml:space="preserve">la </w:t>
            </w:r>
            <w:r w:rsidRPr="0064700E">
              <w:rPr>
                <w:rStyle w:val="Collegamentoipertestuale"/>
                <w:rFonts w:eastAsia="Times New Roman" w:cs="Arial"/>
                <w:noProof/>
                <w:spacing w:val="-1"/>
                <w:lang w:val="it-IT"/>
              </w:rPr>
              <w:t>Trasparenza</w:t>
            </w:r>
            <w:r w:rsidRPr="0064700E">
              <w:rPr>
                <w:rStyle w:val="Collegamentoipertestuale"/>
                <w:rFonts w:eastAsia="Times New Roman" w:cs="Arial"/>
                <w:noProof/>
                <w:lang w:val="it-IT"/>
              </w:rPr>
              <w:t xml:space="preserve"> 2024-2026</w:t>
            </w:r>
            <w:r>
              <w:rPr>
                <w:noProof/>
                <w:webHidden/>
              </w:rPr>
              <w:tab/>
            </w:r>
            <w:r>
              <w:rPr>
                <w:noProof/>
                <w:webHidden/>
              </w:rPr>
              <w:fldChar w:fldCharType="begin"/>
            </w:r>
            <w:r>
              <w:rPr>
                <w:noProof/>
                <w:webHidden/>
              </w:rPr>
              <w:instrText xml:space="preserve"> PAGEREF _Toc157028278 \h </w:instrText>
            </w:r>
            <w:r>
              <w:rPr>
                <w:noProof/>
                <w:webHidden/>
              </w:rPr>
            </w:r>
            <w:r>
              <w:rPr>
                <w:noProof/>
                <w:webHidden/>
              </w:rPr>
              <w:fldChar w:fldCharType="separate"/>
            </w:r>
            <w:r>
              <w:rPr>
                <w:noProof/>
                <w:webHidden/>
              </w:rPr>
              <w:t>79</w:t>
            </w:r>
            <w:r>
              <w:rPr>
                <w:noProof/>
                <w:webHidden/>
              </w:rPr>
              <w:fldChar w:fldCharType="end"/>
            </w:r>
          </w:hyperlink>
        </w:p>
        <w:p w14:paraId="542ECA90" w14:textId="68B7C9DC" w:rsidR="00176A7D" w:rsidRDefault="00176A7D">
          <w:pPr>
            <w:pStyle w:val="Sommario1"/>
            <w:rPr>
              <w:rFonts w:eastAsiaTheme="minorEastAsia"/>
              <w:noProof/>
              <w:lang w:val="it-IT" w:eastAsia="it-IT"/>
            </w:rPr>
          </w:pPr>
          <w:hyperlink w:anchor="_Toc157028279" w:history="1">
            <w:r w:rsidRPr="0064700E">
              <w:rPr>
                <w:rStyle w:val="Collegamentoipertestuale"/>
                <w:noProof/>
                <w:lang w:val="it-IT"/>
              </w:rPr>
              <w:t>Premessa introduttiva</w:t>
            </w:r>
            <w:r>
              <w:rPr>
                <w:noProof/>
                <w:webHidden/>
              </w:rPr>
              <w:tab/>
            </w:r>
            <w:r>
              <w:rPr>
                <w:noProof/>
                <w:webHidden/>
              </w:rPr>
              <w:fldChar w:fldCharType="begin"/>
            </w:r>
            <w:r>
              <w:rPr>
                <w:noProof/>
                <w:webHidden/>
              </w:rPr>
              <w:instrText xml:space="preserve"> PAGEREF _Toc157028279 \h </w:instrText>
            </w:r>
            <w:r>
              <w:rPr>
                <w:noProof/>
                <w:webHidden/>
              </w:rPr>
            </w:r>
            <w:r>
              <w:rPr>
                <w:noProof/>
                <w:webHidden/>
              </w:rPr>
              <w:fldChar w:fldCharType="separate"/>
            </w:r>
            <w:r>
              <w:rPr>
                <w:noProof/>
                <w:webHidden/>
              </w:rPr>
              <w:t>79</w:t>
            </w:r>
            <w:r>
              <w:rPr>
                <w:noProof/>
                <w:webHidden/>
              </w:rPr>
              <w:fldChar w:fldCharType="end"/>
            </w:r>
          </w:hyperlink>
        </w:p>
        <w:p w14:paraId="221DD865" w14:textId="55E50E1E" w:rsidR="00176A7D" w:rsidRDefault="00176A7D">
          <w:pPr>
            <w:pStyle w:val="Sommario1"/>
            <w:rPr>
              <w:rFonts w:eastAsiaTheme="minorEastAsia"/>
              <w:noProof/>
              <w:lang w:val="it-IT" w:eastAsia="it-IT"/>
            </w:rPr>
          </w:pPr>
          <w:hyperlink w:anchor="_Toc157028280" w:history="1">
            <w:r w:rsidRPr="0064700E">
              <w:rPr>
                <w:rStyle w:val="Collegamentoipertestuale"/>
                <w:noProof/>
              </w:rPr>
              <w:t>16.</w:t>
            </w:r>
            <w:r>
              <w:rPr>
                <w:rFonts w:eastAsiaTheme="minorEastAsia"/>
                <w:noProof/>
                <w:lang w:val="it-IT" w:eastAsia="it-IT"/>
              </w:rPr>
              <w:tab/>
            </w:r>
            <w:r w:rsidRPr="0064700E">
              <w:rPr>
                <w:rStyle w:val="Collegamentoipertestuale"/>
                <w:noProof/>
              </w:rPr>
              <w:t>Fonti normative</w:t>
            </w:r>
            <w:r>
              <w:rPr>
                <w:noProof/>
                <w:webHidden/>
              </w:rPr>
              <w:tab/>
            </w:r>
            <w:r>
              <w:rPr>
                <w:noProof/>
                <w:webHidden/>
              </w:rPr>
              <w:fldChar w:fldCharType="begin"/>
            </w:r>
            <w:r>
              <w:rPr>
                <w:noProof/>
                <w:webHidden/>
              </w:rPr>
              <w:instrText xml:space="preserve"> PAGEREF _Toc157028280 \h </w:instrText>
            </w:r>
            <w:r>
              <w:rPr>
                <w:noProof/>
                <w:webHidden/>
              </w:rPr>
            </w:r>
            <w:r>
              <w:rPr>
                <w:noProof/>
                <w:webHidden/>
              </w:rPr>
              <w:fldChar w:fldCharType="separate"/>
            </w:r>
            <w:r>
              <w:rPr>
                <w:noProof/>
                <w:webHidden/>
              </w:rPr>
              <w:t>82</w:t>
            </w:r>
            <w:r>
              <w:rPr>
                <w:noProof/>
                <w:webHidden/>
              </w:rPr>
              <w:fldChar w:fldCharType="end"/>
            </w:r>
          </w:hyperlink>
        </w:p>
        <w:p w14:paraId="6E036B9D" w14:textId="549E8FF7" w:rsidR="00176A7D" w:rsidRDefault="00176A7D">
          <w:pPr>
            <w:pStyle w:val="Sommario1"/>
            <w:rPr>
              <w:rFonts w:eastAsiaTheme="minorEastAsia"/>
              <w:noProof/>
              <w:lang w:val="it-IT" w:eastAsia="it-IT"/>
            </w:rPr>
          </w:pPr>
          <w:hyperlink w:anchor="_Toc157028281" w:history="1">
            <w:r w:rsidRPr="0064700E">
              <w:rPr>
                <w:rStyle w:val="Collegamentoipertestuale"/>
                <w:rFonts w:eastAsia="Times New Roman"/>
                <w:noProof/>
                <w:lang w:val="it-IT"/>
              </w:rPr>
              <w:t>17.</w:t>
            </w:r>
            <w:r>
              <w:rPr>
                <w:rFonts w:eastAsiaTheme="minorEastAsia"/>
                <w:noProof/>
                <w:lang w:val="it-IT" w:eastAsia="it-IT"/>
              </w:rPr>
              <w:tab/>
            </w:r>
            <w:r w:rsidRPr="0064700E">
              <w:rPr>
                <w:rStyle w:val="Collegamentoipertestuale"/>
                <w:noProof/>
                <w:lang w:val="it-IT"/>
              </w:rPr>
              <w:t>Contenuti</w:t>
            </w:r>
            <w:r>
              <w:rPr>
                <w:noProof/>
                <w:webHidden/>
              </w:rPr>
              <w:tab/>
            </w:r>
            <w:r>
              <w:rPr>
                <w:noProof/>
                <w:webHidden/>
              </w:rPr>
              <w:fldChar w:fldCharType="begin"/>
            </w:r>
            <w:r>
              <w:rPr>
                <w:noProof/>
                <w:webHidden/>
              </w:rPr>
              <w:instrText xml:space="preserve"> PAGEREF _Toc157028281 \h </w:instrText>
            </w:r>
            <w:r>
              <w:rPr>
                <w:noProof/>
                <w:webHidden/>
              </w:rPr>
            </w:r>
            <w:r>
              <w:rPr>
                <w:noProof/>
                <w:webHidden/>
              </w:rPr>
              <w:fldChar w:fldCharType="separate"/>
            </w:r>
            <w:r>
              <w:rPr>
                <w:noProof/>
                <w:webHidden/>
              </w:rPr>
              <w:t>82</w:t>
            </w:r>
            <w:r>
              <w:rPr>
                <w:noProof/>
                <w:webHidden/>
              </w:rPr>
              <w:fldChar w:fldCharType="end"/>
            </w:r>
          </w:hyperlink>
        </w:p>
        <w:p w14:paraId="14444679" w14:textId="37336C13" w:rsidR="00176A7D" w:rsidRDefault="00176A7D">
          <w:pPr>
            <w:pStyle w:val="Sommario1"/>
            <w:rPr>
              <w:rFonts w:eastAsiaTheme="minorEastAsia"/>
              <w:noProof/>
              <w:lang w:val="it-IT" w:eastAsia="it-IT"/>
            </w:rPr>
          </w:pPr>
          <w:hyperlink w:anchor="_Toc157028282" w:history="1">
            <w:r w:rsidRPr="0064700E">
              <w:rPr>
                <w:rStyle w:val="Collegamentoipertestuale"/>
                <w:noProof/>
                <w:lang w:val="it-IT"/>
              </w:rPr>
              <w:t>18.</w:t>
            </w:r>
            <w:r>
              <w:rPr>
                <w:rFonts w:eastAsiaTheme="minorEastAsia"/>
                <w:noProof/>
                <w:lang w:val="it-IT" w:eastAsia="it-IT"/>
              </w:rPr>
              <w:tab/>
            </w:r>
            <w:r w:rsidRPr="0064700E">
              <w:rPr>
                <w:rStyle w:val="Collegamentoipertestuale"/>
                <w:noProof/>
                <w:lang w:val="it-IT"/>
              </w:rPr>
              <w:t>Procedimento di elaborazione e adozione del programma</w:t>
            </w:r>
            <w:r>
              <w:rPr>
                <w:noProof/>
                <w:webHidden/>
              </w:rPr>
              <w:tab/>
            </w:r>
            <w:r>
              <w:rPr>
                <w:noProof/>
                <w:webHidden/>
              </w:rPr>
              <w:fldChar w:fldCharType="begin"/>
            </w:r>
            <w:r>
              <w:rPr>
                <w:noProof/>
                <w:webHidden/>
              </w:rPr>
              <w:instrText xml:space="preserve"> PAGEREF _Toc157028282 \h </w:instrText>
            </w:r>
            <w:r>
              <w:rPr>
                <w:noProof/>
                <w:webHidden/>
              </w:rPr>
            </w:r>
            <w:r>
              <w:rPr>
                <w:noProof/>
                <w:webHidden/>
              </w:rPr>
              <w:fldChar w:fldCharType="separate"/>
            </w:r>
            <w:r>
              <w:rPr>
                <w:noProof/>
                <w:webHidden/>
              </w:rPr>
              <w:t>88</w:t>
            </w:r>
            <w:r>
              <w:rPr>
                <w:noProof/>
                <w:webHidden/>
              </w:rPr>
              <w:fldChar w:fldCharType="end"/>
            </w:r>
          </w:hyperlink>
        </w:p>
        <w:p w14:paraId="1A503ABE" w14:textId="3FC81FB8" w:rsidR="00176A7D" w:rsidRDefault="00176A7D" w:rsidP="00176A7D">
          <w:pPr>
            <w:pStyle w:val="Sommario1"/>
            <w:tabs>
              <w:tab w:val="left" w:pos="709"/>
            </w:tabs>
            <w:rPr>
              <w:rFonts w:eastAsiaTheme="minorEastAsia"/>
              <w:noProof/>
              <w:lang w:val="it-IT" w:eastAsia="it-IT"/>
            </w:rPr>
          </w:pPr>
          <w:hyperlink w:anchor="_Toc157028283" w:history="1">
            <w:r w:rsidRPr="0064700E">
              <w:rPr>
                <w:rStyle w:val="Collegamentoipertestuale"/>
                <w:noProof/>
                <w:lang w:val="it-IT"/>
              </w:rPr>
              <w:t>18.1.</w:t>
            </w:r>
            <w:r>
              <w:rPr>
                <w:rFonts w:eastAsiaTheme="minorEastAsia"/>
                <w:noProof/>
                <w:lang w:val="it-IT" w:eastAsia="it-IT"/>
              </w:rPr>
              <w:tab/>
            </w:r>
            <w:r w:rsidRPr="0064700E">
              <w:rPr>
                <w:rStyle w:val="Collegamentoipertestuale"/>
                <w:noProof/>
                <w:lang w:val="it-IT"/>
              </w:rPr>
              <w:t>Gli obiettivi strategici e operativi e il collegamento con la programmazione delle Performance</w:t>
            </w:r>
            <w:r>
              <w:rPr>
                <w:noProof/>
                <w:webHidden/>
              </w:rPr>
              <w:tab/>
            </w:r>
            <w:r>
              <w:rPr>
                <w:noProof/>
                <w:webHidden/>
              </w:rPr>
              <w:fldChar w:fldCharType="begin"/>
            </w:r>
            <w:r>
              <w:rPr>
                <w:noProof/>
                <w:webHidden/>
              </w:rPr>
              <w:instrText xml:space="preserve"> PAGEREF _Toc157028283 \h </w:instrText>
            </w:r>
            <w:r>
              <w:rPr>
                <w:noProof/>
                <w:webHidden/>
              </w:rPr>
            </w:r>
            <w:r>
              <w:rPr>
                <w:noProof/>
                <w:webHidden/>
              </w:rPr>
              <w:fldChar w:fldCharType="separate"/>
            </w:r>
            <w:r>
              <w:rPr>
                <w:noProof/>
                <w:webHidden/>
              </w:rPr>
              <w:t>88</w:t>
            </w:r>
            <w:r>
              <w:rPr>
                <w:noProof/>
                <w:webHidden/>
              </w:rPr>
              <w:fldChar w:fldCharType="end"/>
            </w:r>
          </w:hyperlink>
        </w:p>
        <w:p w14:paraId="12EA5A00" w14:textId="0134C8D2" w:rsidR="00176A7D" w:rsidRDefault="00176A7D">
          <w:pPr>
            <w:pStyle w:val="Sommario1"/>
            <w:tabs>
              <w:tab w:val="left" w:pos="880"/>
            </w:tabs>
            <w:rPr>
              <w:rFonts w:eastAsiaTheme="minorEastAsia"/>
              <w:noProof/>
              <w:lang w:val="it-IT" w:eastAsia="it-IT"/>
            </w:rPr>
          </w:pPr>
          <w:hyperlink w:anchor="_Toc157028284" w:history="1">
            <w:r w:rsidRPr="0064700E">
              <w:rPr>
                <w:rStyle w:val="Collegamentoipertestuale"/>
                <w:noProof/>
                <w:lang w:val="it-IT"/>
              </w:rPr>
              <w:t>18.2.</w:t>
            </w:r>
            <w:r>
              <w:rPr>
                <w:rFonts w:eastAsiaTheme="minorEastAsia"/>
                <w:noProof/>
                <w:lang w:val="it-IT" w:eastAsia="it-IT"/>
              </w:rPr>
              <w:tab/>
            </w:r>
            <w:r w:rsidRPr="0064700E">
              <w:rPr>
                <w:rStyle w:val="Collegamentoipertestuale"/>
                <w:noProof/>
                <w:lang w:val="it-IT"/>
              </w:rPr>
              <w:t>Uffici e personale coinvolti nell’individuazione dei contenuti del Programma</w:t>
            </w:r>
            <w:r>
              <w:rPr>
                <w:noProof/>
                <w:webHidden/>
              </w:rPr>
              <w:tab/>
            </w:r>
            <w:r>
              <w:rPr>
                <w:noProof/>
                <w:webHidden/>
              </w:rPr>
              <w:fldChar w:fldCharType="begin"/>
            </w:r>
            <w:r>
              <w:rPr>
                <w:noProof/>
                <w:webHidden/>
              </w:rPr>
              <w:instrText xml:space="preserve"> PAGEREF _Toc157028284 \h </w:instrText>
            </w:r>
            <w:r>
              <w:rPr>
                <w:noProof/>
                <w:webHidden/>
              </w:rPr>
            </w:r>
            <w:r>
              <w:rPr>
                <w:noProof/>
                <w:webHidden/>
              </w:rPr>
              <w:fldChar w:fldCharType="separate"/>
            </w:r>
            <w:r>
              <w:rPr>
                <w:noProof/>
                <w:webHidden/>
              </w:rPr>
              <w:t>89</w:t>
            </w:r>
            <w:r>
              <w:rPr>
                <w:noProof/>
                <w:webHidden/>
              </w:rPr>
              <w:fldChar w:fldCharType="end"/>
            </w:r>
          </w:hyperlink>
        </w:p>
        <w:p w14:paraId="438B76B6" w14:textId="04A31A6A" w:rsidR="00176A7D" w:rsidRDefault="00176A7D">
          <w:pPr>
            <w:pStyle w:val="Sommario1"/>
            <w:tabs>
              <w:tab w:val="left" w:pos="880"/>
            </w:tabs>
            <w:rPr>
              <w:rFonts w:eastAsiaTheme="minorEastAsia"/>
              <w:noProof/>
              <w:lang w:val="it-IT" w:eastAsia="it-IT"/>
            </w:rPr>
          </w:pPr>
          <w:hyperlink w:anchor="_Toc157028285" w:history="1">
            <w:r w:rsidRPr="0064700E">
              <w:rPr>
                <w:rStyle w:val="Collegamentoipertestuale"/>
                <w:rFonts w:eastAsia="Times New Roman" w:cs="Arial"/>
                <w:noProof/>
                <w:lang w:val="it-IT"/>
              </w:rPr>
              <w:t>18.3.</w:t>
            </w:r>
            <w:r>
              <w:rPr>
                <w:rFonts w:eastAsiaTheme="minorEastAsia"/>
                <w:noProof/>
                <w:lang w:val="it-IT" w:eastAsia="it-IT"/>
              </w:rPr>
              <w:tab/>
            </w:r>
            <w:r w:rsidRPr="0064700E">
              <w:rPr>
                <w:rStyle w:val="Collegamentoipertestuale"/>
                <w:rFonts w:cs="Arial"/>
                <w:noProof/>
                <w:spacing w:val="-2"/>
                <w:lang w:val="it-IT"/>
              </w:rPr>
              <w:t>C</w:t>
            </w:r>
            <w:bookmarkStart w:id="1" w:name="_GoBack"/>
            <w:bookmarkEnd w:id="1"/>
            <w:r w:rsidRPr="0064700E">
              <w:rPr>
                <w:rStyle w:val="Collegamentoipertestuale"/>
                <w:rFonts w:cs="Arial"/>
                <w:noProof/>
                <w:spacing w:val="-2"/>
                <w:lang w:val="it-IT"/>
              </w:rPr>
              <w:t>ategorie di dati e informazioni da pubblicare</w:t>
            </w:r>
            <w:r>
              <w:rPr>
                <w:noProof/>
                <w:webHidden/>
              </w:rPr>
              <w:tab/>
            </w:r>
            <w:r>
              <w:rPr>
                <w:noProof/>
                <w:webHidden/>
              </w:rPr>
              <w:fldChar w:fldCharType="begin"/>
            </w:r>
            <w:r>
              <w:rPr>
                <w:noProof/>
                <w:webHidden/>
              </w:rPr>
              <w:instrText xml:space="preserve"> PAGEREF _Toc157028285 \h </w:instrText>
            </w:r>
            <w:r>
              <w:rPr>
                <w:noProof/>
                <w:webHidden/>
              </w:rPr>
            </w:r>
            <w:r>
              <w:rPr>
                <w:noProof/>
                <w:webHidden/>
              </w:rPr>
              <w:fldChar w:fldCharType="separate"/>
            </w:r>
            <w:r>
              <w:rPr>
                <w:noProof/>
                <w:webHidden/>
              </w:rPr>
              <w:t>89</w:t>
            </w:r>
            <w:r>
              <w:rPr>
                <w:noProof/>
                <w:webHidden/>
              </w:rPr>
              <w:fldChar w:fldCharType="end"/>
            </w:r>
          </w:hyperlink>
        </w:p>
        <w:p w14:paraId="5855ED3F" w14:textId="2E89096D" w:rsidR="00176A7D" w:rsidRDefault="00176A7D">
          <w:pPr>
            <w:pStyle w:val="Sommario1"/>
            <w:rPr>
              <w:rFonts w:eastAsiaTheme="minorEastAsia"/>
              <w:noProof/>
              <w:lang w:val="it-IT" w:eastAsia="it-IT"/>
            </w:rPr>
          </w:pPr>
          <w:hyperlink w:anchor="_Toc157028286" w:history="1">
            <w:r w:rsidRPr="0064700E">
              <w:rPr>
                <w:rStyle w:val="Collegamentoipertestuale"/>
                <w:rFonts w:eastAsia="Times New Roman" w:cs="Arial"/>
                <w:noProof/>
                <w:lang w:val="it-IT"/>
              </w:rPr>
              <w:t>19.</w:t>
            </w:r>
            <w:r>
              <w:rPr>
                <w:rFonts w:eastAsiaTheme="minorEastAsia"/>
                <w:noProof/>
                <w:lang w:val="it-IT" w:eastAsia="it-IT"/>
              </w:rPr>
              <w:tab/>
            </w:r>
            <w:r w:rsidRPr="0064700E">
              <w:rPr>
                <w:rStyle w:val="Collegamentoipertestuale"/>
                <w:rFonts w:cs="Arial"/>
                <w:noProof/>
                <w:lang w:val="it-IT"/>
              </w:rPr>
              <w:t>Iniziative di comunicazione del programma triennale</w:t>
            </w:r>
            <w:r>
              <w:rPr>
                <w:noProof/>
                <w:webHidden/>
              </w:rPr>
              <w:tab/>
            </w:r>
            <w:r>
              <w:rPr>
                <w:noProof/>
                <w:webHidden/>
              </w:rPr>
              <w:fldChar w:fldCharType="begin"/>
            </w:r>
            <w:r>
              <w:rPr>
                <w:noProof/>
                <w:webHidden/>
              </w:rPr>
              <w:instrText xml:space="preserve"> PAGEREF _Toc157028286 \h </w:instrText>
            </w:r>
            <w:r>
              <w:rPr>
                <w:noProof/>
                <w:webHidden/>
              </w:rPr>
            </w:r>
            <w:r>
              <w:rPr>
                <w:noProof/>
                <w:webHidden/>
              </w:rPr>
              <w:fldChar w:fldCharType="separate"/>
            </w:r>
            <w:r>
              <w:rPr>
                <w:noProof/>
                <w:webHidden/>
              </w:rPr>
              <w:t>91</w:t>
            </w:r>
            <w:r>
              <w:rPr>
                <w:noProof/>
                <w:webHidden/>
              </w:rPr>
              <w:fldChar w:fldCharType="end"/>
            </w:r>
          </w:hyperlink>
        </w:p>
        <w:p w14:paraId="737B6E83" w14:textId="1CD61729" w:rsidR="00176A7D" w:rsidRDefault="00176A7D">
          <w:pPr>
            <w:pStyle w:val="Sommario1"/>
            <w:tabs>
              <w:tab w:val="left" w:pos="880"/>
            </w:tabs>
            <w:rPr>
              <w:rFonts w:eastAsiaTheme="minorEastAsia"/>
              <w:noProof/>
              <w:lang w:val="it-IT" w:eastAsia="it-IT"/>
            </w:rPr>
          </w:pPr>
          <w:hyperlink w:anchor="_Toc157028287" w:history="1">
            <w:r w:rsidRPr="0064700E">
              <w:rPr>
                <w:rStyle w:val="Collegamentoipertestuale"/>
                <w:rFonts w:eastAsia="Times New Roman" w:cs="Arial"/>
                <w:noProof/>
                <w:lang w:val="it-IT"/>
              </w:rPr>
              <w:t>19.1.</w:t>
            </w:r>
            <w:r>
              <w:rPr>
                <w:rFonts w:eastAsiaTheme="minorEastAsia"/>
                <w:noProof/>
                <w:lang w:val="it-IT" w:eastAsia="it-IT"/>
              </w:rPr>
              <w:tab/>
            </w:r>
            <w:r w:rsidRPr="0064700E">
              <w:rPr>
                <w:rStyle w:val="Collegamentoipertestuale"/>
                <w:rFonts w:cs="Arial"/>
                <w:noProof/>
                <w:lang w:val="it-IT"/>
              </w:rPr>
              <w:t>Iniziative</w:t>
            </w:r>
            <w:r w:rsidRPr="0064700E">
              <w:rPr>
                <w:rStyle w:val="Collegamentoipertestuale"/>
                <w:rFonts w:cs="Arial"/>
                <w:noProof/>
                <w:spacing w:val="-2"/>
                <w:lang w:val="it-IT"/>
              </w:rPr>
              <w:t xml:space="preserve"> </w:t>
            </w:r>
            <w:r w:rsidRPr="0064700E">
              <w:rPr>
                <w:rStyle w:val="Collegamentoipertestuale"/>
                <w:rFonts w:cs="Arial"/>
                <w:noProof/>
                <w:lang w:val="it-IT"/>
              </w:rPr>
              <w:t xml:space="preserve">di </w:t>
            </w:r>
            <w:r w:rsidRPr="0064700E">
              <w:rPr>
                <w:rStyle w:val="Collegamentoipertestuale"/>
                <w:rFonts w:cs="Arial"/>
                <w:noProof/>
                <w:spacing w:val="-1"/>
                <w:lang w:val="it-IT"/>
              </w:rPr>
              <w:t>comunicazione all’interno</w:t>
            </w:r>
            <w:r w:rsidRPr="0064700E">
              <w:rPr>
                <w:rStyle w:val="Collegamentoipertestuale"/>
                <w:rFonts w:cs="Arial"/>
                <w:noProof/>
                <w:lang w:val="it-IT"/>
              </w:rPr>
              <w:t xml:space="preserve"> </w:t>
            </w:r>
            <w:r w:rsidRPr="0064700E">
              <w:rPr>
                <w:rStyle w:val="Collegamentoipertestuale"/>
                <w:rFonts w:cs="Arial"/>
                <w:noProof/>
                <w:spacing w:val="-1"/>
                <w:lang w:val="it-IT"/>
              </w:rPr>
              <w:t>della</w:t>
            </w:r>
            <w:r w:rsidRPr="0064700E">
              <w:rPr>
                <w:rStyle w:val="Collegamentoipertestuale"/>
                <w:rFonts w:cs="Arial"/>
                <w:noProof/>
                <w:lang w:val="it-IT"/>
              </w:rPr>
              <w:t xml:space="preserve"> </w:t>
            </w:r>
            <w:r w:rsidRPr="0064700E">
              <w:rPr>
                <w:rStyle w:val="Collegamentoipertestuale"/>
                <w:rFonts w:cs="Arial"/>
                <w:noProof/>
                <w:spacing w:val="-1"/>
                <w:lang w:val="it-IT"/>
              </w:rPr>
              <w:t>struttura</w:t>
            </w:r>
            <w:r w:rsidRPr="0064700E">
              <w:rPr>
                <w:rStyle w:val="Collegamentoipertestuale"/>
                <w:rFonts w:cs="Arial"/>
                <w:noProof/>
                <w:lang w:val="it-IT"/>
              </w:rPr>
              <w:t xml:space="preserve"> </w:t>
            </w:r>
            <w:r w:rsidRPr="0064700E">
              <w:rPr>
                <w:rStyle w:val="Collegamentoipertestuale"/>
                <w:rFonts w:cs="Arial"/>
                <w:noProof/>
                <w:spacing w:val="-1"/>
                <w:lang w:val="it-IT"/>
              </w:rPr>
              <w:t>operativa</w:t>
            </w:r>
            <w:r>
              <w:rPr>
                <w:noProof/>
                <w:webHidden/>
              </w:rPr>
              <w:tab/>
            </w:r>
            <w:r>
              <w:rPr>
                <w:noProof/>
                <w:webHidden/>
              </w:rPr>
              <w:fldChar w:fldCharType="begin"/>
            </w:r>
            <w:r>
              <w:rPr>
                <w:noProof/>
                <w:webHidden/>
              </w:rPr>
              <w:instrText xml:space="preserve"> PAGEREF _Toc157028287 \h </w:instrText>
            </w:r>
            <w:r>
              <w:rPr>
                <w:noProof/>
                <w:webHidden/>
              </w:rPr>
            </w:r>
            <w:r>
              <w:rPr>
                <w:noProof/>
                <w:webHidden/>
              </w:rPr>
              <w:fldChar w:fldCharType="separate"/>
            </w:r>
            <w:r>
              <w:rPr>
                <w:noProof/>
                <w:webHidden/>
              </w:rPr>
              <w:t>91</w:t>
            </w:r>
            <w:r>
              <w:rPr>
                <w:noProof/>
                <w:webHidden/>
              </w:rPr>
              <w:fldChar w:fldCharType="end"/>
            </w:r>
          </w:hyperlink>
        </w:p>
        <w:p w14:paraId="614B959E" w14:textId="7A7D37B0" w:rsidR="00176A7D" w:rsidRDefault="00176A7D">
          <w:pPr>
            <w:pStyle w:val="Sommario1"/>
            <w:tabs>
              <w:tab w:val="left" w:pos="880"/>
            </w:tabs>
            <w:rPr>
              <w:rFonts w:eastAsiaTheme="minorEastAsia"/>
              <w:noProof/>
              <w:lang w:val="it-IT" w:eastAsia="it-IT"/>
            </w:rPr>
          </w:pPr>
          <w:hyperlink w:anchor="_Toc157028288" w:history="1">
            <w:r w:rsidRPr="0064700E">
              <w:rPr>
                <w:rStyle w:val="Collegamentoipertestuale"/>
                <w:rFonts w:cs="Arial"/>
                <w:noProof/>
                <w:lang w:val="it-IT"/>
              </w:rPr>
              <w:t>19.2.</w:t>
            </w:r>
            <w:r>
              <w:rPr>
                <w:rFonts w:eastAsiaTheme="minorEastAsia"/>
                <w:noProof/>
                <w:lang w:val="it-IT" w:eastAsia="it-IT"/>
              </w:rPr>
              <w:tab/>
            </w:r>
            <w:r w:rsidRPr="0064700E">
              <w:rPr>
                <w:rStyle w:val="Collegamentoipertestuale"/>
                <w:rFonts w:cs="Arial"/>
                <w:noProof/>
                <w:lang w:val="it-IT"/>
              </w:rPr>
              <w:t>Comunicazione verso i portatori d’interesse</w:t>
            </w:r>
            <w:r w:rsidRPr="0064700E">
              <w:rPr>
                <w:rStyle w:val="Collegamentoipertestuale"/>
                <w:rFonts w:cs="Arial"/>
                <w:noProof/>
                <w:spacing w:val="1"/>
                <w:lang w:val="it-IT"/>
              </w:rPr>
              <w:t xml:space="preserve"> </w:t>
            </w:r>
            <w:r w:rsidRPr="0064700E">
              <w:rPr>
                <w:rStyle w:val="Collegamentoipertestuale"/>
                <w:rFonts w:cs="Arial"/>
                <w:noProof/>
                <w:lang w:val="it-IT"/>
              </w:rPr>
              <w:t>esterni</w:t>
            </w:r>
            <w:r>
              <w:rPr>
                <w:noProof/>
                <w:webHidden/>
              </w:rPr>
              <w:tab/>
            </w:r>
            <w:r>
              <w:rPr>
                <w:noProof/>
                <w:webHidden/>
              </w:rPr>
              <w:fldChar w:fldCharType="begin"/>
            </w:r>
            <w:r>
              <w:rPr>
                <w:noProof/>
                <w:webHidden/>
              </w:rPr>
              <w:instrText xml:space="preserve"> PAGEREF _Toc157028288 \h </w:instrText>
            </w:r>
            <w:r>
              <w:rPr>
                <w:noProof/>
                <w:webHidden/>
              </w:rPr>
            </w:r>
            <w:r>
              <w:rPr>
                <w:noProof/>
                <w:webHidden/>
              </w:rPr>
              <w:fldChar w:fldCharType="separate"/>
            </w:r>
            <w:r>
              <w:rPr>
                <w:noProof/>
                <w:webHidden/>
              </w:rPr>
              <w:t>91</w:t>
            </w:r>
            <w:r>
              <w:rPr>
                <w:noProof/>
                <w:webHidden/>
              </w:rPr>
              <w:fldChar w:fldCharType="end"/>
            </w:r>
          </w:hyperlink>
        </w:p>
        <w:p w14:paraId="2BB7BC52" w14:textId="23CCFCF1" w:rsidR="00176A7D" w:rsidRDefault="00176A7D">
          <w:pPr>
            <w:pStyle w:val="Sommario1"/>
            <w:rPr>
              <w:rFonts w:eastAsiaTheme="minorEastAsia"/>
              <w:noProof/>
              <w:lang w:val="it-IT" w:eastAsia="it-IT"/>
            </w:rPr>
          </w:pPr>
          <w:hyperlink w:anchor="_Toc157028289" w:history="1">
            <w:r w:rsidRPr="0064700E">
              <w:rPr>
                <w:rStyle w:val="Collegamentoipertestuale"/>
                <w:rFonts w:cs="Arial"/>
                <w:noProof/>
                <w:lang w:val="it-IT"/>
              </w:rPr>
              <w:t>20.</w:t>
            </w:r>
            <w:r>
              <w:rPr>
                <w:rFonts w:eastAsiaTheme="minorEastAsia"/>
                <w:noProof/>
                <w:lang w:val="it-IT" w:eastAsia="it-IT"/>
              </w:rPr>
              <w:tab/>
            </w:r>
            <w:r w:rsidRPr="0064700E">
              <w:rPr>
                <w:rStyle w:val="Collegamentoipertestuale"/>
                <w:rFonts w:cs="Arial"/>
                <w:noProof/>
                <w:lang w:val="it-IT"/>
              </w:rPr>
              <w:t>Accesso Civico e accesso generalizzato</w:t>
            </w:r>
            <w:r>
              <w:rPr>
                <w:noProof/>
                <w:webHidden/>
              </w:rPr>
              <w:tab/>
            </w:r>
            <w:r>
              <w:rPr>
                <w:noProof/>
                <w:webHidden/>
              </w:rPr>
              <w:fldChar w:fldCharType="begin"/>
            </w:r>
            <w:r>
              <w:rPr>
                <w:noProof/>
                <w:webHidden/>
              </w:rPr>
              <w:instrText xml:space="preserve"> PAGEREF _Toc157028289 \h </w:instrText>
            </w:r>
            <w:r>
              <w:rPr>
                <w:noProof/>
                <w:webHidden/>
              </w:rPr>
            </w:r>
            <w:r>
              <w:rPr>
                <w:noProof/>
                <w:webHidden/>
              </w:rPr>
              <w:fldChar w:fldCharType="separate"/>
            </w:r>
            <w:r>
              <w:rPr>
                <w:noProof/>
                <w:webHidden/>
              </w:rPr>
              <w:t>91</w:t>
            </w:r>
            <w:r>
              <w:rPr>
                <w:noProof/>
                <w:webHidden/>
              </w:rPr>
              <w:fldChar w:fldCharType="end"/>
            </w:r>
          </w:hyperlink>
        </w:p>
        <w:p w14:paraId="42C05B2C" w14:textId="2C3C63AD" w:rsidR="00176A7D" w:rsidRDefault="00176A7D">
          <w:pPr>
            <w:pStyle w:val="Sommario1"/>
            <w:rPr>
              <w:rFonts w:eastAsiaTheme="minorEastAsia"/>
              <w:noProof/>
              <w:lang w:val="it-IT" w:eastAsia="it-IT"/>
            </w:rPr>
          </w:pPr>
          <w:hyperlink w:anchor="_Toc157028290" w:history="1">
            <w:r w:rsidRPr="0064700E">
              <w:rPr>
                <w:rStyle w:val="Collegamentoipertestuale"/>
                <w:noProof/>
                <w:lang w:val="it-IT"/>
              </w:rPr>
              <w:t>21.</w:t>
            </w:r>
            <w:r>
              <w:rPr>
                <w:rFonts w:eastAsiaTheme="minorEastAsia"/>
                <w:noProof/>
                <w:lang w:val="it-IT" w:eastAsia="it-IT"/>
              </w:rPr>
              <w:tab/>
            </w:r>
            <w:r w:rsidRPr="0064700E">
              <w:rPr>
                <w:rStyle w:val="Collegamentoipertestuale"/>
                <w:noProof/>
                <w:lang w:val="it-IT"/>
              </w:rPr>
              <w:t>Attestazione</w:t>
            </w:r>
            <w:r>
              <w:rPr>
                <w:noProof/>
                <w:webHidden/>
              </w:rPr>
              <w:tab/>
            </w:r>
            <w:r>
              <w:rPr>
                <w:noProof/>
                <w:webHidden/>
              </w:rPr>
              <w:fldChar w:fldCharType="begin"/>
            </w:r>
            <w:r>
              <w:rPr>
                <w:noProof/>
                <w:webHidden/>
              </w:rPr>
              <w:instrText xml:space="preserve"> PAGEREF _Toc157028290 \h </w:instrText>
            </w:r>
            <w:r>
              <w:rPr>
                <w:noProof/>
                <w:webHidden/>
              </w:rPr>
            </w:r>
            <w:r>
              <w:rPr>
                <w:noProof/>
                <w:webHidden/>
              </w:rPr>
              <w:fldChar w:fldCharType="separate"/>
            </w:r>
            <w:r>
              <w:rPr>
                <w:noProof/>
                <w:webHidden/>
              </w:rPr>
              <w:t>95</w:t>
            </w:r>
            <w:r>
              <w:rPr>
                <w:noProof/>
                <w:webHidden/>
              </w:rPr>
              <w:fldChar w:fldCharType="end"/>
            </w:r>
          </w:hyperlink>
        </w:p>
        <w:p w14:paraId="6E3EEE40" w14:textId="228DBE32" w:rsidR="00A80CD1" w:rsidRDefault="00A80CD1">
          <w:r>
            <w:rPr>
              <w:b/>
              <w:bCs/>
            </w:rPr>
            <w:fldChar w:fldCharType="end"/>
          </w:r>
        </w:p>
      </w:sdtContent>
    </w:sdt>
    <w:bookmarkEnd w:id="0"/>
    <w:p w14:paraId="61EAE78B" w14:textId="05D9334E" w:rsidR="006700E9" w:rsidRDefault="006700E9" w:rsidP="006700E9">
      <w:pPr>
        <w:widowControl/>
        <w:tabs>
          <w:tab w:val="center" w:pos="4663"/>
        </w:tabs>
        <w:jc w:val="center"/>
        <w:rPr>
          <w:rFonts w:ascii="Arial" w:hAnsi="Arial" w:cs="Arial"/>
          <w:b/>
          <w:color w:val="FF0000"/>
          <w:spacing w:val="-1"/>
          <w:sz w:val="60"/>
          <w:highlight w:val="yellow"/>
          <w:lang w:val="it-IT"/>
        </w:rPr>
      </w:pPr>
    </w:p>
    <w:p w14:paraId="7891EDBB" w14:textId="77777777" w:rsidR="00870896" w:rsidRDefault="00870896" w:rsidP="006700E9">
      <w:pPr>
        <w:widowControl/>
        <w:tabs>
          <w:tab w:val="center" w:pos="4663"/>
        </w:tabs>
        <w:rPr>
          <w:rFonts w:ascii="Arial" w:hAnsi="Arial" w:cs="Arial"/>
          <w:b/>
          <w:color w:val="FF0000"/>
          <w:spacing w:val="-1"/>
          <w:sz w:val="60"/>
          <w:highlight w:val="yellow"/>
          <w:lang w:val="it-IT"/>
        </w:rPr>
      </w:pPr>
      <w:r w:rsidRPr="006700E9">
        <w:rPr>
          <w:rFonts w:ascii="Arial" w:hAnsi="Arial" w:cs="Arial"/>
          <w:sz w:val="60"/>
          <w:highlight w:val="yellow"/>
          <w:lang w:val="it-IT"/>
        </w:rPr>
        <w:br w:type="page"/>
      </w:r>
      <w:r w:rsidR="006700E9" w:rsidRPr="00B17FAC">
        <w:rPr>
          <w:rFonts w:ascii="Arial" w:hAnsi="Arial" w:cs="Arial"/>
          <w:b/>
          <w:color w:val="FF0000"/>
          <w:spacing w:val="-1"/>
          <w:sz w:val="60"/>
          <w:lang w:val="it-IT"/>
        </w:rPr>
        <w:lastRenderedPageBreak/>
        <w:tab/>
      </w:r>
    </w:p>
    <w:p w14:paraId="1031E2D8" w14:textId="77777777" w:rsidR="006E5906" w:rsidRPr="006E5906" w:rsidRDefault="00297E9A" w:rsidP="003A34BC">
      <w:pPr>
        <w:pStyle w:val="Titolo1"/>
        <w:numPr>
          <w:ilvl w:val="0"/>
          <w:numId w:val="36"/>
        </w:numPr>
        <w:tabs>
          <w:tab w:val="left" w:pos="541"/>
          <w:tab w:val="left" w:leader="dot" w:pos="9208"/>
        </w:tabs>
        <w:spacing w:before="80"/>
        <w:ind w:right="761"/>
        <w:jc w:val="both"/>
        <w:rPr>
          <w:rFonts w:eastAsia="Times New Roman"/>
          <w:szCs w:val="24"/>
          <w:lang w:val="it-IT"/>
        </w:rPr>
      </w:pPr>
      <w:bookmarkStart w:id="2" w:name="_Toc157028236"/>
      <w:r w:rsidRPr="006E5906">
        <w:rPr>
          <w:lang w:val="it-IT"/>
        </w:rPr>
        <w:t>SEZIONE</w:t>
      </w:r>
      <w:r w:rsidRPr="006E5906">
        <w:rPr>
          <w:spacing w:val="-26"/>
          <w:lang w:val="it-IT"/>
        </w:rPr>
        <w:t xml:space="preserve"> </w:t>
      </w:r>
      <w:r w:rsidRPr="006E5906">
        <w:rPr>
          <w:lang w:val="it-IT"/>
        </w:rPr>
        <w:t>I</w:t>
      </w:r>
      <w:r w:rsidR="006E5906" w:rsidRPr="006E5906">
        <w:rPr>
          <w:lang w:val="it-IT"/>
        </w:rPr>
        <w:t xml:space="preserve"> </w:t>
      </w:r>
      <w:r w:rsidR="006E5906" w:rsidRPr="006E5906">
        <w:rPr>
          <w:sz w:val="28"/>
          <w:szCs w:val="28"/>
          <w:lang w:val="it-IT"/>
        </w:rPr>
        <w:t xml:space="preserve">- </w:t>
      </w:r>
      <w:r w:rsidRPr="006E5906">
        <w:rPr>
          <w:sz w:val="28"/>
          <w:szCs w:val="28"/>
          <w:lang w:val="it-IT"/>
        </w:rPr>
        <w:t>Piano</w:t>
      </w:r>
      <w:r w:rsidRPr="006E5906">
        <w:rPr>
          <w:spacing w:val="-12"/>
          <w:sz w:val="28"/>
          <w:szCs w:val="28"/>
          <w:lang w:val="it-IT"/>
        </w:rPr>
        <w:t xml:space="preserve"> </w:t>
      </w:r>
      <w:r w:rsidRPr="006E5906">
        <w:rPr>
          <w:sz w:val="28"/>
          <w:szCs w:val="28"/>
          <w:lang w:val="it-IT"/>
        </w:rPr>
        <w:t>Triennale</w:t>
      </w:r>
      <w:r w:rsidRPr="006E5906">
        <w:rPr>
          <w:spacing w:val="-11"/>
          <w:sz w:val="28"/>
          <w:szCs w:val="28"/>
          <w:lang w:val="it-IT"/>
        </w:rPr>
        <w:t xml:space="preserve"> </w:t>
      </w:r>
      <w:r w:rsidRPr="006E5906">
        <w:rPr>
          <w:sz w:val="28"/>
          <w:szCs w:val="28"/>
          <w:lang w:val="it-IT"/>
        </w:rPr>
        <w:t>per</w:t>
      </w:r>
      <w:r w:rsidRPr="006E5906">
        <w:rPr>
          <w:spacing w:val="-11"/>
          <w:sz w:val="28"/>
          <w:szCs w:val="28"/>
          <w:lang w:val="it-IT"/>
        </w:rPr>
        <w:t xml:space="preserve"> </w:t>
      </w:r>
      <w:r w:rsidRPr="006E5906">
        <w:rPr>
          <w:sz w:val="28"/>
          <w:szCs w:val="28"/>
          <w:lang w:val="it-IT"/>
        </w:rPr>
        <w:t>la</w:t>
      </w:r>
      <w:r w:rsidRPr="006E5906">
        <w:rPr>
          <w:spacing w:val="23"/>
          <w:sz w:val="28"/>
          <w:szCs w:val="28"/>
          <w:lang w:val="it-IT"/>
        </w:rPr>
        <w:t xml:space="preserve"> </w:t>
      </w:r>
      <w:r w:rsidRPr="006E5906">
        <w:rPr>
          <w:sz w:val="28"/>
          <w:szCs w:val="28"/>
          <w:lang w:val="it-IT"/>
        </w:rPr>
        <w:t>Prevenzione</w:t>
      </w:r>
      <w:r w:rsidRPr="006E5906">
        <w:rPr>
          <w:spacing w:val="-21"/>
          <w:sz w:val="28"/>
          <w:szCs w:val="28"/>
          <w:lang w:val="it-IT"/>
        </w:rPr>
        <w:t xml:space="preserve"> </w:t>
      </w:r>
      <w:r w:rsidRPr="006E5906">
        <w:rPr>
          <w:sz w:val="28"/>
          <w:szCs w:val="28"/>
          <w:lang w:val="it-IT"/>
        </w:rPr>
        <w:t>della</w:t>
      </w:r>
      <w:r w:rsidRPr="006E5906">
        <w:rPr>
          <w:spacing w:val="-21"/>
          <w:sz w:val="28"/>
          <w:szCs w:val="28"/>
          <w:lang w:val="it-IT"/>
        </w:rPr>
        <w:t xml:space="preserve"> </w:t>
      </w:r>
      <w:r w:rsidRPr="006E5906">
        <w:rPr>
          <w:sz w:val="28"/>
          <w:szCs w:val="28"/>
          <w:lang w:val="it-IT"/>
        </w:rPr>
        <w:t>Corruzione</w:t>
      </w:r>
      <w:r w:rsidRPr="006E5906">
        <w:rPr>
          <w:spacing w:val="24"/>
          <w:w w:val="99"/>
          <w:sz w:val="28"/>
          <w:szCs w:val="28"/>
          <w:lang w:val="it-IT"/>
        </w:rPr>
        <w:t xml:space="preserve"> </w:t>
      </w:r>
      <w:r w:rsidRPr="006E5906">
        <w:rPr>
          <w:sz w:val="28"/>
          <w:szCs w:val="28"/>
          <w:lang w:val="it-IT"/>
        </w:rPr>
        <w:t>20</w:t>
      </w:r>
      <w:r w:rsidR="00F84374" w:rsidRPr="006E5906">
        <w:rPr>
          <w:sz w:val="28"/>
          <w:szCs w:val="28"/>
          <w:lang w:val="it-IT"/>
        </w:rPr>
        <w:t>2</w:t>
      </w:r>
      <w:r w:rsidR="000A59D2" w:rsidRPr="006E5906">
        <w:rPr>
          <w:sz w:val="28"/>
          <w:szCs w:val="28"/>
          <w:lang w:val="it-IT"/>
        </w:rPr>
        <w:t>4</w:t>
      </w:r>
      <w:r w:rsidRPr="006E5906">
        <w:rPr>
          <w:sz w:val="28"/>
          <w:szCs w:val="28"/>
          <w:lang w:val="it-IT"/>
        </w:rPr>
        <w:t>-202</w:t>
      </w:r>
      <w:r w:rsidR="000A59D2" w:rsidRPr="006E5906">
        <w:rPr>
          <w:sz w:val="28"/>
          <w:szCs w:val="28"/>
          <w:lang w:val="it-IT"/>
        </w:rPr>
        <w:t>6</w:t>
      </w:r>
      <w:bookmarkStart w:id="3" w:name="_bookmark0"/>
      <w:bookmarkEnd w:id="3"/>
      <w:bookmarkEnd w:id="2"/>
    </w:p>
    <w:p w14:paraId="3DB34CBD" w14:textId="0172433B" w:rsidR="006F5DA1" w:rsidRPr="005915B1" w:rsidRDefault="00297E9A" w:rsidP="006E5906">
      <w:pPr>
        <w:pStyle w:val="Titolo1"/>
        <w:tabs>
          <w:tab w:val="left" w:pos="541"/>
          <w:tab w:val="left" w:leader="dot" w:pos="9208"/>
        </w:tabs>
        <w:spacing w:before="80"/>
        <w:ind w:right="761"/>
        <w:jc w:val="both"/>
        <w:rPr>
          <w:rFonts w:eastAsia="Times New Roman" w:cs="Arial"/>
          <w:szCs w:val="24"/>
          <w:lang w:val="it-IT"/>
        </w:rPr>
      </w:pPr>
      <w:bookmarkStart w:id="4" w:name="_Toc157028237"/>
      <w:r w:rsidRPr="005915B1">
        <w:rPr>
          <w:rFonts w:cs="Arial"/>
          <w:szCs w:val="24"/>
          <w:lang w:val="it-IT"/>
        </w:rPr>
        <w:t>P</w:t>
      </w:r>
      <w:r w:rsidR="006700E9" w:rsidRPr="005915B1">
        <w:rPr>
          <w:rFonts w:cs="Arial"/>
          <w:szCs w:val="24"/>
          <w:lang w:val="it-IT"/>
        </w:rPr>
        <w:t>remessa introduttiva</w:t>
      </w:r>
      <w:bookmarkEnd w:id="4"/>
    </w:p>
    <w:p w14:paraId="2293C056" w14:textId="5A6722C7" w:rsidR="006F5DA1" w:rsidRPr="005915B1" w:rsidRDefault="006F5DA1">
      <w:pPr>
        <w:spacing w:before="2"/>
        <w:rPr>
          <w:rFonts w:ascii="Arial" w:eastAsia="Times New Roman" w:hAnsi="Arial" w:cs="Arial"/>
          <w:b/>
          <w:bCs/>
          <w:sz w:val="24"/>
          <w:szCs w:val="24"/>
          <w:lang w:val="it-IT"/>
        </w:rPr>
      </w:pPr>
    </w:p>
    <w:p w14:paraId="41AE12B8" w14:textId="1F8F3381" w:rsidR="009D0821" w:rsidRPr="005915B1" w:rsidRDefault="009D0821">
      <w:pPr>
        <w:spacing w:before="2"/>
        <w:rPr>
          <w:rFonts w:ascii="Arial" w:eastAsia="Times New Roman" w:hAnsi="Arial" w:cs="Arial"/>
          <w:b/>
          <w:bCs/>
          <w:sz w:val="24"/>
          <w:szCs w:val="24"/>
          <w:lang w:val="it-IT"/>
        </w:rPr>
      </w:pPr>
      <w:r w:rsidRPr="005915B1">
        <w:rPr>
          <w:rFonts w:ascii="Arial" w:eastAsia="Times New Roman" w:hAnsi="Arial" w:cs="Arial"/>
          <w:b/>
          <w:bCs/>
          <w:sz w:val="24"/>
          <w:szCs w:val="24"/>
          <w:lang w:val="it-IT"/>
        </w:rPr>
        <w:t>L’</w:t>
      </w:r>
      <w:r w:rsidR="002A767E" w:rsidRPr="005915B1">
        <w:rPr>
          <w:rFonts w:ascii="Arial" w:eastAsia="Times New Roman" w:hAnsi="Arial" w:cs="Arial"/>
          <w:b/>
          <w:bCs/>
          <w:sz w:val="24"/>
          <w:szCs w:val="24"/>
          <w:lang w:val="it-IT"/>
        </w:rPr>
        <w:t>Ordine</w:t>
      </w:r>
    </w:p>
    <w:p w14:paraId="7FCB3D8F" w14:textId="3C0A1C74" w:rsidR="008A1161" w:rsidRPr="005915B1" w:rsidRDefault="008A1161" w:rsidP="008A1161">
      <w:pPr>
        <w:pStyle w:val="Corpotesto"/>
        <w:ind w:left="0" w:right="127" w:firstLine="0"/>
        <w:jc w:val="both"/>
        <w:rPr>
          <w:rFonts w:ascii="Arial" w:hAnsi="Arial" w:cs="Arial"/>
          <w:spacing w:val="-2"/>
          <w:lang w:val="it-IT"/>
        </w:rPr>
      </w:pPr>
      <w:r w:rsidRPr="005915B1">
        <w:rPr>
          <w:rFonts w:ascii="Arial" w:hAnsi="Arial" w:cs="Arial"/>
          <w:spacing w:val="-2"/>
          <w:lang w:val="it-IT"/>
        </w:rPr>
        <w:t>Il presente aggiornamento del PTPCT dell’Ordine degli Avvocati di Monza (d’ora in poi, per brevità, l’Ordine), ferme restando le precisazioni anticipate nella Premessa metodologica, è stato redatto tenendo conto delle specificità organizzative e strutturali e della peculiarità della natura dell’ente e delle attività istituzionali svolte.</w:t>
      </w:r>
    </w:p>
    <w:p w14:paraId="6E6F722B" w14:textId="77777777" w:rsidR="008A1161" w:rsidRPr="005915B1" w:rsidRDefault="008A1161">
      <w:pPr>
        <w:pStyle w:val="Corpotesto"/>
        <w:ind w:left="0" w:right="127" w:firstLine="0"/>
        <w:jc w:val="both"/>
        <w:rPr>
          <w:rFonts w:ascii="Arial" w:hAnsi="Arial" w:cs="Arial"/>
          <w:color w:val="002060"/>
          <w:spacing w:val="-2"/>
          <w:lang w:val="it-IT"/>
        </w:rPr>
      </w:pPr>
    </w:p>
    <w:p w14:paraId="720A10E8" w14:textId="4B702D75" w:rsidR="008A1161" w:rsidRPr="005915B1" w:rsidRDefault="008A1161">
      <w:pPr>
        <w:pStyle w:val="Corpotesto"/>
        <w:ind w:left="0" w:right="127" w:firstLine="0"/>
        <w:jc w:val="both"/>
        <w:rPr>
          <w:rFonts w:ascii="Arial" w:hAnsi="Arial" w:cs="Arial"/>
          <w:spacing w:val="-2"/>
          <w:lang w:val="it-IT"/>
        </w:rPr>
      </w:pPr>
      <w:r w:rsidRPr="005915B1">
        <w:rPr>
          <w:rFonts w:ascii="Arial" w:hAnsi="Arial" w:cs="Arial"/>
          <w:spacing w:val="-2"/>
          <w:lang w:val="it-IT"/>
        </w:rPr>
        <w:t>L’Ordine garantisce la correttezza, la trasparenza e l’integrità delle proprie attività istituzionali, in conformità a quanto disposto dall’ordinamento giuridico vigente in materia di anticorruzione e trasparenza e a tal fine si adegua ai precetti normativi, in quanto compatibili, tenuto conto della propria funzione, organizzazione interna e forma di finanziamento che caratterizzano l’Ordine e che lo rendono specifico e peculiare rispetto ad altre Pubbliche Amministrazioni. L’Ordine, pertanto, in continuità con quanto già posto in essere sin dal 2016, attraverso il presente documento individua per il triennio 202</w:t>
      </w:r>
      <w:r w:rsidR="00433217" w:rsidRPr="005915B1">
        <w:rPr>
          <w:rFonts w:ascii="Arial" w:hAnsi="Arial" w:cs="Arial"/>
          <w:spacing w:val="-2"/>
          <w:lang w:val="it-IT"/>
        </w:rPr>
        <w:t>4</w:t>
      </w:r>
      <w:r w:rsidRPr="005915B1">
        <w:rPr>
          <w:rFonts w:ascii="Arial" w:hAnsi="Arial" w:cs="Arial"/>
          <w:spacing w:val="-2"/>
          <w:lang w:val="it-IT"/>
        </w:rPr>
        <w:t xml:space="preserve"> - 202</w:t>
      </w:r>
      <w:r w:rsidR="00433217" w:rsidRPr="005915B1">
        <w:rPr>
          <w:rFonts w:ascii="Arial" w:hAnsi="Arial" w:cs="Arial"/>
          <w:spacing w:val="-2"/>
          <w:lang w:val="it-IT"/>
        </w:rPr>
        <w:t>6</w:t>
      </w:r>
      <w:r w:rsidRPr="005915B1">
        <w:rPr>
          <w:rFonts w:ascii="Arial" w:hAnsi="Arial" w:cs="Arial"/>
          <w:spacing w:val="-2"/>
          <w:lang w:val="it-IT"/>
        </w:rPr>
        <w:t>, la propria politica anticorruzione e trasparenza, i propri obiettivi strategici, i processi individuati come maggiormente esposti al rischio e le misure -</w:t>
      </w:r>
      <w:r w:rsidR="00433217" w:rsidRPr="005915B1">
        <w:rPr>
          <w:rFonts w:ascii="Arial" w:hAnsi="Arial" w:cs="Arial"/>
          <w:spacing w:val="-2"/>
          <w:lang w:val="it-IT"/>
        </w:rPr>
        <w:t xml:space="preserve"> </w:t>
      </w:r>
      <w:r w:rsidRPr="005915B1">
        <w:rPr>
          <w:rFonts w:ascii="Arial" w:hAnsi="Arial" w:cs="Arial"/>
          <w:spacing w:val="-2"/>
          <w:lang w:val="it-IT"/>
        </w:rPr>
        <w:t>obbligatorie e ulteriori</w:t>
      </w:r>
      <w:r w:rsidR="00433217" w:rsidRPr="005915B1">
        <w:rPr>
          <w:rFonts w:ascii="Arial" w:hAnsi="Arial" w:cs="Arial"/>
          <w:spacing w:val="-2"/>
          <w:lang w:val="it-IT"/>
        </w:rPr>
        <w:t xml:space="preserve"> </w:t>
      </w:r>
      <w:r w:rsidRPr="005915B1">
        <w:rPr>
          <w:rFonts w:ascii="Arial" w:hAnsi="Arial" w:cs="Arial"/>
          <w:spacing w:val="-2"/>
          <w:lang w:val="it-IT"/>
        </w:rPr>
        <w:t xml:space="preserve">- di prevenzione della corruzione. </w:t>
      </w:r>
    </w:p>
    <w:p w14:paraId="54A25A50" w14:textId="47E7BE69" w:rsidR="008A1161" w:rsidRPr="005915B1" w:rsidRDefault="008A1161">
      <w:pPr>
        <w:pStyle w:val="Corpotesto"/>
        <w:ind w:left="0" w:right="127" w:firstLine="0"/>
        <w:jc w:val="both"/>
        <w:rPr>
          <w:rFonts w:ascii="Arial" w:hAnsi="Arial" w:cs="Arial"/>
          <w:spacing w:val="-2"/>
          <w:lang w:val="it-IT"/>
        </w:rPr>
      </w:pPr>
      <w:r w:rsidRPr="005915B1">
        <w:rPr>
          <w:rFonts w:ascii="Arial" w:hAnsi="Arial" w:cs="Arial"/>
          <w:spacing w:val="-2"/>
          <w:lang w:val="it-IT"/>
        </w:rPr>
        <w:t xml:space="preserve">Individua, inoltre, nella sezione trasparenza la propria politica e modalità di pubblicazione dei dati di cui al D.lgs 33/2013, avuto riguardo a </w:t>
      </w:r>
      <w:r w:rsidR="00E44166" w:rsidRPr="005915B1">
        <w:rPr>
          <w:rFonts w:ascii="Arial" w:hAnsi="Arial" w:cs="Arial"/>
          <w:spacing w:val="-2"/>
          <w:lang w:val="it-IT"/>
        </w:rPr>
        <w:t>modi</w:t>
      </w:r>
      <w:r w:rsidRPr="005915B1">
        <w:rPr>
          <w:rFonts w:ascii="Arial" w:hAnsi="Arial" w:cs="Arial"/>
          <w:spacing w:val="-2"/>
          <w:lang w:val="it-IT"/>
        </w:rPr>
        <w:t xml:space="preserve"> e responsabili di pubblicazione, nonché le modalità per esperire l’accesso civico e l’accesso civico generalizzato.</w:t>
      </w:r>
    </w:p>
    <w:p w14:paraId="7BCD7166" w14:textId="77777777" w:rsidR="008A1161" w:rsidRPr="005915B1" w:rsidRDefault="008A1161">
      <w:pPr>
        <w:pStyle w:val="Corpotesto"/>
        <w:ind w:left="0" w:right="127" w:firstLine="0"/>
        <w:jc w:val="both"/>
        <w:rPr>
          <w:rFonts w:ascii="Arial" w:hAnsi="Arial" w:cs="Arial"/>
          <w:lang w:val="it-IT"/>
        </w:rPr>
      </w:pPr>
    </w:p>
    <w:p w14:paraId="51B5FFFF" w14:textId="77777777" w:rsidR="006F5DA1" w:rsidRPr="005915B1" w:rsidRDefault="00297E9A">
      <w:pPr>
        <w:pStyle w:val="Corpotesto"/>
        <w:ind w:left="0" w:right="127" w:firstLine="0"/>
        <w:jc w:val="both"/>
        <w:rPr>
          <w:rFonts w:ascii="Arial" w:hAnsi="Arial" w:cs="Arial"/>
          <w:spacing w:val="-2"/>
          <w:lang w:val="it-IT"/>
        </w:rPr>
      </w:pPr>
      <w:r w:rsidRPr="005915B1">
        <w:rPr>
          <w:rFonts w:ascii="Arial" w:hAnsi="Arial" w:cs="Arial"/>
          <w:spacing w:val="-2"/>
          <w:lang w:val="it-IT"/>
        </w:rPr>
        <w:t xml:space="preserve">Rammentiamo anche ora che il Consiglio dell’Ordine svolge attività in favore degli iscritti all’Albo e/o Registro ed i </w:t>
      </w:r>
      <w:r w:rsidR="00DA0157" w:rsidRPr="005915B1">
        <w:rPr>
          <w:rFonts w:ascii="Arial" w:hAnsi="Arial" w:cs="Arial"/>
          <w:spacing w:val="-2"/>
          <w:lang w:val="it-IT"/>
        </w:rPr>
        <w:t>suoi</w:t>
      </w:r>
      <w:r w:rsidRPr="005915B1">
        <w:rPr>
          <w:rFonts w:ascii="Arial" w:hAnsi="Arial" w:cs="Arial"/>
          <w:spacing w:val="-2"/>
          <w:lang w:val="it-IT"/>
        </w:rPr>
        <w:t xml:space="preserve"> componenti, sebbene eletti, prestano la loro attività a completo titolo </w:t>
      </w:r>
      <w:r w:rsidRPr="005915B1">
        <w:rPr>
          <w:rFonts w:ascii="Arial" w:hAnsi="Arial" w:cs="Arial"/>
          <w:b/>
          <w:bCs/>
          <w:spacing w:val="-2"/>
          <w:lang w:val="it-IT"/>
        </w:rPr>
        <w:t>gratuito</w:t>
      </w:r>
      <w:r w:rsidRPr="005915B1">
        <w:rPr>
          <w:rFonts w:ascii="Arial" w:hAnsi="Arial" w:cs="Arial"/>
          <w:spacing w:val="-2"/>
          <w:lang w:val="it-IT"/>
        </w:rPr>
        <w:t>, salvo il rimborso delle spese per le eventuali trasferte fuori Distretto di Corte di Appello.</w:t>
      </w:r>
    </w:p>
    <w:p w14:paraId="4E2ACBFA" w14:textId="77777777" w:rsidR="006F5DA1" w:rsidRPr="005915B1" w:rsidRDefault="006F5DA1">
      <w:pPr>
        <w:pStyle w:val="Corpotesto"/>
        <w:ind w:left="0" w:right="127" w:firstLine="0"/>
        <w:jc w:val="both"/>
        <w:rPr>
          <w:rFonts w:ascii="Arial" w:hAnsi="Arial" w:cs="Arial"/>
          <w:spacing w:val="-2"/>
          <w:lang w:val="it-IT"/>
        </w:rPr>
      </w:pPr>
    </w:p>
    <w:p w14:paraId="5AE016B4" w14:textId="67C201E1" w:rsidR="006F5DA1" w:rsidRPr="005915B1" w:rsidRDefault="00297E9A">
      <w:pPr>
        <w:pStyle w:val="Corpotesto"/>
        <w:ind w:left="0" w:right="127" w:firstLine="0"/>
        <w:jc w:val="both"/>
        <w:rPr>
          <w:rFonts w:ascii="Arial" w:hAnsi="Arial" w:cs="Arial"/>
          <w:spacing w:val="-2"/>
          <w:lang w:val="it-IT"/>
        </w:rPr>
      </w:pPr>
      <w:r w:rsidRPr="005915B1">
        <w:rPr>
          <w:rFonts w:ascii="Arial" w:hAnsi="Arial" w:cs="Arial"/>
          <w:spacing w:val="-2"/>
          <w:lang w:val="it-IT"/>
        </w:rPr>
        <w:t>In particolare si evidenzia che il Consiglio dell’Ordine degli Avvocati di Monza non è organo di governo che esercita attività di indirizzo politico, perché i compiti affidatigli dalla legge professionale sono specifici e privi di scelte discrezionali, anche con riferimento a quella parte di funzioni esercitate su delega dello Stato per le attività in favore della collettività</w:t>
      </w:r>
      <w:r w:rsidR="00F84374" w:rsidRPr="005915B1">
        <w:rPr>
          <w:rFonts w:ascii="Arial" w:hAnsi="Arial" w:cs="Arial"/>
          <w:spacing w:val="-2"/>
          <w:lang w:val="it-IT"/>
        </w:rPr>
        <w:t xml:space="preserve"> (vedi nel dettaglio paragrafo</w:t>
      </w:r>
      <w:r w:rsidR="008179D7">
        <w:rPr>
          <w:rFonts w:ascii="Arial" w:hAnsi="Arial" w:cs="Arial"/>
          <w:spacing w:val="-2"/>
          <w:lang w:val="it-IT"/>
        </w:rPr>
        <w:t xml:space="preserve"> 4.2</w:t>
      </w:r>
      <w:r w:rsidR="00F84374" w:rsidRPr="005915B1">
        <w:rPr>
          <w:rFonts w:ascii="Arial" w:hAnsi="Arial" w:cs="Arial"/>
          <w:spacing w:val="-2"/>
          <w:lang w:val="it-IT"/>
        </w:rPr>
        <w:t xml:space="preserve"> </w:t>
      </w:r>
      <w:r w:rsidR="008179D7">
        <w:rPr>
          <w:rFonts w:ascii="Arial" w:hAnsi="Arial" w:cs="Arial"/>
          <w:spacing w:val="-2"/>
          <w:lang w:val="it-IT"/>
        </w:rPr>
        <w:t>“</w:t>
      </w:r>
      <w:r w:rsidR="00067DA7" w:rsidRPr="005915B1">
        <w:rPr>
          <w:rFonts w:ascii="Arial" w:hAnsi="Arial" w:cs="Arial"/>
          <w:spacing w:val="-2"/>
          <w:lang w:val="it-IT"/>
        </w:rPr>
        <w:t xml:space="preserve">Analisi </w:t>
      </w:r>
      <w:r w:rsidR="00F84374" w:rsidRPr="005915B1">
        <w:rPr>
          <w:rFonts w:ascii="Arial" w:hAnsi="Arial" w:cs="Arial"/>
          <w:spacing w:val="-2"/>
          <w:lang w:val="it-IT"/>
        </w:rPr>
        <w:t>Contesto interno</w:t>
      </w:r>
      <w:r w:rsidR="008179D7">
        <w:rPr>
          <w:rFonts w:ascii="Arial" w:hAnsi="Arial" w:cs="Arial"/>
          <w:spacing w:val="-2"/>
          <w:lang w:val="it-IT"/>
        </w:rPr>
        <w:t>”</w:t>
      </w:r>
      <w:r w:rsidR="00F84374" w:rsidRPr="005915B1">
        <w:rPr>
          <w:rFonts w:ascii="Arial" w:hAnsi="Arial" w:cs="Arial"/>
          <w:spacing w:val="-2"/>
          <w:lang w:val="it-IT"/>
        </w:rPr>
        <w:t>)</w:t>
      </w:r>
      <w:r w:rsidRPr="005915B1">
        <w:rPr>
          <w:rFonts w:ascii="Arial" w:hAnsi="Arial" w:cs="Arial"/>
          <w:spacing w:val="-2"/>
          <w:lang w:val="it-IT"/>
        </w:rPr>
        <w:t>, come ad esempio la gestione dell’</w:t>
      </w:r>
      <w:r w:rsidRPr="008179D7">
        <w:rPr>
          <w:rFonts w:ascii="Arial" w:hAnsi="Arial" w:cs="Arial"/>
          <w:spacing w:val="-2"/>
          <w:lang w:val="it-IT"/>
        </w:rPr>
        <w:t>ammissione del cittadino al gratuito patrocinio</w:t>
      </w:r>
      <w:r w:rsidRPr="005915B1">
        <w:rPr>
          <w:rFonts w:ascii="Arial" w:hAnsi="Arial" w:cs="Arial"/>
          <w:spacing w:val="-2"/>
          <w:lang w:val="it-IT"/>
        </w:rPr>
        <w:t>, laddove il Consiglio si limita ad effettuare un semplice controllo formale sulla capacità reddituale del richiedente sulla scorta della documentazione fiscale e reddituale dallo stesso fornito</w:t>
      </w:r>
      <w:r w:rsidR="00FE0A36" w:rsidRPr="005915B1">
        <w:rPr>
          <w:rFonts w:ascii="Arial" w:hAnsi="Arial" w:cs="Arial"/>
          <w:spacing w:val="-2"/>
          <w:lang w:val="it-IT"/>
        </w:rPr>
        <w:t>, dall’aprile 2020 in modalità telematica per tramite dell’avvocato abilitato dal cittadino prescelto,</w:t>
      </w:r>
      <w:r w:rsidRPr="005915B1">
        <w:rPr>
          <w:rFonts w:ascii="Arial" w:hAnsi="Arial" w:cs="Arial"/>
          <w:spacing w:val="-2"/>
          <w:lang w:val="it-IT"/>
        </w:rPr>
        <w:t xml:space="preserve"> ed un sommario esame della fondatezza della domanda.</w:t>
      </w:r>
    </w:p>
    <w:p w14:paraId="2A2663A9" w14:textId="352B55B2" w:rsidR="00655C22" w:rsidRPr="005915B1" w:rsidRDefault="00655C22" w:rsidP="00655C22">
      <w:pPr>
        <w:pStyle w:val="Corpotesto"/>
        <w:ind w:left="0" w:right="127" w:firstLine="0"/>
        <w:jc w:val="both"/>
        <w:rPr>
          <w:rFonts w:ascii="Arial" w:hAnsi="Arial" w:cs="Arial"/>
          <w:color w:val="000000" w:themeColor="text1"/>
          <w:spacing w:val="-2"/>
          <w:lang w:val="it-IT"/>
        </w:rPr>
      </w:pPr>
      <w:r w:rsidRPr="005915B1">
        <w:rPr>
          <w:rFonts w:ascii="Arial" w:hAnsi="Arial" w:cs="Arial"/>
          <w:spacing w:val="-2"/>
          <w:lang w:val="it-IT"/>
        </w:rPr>
        <w:lastRenderedPageBreak/>
        <w:t xml:space="preserve">Quanto ai compiti </w:t>
      </w:r>
      <w:r w:rsidR="008179D7">
        <w:rPr>
          <w:rFonts w:ascii="Arial" w:hAnsi="Arial" w:cs="Arial"/>
          <w:spacing w:val="-2"/>
          <w:lang w:val="it-IT"/>
        </w:rPr>
        <w:t>istituzionali</w:t>
      </w:r>
      <w:r w:rsidRPr="005915B1">
        <w:rPr>
          <w:rFonts w:ascii="Arial" w:hAnsi="Arial" w:cs="Arial"/>
          <w:spacing w:val="-2"/>
          <w:lang w:val="it-IT"/>
        </w:rPr>
        <w:t xml:space="preserve"> come, ad esempio, l’</w:t>
      </w:r>
      <w:r w:rsidRPr="008179D7">
        <w:rPr>
          <w:rFonts w:ascii="Arial" w:hAnsi="Arial" w:cs="Arial"/>
          <w:spacing w:val="-2"/>
          <w:lang w:val="it-IT"/>
        </w:rPr>
        <w:t>iscrizione all’Albo</w:t>
      </w:r>
      <w:r w:rsidRPr="005915B1">
        <w:rPr>
          <w:rFonts w:ascii="Arial" w:hAnsi="Arial" w:cs="Arial"/>
          <w:spacing w:val="-2"/>
          <w:lang w:val="it-IT"/>
        </w:rPr>
        <w:t xml:space="preserve">, il richiedente deposita domanda di iscrizione, dal </w:t>
      </w:r>
      <w:r w:rsidRPr="005915B1">
        <w:rPr>
          <w:rFonts w:ascii="Arial" w:hAnsi="Arial" w:cs="Arial"/>
          <w:color w:val="000000" w:themeColor="text1"/>
          <w:spacing w:val="-2"/>
          <w:lang w:val="it-IT"/>
        </w:rPr>
        <w:t xml:space="preserve">2022 </w:t>
      </w:r>
      <w:r w:rsidRPr="005915B1">
        <w:rPr>
          <w:rFonts w:ascii="Arial" w:hAnsi="Arial" w:cs="Arial"/>
          <w:spacing w:val="-2"/>
          <w:lang w:val="it-IT"/>
        </w:rPr>
        <w:t>anche in modalità telematica, corredata da una serie di documenti (</w:t>
      </w:r>
      <w:r w:rsidRPr="005915B1">
        <w:rPr>
          <w:rFonts w:ascii="Arial" w:hAnsi="Arial" w:cs="Arial"/>
          <w:i/>
          <w:spacing w:val="-2"/>
          <w:lang w:val="it-IT"/>
        </w:rPr>
        <w:t>Certificato idoneità rilasciato dalla Corte di Appello; autocertificazione carichi pendenti; fotocopia del documento di identità personale; codice fiscale</w:t>
      </w:r>
      <w:r w:rsidRPr="005915B1">
        <w:rPr>
          <w:rFonts w:ascii="Arial" w:hAnsi="Arial" w:cs="Arial"/>
          <w:spacing w:val="-2"/>
          <w:lang w:val="it-IT"/>
        </w:rPr>
        <w:t>) ed il Consiglio, verificata la regolarità formale della documentazione esibita, delibera, come atto dovuto, l’iscrizione</w:t>
      </w:r>
      <w:r w:rsidRPr="005915B1">
        <w:rPr>
          <w:rFonts w:ascii="Arial" w:hAnsi="Arial" w:cs="Arial"/>
          <w:color w:val="000000" w:themeColor="text1"/>
          <w:spacing w:val="-2"/>
          <w:lang w:val="it-IT"/>
        </w:rPr>
        <w:t>; successivamente all’avvenuta iscrizione il neo Avvocato entro 60</w:t>
      </w:r>
      <w:r w:rsidR="00C11D33" w:rsidRPr="005915B1">
        <w:rPr>
          <w:rFonts w:ascii="Arial" w:hAnsi="Arial" w:cs="Arial"/>
          <w:color w:val="000000" w:themeColor="text1"/>
          <w:spacing w:val="-2"/>
          <w:lang w:val="it-IT"/>
        </w:rPr>
        <w:t>gg</w:t>
      </w:r>
      <w:r w:rsidRPr="005915B1">
        <w:rPr>
          <w:rFonts w:ascii="Arial" w:hAnsi="Arial" w:cs="Arial"/>
          <w:color w:val="000000" w:themeColor="text1"/>
          <w:spacing w:val="-2"/>
          <w:lang w:val="it-IT"/>
        </w:rPr>
        <w:t xml:space="preserve"> dovrà prestare Giuramento avanti al Consiglio dell’Ordine. </w:t>
      </w:r>
    </w:p>
    <w:p w14:paraId="39B05CE7" w14:textId="77777777" w:rsidR="00306E9F" w:rsidRPr="005915B1" w:rsidRDefault="00306E9F">
      <w:pPr>
        <w:pStyle w:val="Corpotesto"/>
        <w:ind w:left="0" w:right="127" w:firstLine="0"/>
        <w:jc w:val="both"/>
        <w:rPr>
          <w:rFonts w:ascii="Arial" w:hAnsi="Arial" w:cs="Arial"/>
          <w:spacing w:val="-2"/>
          <w:lang w:val="it-IT"/>
        </w:rPr>
      </w:pPr>
    </w:p>
    <w:p w14:paraId="083D2B5C" w14:textId="77777777" w:rsidR="006F5DA1" w:rsidRPr="005915B1" w:rsidRDefault="00297E9A">
      <w:pPr>
        <w:pStyle w:val="Corpotesto"/>
        <w:ind w:left="0" w:right="127" w:firstLine="0"/>
        <w:jc w:val="both"/>
        <w:rPr>
          <w:rFonts w:ascii="Arial" w:hAnsi="Arial" w:cs="Arial"/>
          <w:spacing w:val="-2"/>
          <w:lang w:val="it-IT"/>
        </w:rPr>
      </w:pPr>
      <w:r w:rsidRPr="005915B1">
        <w:rPr>
          <w:rFonts w:ascii="Arial" w:hAnsi="Arial" w:cs="Arial"/>
          <w:spacing w:val="-2"/>
          <w:lang w:val="it-IT"/>
        </w:rPr>
        <w:t xml:space="preserve">Pertanto, tenuto conto della peculiarità dell’attività amministrativa svolta dal Consiglio dell’Ordine degli Avvocati, il presente PTPCT si sottrae ad alcune regole imposte dalla Legge n. 190/2012 per la generalità degli Enti Pubblici ed </w:t>
      </w:r>
      <w:r w:rsidRPr="005915B1">
        <w:rPr>
          <w:rFonts w:ascii="Arial" w:hAnsi="Arial" w:cs="Arial"/>
          <w:b/>
          <w:bCs/>
          <w:spacing w:val="-2"/>
          <w:lang w:val="it-IT"/>
        </w:rPr>
        <w:t>in particolare per quelli che godono di provvidenze pubbliche</w:t>
      </w:r>
      <w:r w:rsidRPr="005915B1">
        <w:rPr>
          <w:rFonts w:ascii="Arial" w:hAnsi="Arial" w:cs="Arial"/>
          <w:spacing w:val="-2"/>
          <w:lang w:val="it-IT"/>
        </w:rPr>
        <w:t xml:space="preserve"> ovvero che svolgano attività delegata di incasso imposte o tasse per conto dello Stato ovvero di Enti Territoriali.</w:t>
      </w:r>
    </w:p>
    <w:p w14:paraId="2DB521AB" w14:textId="77777777" w:rsidR="006F5DA1" w:rsidRPr="005915B1" w:rsidRDefault="006F5DA1">
      <w:pPr>
        <w:pStyle w:val="Corpotesto"/>
        <w:ind w:left="0" w:right="127" w:firstLine="0"/>
        <w:jc w:val="both"/>
        <w:rPr>
          <w:rFonts w:ascii="Arial" w:hAnsi="Arial" w:cs="Arial"/>
          <w:spacing w:val="-2"/>
          <w:lang w:val="it-IT"/>
        </w:rPr>
      </w:pPr>
    </w:p>
    <w:p w14:paraId="18D96E45" w14:textId="77777777" w:rsidR="006F5DA1" w:rsidRPr="005915B1" w:rsidRDefault="00297E9A">
      <w:pPr>
        <w:pStyle w:val="Corpotesto"/>
        <w:ind w:left="0" w:right="127" w:firstLine="0"/>
        <w:jc w:val="both"/>
        <w:rPr>
          <w:rFonts w:ascii="Arial" w:hAnsi="Arial" w:cs="Arial"/>
          <w:spacing w:val="-2"/>
          <w:u w:val="single"/>
          <w:lang w:val="it-IT"/>
        </w:rPr>
      </w:pPr>
      <w:r w:rsidRPr="005915B1">
        <w:rPr>
          <w:rFonts w:ascii="Arial" w:hAnsi="Arial" w:cs="Arial"/>
          <w:spacing w:val="-2"/>
          <w:lang w:val="it-IT"/>
        </w:rPr>
        <w:t>In particolare il Piano,</w:t>
      </w:r>
      <w:r w:rsidRPr="005915B1">
        <w:rPr>
          <w:rFonts w:ascii="Arial" w:hAnsi="Arial" w:cs="Arial"/>
          <w:lang w:val="it-IT"/>
        </w:rPr>
        <w:t xml:space="preserve"> </w:t>
      </w:r>
      <w:r w:rsidRPr="005915B1">
        <w:rPr>
          <w:rFonts w:ascii="Arial" w:hAnsi="Arial" w:cs="Arial"/>
          <w:spacing w:val="-2"/>
          <w:lang w:val="it-IT"/>
        </w:rPr>
        <w:t xml:space="preserve">così come anche fu chiarito dall’ANAC nel PNA 2016, è stato adottato senza che siano state sentite le associazioni rappresentate nel Consiglio Nazionale dei consumatori e degli utenti; </w:t>
      </w:r>
      <w:r w:rsidRPr="008179D7">
        <w:rPr>
          <w:rFonts w:ascii="Arial" w:hAnsi="Arial" w:cs="Arial"/>
          <w:spacing w:val="-2"/>
          <w:lang w:val="it-IT"/>
        </w:rPr>
        <w:t>né si è prevista la costituzione di un Organo interno di Vigilanza OIV</w:t>
      </w:r>
      <w:r w:rsidRPr="005915B1">
        <w:rPr>
          <w:rFonts w:ascii="Arial" w:hAnsi="Arial" w:cs="Arial"/>
          <w:spacing w:val="-2"/>
          <w:lang w:val="it-IT"/>
        </w:rPr>
        <w:t xml:space="preserve"> stante la mancata indicazione per gli enti pubblici non economici nell’art. 74 del Decreto Legislativo 27 ottobre 2009, n. 150, recante attuazione della legge 4 marzo 2009, n. 15, </w:t>
      </w:r>
      <w:r w:rsidRPr="005915B1">
        <w:rPr>
          <w:rFonts w:ascii="Arial" w:hAnsi="Arial" w:cs="Arial"/>
          <w:i/>
          <w:spacing w:val="-2"/>
          <w:lang w:val="it-IT"/>
        </w:rPr>
        <w:t>in materia di ottimizzazione della produttività del lavoro pubblico e di efficienza e trasparenza delle pubbliche amministrazioni</w:t>
      </w:r>
      <w:r w:rsidRPr="005915B1">
        <w:rPr>
          <w:rFonts w:ascii="Arial" w:hAnsi="Arial" w:cs="Arial"/>
          <w:spacing w:val="-2"/>
          <w:lang w:val="it-IT"/>
        </w:rPr>
        <w:t>; Inoltre si precisa che gli Ordini, secondo quanto previsto dall’art. 2, comma 2 bis, del decreto legge 31.08.2013, n. 101, non sono tenuti a mappare il ciclo della gestione delle performance.</w:t>
      </w:r>
    </w:p>
    <w:p w14:paraId="68681C0A" w14:textId="77777777" w:rsidR="006F5DA1" w:rsidRPr="005915B1" w:rsidRDefault="006F5DA1">
      <w:pPr>
        <w:jc w:val="both"/>
        <w:rPr>
          <w:rFonts w:ascii="Arial" w:hAnsi="Arial" w:cs="Arial"/>
          <w:color w:val="000000"/>
          <w:sz w:val="24"/>
          <w:szCs w:val="24"/>
          <w:lang w:val="it-IT"/>
        </w:rPr>
      </w:pPr>
    </w:p>
    <w:p w14:paraId="7D0896B4" w14:textId="77777777" w:rsidR="006F5DA1" w:rsidRPr="005915B1" w:rsidRDefault="00297E9A">
      <w:pPr>
        <w:jc w:val="both"/>
        <w:rPr>
          <w:rFonts w:ascii="Arial" w:hAnsi="Arial" w:cs="Arial"/>
          <w:color w:val="000000"/>
          <w:sz w:val="24"/>
          <w:szCs w:val="24"/>
          <w:lang w:val="it-IT"/>
        </w:rPr>
      </w:pPr>
      <w:r w:rsidRPr="005915B1">
        <w:rPr>
          <w:rFonts w:ascii="Arial" w:hAnsi="Arial" w:cs="Arial"/>
          <w:color w:val="000000"/>
          <w:sz w:val="24"/>
          <w:szCs w:val="24"/>
          <w:lang w:val="it-IT"/>
        </w:rPr>
        <w:t xml:space="preserve">Non </w:t>
      </w:r>
      <w:r w:rsidR="00013CB0" w:rsidRPr="005915B1">
        <w:rPr>
          <w:rFonts w:ascii="Arial" w:hAnsi="Arial" w:cs="Arial"/>
          <w:color w:val="000000"/>
          <w:sz w:val="24"/>
          <w:szCs w:val="24"/>
          <w:lang w:val="it-IT"/>
        </w:rPr>
        <w:t>si è</w:t>
      </w:r>
      <w:r w:rsidRPr="005915B1">
        <w:rPr>
          <w:rFonts w:ascii="Arial" w:hAnsi="Arial" w:cs="Arial"/>
          <w:color w:val="000000"/>
          <w:sz w:val="24"/>
          <w:szCs w:val="24"/>
          <w:lang w:val="it-IT"/>
        </w:rPr>
        <w:t>, altresì, previst</w:t>
      </w:r>
      <w:r w:rsidR="00013CB0" w:rsidRPr="005915B1">
        <w:rPr>
          <w:rFonts w:ascii="Arial" w:hAnsi="Arial" w:cs="Arial"/>
          <w:color w:val="000000"/>
          <w:sz w:val="24"/>
          <w:szCs w:val="24"/>
          <w:lang w:val="it-IT"/>
        </w:rPr>
        <w:t>a</w:t>
      </w:r>
      <w:r w:rsidRPr="005915B1">
        <w:rPr>
          <w:rFonts w:ascii="Arial" w:hAnsi="Arial" w:cs="Arial"/>
          <w:color w:val="000000"/>
          <w:sz w:val="24"/>
          <w:szCs w:val="24"/>
          <w:lang w:val="it-IT"/>
        </w:rPr>
        <w:t>, tra le misure di prevenzione, la</w:t>
      </w:r>
      <w:r w:rsidR="005E271B" w:rsidRPr="005915B1">
        <w:rPr>
          <w:rFonts w:ascii="Arial" w:hAnsi="Arial" w:cs="Arial"/>
          <w:color w:val="000000"/>
          <w:sz w:val="24"/>
          <w:szCs w:val="24"/>
          <w:lang w:val="it-IT"/>
        </w:rPr>
        <w:t xml:space="preserve"> tradizionale</w:t>
      </w:r>
      <w:r w:rsidRPr="005915B1">
        <w:rPr>
          <w:rFonts w:ascii="Arial" w:hAnsi="Arial" w:cs="Arial"/>
          <w:color w:val="000000"/>
          <w:sz w:val="24"/>
          <w:szCs w:val="24"/>
          <w:lang w:val="it-IT"/>
        </w:rPr>
        <w:t xml:space="preserve"> </w:t>
      </w:r>
      <w:r w:rsidRPr="005915B1">
        <w:rPr>
          <w:rFonts w:ascii="Arial" w:hAnsi="Arial" w:cs="Arial"/>
          <w:b/>
          <w:color w:val="000000"/>
          <w:sz w:val="24"/>
          <w:szCs w:val="24"/>
          <w:lang w:val="it-IT"/>
        </w:rPr>
        <w:t>rotazione</w:t>
      </w:r>
      <w:r w:rsidRPr="005915B1">
        <w:rPr>
          <w:rFonts w:ascii="Arial" w:hAnsi="Arial" w:cs="Arial"/>
          <w:color w:val="000000"/>
          <w:sz w:val="24"/>
          <w:szCs w:val="24"/>
          <w:lang w:val="it-IT"/>
        </w:rPr>
        <w:t xml:space="preserve"> degli incarichi per il personale dipendente perché, </w:t>
      </w:r>
      <w:r w:rsidR="00AC7841" w:rsidRPr="005915B1">
        <w:rPr>
          <w:rFonts w:ascii="Arial" w:hAnsi="Arial" w:cs="Arial"/>
          <w:color w:val="000000"/>
          <w:sz w:val="24"/>
          <w:szCs w:val="24"/>
          <w:lang w:val="it-IT"/>
        </w:rPr>
        <w:t xml:space="preserve">in considerazione delle ridotte dimensioni degli enti e </w:t>
      </w:r>
      <w:r w:rsidRPr="005915B1">
        <w:rPr>
          <w:rFonts w:ascii="Arial" w:hAnsi="Arial" w:cs="Arial"/>
          <w:color w:val="000000"/>
          <w:sz w:val="24"/>
          <w:szCs w:val="24"/>
          <w:lang w:val="it-IT"/>
        </w:rPr>
        <w:t xml:space="preserve">per la esiguità del numero dei dipendenti, il Consiglio dell’Ordine </w:t>
      </w:r>
      <w:r w:rsidR="00013CB0" w:rsidRPr="005915B1">
        <w:rPr>
          <w:rFonts w:ascii="Arial" w:hAnsi="Arial" w:cs="Arial"/>
          <w:color w:val="000000"/>
          <w:sz w:val="24"/>
          <w:szCs w:val="24"/>
          <w:lang w:val="it-IT"/>
        </w:rPr>
        <w:t xml:space="preserve">ha ritenuto che tale vincolo oggettivo connesso all’assetto organizzativo dell’amministrazione, </w:t>
      </w:r>
      <w:r w:rsidRPr="005915B1">
        <w:rPr>
          <w:rFonts w:ascii="Arial" w:hAnsi="Arial" w:cs="Arial"/>
          <w:color w:val="000000"/>
          <w:sz w:val="24"/>
          <w:szCs w:val="24"/>
          <w:lang w:val="it-IT"/>
        </w:rPr>
        <w:t xml:space="preserve">non </w:t>
      </w:r>
      <w:r w:rsidR="00013CB0" w:rsidRPr="005915B1">
        <w:rPr>
          <w:rFonts w:ascii="Arial" w:hAnsi="Arial" w:cs="Arial"/>
          <w:color w:val="000000"/>
          <w:sz w:val="24"/>
          <w:szCs w:val="24"/>
          <w:lang w:val="it-IT"/>
        </w:rPr>
        <w:t>rendesse possibile l’applicazione della misura nel senso tradizionale.</w:t>
      </w:r>
      <w:r w:rsidRPr="005915B1">
        <w:rPr>
          <w:rFonts w:ascii="Arial" w:hAnsi="Arial" w:cs="Arial"/>
          <w:i/>
          <w:color w:val="000000"/>
          <w:sz w:val="24"/>
          <w:szCs w:val="24"/>
          <w:lang w:val="it-IT"/>
        </w:rPr>
        <w:t xml:space="preserve"> </w:t>
      </w:r>
      <w:r w:rsidRPr="005915B1">
        <w:rPr>
          <w:rFonts w:ascii="Arial" w:hAnsi="Arial" w:cs="Arial"/>
          <w:color w:val="000000"/>
          <w:sz w:val="24"/>
          <w:szCs w:val="24"/>
          <w:lang w:val="it-IT"/>
        </w:rPr>
        <w:t>Costante è però l’attività di monitoraggio dei processi e sulle attività principali le risorse sono interdipendenti e intercambiabili</w:t>
      </w:r>
      <w:r w:rsidR="005E271B" w:rsidRPr="005915B1">
        <w:rPr>
          <w:rFonts w:ascii="Arial" w:hAnsi="Arial" w:cs="Arial"/>
          <w:color w:val="000000"/>
          <w:sz w:val="24"/>
          <w:szCs w:val="24"/>
          <w:lang w:val="it-IT"/>
        </w:rPr>
        <w:t xml:space="preserve"> e come meglio si descriverà in seguito gli enti applicano una sorta di rotazione funzionale</w:t>
      </w:r>
      <w:r w:rsidRPr="005915B1">
        <w:rPr>
          <w:rFonts w:ascii="Arial" w:hAnsi="Arial" w:cs="Arial"/>
          <w:color w:val="000000"/>
          <w:sz w:val="24"/>
          <w:szCs w:val="24"/>
          <w:lang w:val="it-IT"/>
        </w:rPr>
        <w:t>.</w:t>
      </w:r>
    </w:p>
    <w:p w14:paraId="4D8A66E2" w14:textId="6E845C3E" w:rsidR="00AC7841" w:rsidRPr="005915B1" w:rsidRDefault="00297E9A" w:rsidP="00AC7841">
      <w:pPr>
        <w:spacing w:before="184"/>
        <w:ind w:right="108"/>
        <w:jc w:val="both"/>
        <w:rPr>
          <w:rFonts w:ascii="Arial" w:hAnsi="Arial" w:cs="Arial"/>
          <w:color w:val="000000"/>
          <w:sz w:val="24"/>
          <w:szCs w:val="24"/>
          <w:lang w:val="it-IT"/>
        </w:rPr>
      </w:pPr>
      <w:r w:rsidRPr="005915B1">
        <w:rPr>
          <w:rFonts w:ascii="Arial" w:hAnsi="Arial" w:cs="Arial"/>
          <w:color w:val="000000"/>
          <w:sz w:val="24"/>
          <w:szCs w:val="24"/>
          <w:lang w:val="it-IT"/>
        </w:rPr>
        <w:t>La</w:t>
      </w:r>
      <w:r w:rsidR="006700E9" w:rsidRPr="005915B1">
        <w:rPr>
          <w:rFonts w:ascii="Arial" w:hAnsi="Arial" w:cs="Arial"/>
          <w:color w:val="000000"/>
          <w:sz w:val="24"/>
          <w:szCs w:val="24"/>
          <w:lang w:val="it-IT"/>
        </w:rPr>
        <w:t xml:space="preserve"> </w:t>
      </w:r>
      <w:r w:rsidR="006700E9" w:rsidRPr="008179D7">
        <w:rPr>
          <w:rFonts w:ascii="Arial" w:hAnsi="Arial" w:cs="Arial"/>
          <w:color w:val="000000"/>
          <w:sz w:val="24"/>
          <w:szCs w:val="24"/>
          <w:lang w:val="it-IT"/>
        </w:rPr>
        <w:t>rotazione del personale</w:t>
      </w:r>
      <w:r w:rsidR="006700E9" w:rsidRPr="005915B1">
        <w:rPr>
          <w:rFonts w:ascii="Arial" w:hAnsi="Arial" w:cs="Arial"/>
          <w:color w:val="000000"/>
          <w:sz w:val="24"/>
          <w:szCs w:val="24"/>
          <w:lang w:val="it-IT"/>
        </w:rPr>
        <w:t xml:space="preserve"> </w:t>
      </w:r>
      <w:r w:rsidRPr="005915B1">
        <w:rPr>
          <w:rFonts w:ascii="Arial" w:hAnsi="Arial" w:cs="Arial"/>
          <w:color w:val="000000"/>
          <w:sz w:val="24"/>
          <w:szCs w:val="24"/>
          <w:lang w:val="it-IT"/>
        </w:rPr>
        <w:t xml:space="preserve">è una misura di prevenzione della corruzione esplicitamente prevista dalla l. 190/2012 sulla quale l’Autorità si è soffermata nuovamente nel PNA 2018 </w:t>
      </w:r>
      <w:r w:rsidR="003830F4" w:rsidRPr="005915B1">
        <w:rPr>
          <w:rFonts w:ascii="Arial" w:hAnsi="Arial" w:cs="Arial"/>
          <w:color w:val="000000"/>
          <w:sz w:val="24"/>
          <w:szCs w:val="24"/>
          <w:lang w:val="it-IT"/>
        </w:rPr>
        <w:t xml:space="preserve">e nell’Allegato 2) del PNA 2019, </w:t>
      </w:r>
      <w:r w:rsidRPr="005915B1">
        <w:rPr>
          <w:rFonts w:ascii="Arial" w:hAnsi="Arial" w:cs="Arial"/>
          <w:color w:val="000000"/>
          <w:sz w:val="24"/>
          <w:szCs w:val="24"/>
          <w:lang w:val="it-IT"/>
        </w:rPr>
        <w:t>per il rilievo che essa può avere nel limitare fenomeni</w:t>
      </w:r>
      <w:r w:rsidR="005E271B" w:rsidRPr="005915B1">
        <w:rPr>
          <w:rFonts w:ascii="Arial" w:hAnsi="Arial" w:cs="Arial"/>
          <w:color w:val="000000"/>
          <w:sz w:val="24"/>
          <w:szCs w:val="24"/>
          <w:lang w:val="it-IT"/>
        </w:rPr>
        <w:t xml:space="preserve"> di “mala gestio” e corruzione.</w:t>
      </w:r>
      <w:r w:rsidR="00AC7841" w:rsidRPr="005915B1">
        <w:rPr>
          <w:rFonts w:ascii="Arial" w:hAnsi="Arial" w:cs="Arial"/>
          <w:color w:val="000000"/>
          <w:sz w:val="24"/>
          <w:szCs w:val="24"/>
          <w:lang w:val="it-IT"/>
        </w:rPr>
        <w:t xml:space="preserve"> </w:t>
      </w:r>
    </w:p>
    <w:p w14:paraId="5A1E745A" w14:textId="77777777" w:rsidR="006F5DA1" w:rsidRPr="005915B1" w:rsidRDefault="006F5DA1">
      <w:pPr>
        <w:pStyle w:val="Corpotesto"/>
        <w:ind w:left="0" w:right="127" w:firstLine="0"/>
        <w:jc w:val="both"/>
        <w:rPr>
          <w:rFonts w:ascii="Arial" w:hAnsi="Arial" w:cs="Arial"/>
          <w:spacing w:val="-2"/>
          <w:lang w:val="it-IT"/>
        </w:rPr>
      </w:pPr>
    </w:p>
    <w:p w14:paraId="5D627E81" w14:textId="6EA25F00" w:rsidR="006F5DA1" w:rsidRPr="005915B1" w:rsidRDefault="00E85B6E">
      <w:pPr>
        <w:pStyle w:val="Corpotesto"/>
        <w:ind w:left="0" w:right="127" w:firstLine="0"/>
        <w:jc w:val="both"/>
        <w:rPr>
          <w:rFonts w:ascii="Arial" w:hAnsi="Arial" w:cs="Arial"/>
          <w:spacing w:val="-2"/>
          <w:lang w:val="it-IT"/>
        </w:rPr>
      </w:pPr>
      <w:r w:rsidRPr="005915B1">
        <w:rPr>
          <w:rFonts w:ascii="Arial" w:hAnsi="Arial" w:cs="Arial"/>
          <w:spacing w:val="-2"/>
          <w:lang w:val="it-IT"/>
        </w:rPr>
        <w:t>L</w:t>
      </w:r>
      <w:r w:rsidR="00297E9A" w:rsidRPr="005915B1">
        <w:rPr>
          <w:rFonts w:ascii="Arial" w:hAnsi="Arial" w:cs="Arial"/>
          <w:spacing w:val="-2"/>
          <w:lang w:val="it-IT"/>
        </w:rPr>
        <w:t>’Ordine degli Avvocati di Monza e la Fondazione Forense hanno inteso la costante e precisa descrizione delle procedure operative e la rotazione sulle attività principali del personale di segreteria quali ordinari strumenti di efficienza organizzativa e di prevenzione dei fenomeni corruttivi.</w:t>
      </w:r>
      <w:r w:rsidRPr="005915B1">
        <w:rPr>
          <w:rFonts w:ascii="Arial" w:hAnsi="Arial" w:cs="Arial"/>
          <w:spacing w:val="-2"/>
          <w:lang w:val="it-IT"/>
        </w:rPr>
        <w:t xml:space="preserve"> Inoltre l’attività di confronto e formazione del e fra il personale è continua e costante.</w:t>
      </w:r>
      <w:r w:rsidR="000379A3" w:rsidRPr="005915B1">
        <w:rPr>
          <w:rFonts w:ascii="Arial" w:hAnsi="Arial" w:cs="Arial"/>
          <w:spacing w:val="-2"/>
          <w:lang w:val="it-IT"/>
        </w:rPr>
        <w:t xml:space="preserve"> </w:t>
      </w:r>
      <w:r w:rsidR="00433217" w:rsidRPr="005915B1">
        <w:rPr>
          <w:rFonts w:ascii="Arial" w:hAnsi="Arial" w:cs="Arial"/>
          <w:spacing w:val="-2"/>
          <w:lang w:val="it-IT"/>
        </w:rPr>
        <w:t xml:space="preserve">Gli uffici dell’Ordine continuano a trarre vantaggio </w:t>
      </w:r>
      <w:r w:rsidR="00433217" w:rsidRPr="005915B1">
        <w:rPr>
          <w:rFonts w:ascii="Arial" w:hAnsi="Arial" w:cs="Arial"/>
          <w:spacing w:val="-2"/>
          <w:lang w:val="it-IT"/>
        </w:rPr>
        <w:lastRenderedPageBreak/>
        <w:t xml:space="preserve">dall’attività di </w:t>
      </w:r>
      <w:r w:rsidR="000379A3" w:rsidRPr="005915B1">
        <w:rPr>
          <w:rFonts w:ascii="Arial" w:hAnsi="Arial" w:cs="Arial"/>
          <w:spacing w:val="-2"/>
          <w:lang w:val="it-IT"/>
        </w:rPr>
        <w:t xml:space="preserve">descrizione delle attività </w:t>
      </w:r>
      <w:r w:rsidR="0047126D" w:rsidRPr="005915B1">
        <w:rPr>
          <w:rFonts w:ascii="Arial" w:hAnsi="Arial" w:cs="Arial"/>
          <w:spacing w:val="-2"/>
          <w:lang w:val="it-IT"/>
        </w:rPr>
        <w:t xml:space="preserve">riportate </w:t>
      </w:r>
      <w:r w:rsidR="000379A3" w:rsidRPr="005915B1">
        <w:rPr>
          <w:rFonts w:ascii="Arial" w:hAnsi="Arial" w:cs="Arial"/>
          <w:spacing w:val="-2"/>
          <w:lang w:val="it-IT"/>
        </w:rPr>
        <w:t xml:space="preserve">in dettagliate procedure operative che poi sono servite </w:t>
      </w:r>
      <w:r w:rsidR="004D06DC" w:rsidRPr="005915B1">
        <w:rPr>
          <w:rFonts w:ascii="Arial" w:hAnsi="Arial" w:cs="Arial"/>
          <w:spacing w:val="-2"/>
          <w:lang w:val="it-IT"/>
        </w:rPr>
        <w:t xml:space="preserve">e serviranno in futuro </w:t>
      </w:r>
      <w:r w:rsidR="000379A3" w:rsidRPr="005915B1">
        <w:rPr>
          <w:rFonts w:ascii="Arial" w:hAnsi="Arial" w:cs="Arial"/>
          <w:spacing w:val="-2"/>
          <w:lang w:val="it-IT"/>
        </w:rPr>
        <w:t>nella fase di addestramento del personale subentrante.</w:t>
      </w:r>
    </w:p>
    <w:p w14:paraId="269C0497" w14:textId="033114C4" w:rsidR="00B52FCB" w:rsidRPr="005915B1" w:rsidRDefault="00E85B6E" w:rsidP="00E85B6E">
      <w:pPr>
        <w:pStyle w:val="Corpotesto"/>
        <w:ind w:left="0" w:right="127" w:firstLine="0"/>
        <w:jc w:val="both"/>
        <w:rPr>
          <w:rFonts w:ascii="Arial" w:hAnsi="Arial" w:cs="Arial"/>
          <w:spacing w:val="-2"/>
          <w:lang w:val="it-IT"/>
        </w:rPr>
      </w:pPr>
      <w:r w:rsidRPr="005915B1">
        <w:rPr>
          <w:rFonts w:ascii="Arial" w:hAnsi="Arial" w:cs="Arial"/>
          <w:spacing w:val="-2"/>
          <w:lang w:val="it-IT"/>
        </w:rPr>
        <w:t xml:space="preserve">La formazione </w:t>
      </w:r>
      <w:r w:rsidR="000379A3" w:rsidRPr="005915B1">
        <w:rPr>
          <w:rFonts w:ascii="Arial" w:hAnsi="Arial" w:cs="Arial"/>
          <w:spacing w:val="-2"/>
          <w:lang w:val="it-IT"/>
        </w:rPr>
        <w:t xml:space="preserve">inoltre </w:t>
      </w:r>
      <w:r w:rsidRPr="005915B1">
        <w:rPr>
          <w:rFonts w:ascii="Arial" w:hAnsi="Arial" w:cs="Arial"/>
          <w:spacing w:val="-2"/>
          <w:lang w:val="it-IT"/>
        </w:rPr>
        <w:t>è considerata come una misura fondamentale per garantire che sia acquisita dai dipendenti la qualità delle competenze professionali e trasversali. Una formazione di buon livello in una pluralità di ambiti operativi può contribuire a rendere il personale più flessibile</w:t>
      </w:r>
      <w:r w:rsidR="00B52FCB" w:rsidRPr="005915B1">
        <w:rPr>
          <w:rFonts w:ascii="Arial" w:hAnsi="Arial" w:cs="Arial"/>
          <w:spacing w:val="-2"/>
          <w:lang w:val="it-IT"/>
        </w:rPr>
        <w:t>,</w:t>
      </w:r>
      <w:r w:rsidRPr="005915B1">
        <w:rPr>
          <w:rFonts w:ascii="Arial" w:hAnsi="Arial" w:cs="Arial"/>
          <w:spacing w:val="-2"/>
          <w:lang w:val="it-IT"/>
        </w:rPr>
        <w:t xml:space="preserve"> impiegabile</w:t>
      </w:r>
      <w:r w:rsidR="00B52FCB" w:rsidRPr="005915B1">
        <w:rPr>
          <w:rFonts w:ascii="Arial" w:hAnsi="Arial" w:cs="Arial"/>
          <w:spacing w:val="-2"/>
          <w:lang w:val="it-IT"/>
        </w:rPr>
        <w:t xml:space="preserve"> e intercambiabile</w:t>
      </w:r>
      <w:r w:rsidRPr="005915B1">
        <w:rPr>
          <w:rFonts w:ascii="Arial" w:hAnsi="Arial" w:cs="Arial"/>
          <w:spacing w:val="-2"/>
          <w:lang w:val="it-IT"/>
        </w:rPr>
        <w:t xml:space="preserve"> </w:t>
      </w:r>
      <w:r w:rsidR="00B52FCB" w:rsidRPr="005915B1">
        <w:rPr>
          <w:rFonts w:ascii="Arial" w:hAnsi="Arial" w:cs="Arial"/>
          <w:spacing w:val="-2"/>
          <w:lang w:val="it-IT"/>
        </w:rPr>
        <w:t>nelle</w:t>
      </w:r>
      <w:r w:rsidRPr="005915B1">
        <w:rPr>
          <w:rFonts w:ascii="Arial" w:hAnsi="Arial" w:cs="Arial"/>
          <w:spacing w:val="-2"/>
          <w:lang w:val="it-IT"/>
        </w:rPr>
        <w:t xml:space="preserve"> diverse attività. </w:t>
      </w:r>
      <w:r w:rsidR="00DA6BE5" w:rsidRPr="005915B1">
        <w:rPr>
          <w:rFonts w:ascii="Arial" w:hAnsi="Arial" w:cs="Arial"/>
          <w:spacing w:val="-2"/>
          <w:lang w:val="it-IT"/>
        </w:rPr>
        <w:t>E questa caratteristica</w:t>
      </w:r>
      <w:r w:rsidR="00B5006E" w:rsidRPr="005915B1">
        <w:rPr>
          <w:rFonts w:ascii="Arial" w:hAnsi="Arial" w:cs="Arial"/>
          <w:spacing w:val="-2"/>
          <w:lang w:val="it-IT"/>
        </w:rPr>
        <w:t>,</w:t>
      </w:r>
      <w:r w:rsidR="00DA6BE5" w:rsidRPr="005915B1">
        <w:rPr>
          <w:rFonts w:ascii="Arial" w:hAnsi="Arial" w:cs="Arial"/>
          <w:spacing w:val="-2"/>
          <w:lang w:val="it-IT"/>
        </w:rPr>
        <w:t xml:space="preserve"> </w:t>
      </w:r>
      <w:r w:rsidR="004468EB" w:rsidRPr="005915B1">
        <w:rPr>
          <w:rFonts w:ascii="Arial" w:hAnsi="Arial" w:cs="Arial"/>
          <w:spacing w:val="-2"/>
          <w:lang w:val="it-IT"/>
        </w:rPr>
        <w:t>nel corso del 2023</w:t>
      </w:r>
      <w:r w:rsidR="00B5006E" w:rsidRPr="005915B1">
        <w:rPr>
          <w:rFonts w:ascii="Arial" w:hAnsi="Arial" w:cs="Arial"/>
          <w:spacing w:val="-2"/>
          <w:lang w:val="it-IT"/>
        </w:rPr>
        <w:t>,</w:t>
      </w:r>
      <w:r w:rsidR="00DA6BE5" w:rsidRPr="005915B1">
        <w:rPr>
          <w:rFonts w:ascii="Arial" w:hAnsi="Arial" w:cs="Arial"/>
          <w:spacing w:val="-2"/>
          <w:lang w:val="it-IT"/>
        </w:rPr>
        <w:t xml:space="preserve"> è stata vitale in quanto ha consentito</w:t>
      </w:r>
      <w:r w:rsidR="00F62D8F" w:rsidRPr="005915B1">
        <w:rPr>
          <w:rFonts w:ascii="Arial" w:hAnsi="Arial" w:cs="Arial"/>
          <w:spacing w:val="-2"/>
          <w:lang w:val="it-IT"/>
        </w:rPr>
        <w:t xml:space="preserve"> in tempi relativamente rapidi e in modo agevole l’inserimento di 3 nuove risorse a seguito dell’espletamento delle relative procedure concorsuali</w:t>
      </w:r>
      <w:r w:rsidR="006A78B4" w:rsidRPr="005915B1">
        <w:rPr>
          <w:rFonts w:ascii="Arial" w:hAnsi="Arial" w:cs="Arial"/>
          <w:spacing w:val="-2"/>
          <w:lang w:val="it-IT"/>
        </w:rPr>
        <w:t xml:space="preserve"> </w:t>
      </w:r>
      <w:r w:rsidR="00F62D8F" w:rsidRPr="005915B1">
        <w:rPr>
          <w:rFonts w:ascii="Arial" w:hAnsi="Arial" w:cs="Arial"/>
          <w:spacing w:val="-2"/>
          <w:lang w:val="it-IT"/>
        </w:rPr>
        <w:t xml:space="preserve">e </w:t>
      </w:r>
      <w:r w:rsidR="00B5006E" w:rsidRPr="005915B1">
        <w:rPr>
          <w:rFonts w:ascii="Arial" w:hAnsi="Arial" w:cs="Arial"/>
          <w:spacing w:val="-2"/>
          <w:lang w:val="it-IT"/>
        </w:rPr>
        <w:t>di non bloccare alcuna attività</w:t>
      </w:r>
      <w:r w:rsidR="004468EB" w:rsidRPr="005915B1">
        <w:rPr>
          <w:rFonts w:ascii="Arial" w:hAnsi="Arial" w:cs="Arial"/>
          <w:spacing w:val="-2"/>
          <w:lang w:val="it-IT"/>
        </w:rPr>
        <w:t xml:space="preserve"> nell’instaurazione di un contratto di sostituzione maternità</w:t>
      </w:r>
      <w:r w:rsidR="00B5006E" w:rsidRPr="005915B1">
        <w:rPr>
          <w:rFonts w:ascii="Arial" w:hAnsi="Arial" w:cs="Arial"/>
          <w:spacing w:val="-2"/>
          <w:lang w:val="it-IT"/>
        </w:rPr>
        <w:t>.</w:t>
      </w:r>
    </w:p>
    <w:p w14:paraId="4A68D3A5" w14:textId="77777777" w:rsidR="00B52FCB" w:rsidRPr="005915B1" w:rsidRDefault="00B52FCB" w:rsidP="00E85B6E">
      <w:pPr>
        <w:pStyle w:val="Corpotesto"/>
        <w:ind w:left="0" w:right="127" w:firstLine="0"/>
        <w:jc w:val="both"/>
        <w:rPr>
          <w:rFonts w:ascii="Arial" w:hAnsi="Arial" w:cs="Arial"/>
          <w:spacing w:val="-2"/>
          <w:lang w:val="it-IT"/>
        </w:rPr>
      </w:pPr>
    </w:p>
    <w:p w14:paraId="32CDDBE1" w14:textId="5A835286" w:rsidR="00E85B6E" w:rsidRPr="005915B1" w:rsidRDefault="00B52FCB" w:rsidP="00E85B6E">
      <w:pPr>
        <w:pStyle w:val="Corpotesto"/>
        <w:ind w:left="0" w:right="127" w:firstLine="0"/>
        <w:jc w:val="both"/>
        <w:rPr>
          <w:rFonts w:ascii="Arial" w:hAnsi="Arial" w:cs="Arial"/>
          <w:spacing w:val="-2"/>
          <w:lang w:val="it-IT"/>
        </w:rPr>
      </w:pPr>
      <w:r w:rsidRPr="005915B1">
        <w:rPr>
          <w:rFonts w:ascii="Arial" w:hAnsi="Arial" w:cs="Arial"/>
          <w:spacing w:val="-2"/>
          <w:lang w:val="it-IT"/>
        </w:rPr>
        <w:t xml:space="preserve">Attraverso </w:t>
      </w:r>
      <w:r w:rsidR="000464E4" w:rsidRPr="005915B1">
        <w:rPr>
          <w:rFonts w:ascii="Arial" w:hAnsi="Arial" w:cs="Arial"/>
          <w:spacing w:val="-2"/>
          <w:lang w:val="it-IT"/>
        </w:rPr>
        <w:t>l’</w:t>
      </w:r>
      <w:r w:rsidR="00E85B6E" w:rsidRPr="005915B1">
        <w:rPr>
          <w:rFonts w:ascii="Arial" w:hAnsi="Arial" w:cs="Arial"/>
          <w:spacing w:val="-2"/>
          <w:lang w:val="it-IT"/>
        </w:rPr>
        <w:t>analisi dei carichi di lavoro</w:t>
      </w:r>
      <w:r w:rsidR="000464E4" w:rsidRPr="005915B1">
        <w:rPr>
          <w:rFonts w:ascii="Arial" w:hAnsi="Arial" w:cs="Arial"/>
          <w:spacing w:val="-2"/>
          <w:lang w:val="it-IT"/>
        </w:rPr>
        <w:t xml:space="preserve"> e la precisa descrizione delle attività da svolgersi</w:t>
      </w:r>
      <w:r w:rsidR="00E85B6E" w:rsidRPr="005915B1">
        <w:rPr>
          <w:rFonts w:ascii="Arial" w:hAnsi="Arial" w:cs="Arial"/>
          <w:spacing w:val="-2"/>
          <w:lang w:val="it-IT"/>
        </w:rPr>
        <w:t xml:space="preserve">, </w:t>
      </w:r>
      <w:r w:rsidRPr="005915B1">
        <w:rPr>
          <w:rFonts w:ascii="Arial" w:hAnsi="Arial" w:cs="Arial"/>
          <w:spacing w:val="-2"/>
          <w:lang w:val="it-IT"/>
        </w:rPr>
        <w:t>le competenze del personale nella gran parte dei ruoli sono interscambiabili e le stesse attività sono pianificate con uno svolgimento plurimo da parte delle risorse coinvolte nei processi.</w:t>
      </w:r>
      <w:r w:rsidR="001B1362" w:rsidRPr="005915B1">
        <w:rPr>
          <w:rFonts w:ascii="Arial" w:hAnsi="Arial" w:cs="Arial"/>
          <w:spacing w:val="-2"/>
          <w:lang w:val="it-IT"/>
        </w:rPr>
        <w:t xml:space="preserve"> </w:t>
      </w:r>
      <w:r w:rsidR="004468EB" w:rsidRPr="005915B1">
        <w:rPr>
          <w:rFonts w:ascii="Arial" w:hAnsi="Arial" w:cs="Arial"/>
          <w:spacing w:val="-2"/>
          <w:lang w:val="it-IT"/>
        </w:rPr>
        <w:t>È</w:t>
      </w:r>
      <w:r w:rsidR="000464E4" w:rsidRPr="005915B1">
        <w:rPr>
          <w:rFonts w:ascii="Arial" w:hAnsi="Arial" w:cs="Arial"/>
          <w:spacing w:val="-2"/>
          <w:lang w:val="it-IT"/>
        </w:rPr>
        <w:t xml:space="preserve"> </w:t>
      </w:r>
      <w:r w:rsidR="001B1362" w:rsidRPr="005915B1">
        <w:rPr>
          <w:rFonts w:ascii="Arial" w:hAnsi="Arial" w:cs="Arial"/>
          <w:spacing w:val="-2"/>
          <w:lang w:val="it-IT"/>
        </w:rPr>
        <w:t xml:space="preserve">quindi applicata una sorta di costante </w:t>
      </w:r>
      <w:r w:rsidR="001B1362" w:rsidRPr="005915B1">
        <w:rPr>
          <w:rFonts w:ascii="Arial" w:hAnsi="Arial" w:cs="Arial"/>
          <w:b/>
          <w:spacing w:val="-2"/>
          <w:lang w:val="it-IT"/>
        </w:rPr>
        <w:t>rotazione “funzionale”</w:t>
      </w:r>
      <w:r w:rsidR="001B1362" w:rsidRPr="005915B1">
        <w:rPr>
          <w:rFonts w:ascii="Arial" w:hAnsi="Arial" w:cs="Arial"/>
          <w:spacing w:val="-2"/>
          <w:lang w:val="it-IT"/>
        </w:rPr>
        <w:t xml:space="preserve"> mediante la </w:t>
      </w:r>
      <w:r w:rsidR="004468EB" w:rsidRPr="005915B1">
        <w:rPr>
          <w:rFonts w:ascii="Arial" w:hAnsi="Arial" w:cs="Arial"/>
          <w:spacing w:val="-2"/>
          <w:lang w:val="it-IT"/>
        </w:rPr>
        <w:t>inevitabile fungibilità tra le esigue risorse umane disponibili nei</w:t>
      </w:r>
      <w:r w:rsidR="001B1362" w:rsidRPr="005915B1">
        <w:rPr>
          <w:rFonts w:ascii="Arial" w:hAnsi="Arial" w:cs="Arial"/>
          <w:spacing w:val="-2"/>
          <w:lang w:val="it-IT"/>
        </w:rPr>
        <w:t xml:space="preserve"> compiti e </w:t>
      </w:r>
      <w:r w:rsidR="004468EB" w:rsidRPr="005915B1">
        <w:rPr>
          <w:rFonts w:ascii="Arial" w:hAnsi="Arial" w:cs="Arial"/>
          <w:spacing w:val="-2"/>
          <w:lang w:val="it-IT"/>
        </w:rPr>
        <w:t xml:space="preserve">nelle </w:t>
      </w:r>
      <w:r w:rsidR="001B1362" w:rsidRPr="005915B1">
        <w:rPr>
          <w:rFonts w:ascii="Arial" w:hAnsi="Arial" w:cs="Arial"/>
          <w:spacing w:val="-2"/>
          <w:lang w:val="it-IT"/>
        </w:rPr>
        <w:t xml:space="preserve">responsabilità </w:t>
      </w:r>
      <w:r w:rsidR="004468EB" w:rsidRPr="005915B1">
        <w:rPr>
          <w:rFonts w:ascii="Arial" w:hAnsi="Arial" w:cs="Arial"/>
          <w:spacing w:val="-2"/>
          <w:lang w:val="it-IT"/>
        </w:rPr>
        <w:t>che caratterizzano le due amministrazioni, l’Ordine e Fondazione Forense</w:t>
      </w:r>
      <w:r w:rsidR="001B1362" w:rsidRPr="005915B1">
        <w:rPr>
          <w:rFonts w:ascii="Arial" w:hAnsi="Arial" w:cs="Arial"/>
          <w:spacing w:val="-2"/>
          <w:lang w:val="it-IT"/>
        </w:rPr>
        <w:t>.</w:t>
      </w:r>
    </w:p>
    <w:p w14:paraId="1E7917D0" w14:textId="77777777" w:rsidR="006D759E" w:rsidRPr="005915B1" w:rsidRDefault="006D759E" w:rsidP="00E85B6E">
      <w:pPr>
        <w:pStyle w:val="Corpotesto"/>
        <w:ind w:left="0" w:right="127" w:firstLine="0"/>
        <w:jc w:val="both"/>
        <w:rPr>
          <w:rFonts w:ascii="Arial" w:hAnsi="Arial" w:cs="Arial"/>
          <w:spacing w:val="-2"/>
          <w:lang w:val="it-IT"/>
        </w:rPr>
      </w:pPr>
    </w:p>
    <w:p w14:paraId="5819D6C4" w14:textId="31984A7C" w:rsidR="00B52FCB" w:rsidRPr="005915B1" w:rsidRDefault="00B52FCB" w:rsidP="00E85B6E">
      <w:pPr>
        <w:pStyle w:val="Corpotesto"/>
        <w:ind w:left="0" w:right="127" w:firstLine="0"/>
        <w:jc w:val="both"/>
        <w:rPr>
          <w:rFonts w:ascii="Arial" w:hAnsi="Arial" w:cs="Arial"/>
          <w:spacing w:val="-2"/>
          <w:lang w:val="it-IT"/>
        </w:rPr>
      </w:pPr>
      <w:r w:rsidRPr="005915B1">
        <w:rPr>
          <w:rFonts w:ascii="Arial" w:hAnsi="Arial" w:cs="Arial"/>
          <w:spacing w:val="-2"/>
          <w:lang w:val="it-IT"/>
        </w:rPr>
        <w:t>L’</w:t>
      </w:r>
      <w:r w:rsidR="00E85B6E" w:rsidRPr="005915B1">
        <w:rPr>
          <w:rFonts w:ascii="Arial" w:hAnsi="Arial" w:cs="Arial"/>
          <w:spacing w:val="-2"/>
          <w:lang w:val="it-IT"/>
        </w:rPr>
        <w:t>organizzazione del lavoro preved</w:t>
      </w:r>
      <w:r w:rsidRPr="005915B1">
        <w:rPr>
          <w:rFonts w:ascii="Arial" w:hAnsi="Arial" w:cs="Arial"/>
          <w:spacing w:val="-2"/>
          <w:lang w:val="it-IT"/>
        </w:rPr>
        <w:t>e</w:t>
      </w:r>
      <w:r w:rsidR="0077295C" w:rsidRPr="005915B1">
        <w:rPr>
          <w:rFonts w:ascii="Arial" w:hAnsi="Arial" w:cs="Arial"/>
          <w:spacing w:val="-2"/>
          <w:lang w:val="it-IT"/>
        </w:rPr>
        <w:t>, inoltre,</w:t>
      </w:r>
      <w:r w:rsidR="00E85B6E" w:rsidRPr="005915B1">
        <w:rPr>
          <w:rFonts w:ascii="Arial" w:hAnsi="Arial" w:cs="Arial"/>
          <w:spacing w:val="-2"/>
          <w:lang w:val="it-IT"/>
        </w:rPr>
        <w:t xml:space="preserve"> periodi di affiancamento </w:t>
      </w:r>
      <w:r w:rsidRPr="005915B1">
        <w:rPr>
          <w:rFonts w:ascii="Arial" w:hAnsi="Arial" w:cs="Arial"/>
          <w:spacing w:val="-2"/>
          <w:lang w:val="it-IT"/>
        </w:rPr>
        <w:t xml:space="preserve">da parte delle risorse più esperte </w:t>
      </w:r>
      <w:r w:rsidR="00E85B6E" w:rsidRPr="005915B1">
        <w:rPr>
          <w:rFonts w:ascii="Arial" w:hAnsi="Arial" w:cs="Arial"/>
          <w:spacing w:val="-2"/>
          <w:lang w:val="it-IT"/>
        </w:rPr>
        <w:t xml:space="preserve">di una certa attività, con un altro operatore che nel tempo potrebbe sostituirlo. </w:t>
      </w:r>
    </w:p>
    <w:p w14:paraId="7251056D" w14:textId="700C3EE5" w:rsidR="00E85B6E" w:rsidRPr="005915B1" w:rsidRDefault="00B52FCB" w:rsidP="00E85B6E">
      <w:pPr>
        <w:pStyle w:val="Corpotesto"/>
        <w:ind w:left="0" w:right="127" w:firstLine="0"/>
        <w:jc w:val="both"/>
        <w:rPr>
          <w:rFonts w:ascii="Arial" w:hAnsi="Arial" w:cs="Arial"/>
          <w:spacing w:val="-2"/>
          <w:lang w:val="it-IT"/>
        </w:rPr>
      </w:pPr>
      <w:r w:rsidRPr="005915B1">
        <w:rPr>
          <w:rFonts w:ascii="Arial" w:hAnsi="Arial" w:cs="Arial"/>
          <w:spacing w:val="-2"/>
          <w:lang w:val="it-IT"/>
        </w:rPr>
        <w:t xml:space="preserve">Allo stesso modo </w:t>
      </w:r>
      <w:r w:rsidR="00E76225" w:rsidRPr="005915B1">
        <w:rPr>
          <w:rFonts w:ascii="Arial" w:hAnsi="Arial" w:cs="Arial"/>
          <w:spacing w:val="-2"/>
          <w:lang w:val="it-IT"/>
        </w:rPr>
        <w:t>v</w:t>
      </w:r>
      <w:r w:rsidRPr="005915B1">
        <w:rPr>
          <w:rFonts w:ascii="Arial" w:hAnsi="Arial" w:cs="Arial"/>
          <w:spacing w:val="-2"/>
          <w:lang w:val="it-IT"/>
        </w:rPr>
        <w:t xml:space="preserve">iene </w:t>
      </w:r>
      <w:r w:rsidR="00E85B6E" w:rsidRPr="005915B1">
        <w:rPr>
          <w:rFonts w:ascii="Arial" w:hAnsi="Arial" w:cs="Arial"/>
          <w:spacing w:val="-2"/>
          <w:lang w:val="it-IT"/>
        </w:rPr>
        <w:t xml:space="preserve">privilegiata la circolarità </w:t>
      </w:r>
      <w:r w:rsidRPr="005915B1">
        <w:rPr>
          <w:rFonts w:ascii="Arial" w:hAnsi="Arial" w:cs="Arial"/>
          <w:spacing w:val="-2"/>
          <w:lang w:val="it-IT"/>
        </w:rPr>
        <w:t xml:space="preserve">e condivisione </w:t>
      </w:r>
      <w:r w:rsidR="00E85B6E" w:rsidRPr="005915B1">
        <w:rPr>
          <w:rFonts w:ascii="Arial" w:hAnsi="Arial" w:cs="Arial"/>
          <w:spacing w:val="-2"/>
          <w:lang w:val="it-IT"/>
        </w:rPr>
        <w:t>delle informazioni</w:t>
      </w:r>
      <w:r w:rsidR="0015754D" w:rsidRPr="005915B1">
        <w:rPr>
          <w:rFonts w:ascii="Arial" w:hAnsi="Arial" w:cs="Arial"/>
          <w:spacing w:val="-2"/>
          <w:lang w:val="it-IT"/>
        </w:rPr>
        <w:t>,</w:t>
      </w:r>
      <w:r w:rsidR="00E85B6E" w:rsidRPr="005915B1">
        <w:rPr>
          <w:rFonts w:ascii="Arial" w:hAnsi="Arial" w:cs="Arial"/>
          <w:spacing w:val="-2"/>
          <w:lang w:val="it-IT"/>
        </w:rPr>
        <w:t xml:space="preserve"> </w:t>
      </w:r>
      <w:r w:rsidR="0015754D" w:rsidRPr="005915B1">
        <w:rPr>
          <w:rFonts w:ascii="Arial" w:hAnsi="Arial" w:cs="Arial"/>
          <w:spacing w:val="-2"/>
          <w:lang w:val="it-IT"/>
        </w:rPr>
        <w:t xml:space="preserve">anche mediante l’uso di chat interne dedicate, </w:t>
      </w:r>
      <w:r w:rsidR="00E85B6E" w:rsidRPr="005915B1">
        <w:rPr>
          <w:rFonts w:ascii="Arial" w:hAnsi="Arial" w:cs="Arial"/>
          <w:spacing w:val="-2"/>
          <w:lang w:val="it-IT"/>
        </w:rPr>
        <w:t>attraverso la cura della trasparenza interna delle attività, che, aumentando la condivisione delle conoscenze professionali per l’esercizio di determinate attività, aumenta le possibilità di impiegare per esse personale diverso.</w:t>
      </w:r>
    </w:p>
    <w:p w14:paraId="294A19D7" w14:textId="77777777" w:rsidR="00693635" w:rsidRPr="005915B1" w:rsidRDefault="00693635">
      <w:pPr>
        <w:pStyle w:val="Corpotesto"/>
        <w:ind w:left="0" w:right="127" w:firstLine="0"/>
        <w:jc w:val="both"/>
        <w:rPr>
          <w:rFonts w:ascii="Arial" w:hAnsi="Arial" w:cs="Arial"/>
          <w:spacing w:val="-2"/>
          <w:lang w:val="it-IT"/>
        </w:rPr>
      </w:pPr>
    </w:p>
    <w:p w14:paraId="1ACE0EAC" w14:textId="085593A1" w:rsidR="006F5DA1" w:rsidRPr="005915B1" w:rsidRDefault="00297E9A">
      <w:pPr>
        <w:pStyle w:val="Corpotesto"/>
        <w:ind w:left="0" w:right="195" w:firstLine="0"/>
        <w:jc w:val="both"/>
        <w:rPr>
          <w:rFonts w:ascii="Arial" w:hAnsi="Arial" w:cs="Arial"/>
          <w:lang w:val="it-IT"/>
        </w:rPr>
      </w:pPr>
      <w:r w:rsidRPr="005915B1">
        <w:rPr>
          <w:rFonts w:ascii="Arial" w:hAnsi="Arial" w:cs="Arial"/>
          <w:spacing w:val="-1"/>
          <w:lang w:val="it-IT"/>
        </w:rPr>
        <w:t>Il</w:t>
      </w:r>
      <w:r w:rsidRPr="005915B1">
        <w:rPr>
          <w:rFonts w:ascii="Arial" w:hAnsi="Arial" w:cs="Arial"/>
          <w:spacing w:val="33"/>
          <w:lang w:val="it-IT"/>
        </w:rPr>
        <w:t xml:space="preserve"> </w:t>
      </w:r>
      <w:r w:rsidRPr="005915B1">
        <w:rPr>
          <w:rFonts w:ascii="Arial" w:hAnsi="Arial" w:cs="Arial"/>
          <w:spacing w:val="-1"/>
          <w:lang w:val="it-IT"/>
        </w:rPr>
        <w:t>RPC dell’Ordine è contestualmente anche il Responsabile della Trasparenza ai sensi di quanto previsto in virtù delle modifiche introdotte dal legislatore nel D.Lgs. n. 97/2016 che ha riunito in un solo soggetto l’incarico di responsabilità della prevenzione della corruzione e della trasparenza.</w:t>
      </w:r>
    </w:p>
    <w:p w14:paraId="6E158D7C" w14:textId="77777777" w:rsidR="00204382" w:rsidRPr="005915B1" w:rsidRDefault="00204382">
      <w:pPr>
        <w:pStyle w:val="Corpotesto"/>
        <w:ind w:left="0" w:right="195" w:firstLine="0"/>
        <w:jc w:val="both"/>
        <w:rPr>
          <w:rFonts w:ascii="Arial" w:hAnsi="Arial" w:cs="Arial"/>
          <w:lang w:val="it-IT"/>
        </w:rPr>
      </w:pPr>
    </w:p>
    <w:p w14:paraId="55EC0107" w14:textId="0BDD14B8" w:rsidR="00204382" w:rsidRPr="005915B1" w:rsidRDefault="00D83A80">
      <w:pPr>
        <w:pStyle w:val="Corpotesto"/>
        <w:ind w:left="0" w:right="127" w:firstLine="0"/>
        <w:jc w:val="both"/>
        <w:rPr>
          <w:rFonts w:ascii="Arial" w:hAnsi="Arial" w:cs="Arial"/>
          <w:spacing w:val="-1"/>
          <w:lang w:val="it-IT"/>
        </w:rPr>
      </w:pPr>
      <w:r w:rsidRPr="005915B1">
        <w:rPr>
          <w:rFonts w:ascii="Arial" w:hAnsi="Arial" w:cs="Arial"/>
          <w:spacing w:val="-1"/>
          <w:lang w:val="it-IT"/>
        </w:rPr>
        <w:t>Circa la nomina</w:t>
      </w:r>
      <w:r w:rsidR="00204382" w:rsidRPr="005915B1">
        <w:rPr>
          <w:rFonts w:ascii="Arial" w:hAnsi="Arial" w:cs="Arial"/>
          <w:spacing w:val="-1"/>
          <w:lang w:val="it-IT"/>
        </w:rPr>
        <w:t xml:space="preserve"> del Responsabile per l’Anagrafe Unica delle Stazioni Appaltanti (cd. RASA) in ottemperanza all’articolo 33-ter del Decreto Legge del 18 ottobre 2012 n. 179, convertito con modificazioni, dalla Legge n. 221 del 17 dicembre 2012</w:t>
      </w:r>
      <w:r w:rsidRPr="005915B1">
        <w:rPr>
          <w:rFonts w:ascii="Arial" w:hAnsi="Arial" w:cs="Arial"/>
          <w:spacing w:val="-1"/>
          <w:lang w:val="it-IT"/>
        </w:rPr>
        <w:t xml:space="preserve">, </w:t>
      </w:r>
      <w:r w:rsidR="00204382" w:rsidRPr="005915B1">
        <w:rPr>
          <w:rFonts w:ascii="Arial" w:hAnsi="Arial" w:cs="Arial"/>
          <w:spacing w:val="-1"/>
          <w:lang w:val="it-IT"/>
        </w:rPr>
        <w:t xml:space="preserve">individuata </w:t>
      </w:r>
      <w:r w:rsidR="00E5143B" w:rsidRPr="005915B1">
        <w:rPr>
          <w:rFonts w:ascii="Arial" w:hAnsi="Arial" w:cs="Arial"/>
          <w:spacing w:val="-1"/>
          <w:lang w:val="it-IT"/>
        </w:rPr>
        <w:t xml:space="preserve">da Anac </w:t>
      </w:r>
      <w:r w:rsidR="00204382" w:rsidRPr="005915B1">
        <w:rPr>
          <w:rFonts w:ascii="Arial" w:hAnsi="Arial" w:cs="Arial"/>
          <w:spacing w:val="-1"/>
          <w:lang w:val="it-IT"/>
        </w:rPr>
        <w:t>come misura organizzativa di Trasparenza in funzione di prevenzione della corruzione</w:t>
      </w:r>
      <w:r w:rsidRPr="005915B1">
        <w:rPr>
          <w:rFonts w:ascii="Arial" w:hAnsi="Arial" w:cs="Arial"/>
          <w:spacing w:val="-1"/>
          <w:lang w:val="it-IT"/>
        </w:rPr>
        <w:t xml:space="preserve">, </w:t>
      </w:r>
      <w:r w:rsidR="00B2062C" w:rsidRPr="005915B1">
        <w:rPr>
          <w:rFonts w:ascii="Arial" w:hAnsi="Arial" w:cs="Arial"/>
          <w:spacing w:val="-1"/>
          <w:lang w:val="it-IT"/>
        </w:rPr>
        <w:t xml:space="preserve">si rileva che è lo stesso Dirigente Amministrativo, Dr Marco Orlandi, </w:t>
      </w:r>
      <w:r w:rsidR="00517CB0" w:rsidRPr="005915B1">
        <w:rPr>
          <w:rFonts w:ascii="Arial" w:hAnsi="Arial" w:cs="Arial"/>
          <w:spacing w:val="-1"/>
          <w:lang w:val="it-IT"/>
        </w:rPr>
        <w:t>incaricato di tale ruolo, vista la delibera del Consiglio dell’Ordine del 01.03.2023</w:t>
      </w:r>
      <w:r w:rsidR="00B367DD" w:rsidRPr="005915B1">
        <w:rPr>
          <w:rFonts w:ascii="Arial" w:hAnsi="Arial" w:cs="Arial"/>
          <w:spacing w:val="-1"/>
          <w:lang w:val="it-IT"/>
        </w:rPr>
        <w:t>.</w:t>
      </w:r>
      <w:r w:rsidR="00E24D8F" w:rsidRPr="005915B1">
        <w:rPr>
          <w:rFonts w:ascii="Arial" w:hAnsi="Arial" w:cs="Arial"/>
          <w:spacing w:val="-1"/>
          <w:lang w:val="it-IT"/>
        </w:rPr>
        <w:t xml:space="preserve"> Lo stesso ha attivato l’abilitazione del profilo utente di “Rasa” secondo le modalità previste dalla normativa.</w:t>
      </w:r>
    </w:p>
    <w:p w14:paraId="59F04554" w14:textId="48BF7991" w:rsidR="00204382" w:rsidRPr="005915B1" w:rsidRDefault="00204382">
      <w:pPr>
        <w:pStyle w:val="Corpotesto"/>
        <w:ind w:left="0" w:right="127" w:firstLine="0"/>
        <w:jc w:val="both"/>
        <w:rPr>
          <w:rFonts w:ascii="Arial" w:hAnsi="Arial" w:cs="Arial"/>
          <w:spacing w:val="-1"/>
          <w:lang w:val="it-IT"/>
        </w:rPr>
      </w:pPr>
    </w:p>
    <w:p w14:paraId="74A783D1" w14:textId="6AA7C048" w:rsidR="009D0821" w:rsidRPr="005915B1" w:rsidRDefault="009D0821">
      <w:pPr>
        <w:pStyle w:val="Corpotesto"/>
        <w:ind w:left="0" w:right="127" w:firstLine="0"/>
        <w:jc w:val="both"/>
        <w:rPr>
          <w:rFonts w:ascii="Arial" w:hAnsi="Arial" w:cs="Arial"/>
          <w:b/>
          <w:bCs/>
          <w:spacing w:val="-1"/>
          <w:lang w:val="it-IT"/>
        </w:rPr>
      </w:pPr>
      <w:r w:rsidRPr="005915B1">
        <w:rPr>
          <w:rFonts w:ascii="Arial" w:hAnsi="Arial" w:cs="Arial"/>
          <w:b/>
          <w:bCs/>
          <w:spacing w:val="-1"/>
          <w:lang w:val="it-IT"/>
        </w:rPr>
        <w:t>I S</w:t>
      </w:r>
      <w:r w:rsidR="002A767E" w:rsidRPr="005915B1">
        <w:rPr>
          <w:rFonts w:ascii="Arial" w:hAnsi="Arial" w:cs="Arial"/>
          <w:b/>
          <w:bCs/>
          <w:spacing w:val="-1"/>
          <w:lang w:val="it-IT"/>
        </w:rPr>
        <w:t>oggetti</w:t>
      </w:r>
    </w:p>
    <w:p w14:paraId="34D5E4E1" w14:textId="77777777" w:rsidR="00352BA6" w:rsidRPr="005915B1" w:rsidRDefault="008D0AFD">
      <w:pPr>
        <w:pStyle w:val="Corpotesto"/>
        <w:ind w:left="0" w:right="127" w:firstLine="0"/>
        <w:jc w:val="both"/>
        <w:rPr>
          <w:rFonts w:ascii="Arial" w:hAnsi="Arial" w:cs="Arial"/>
          <w:spacing w:val="-1"/>
          <w:lang w:val="it-IT"/>
        </w:rPr>
      </w:pPr>
      <w:r w:rsidRPr="005915B1">
        <w:rPr>
          <w:rFonts w:ascii="Arial" w:hAnsi="Arial" w:cs="Arial"/>
          <w:spacing w:val="-1"/>
          <w:lang w:val="it-IT"/>
        </w:rPr>
        <w:t xml:space="preserve">Relativamente alla predisposizione e implementazione del PTPCT dell’Ordine, risultano coinvolti i seguenti soggetti: </w:t>
      </w:r>
    </w:p>
    <w:p w14:paraId="6725216F" w14:textId="661B573E" w:rsidR="00352BA6" w:rsidRPr="005915B1" w:rsidRDefault="008D0AFD" w:rsidP="00E24D8F">
      <w:pPr>
        <w:pStyle w:val="Corpotesto"/>
        <w:ind w:left="142" w:right="127" w:hanging="142"/>
        <w:jc w:val="both"/>
        <w:rPr>
          <w:rFonts w:ascii="Arial" w:hAnsi="Arial" w:cs="Arial"/>
          <w:spacing w:val="-1"/>
          <w:lang w:val="it-IT"/>
        </w:rPr>
      </w:pPr>
      <w:r w:rsidRPr="005915B1">
        <w:rPr>
          <w:rFonts w:ascii="Arial" w:hAnsi="Arial" w:cs="Arial"/>
          <w:spacing w:val="-1"/>
          <w:lang w:val="it-IT"/>
        </w:rPr>
        <w:lastRenderedPageBreak/>
        <w:t xml:space="preserve">• il Consiglio dell’Ordine, chiamato a predisporre gli obiettivi strategici in materia di anticorruzione e misure di trasparenza e ad adottare il PTPCT attraverso un doppio passaggio (preliminare approvazione di uno schema e successiva approvazione di un PTPCT definitivo); </w:t>
      </w:r>
    </w:p>
    <w:p w14:paraId="5CBD2F03" w14:textId="0B8C3BD2" w:rsidR="00352BA6" w:rsidRPr="005915B1" w:rsidRDefault="008D0AFD" w:rsidP="00E24D8F">
      <w:pPr>
        <w:pStyle w:val="Corpotesto"/>
        <w:ind w:left="142" w:right="127" w:hanging="142"/>
        <w:jc w:val="both"/>
        <w:rPr>
          <w:rFonts w:ascii="Arial" w:hAnsi="Arial" w:cs="Arial"/>
          <w:spacing w:val="-1"/>
          <w:lang w:val="it-IT"/>
        </w:rPr>
      </w:pPr>
      <w:r w:rsidRPr="005915B1">
        <w:rPr>
          <w:rFonts w:ascii="Arial" w:hAnsi="Arial" w:cs="Arial"/>
          <w:spacing w:val="-1"/>
          <w:lang w:val="it-IT"/>
        </w:rPr>
        <w:t xml:space="preserve">• I Dipendenti dell’Ordine </w:t>
      </w:r>
      <w:r w:rsidR="00496A37" w:rsidRPr="005915B1">
        <w:rPr>
          <w:rFonts w:ascii="Arial" w:hAnsi="Arial" w:cs="Arial"/>
          <w:spacing w:val="-1"/>
          <w:lang w:val="it-IT"/>
        </w:rPr>
        <w:t xml:space="preserve">e della Fondazione Forense di Monza </w:t>
      </w:r>
      <w:r w:rsidRPr="005915B1">
        <w:rPr>
          <w:rFonts w:ascii="Arial" w:hAnsi="Arial" w:cs="Arial"/>
          <w:spacing w:val="-1"/>
          <w:lang w:val="it-IT"/>
        </w:rPr>
        <w:t xml:space="preserve">impegnati in tutte le attività e nel processo di identificazione del rischio e attuazione delle misure di prevenzione; </w:t>
      </w:r>
    </w:p>
    <w:p w14:paraId="7573002A" w14:textId="398DFDFC" w:rsidR="00352BA6" w:rsidRPr="005915B1" w:rsidRDefault="008D0AFD" w:rsidP="00E24D8F">
      <w:pPr>
        <w:pStyle w:val="Corpotesto"/>
        <w:ind w:left="142" w:right="127" w:hanging="142"/>
        <w:jc w:val="both"/>
        <w:rPr>
          <w:rFonts w:ascii="Arial" w:hAnsi="Arial" w:cs="Arial"/>
          <w:spacing w:val="-1"/>
          <w:lang w:val="it-IT"/>
        </w:rPr>
      </w:pPr>
      <w:r w:rsidRPr="005915B1">
        <w:rPr>
          <w:rFonts w:ascii="Arial" w:hAnsi="Arial" w:cs="Arial"/>
          <w:spacing w:val="-1"/>
          <w:lang w:val="it-IT"/>
        </w:rPr>
        <w:t xml:space="preserve">• </w:t>
      </w:r>
      <w:r w:rsidR="00E24D8F" w:rsidRPr="005915B1">
        <w:rPr>
          <w:rFonts w:ascii="Arial" w:hAnsi="Arial" w:cs="Arial"/>
          <w:spacing w:val="-1"/>
          <w:lang w:val="it-IT"/>
        </w:rPr>
        <w:t xml:space="preserve">Il </w:t>
      </w:r>
      <w:r w:rsidRPr="005915B1">
        <w:rPr>
          <w:rFonts w:ascii="Arial" w:hAnsi="Arial" w:cs="Arial"/>
          <w:spacing w:val="-1"/>
          <w:lang w:val="it-IT"/>
        </w:rPr>
        <w:t>RPCT, chiamato a svolgere i compiti previsti dalla normativa e dettagliatamente precisati nell’allegato 2 alla Deliberazione ANAC n ͘. 1074 del 21 Novembre 2018 e nella parte IV del Piano Nazionale Anticorruzione 2019 approvato con Delibera n.1064 del 13 Novembre 2019.</w:t>
      </w:r>
    </w:p>
    <w:p w14:paraId="098B8431" w14:textId="414108CB" w:rsidR="007C4597" w:rsidRPr="005915B1" w:rsidRDefault="007C4597">
      <w:pPr>
        <w:widowControl/>
        <w:rPr>
          <w:rFonts w:ascii="Arial" w:eastAsia="Times New Roman" w:hAnsi="Arial" w:cs="Arial"/>
          <w:sz w:val="24"/>
          <w:szCs w:val="24"/>
          <w:lang w:val="it-IT"/>
        </w:rPr>
      </w:pPr>
    </w:p>
    <w:p w14:paraId="485B1109" w14:textId="77777777" w:rsidR="006F5DA1" w:rsidRPr="005915B1" w:rsidRDefault="00297E9A" w:rsidP="003A34BC">
      <w:pPr>
        <w:pStyle w:val="Titolo1"/>
        <w:numPr>
          <w:ilvl w:val="1"/>
          <w:numId w:val="38"/>
        </w:numPr>
        <w:rPr>
          <w:rFonts w:cs="Arial"/>
          <w:szCs w:val="24"/>
          <w:lang w:val="it-IT"/>
        </w:rPr>
      </w:pPr>
      <w:bookmarkStart w:id="5" w:name="_bookmark1"/>
      <w:bookmarkStart w:id="6" w:name="_Toc157028238"/>
      <w:bookmarkEnd w:id="5"/>
      <w:r w:rsidRPr="005915B1">
        <w:rPr>
          <w:rFonts w:cs="Arial"/>
          <w:szCs w:val="24"/>
          <w:lang w:val="it-IT"/>
        </w:rPr>
        <w:t>Entrata in</w:t>
      </w:r>
      <w:r w:rsidRPr="005915B1">
        <w:rPr>
          <w:rFonts w:cs="Arial"/>
          <w:spacing w:val="1"/>
          <w:szCs w:val="24"/>
          <w:lang w:val="it-IT"/>
        </w:rPr>
        <w:t xml:space="preserve"> </w:t>
      </w:r>
      <w:r w:rsidRPr="005915B1">
        <w:rPr>
          <w:rFonts w:cs="Arial"/>
          <w:szCs w:val="24"/>
          <w:lang w:val="it-IT"/>
        </w:rPr>
        <w:t>vigore,</w:t>
      </w:r>
      <w:r w:rsidRPr="005915B1">
        <w:rPr>
          <w:rFonts w:cs="Arial"/>
          <w:spacing w:val="1"/>
          <w:szCs w:val="24"/>
          <w:lang w:val="it-IT"/>
        </w:rPr>
        <w:t xml:space="preserve"> </w:t>
      </w:r>
      <w:r w:rsidRPr="005915B1">
        <w:rPr>
          <w:rFonts w:cs="Arial"/>
          <w:szCs w:val="24"/>
          <w:lang w:val="it-IT"/>
        </w:rPr>
        <w:t>validità ed aggiornamenti</w:t>
      </w:r>
      <w:bookmarkEnd w:id="6"/>
    </w:p>
    <w:p w14:paraId="68A959D0" w14:textId="1DDF973F" w:rsidR="006F5DA1" w:rsidRPr="005915B1" w:rsidRDefault="00297E9A" w:rsidP="002C3D7A">
      <w:pPr>
        <w:pStyle w:val="Corpotesto"/>
        <w:spacing w:before="156"/>
        <w:ind w:left="0" w:right="-29" w:firstLine="0"/>
        <w:jc w:val="both"/>
        <w:rPr>
          <w:rFonts w:ascii="Arial" w:hAnsi="Arial" w:cs="Arial"/>
          <w:color w:val="002060"/>
          <w:spacing w:val="40"/>
          <w:lang w:val="it-IT"/>
        </w:rPr>
      </w:pPr>
      <w:r w:rsidRPr="005915B1">
        <w:rPr>
          <w:rFonts w:ascii="Arial" w:hAnsi="Arial" w:cs="Arial"/>
          <w:spacing w:val="-2"/>
          <w:lang w:val="it-IT"/>
        </w:rPr>
        <w:t>Il</w:t>
      </w:r>
      <w:r w:rsidRPr="005915B1">
        <w:rPr>
          <w:rFonts w:ascii="Arial" w:hAnsi="Arial" w:cs="Arial"/>
          <w:spacing w:val="17"/>
          <w:lang w:val="it-IT"/>
        </w:rPr>
        <w:t xml:space="preserve"> </w:t>
      </w:r>
      <w:r w:rsidRPr="005915B1">
        <w:rPr>
          <w:rFonts w:ascii="Arial" w:hAnsi="Arial" w:cs="Arial"/>
          <w:lang w:val="it-IT"/>
        </w:rPr>
        <w:t>PTPC</w:t>
      </w:r>
      <w:r w:rsidR="0066505F" w:rsidRPr="005915B1">
        <w:rPr>
          <w:rFonts w:ascii="Arial" w:hAnsi="Arial" w:cs="Arial"/>
          <w:lang w:val="it-IT"/>
        </w:rPr>
        <w:t>T</w:t>
      </w:r>
      <w:r w:rsidRPr="005915B1">
        <w:rPr>
          <w:rFonts w:ascii="Arial" w:hAnsi="Arial" w:cs="Arial"/>
          <w:lang w:val="it-IT"/>
        </w:rPr>
        <w:t>,</w:t>
      </w:r>
      <w:r w:rsidRPr="005915B1">
        <w:rPr>
          <w:rFonts w:ascii="Arial" w:hAnsi="Arial" w:cs="Arial"/>
          <w:spacing w:val="16"/>
          <w:lang w:val="it-IT"/>
        </w:rPr>
        <w:t xml:space="preserve"> </w:t>
      </w:r>
      <w:r w:rsidRPr="005915B1">
        <w:rPr>
          <w:rFonts w:ascii="Arial" w:hAnsi="Arial" w:cs="Arial"/>
          <w:spacing w:val="-1"/>
          <w:lang w:val="it-IT"/>
        </w:rPr>
        <w:t>che</w:t>
      </w:r>
      <w:r w:rsidRPr="005915B1">
        <w:rPr>
          <w:rFonts w:ascii="Arial" w:hAnsi="Arial" w:cs="Arial"/>
          <w:spacing w:val="18"/>
          <w:lang w:val="it-IT"/>
        </w:rPr>
        <w:t xml:space="preserve"> </w:t>
      </w:r>
      <w:r w:rsidRPr="005915B1">
        <w:rPr>
          <w:rFonts w:ascii="Arial" w:hAnsi="Arial" w:cs="Arial"/>
          <w:spacing w:val="-1"/>
          <w:lang w:val="it-IT"/>
        </w:rPr>
        <w:t>entra</w:t>
      </w:r>
      <w:r w:rsidRPr="005915B1">
        <w:rPr>
          <w:rFonts w:ascii="Arial" w:hAnsi="Arial" w:cs="Arial"/>
          <w:spacing w:val="15"/>
          <w:lang w:val="it-IT"/>
        </w:rPr>
        <w:t xml:space="preserve"> </w:t>
      </w:r>
      <w:r w:rsidRPr="005915B1">
        <w:rPr>
          <w:rFonts w:ascii="Arial" w:hAnsi="Arial" w:cs="Arial"/>
          <w:lang w:val="it-IT"/>
        </w:rPr>
        <w:t>in</w:t>
      </w:r>
      <w:r w:rsidRPr="005915B1">
        <w:rPr>
          <w:rFonts w:ascii="Arial" w:hAnsi="Arial" w:cs="Arial"/>
          <w:spacing w:val="19"/>
          <w:lang w:val="it-IT"/>
        </w:rPr>
        <w:t xml:space="preserve"> </w:t>
      </w:r>
      <w:r w:rsidRPr="005915B1">
        <w:rPr>
          <w:rFonts w:ascii="Arial" w:hAnsi="Arial" w:cs="Arial"/>
          <w:spacing w:val="-1"/>
          <w:lang w:val="it-IT"/>
        </w:rPr>
        <w:t>vigore</w:t>
      </w:r>
      <w:r w:rsidRPr="005915B1">
        <w:rPr>
          <w:rFonts w:ascii="Arial" w:hAnsi="Arial" w:cs="Arial"/>
          <w:spacing w:val="17"/>
          <w:lang w:val="it-IT"/>
        </w:rPr>
        <w:t xml:space="preserve"> </w:t>
      </w:r>
      <w:r w:rsidRPr="005915B1">
        <w:rPr>
          <w:rFonts w:ascii="Arial" w:hAnsi="Arial" w:cs="Arial"/>
          <w:lang w:val="it-IT"/>
        </w:rPr>
        <w:t>successivamente</w:t>
      </w:r>
      <w:r w:rsidRPr="005915B1">
        <w:rPr>
          <w:rFonts w:ascii="Arial" w:hAnsi="Arial" w:cs="Arial"/>
          <w:spacing w:val="15"/>
          <w:lang w:val="it-IT"/>
        </w:rPr>
        <w:t xml:space="preserve"> </w:t>
      </w:r>
      <w:r w:rsidRPr="005915B1">
        <w:rPr>
          <w:rFonts w:ascii="Arial" w:hAnsi="Arial" w:cs="Arial"/>
          <w:spacing w:val="-1"/>
          <w:lang w:val="it-IT"/>
        </w:rPr>
        <w:t>all’approvazione</w:t>
      </w:r>
      <w:r w:rsidRPr="005915B1">
        <w:rPr>
          <w:rFonts w:ascii="Arial" w:hAnsi="Arial" w:cs="Arial"/>
          <w:spacing w:val="17"/>
          <w:lang w:val="it-IT"/>
        </w:rPr>
        <w:t xml:space="preserve"> </w:t>
      </w:r>
      <w:r w:rsidRPr="005915B1">
        <w:rPr>
          <w:rFonts w:ascii="Arial" w:hAnsi="Arial" w:cs="Arial"/>
          <w:lang w:val="it-IT"/>
        </w:rPr>
        <w:t xml:space="preserve">del Consiglio dell’Ordine ed </w:t>
      </w:r>
      <w:r w:rsidRPr="005915B1">
        <w:rPr>
          <w:rFonts w:ascii="Arial" w:hAnsi="Arial" w:cs="Arial"/>
          <w:spacing w:val="-1"/>
          <w:lang w:val="it-IT"/>
        </w:rPr>
        <w:t xml:space="preserve">all’inserimento </w:t>
      </w:r>
      <w:r w:rsidRPr="005915B1">
        <w:rPr>
          <w:rFonts w:ascii="Arial" w:hAnsi="Arial" w:cs="Arial"/>
          <w:i/>
          <w:lang w:val="it-IT"/>
        </w:rPr>
        <w:t>online</w:t>
      </w:r>
      <w:r w:rsidRPr="005915B1">
        <w:rPr>
          <w:rFonts w:ascii="Arial" w:hAnsi="Arial" w:cs="Arial"/>
          <w:i/>
          <w:spacing w:val="30"/>
          <w:lang w:val="it-IT"/>
        </w:rPr>
        <w:t xml:space="preserve"> </w:t>
      </w:r>
      <w:r w:rsidRPr="005915B1">
        <w:rPr>
          <w:rFonts w:ascii="Arial" w:hAnsi="Arial" w:cs="Arial"/>
          <w:lang w:val="it-IT"/>
        </w:rPr>
        <w:t>sul</w:t>
      </w:r>
      <w:r w:rsidRPr="005915B1">
        <w:rPr>
          <w:rFonts w:ascii="Arial" w:hAnsi="Arial" w:cs="Arial"/>
          <w:spacing w:val="31"/>
          <w:lang w:val="it-IT"/>
        </w:rPr>
        <w:t xml:space="preserve"> </w:t>
      </w:r>
      <w:r w:rsidRPr="005915B1">
        <w:rPr>
          <w:rFonts w:ascii="Arial" w:hAnsi="Arial" w:cs="Arial"/>
          <w:lang w:val="it-IT"/>
        </w:rPr>
        <w:t>sito</w:t>
      </w:r>
      <w:r w:rsidRPr="005915B1">
        <w:rPr>
          <w:rFonts w:ascii="Arial" w:hAnsi="Arial" w:cs="Arial"/>
          <w:spacing w:val="30"/>
          <w:lang w:val="it-IT"/>
        </w:rPr>
        <w:t xml:space="preserve"> </w:t>
      </w:r>
      <w:r w:rsidRPr="005915B1">
        <w:rPr>
          <w:rFonts w:ascii="Arial" w:hAnsi="Arial" w:cs="Arial"/>
          <w:spacing w:val="-1"/>
          <w:lang w:val="it-IT"/>
        </w:rPr>
        <w:t>istituzionale nell’area dedicata AMMINISTRAZIONE TRASPARENTE,</w:t>
      </w:r>
      <w:r w:rsidRPr="005915B1">
        <w:rPr>
          <w:rFonts w:ascii="Arial" w:hAnsi="Arial" w:cs="Arial"/>
          <w:spacing w:val="36"/>
          <w:lang w:val="it-IT"/>
        </w:rPr>
        <w:t xml:space="preserve"> </w:t>
      </w:r>
      <w:r w:rsidRPr="005915B1">
        <w:rPr>
          <w:rFonts w:ascii="Arial" w:hAnsi="Arial" w:cs="Arial"/>
          <w:lang w:val="it-IT"/>
        </w:rPr>
        <w:t>ha</w:t>
      </w:r>
      <w:r w:rsidRPr="005915B1">
        <w:rPr>
          <w:rFonts w:ascii="Arial" w:hAnsi="Arial" w:cs="Arial"/>
          <w:spacing w:val="30"/>
          <w:lang w:val="it-IT"/>
        </w:rPr>
        <w:t xml:space="preserve"> </w:t>
      </w:r>
      <w:r w:rsidRPr="005915B1">
        <w:rPr>
          <w:rFonts w:ascii="Arial" w:hAnsi="Arial" w:cs="Arial"/>
          <w:lang w:val="it-IT"/>
        </w:rPr>
        <w:t>una</w:t>
      </w:r>
      <w:r w:rsidRPr="005915B1">
        <w:rPr>
          <w:rFonts w:ascii="Arial" w:hAnsi="Arial" w:cs="Arial"/>
          <w:spacing w:val="30"/>
          <w:lang w:val="it-IT"/>
        </w:rPr>
        <w:t xml:space="preserve"> </w:t>
      </w:r>
      <w:r w:rsidRPr="005915B1">
        <w:rPr>
          <w:rFonts w:ascii="Arial" w:hAnsi="Arial" w:cs="Arial"/>
          <w:lang w:val="it-IT"/>
        </w:rPr>
        <w:t>validità</w:t>
      </w:r>
      <w:r w:rsidRPr="005915B1">
        <w:rPr>
          <w:rFonts w:ascii="Arial" w:hAnsi="Arial" w:cs="Arial"/>
          <w:spacing w:val="95"/>
          <w:lang w:val="it-IT"/>
        </w:rPr>
        <w:t xml:space="preserve"> </w:t>
      </w:r>
      <w:r w:rsidRPr="005915B1">
        <w:rPr>
          <w:rFonts w:ascii="Arial" w:hAnsi="Arial" w:cs="Arial"/>
          <w:spacing w:val="-1"/>
          <w:lang w:val="it-IT"/>
        </w:rPr>
        <w:t>triennale</w:t>
      </w:r>
      <w:r w:rsidRPr="005915B1">
        <w:rPr>
          <w:rFonts w:ascii="Arial" w:hAnsi="Arial" w:cs="Arial"/>
          <w:spacing w:val="40"/>
          <w:lang w:val="it-IT"/>
        </w:rPr>
        <w:t xml:space="preserve"> </w:t>
      </w:r>
      <w:r w:rsidRPr="005915B1">
        <w:rPr>
          <w:rFonts w:ascii="Arial" w:hAnsi="Arial" w:cs="Arial"/>
          <w:lang w:val="it-IT"/>
        </w:rPr>
        <w:t>e</w:t>
      </w:r>
      <w:r w:rsidRPr="005915B1">
        <w:rPr>
          <w:rFonts w:ascii="Arial" w:hAnsi="Arial" w:cs="Arial"/>
          <w:spacing w:val="39"/>
          <w:lang w:val="it-IT"/>
        </w:rPr>
        <w:t xml:space="preserve"> </w:t>
      </w:r>
      <w:r w:rsidRPr="005915B1">
        <w:rPr>
          <w:rFonts w:ascii="Arial" w:hAnsi="Arial" w:cs="Arial"/>
          <w:lang w:val="it-IT"/>
        </w:rPr>
        <w:t>sarà</w:t>
      </w:r>
      <w:r w:rsidRPr="005915B1">
        <w:rPr>
          <w:rFonts w:ascii="Arial" w:hAnsi="Arial" w:cs="Arial"/>
          <w:spacing w:val="39"/>
          <w:lang w:val="it-IT"/>
        </w:rPr>
        <w:t xml:space="preserve"> </w:t>
      </w:r>
      <w:r w:rsidRPr="005915B1">
        <w:rPr>
          <w:rFonts w:ascii="Arial" w:hAnsi="Arial" w:cs="Arial"/>
          <w:spacing w:val="-1"/>
          <w:lang w:val="it-IT"/>
        </w:rPr>
        <w:t>aggiornato</w:t>
      </w:r>
      <w:r w:rsidRPr="005915B1">
        <w:rPr>
          <w:rFonts w:ascii="Arial" w:hAnsi="Arial" w:cs="Arial"/>
          <w:spacing w:val="41"/>
          <w:lang w:val="it-IT"/>
        </w:rPr>
        <w:t xml:space="preserve"> </w:t>
      </w:r>
      <w:r w:rsidRPr="005915B1">
        <w:rPr>
          <w:rFonts w:ascii="Arial" w:hAnsi="Arial" w:cs="Arial"/>
          <w:spacing w:val="-1"/>
          <w:lang w:val="it-IT"/>
        </w:rPr>
        <w:t>annualmente</w:t>
      </w:r>
      <w:r w:rsidRPr="005915B1">
        <w:rPr>
          <w:rFonts w:ascii="Arial" w:hAnsi="Arial" w:cs="Arial"/>
          <w:spacing w:val="42"/>
          <w:lang w:val="it-IT"/>
        </w:rPr>
        <w:t xml:space="preserve"> </w:t>
      </w:r>
      <w:r w:rsidRPr="005915B1">
        <w:rPr>
          <w:rFonts w:ascii="Arial" w:hAnsi="Arial" w:cs="Arial"/>
          <w:spacing w:val="-1"/>
          <w:lang w:val="it-IT"/>
        </w:rPr>
        <w:t>entro</w:t>
      </w:r>
      <w:r w:rsidRPr="005915B1">
        <w:rPr>
          <w:rFonts w:ascii="Arial" w:hAnsi="Arial" w:cs="Arial"/>
          <w:spacing w:val="40"/>
          <w:lang w:val="it-IT"/>
        </w:rPr>
        <w:t xml:space="preserve"> </w:t>
      </w:r>
      <w:r w:rsidRPr="005915B1">
        <w:rPr>
          <w:rFonts w:ascii="Arial" w:hAnsi="Arial" w:cs="Arial"/>
          <w:lang w:val="it-IT"/>
        </w:rPr>
        <w:t>il</w:t>
      </w:r>
      <w:r w:rsidRPr="005915B1">
        <w:rPr>
          <w:rFonts w:ascii="Arial" w:hAnsi="Arial" w:cs="Arial"/>
          <w:spacing w:val="41"/>
          <w:lang w:val="it-IT"/>
        </w:rPr>
        <w:t xml:space="preserve"> </w:t>
      </w:r>
      <w:r w:rsidRPr="005915B1">
        <w:rPr>
          <w:rFonts w:ascii="Arial" w:hAnsi="Arial" w:cs="Arial"/>
          <w:lang w:val="it-IT"/>
        </w:rPr>
        <w:t>31</w:t>
      </w:r>
      <w:r w:rsidRPr="005915B1">
        <w:rPr>
          <w:rFonts w:ascii="Arial" w:hAnsi="Arial" w:cs="Arial"/>
          <w:spacing w:val="40"/>
          <w:lang w:val="it-IT"/>
        </w:rPr>
        <w:t xml:space="preserve"> </w:t>
      </w:r>
      <w:r w:rsidRPr="005915B1">
        <w:rPr>
          <w:rFonts w:ascii="Arial" w:hAnsi="Arial" w:cs="Arial"/>
          <w:spacing w:val="-1"/>
          <w:lang w:val="it-IT"/>
        </w:rPr>
        <w:t>gennaio</w:t>
      </w:r>
      <w:r w:rsidRPr="005915B1">
        <w:rPr>
          <w:rFonts w:ascii="Arial" w:hAnsi="Arial" w:cs="Arial"/>
          <w:spacing w:val="41"/>
          <w:lang w:val="it-IT"/>
        </w:rPr>
        <w:t xml:space="preserve"> </w:t>
      </w:r>
      <w:r w:rsidRPr="005915B1">
        <w:rPr>
          <w:rFonts w:ascii="Arial" w:hAnsi="Arial" w:cs="Arial"/>
          <w:lang w:val="it-IT"/>
        </w:rPr>
        <w:t>di</w:t>
      </w:r>
      <w:r w:rsidRPr="005915B1">
        <w:rPr>
          <w:rFonts w:ascii="Arial" w:hAnsi="Arial" w:cs="Arial"/>
          <w:spacing w:val="41"/>
          <w:lang w:val="it-IT"/>
        </w:rPr>
        <w:t xml:space="preserve"> </w:t>
      </w:r>
      <w:r w:rsidRPr="005915B1">
        <w:rPr>
          <w:rFonts w:ascii="Arial" w:hAnsi="Arial" w:cs="Arial"/>
          <w:spacing w:val="-1"/>
          <w:lang w:val="it-IT"/>
        </w:rPr>
        <w:t>ciascun</w:t>
      </w:r>
      <w:r w:rsidRPr="005915B1">
        <w:rPr>
          <w:rFonts w:ascii="Arial" w:hAnsi="Arial" w:cs="Arial"/>
          <w:spacing w:val="42"/>
          <w:lang w:val="it-IT"/>
        </w:rPr>
        <w:t xml:space="preserve"> </w:t>
      </w:r>
      <w:r w:rsidRPr="005915B1">
        <w:rPr>
          <w:rFonts w:ascii="Arial" w:hAnsi="Arial" w:cs="Arial"/>
          <w:lang w:val="it-IT"/>
        </w:rPr>
        <w:t>anno,</w:t>
      </w:r>
      <w:r w:rsidRPr="005915B1">
        <w:rPr>
          <w:rFonts w:ascii="Arial" w:hAnsi="Arial" w:cs="Arial"/>
          <w:spacing w:val="40"/>
          <w:lang w:val="it-IT"/>
        </w:rPr>
        <w:t xml:space="preserve"> </w:t>
      </w:r>
      <w:r w:rsidRPr="005915B1">
        <w:rPr>
          <w:rFonts w:ascii="Arial" w:hAnsi="Arial" w:cs="Arial"/>
          <w:lang w:val="it-IT"/>
        </w:rPr>
        <w:t>in</w:t>
      </w:r>
      <w:r w:rsidRPr="005915B1">
        <w:rPr>
          <w:rFonts w:ascii="Arial" w:hAnsi="Arial" w:cs="Arial"/>
          <w:spacing w:val="41"/>
          <w:lang w:val="it-IT"/>
        </w:rPr>
        <w:t xml:space="preserve"> </w:t>
      </w:r>
      <w:r w:rsidRPr="005915B1">
        <w:rPr>
          <w:rFonts w:ascii="Arial" w:hAnsi="Arial" w:cs="Arial"/>
          <w:spacing w:val="-1"/>
          <w:lang w:val="it-IT"/>
        </w:rPr>
        <w:t>ottemperanza</w:t>
      </w:r>
      <w:r w:rsidRPr="005915B1">
        <w:rPr>
          <w:rFonts w:ascii="Arial" w:hAnsi="Arial" w:cs="Arial"/>
          <w:spacing w:val="39"/>
          <w:lang w:val="it-IT"/>
        </w:rPr>
        <w:t xml:space="preserve"> </w:t>
      </w:r>
      <w:r w:rsidRPr="005915B1">
        <w:rPr>
          <w:rFonts w:ascii="Arial" w:hAnsi="Arial" w:cs="Arial"/>
          <w:lang w:val="it-IT"/>
        </w:rPr>
        <w:t>a</w:t>
      </w:r>
      <w:r w:rsidRPr="005915B1">
        <w:rPr>
          <w:rFonts w:ascii="Arial" w:hAnsi="Arial" w:cs="Arial"/>
          <w:spacing w:val="87"/>
          <w:lang w:val="it-IT"/>
        </w:rPr>
        <w:t xml:space="preserve"> </w:t>
      </w:r>
      <w:r w:rsidRPr="005915B1">
        <w:rPr>
          <w:rFonts w:ascii="Arial" w:hAnsi="Arial" w:cs="Arial"/>
          <w:spacing w:val="-1"/>
          <w:lang w:val="it-IT"/>
        </w:rPr>
        <w:t>quanto</w:t>
      </w:r>
      <w:r w:rsidRPr="005915B1">
        <w:rPr>
          <w:rFonts w:ascii="Arial" w:hAnsi="Arial" w:cs="Arial"/>
          <w:lang w:val="it-IT"/>
        </w:rPr>
        <w:t xml:space="preserve"> </w:t>
      </w:r>
      <w:r w:rsidRPr="005915B1">
        <w:rPr>
          <w:rFonts w:ascii="Arial" w:hAnsi="Arial" w:cs="Arial"/>
          <w:spacing w:val="-1"/>
          <w:lang w:val="it-IT"/>
        </w:rPr>
        <w:t>previsto</w:t>
      </w:r>
      <w:r w:rsidRPr="005915B1">
        <w:rPr>
          <w:rFonts w:ascii="Arial" w:hAnsi="Arial" w:cs="Arial"/>
          <w:lang w:val="it-IT"/>
        </w:rPr>
        <w:t xml:space="preserve"> </w:t>
      </w:r>
      <w:r w:rsidRPr="005915B1">
        <w:rPr>
          <w:rFonts w:ascii="Arial" w:hAnsi="Arial" w:cs="Arial"/>
          <w:spacing w:val="-1"/>
          <w:lang w:val="it-IT"/>
        </w:rPr>
        <w:t>dall'art.</w:t>
      </w:r>
      <w:r w:rsidRPr="005915B1">
        <w:rPr>
          <w:rFonts w:ascii="Arial" w:hAnsi="Arial" w:cs="Arial"/>
          <w:lang w:val="it-IT"/>
        </w:rPr>
        <w:t xml:space="preserve"> 1, </w:t>
      </w:r>
      <w:r w:rsidRPr="005915B1">
        <w:rPr>
          <w:rFonts w:ascii="Arial" w:hAnsi="Arial" w:cs="Arial"/>
          <w:spacing w:val="-1"/>
          <w:lang w:val="it-IT"/>
        </w:rPr>
        <w:t xml:space="preserve">comma </w:t>
      </w:r>
      <w:r w:rsidRPr="005915B1">
        <w:rPr>
          <w:rFonts w:ascii="Arial" w:hAnsi="Arial" w:cs="Arial"/>
          <w:lang w:val="it-IT"/>
        </w:rPr>
        <w:t xml:space="preserve">8, </w:t>
      </w:r>
      <w:r w:rsidRPr="005915B1">
        <w:rPr>
          <w:rFonts w:ascii="Arial" w:hAnsi="Arial" w:cs="Arial"/>
          <w:spacing w:val="-1"/>
          <w:lang w:val="it-IT"/>
        </w:rPr>
        <w:t>della</w:t>
      </w:r>
      <w:r w:rsidRPr="005915B1">
        <w:rPr>
          <w:rFonts w:ascii="Arial" w:hAnsi="Arial" w:cs="Arial"/>
          <w:lang w:val="it-IT"/>
        </w:rPr>
        <w:t xml:space="preserve"> </w:t>
      </w:r>
      <w:r w:rsidRPr="005915B1">
        <w:rPr>
          <w:rFonts w:ascii="Arial" w:hAnsi="Arial" w:cs="Arial"/>
          <w:spacing w:val="-1"/>
          <w:lang w:val="it-IT"/>
        </w:rPr>
        <w:t xml:space="preserve">legge </w:t>
      </w:r>
      <w:r w:rsidRPr="005915B1">
        <w:rPr>
          <w:rFonts w:ascii="Arial" w:hAnsi="Arial" w:cs="Arial"/>
          <w:lang w:val="it-IT"/>
        </w:rPr>
        <w:t>n.</w:t>
      </w:r>
      <w:r w:rsidRPr="005915B1">
        <w:rPr>
          <w:rFonts w:ascii="Arial" w:hAnsi="Arial" w:cs="Arial"/>
          <w:spacing w:val="2"/>
          <w:lang w:val="it-IT"/>
        </w:rPr>
        <w:t xml:space="preserve"> </w:t>
      </w:r>
      <w:r w:rsidRPr="005915B1">
        <w:rPr>
          <w:rFonts w:ascii="Arial" w:hAnsi="Arial" w:cs="Arial"/>
          <w:lang w:val="it-IT"/>
        </w:rPr>
        <w:t>190/2012.</w:t>
      </w:r>
      <w:r w:rsidR="00837345" w:rsidRPr="005915B1">
        <w:rPr>
          <w:rFonts w:ascii="Arial" w:hAnsi="Arial" w:cs="Arial"/>
          <w:lang w:val="it-IT"/>
        </w:rPr>
        <w:t xml:space="preserve"> </w:t>
      </w:r>
    </w:p>
    <w:p w14:paraId="269BAB1E" w14:textId="77777777" w:rsidR="00693635" w:rsidRPr="005915B1" w:rsidRDefault="00693635" w:rsidP="00693635">
      <w:pPr>
        <w:pStyle w:val="Corpotesto"/>
        <w:ind w:left="0" w:firstLine="0"/>
        <w:jc w:val="both"/>
        <w:rPr>
          <w:rFonts w:ascii="Arial" w:hAnsi="Arial" w:cs="Arial"/>
          <w:spacing w:val="-1"/>
          <w:lang w:val="it-IT"/>
        </w:rPr>
      </w:pPr>
    </w:p>
    <w:p w14:paraId="3D005E90" w14:textId="25BA08F5" w:rsidR="006F5DA1" w:rsidRPr="005915B1" w:rsidRDefault="00297E9A">
      <w:pPr>
        <w:pStyle w:val="Corpotesto"/>
        <w:ind w:left="0" w:firstLine="0"/>
        <w:rPr>
          <w:rFonts w:ascii="Arial" w:hAnsi="Arial" w:cs="Arial"/>
          <w:lang w:val="it-IT"/>
        </w:rPr>
      </w:pPr>
      <w:r w:rsidRPr="005915B1">
        <w:rPr>
          <w:rFonts w:ascii="Arial" w:hAnsi="Arial" w:cs="Arial"/>
          <w:spacing w:val="-1"/>
          <w:lang w:val="it-IT"/>
        </w:rPr>
        <w:t>L’aggiornamento</w:t>
      </w:r>
      <w:r w:rsidRPr="005915B1">
        <w:rPr>
          <w:rFonts w:ascii="Arial" w:hAnsi="Arial" w:cs="Arial"/>
          <w:spacing w:val="2"/>
          <w:lang w:val="it-IT"/>
        </w:rPr>
        <w:t xml:space="preserve"> </w:t>
      </w:r>
      <w:r w:rsidRPr="005915B1">
        <w:rPr>
          <w:rFonts w:ascii="Arial" w:hAnsi="Arial" w:cs="Arial"/>
          <w:lang w:val="it-IT"/>
        </w:rPr>
        <w:t>annuale</w:t>
      </w:r>
      <w:r w:rsidRPr="005915B1">
        <w:rPr>
          <w:rFonts w:ascii="Arial" w:hAnsi="Arial" w:cs="Arial"/>
          <w:spacing w:val="-1"/>
          <w:lang w:val="it-IT"/>
        </w:rPr>
        <w:t xml:space="preserve"> del</w:t>
      </w:r>
      <w:r w:rsidRPr="005915B1">
        <w:rPr>
          <w:rFonts w:ascii="Arial" w:hAnsi="Arial" w:cs="Arial"/>
          <w:spacing w:val="1"/>
          <w:lang w:val="it-IT"/>
        </w:rPr>
        <w:t xml:space="preserve"> </w:t>
      </w:r>
      <w:r w:rsidRPr="005915B1">
        <w:rPr>
          <w:rFonts w:ascii="Arial" w:hAnsi="Arial" w:cs="Arial"/>
          <w:lang w:val="it-IT"/>
        </w:rPr>
        <w:t>PTPC</w:t>
      </w:r>
      <w:r w:rsidR="0066505F" w:rsidRPr="005915B1">
        <w:rPr>
          <w:rFonts w:ascii="Arial" w:hAnsi="Arial" w:cs="Arial"/>
          <w:lang w:val="it-IT"/>
        </w:rPr>
        <w:t>T</w:t>
      </w:r>
      <w:r w:rsidRPr="005915B1">
        <w:rPr>
          <w:rFonts w:ascii="Arial" w:hAnsi="Arial" w:cs="Arial"/>
          <w:spacing w:val="1"/>
          <w:lang w:val="it-IT"/>
        </w:rPr>
        <w:t xml:space="preserve"> </w:t>
      </w:r>
      <w:r w:rsidRPr="005915B1">
        <w:rPr>
          <w:rFonts w:ascii="Arial" w:hAnsi="Arial" w:cs="Arial"/>
          <w:lang w:val="it-IT"/>
        </w:rPr>
        <w:t>dovrà</w:t>
      </w:r>
      <w:r w:rsidRPr="005915B1">
        <w:rPr>
          <w:rFonts w:ascii="Arial" w:hAnsi="Arial" w:cs="Arial"/>
          <w:spacing w:val="-2"/>
          <w:lang w:val="it-IT"/>
        </w:rPr>
        <w:t xml:space="preserve"> </w:t>
      </w:r>
      <w:r w:rsidRPr="005915B1">
        <w:rPr>
          <w:rFonts w:ascii="Arial" w:hAnsi="Arial" w:cs="Arial"/>
          <w:spacing w:val="-1"/>
          <w:lang w:val="it-IT"/>
        </w:rPr>
        <w:t>tenere</w:t>
      </w:r>
      <w:r w:rsidRPr="005915B1">
        <w:rPr>
          <w:rFonts w:ascii="Arial" w:hAnsi="Arial" w:cs="Arial"/>
          <w:lang w:val="it-IT"/>
        </w:rPr>
        <w:t xml:space="preserve"> </w:t>
      </w:r>
      <w:r w:rsidRPr="005915B1">
        <w:rPr>
          <w:rFonts w:ascii="Arial" w:hAnsi="Arial" w:cs="Arial"/>
          <w:spacing w:val="-1"/>
          <w:lang w:val="it-IT"/>
        </w:rPr>
        <w:t>conto</w:t>
      </w:r>
      <w:r w:rsidRPr="005915B1">
        <w:rPr>
          <w:rFonts w:ascii="Arial" w:hAnsi="Arial" w:cs="Arial"/>
          <w:lang w:val="it-IT"/>
        </w:rPr>
        <w:t xml:space="preserve"> dei </w:t>
      </w:r>
      <w:r w:rsidRPr="005915B1">
        <w:rPr>
          <w:rFonts w:ascii="Arial" w:hAnsi="Arial" w:cs="Arial"/>
          <w:spacing w:val="-1"/>
          <w:lang w:val="it-IT"/>
        </w:rPr>
        <w:t>seguenti</w:t>
      </w:r>
      <w:r w:rsidRPr="005915B1">
        <w:rPr>
          <w:rFonts w:ascii="Arial" w:hAnsi="Arial" w:cs="Arial"/>
          <w:lang w:val="it-IT"/>
        </w:rPr>
        <w:t xml:space="preserve"> </w:t>
      </w:r>
      <w:r w:rsidRPr="005915B1">
        <w:rPr>
          <w:rFonts w:ascii="Arial" w:hAnsi="Arial" w:cs="Arial"/>
          <w:spacing w:val="-1"/>
          <w:lang w:val="it-IT"/>
        </w:rPr>
        <w:t>fattori:</w:t>
      </w:r>
    </w:p>
    <w:p w14:paraId="52388AC9" w14:textId="77777777" w:rsidR="006F5DA1" w:rsidRPr="005915B1" w:rsidRDefault="00297E9A" w:rsidP="003A34BC">
      <w:pPr>
        <w:pStyle w:val="Corpotesto"/>
        <w:numPr>
          <w:ilvl w:val="2"/>
          <w:numId w:val="35"/>
        </w:numPr>
        <w:tabs>
          <w:tab w:val="left" w:pos="834"/>
        </w:tabs>
        <w:spacing w:before="161"/>
        <w:ind w:right="199"/>
        <w:jc w:val="both"/>
        <w:rPr>
          <w:rFonts w:ascii="Arial" w:hAnsi="Arial" w:cs="Arial"/>
          <w:lang w:val="it-IT"/>
        </w:rPr>
      </w:pPr>
      <w:r w:rsidRPr="005915B1">
        <w:rPr>
          <w:rFonts w:ascii="Arial" w:hAnsi="Arial" w:cs="Arial"/>
          <w:spacing w:val="-1"/>
          <w:lang w:val="it-IT"/>
        </w:rPr>
        <w:t>l’eventuale</w:t>
      </w:r>
      <w:r w:rsidRPr="005915B1">
        <w:rPr>
          <w:rFonts w:ascii="Arial" w:hAnsi="Arial" w:cs="Arial"/>
          <w:spacing w:val="30"/>
          <w:lang w:val="it-IT"/>
        </w:rPr>
        <w:t xml:space="preserve"> </w:t>
      </w:r>
      <w:r w:rsidRPr="005915B1">
        <w:rPr>
          <w:rFonts w:ascii="Arial" w:hAnsi="Arial" w:cs="Arial"/>
          <w:spacing w:val="-1"/>
          <w:lang w:val="it-IT"/>
        </w:rPr>
        <w:t>mutamento</w:t>
      </w:r>
      <w:r w:rsidRPr="005915B1">
        <w:rPr>
          <w:rFonts w:ascii="Arial" w:hAnsi="Arial" w:cs="Arial"/>
          <w:spacing w:val="30"/>
          <w:lang w:val="it-IT"/>
        </w:rPr>
        <w:t xml:space="preserve"> e/</w:t>
      </w:r>
      <w:r w:rsidRPr="005915B1">
        <w:rPr>
          <w:rFonts w:ascii="Arial" w:hAnsi="Arial" w:cs="Arial"/>
          <w:lang w:val="it-IT"/>
        </w:rPr>
        <w:t>o</w:t>
      </w:r>
      <w:r w:rsidRPr="005915B1">
        <w:rPr>
          <w:rFonts w:ascii="Arial" w:hAnsi="Arial" w:cs="Arial"/>
          <w:spacing w:val="30"/>
          <w:lang w:val="it-IT"/>
        </w:rPr>
        <w:t xml:space="preserve"> </w:t>
      </w:r>
      <w:r w:rsidRPr="005915B1">
        <w:rPr>
          <w:rFonts w:ascii="Arial" w:hAnsi="Arial" w:cs="Arial"/>
          <w:spacing w:val="-1"/>
          <w:lang w:val="it-IT"/>
        </w:rPr>
        <w:t>integrazione</w:t>
      </w:r>
      <w:r w:rsidRPr="005915B1">
        <w:rPr>
          <w:rFonts w:ascii="Arial" w:hAnsi="Arial" w:cs="Arial"/>
          <w:spacing w:val="30"/>
          <w:lang w:val="it-IT"/>
        </w:rPr>
        <w:t xml:space="preserve"> </w:t>
      </w:r>
      <w:r w:rsidRPr="005915B1">
        <w:rPr>
          <w:rFonts w:ascii="Arial" w:hAnsi="Arial" w:cs="Arial"/>
          <w:spacing w:val="-1"/>
          <w:lang w:val="it-IT"/>
        </w:rPr>
        <w:t>della</w:t>
      </w:r>
      <w:r w:rsidRPr="005915B1">
        <w:rPr>
          <w:rFonts w:ascii="Arial" w:hAnsi="Arial" w:cs="Arial"/>
          <w:spacing w:val="30"/>
          <w:lang w:val="it-IT"/>
        </w:rPr>
        <w:t xml:space="preserve"> </w:t>
      </w:r>
      <w:r w:rsidRPr="005915B1">
        <w:rPr>
          <w:rFonts w:ascii="Arial" w:hAnsi="Arial" w:cs="Arial"/>
          <w:lang w:val="it-IT"/>
        </w:rPr>
        <w:t>disciplina</w:t>
      </w:r>
      <w:r w:rsidRPr="005915B1">
        <w:rPr>
          <w:rFonts w:ascii="Arial" w:hAnsi="Arial" w:cs="Arial"/>
          <w:spacing w:val="30"/>
          <w:lang w:val="it-IT"/>
        </w:rPr>
        <w:t xml:space="preserve"> </w:t>
      </w:r>
      <w:r w:rsidRPr="005915B1">
        <w:rPr>
          <w:rFonts w:ascii="Arial" w:hAnsi="Arial" w:cs="Arial"/>
          <w:lang w:val="it-IT"/>
        </w:rPr>
        <w:t>normativa</w:t>
      </w:r>
      <w:r w:rsidRPr="005915B1">
        <w:rPr>
          <w:rFonts w:ascii="Arial" w:hAnsi="Arial" w:cs="Arial"/>
          <w:spacing w:val="30"/>
          <w:lang w:val="it-IT"/>
        </w:rPr>
        <w:t xml:space="preserve"> </w:t>
      </w:r>
      <w:r w:rsidRPr="005915B1">
        <w:rPr>
          <w:rFonts w:ascii="Arial" w:hAnsi="Arial" w:cs="Arial"/>
          <w:lang w:val="it-IT"/>
        </w:rPr>
        <w:t>in</w:t>
      </w:r>
      <w:r w:rsidRPr="005915B1">
        <w:rPr>
          <w:rFonts w:ascii="Arial" w:hAnsi="Arial" w:cs="Arial"/>
          <w:spacing w:val="31"/>
          <w:lang w:val="it-IT"/>
        </w:rPr>
        <w:t xml:space="preserve"> </w:t>
      </w:r>
      <w:r w:rsidRPr="005915B1">
        <w:rPr>
          <w:rFonts w:ascii="Arial" w:hAnsi="Arial" w:cs="Arial"/>
          <w:spacing w:val="-1"/>
          <w:lang w:val="it-IT"/>
        </w:rPr>
        <w:t>materia</w:t>
      </w:r>
      <w:r w:rsidRPr="005915B1">
        <w:rPr>
          <w:rFonts w:ascii="Arial" w:hAnsi="Arial" w:cs="Arial"/>
          <w:spacing w:val="29"/>
          <w:lang w:val="it-IT"/>
        </w:rPr>
        <w:t xml:space="preserve"> </w:t>
      </w:r>
      <w:r w:rsidRPr="005915B1">
        <w:rPr>
          <w:rFonts w:ascii="Arial" w:hAnsi="Arial" w:cs="Arial"/>
          <w:lang w:val="it-IT"/>
        </w:rPr>
        <w:t>di</w:t>
      </w:r>
      <w:r w:rsidRPr="005915B1">
        <w:rPr>
          <w:rFonts w:ascii="Arial" w:hAnsi="Arial" w:cs="Arial"/>
          <w:spacing w:val="31"/>
          <w:lang w:val="it-IT"/>
        </w:rPr>
        <w:t xml:space="preserve"> </w:t>
      </w:r>
      <w:r w:rsidRPr="005915B1">
        <w:rPr>
          <w:rFonts w:ascii="Arial" w:hAnsi="Arial" w:cs="Arial"/>
          <w:spacing w:val="-1"/>
          <w:lang w:val="it-IT"/>
        </w:rPr>
        <w:t>prevenzione</w:t>
      </w:r>
      <w:r w:rsidRPr="005915B1">
        <w:rPr>
          <w:rFonts w:ascii="Arial" w:hAnsi="Arial" w:cs="Arial"/>
          <w:spacing w:val="85"/>
          <w:lang w:val="it-IT"/>
        </w:rPr>
        <w:t xml:space="preserve"> </w:t>
      </w:r>
      <w:r w:rsidRPr="005915B1">
        <w:rPr>
          <w:rFonts w:ascii="Arial" w:hAnsi="Arial" w:cs="Arial"/>
          <w:spacing w:val="-1"/>
          <w:lang w:val="it-IT"/>
        </w:rPr>
        <w:t>della corruzione,</w:t>
      </w:r>
      <w:r w:rsidRPr="005915B1">
        <w:rPr>
          <w:rFonts w:ascii="Arial" w:hAnsi="Arial" w:cs="Arial"/>
          <w:lang w:val="it-IT"/>
        </w:rPr>
        <w:t xml:space="preserve"> </w:t>
      </w:r>
      <w:r w:rsidRPr="005915B1">
        <w:rPr>
          <w:rFonts w:ascii="Arial" w:hAnsi="Arial" w:cs="Arial"/>
          <w:spacing w:val="-1"/>
          <w:lang w:val="it-IT"/>
        </w:rPr>
        <w:t>del</w:t>
      </w:r>
      <w:r w:rsidRPr="005915B1">
        <w:rPr>
          <w:rFonts w:ascii="Arial" w:hAnsi="Arial" w:cs="Arial"/>
          <w:lang w:val="it-IT"/>
        </w:rPr>
        <w:t xml:space="preserve"> PNA e</w:t>
      </w:r>
      <w:r w:rsidRPr="005915B1">
        <w:rPr>
          <w:rFonts w:ascii="Arial" w:hAnsi="Arial" w:cs="Arial"/>
          <w:spacing w:val="-2"/>
          <w:lang w:val="it-IT"/>
        </w:rPr>
        <w:t xml:space="preserve"> </w:t>
      </w:r>
      <w:r w:rsidRPr="005915B1">
        <w:rPr>
          <w:rFonts w:ascii="Arial" w:hAnsi="Arial" w:cs="Arial"/>
          <w:spacing w:val="-1"/>
          <w:lang w:val="it-IT"/>
        </w:rPr>
        <w:t xml:space="preserve">delle </w:t>
      </w:r>
      <w:r w:rsidRPr="005915B1">
        <w:rPr>
          <w:rFonts w:ascii="Arial" w:hAnsi="Arial" w:cs="Arial"/>
          <w:lang w:val="it-IT"/>
        </w:rPr>
        <w:t>previsioni penali;</w:t>
      </w:r>
    </w:p>
    <w:p w14:paraId="5E311E01" w14:textId="77777777" w:rsidR="006F5DA1" w:rsidRPr="005915B1" w:rsidRDefault="00297E9A" w:rsidP="003A34BC">
      <w:pPr>
        <w:pStyle w:val="Corpotesto"/>
        <w:numPr>
          <w:ilvl w:val="2"/>
          <w:numId w:val="35"/>
        </w:numPr>
        <w:tabs>
          <w:tab w:val="left" w:pos="834"/>
        </w:tabs>
        <w:ind w:right="204"/>
        <w:jc w:val="both"/>
        <w:rPr>
          <w:rFonts w:ascii="Arial" w:hAnsi="Arial" w:cs="Arial"/>
          <w:lang w:val="it-IT"/>
        </w:rPr>
      </w:pPr>
      <w:r w:rsidRPr="005915B1">
        <w:rPr>
          <w:rFonts w:ascii="Arial" w:hAnsi="Arial" w:cs="Arial"/>
          <w:lang w:val="it-IT"/>
        </w:rPr>
        <w:t>i</w:t>
      </w:r>
      <w:r w:rsidRPr="005915B1">
        <w:rPr>
          <w:rFonts w:ascii="Arial" w:hAnsi="Arial" w:cs="Arial"/>
          <w:spacing w:val="48"/>
          <w:lang w:val="it-IT"/>
        </w:rPr>
        <w:t xml:space="preserve"> </w:t>
      </w:r>
      <w:r w:rsidRPr="005915B1">
        <w:rPr>
          <w:rFonts w:ascii="Arial" w:hAnsi="Arial" w:cs="Arial"/>
          <w:spacing w:val="-1"/>
          <w:lang w:val="it-IT"/>
        </w:rPr>
        <w:t>cambiamenti</w:t>
      </w:r>
      <w:r w:rsidRPr="005915B1">
        <w:rPr>
          <w:rFonts w:ascii="Arial" w:hAnsi="Arial" w:cs="Arial"/>
          <w:spacing w:val="48"/>
          <w:lang w:val="it-IT"/>
        </w:rPr>
        <w:t xml:space="preserve"> </w:t>
      </w:r>
      <w:r w:rsidRPr="005915B1">
        <w:rPr>
          <w:rFonts w:ascii="Arial" w:hAnsi="Arial" w:cs="Arial"/>
          <w:spacing w:val="-1"/>
          <w:lang w:val="it-IT"/>
        </w:rPr>
        <w:t>normativi</w:t>
      </w:r>
      <w:r w:rsidRPr="005915B1">
        <w:rPr>
          <w:rFonts w:ascii="Arial" w:hAnsi="Arial" w:cs="Arial"/>
          <w:spacing w:val="48"/>
          <w:lang w:val="it-IT"/>
        </w:rPr>
        <w:t xml:space="preserve"> </w:t>
      </w:r>
      <w:r w:rsidRPr="005915B1">
        <w:rPr>
          <w:rFonts w:ascii="Arial" w:hAnsi="Arial" w:cs="Arial"/>
          <w:lang w:val="it-IT"/>
        </w:rPr>
        <w:t>e</w:t>
      </w:r>
      <w:r w:rsidRPr="005915B1">
        <w:rPr>
          <w:rFonts w:ascii="Arial" w:hAnsi="Arial" w:cs="Arial"/>
          <w:spacing w:val="46"/>
          <w:lang w:val="it-IT"/>
        </w:rPr>
        <w:t xml:space="preserve"> </w:t>
      </w:r>
      <w:r w:rsidRPr="005915B1">
        <w:rPr>
          <w:rFonts w:ascii="Arial" w:hAnsi="Arial" w:cs="Arial"/>
          <w:spacing w:val="-1"/>
          <w:lang w:val="it-IT"/>
        </w:rPr>
        <w:t>regolamentari</w:t>
      </w:r>
      <w:r w:rsidRPr="005915B1">
        <w:rPr>
          <w:rFonts w:ascii="Arial" w:hAnsi="Arial" w:cs="Arial"/>
          <w:spacing w:val="47"/>
          <w:lang w:val="it-IT"/>
        </w:rPr>
        <w:t xml:space="preserve"> </w:t>
      </w:r>
      <w:r w:rsidRPr="005915B1">
        <w:rPr>
          <w:rFonts w:ascii="Arial" w:hAnsi="Arial" w:cs="Arial"/>
          <w:spacing w:val="-1"/>
          <w:lang w:val="it-IT"/>
        </w:rPr>
        <w:t>che</w:t>
      </w:r>
      <w:r w:rsidRPr="005915B1">
        <w:rPr>
          <w:rFonts w:ascii="Arial" w:hAnsi="Arial" w:cs="Arial"/>
          <w:spacing w:val="46"/>
          <w:lang w:val="it-IT"/>
        </w:rPr>
        <w:t xml:space="preserve"> </w:t>
      </w:r>
      <w:r w:rsidRPr="005915B1">
        <w:rPr>
          <w:rFonts w:ascii="Arial" w:hAnsi="Arial" w:cs="Arial"/>
          <w:spacing w:val="-1"/>
          <w:lang w:val="it-IT"/>
        </w:rPr>
        <w:t>modificano</w:t>
      </w:r>
      <w:r w:rsidRPr="005915B1">
        <w:rPr>
          <w:rFonts w:ascii="Arial" w:hAnsi="Arial" w:cs="Arial"/>
          <w:spacing w:val="47"/>
          <w:lang w:val="it-IT"/>
        </w:rPr>
        <w:t xml:space="preserve"> </w:t>
      </w:r>
      <w:r w:rsidRPr="005915B1">
        <w:rPr>
          <w:rFonts w:ascii="Arial" w:hAnsi="Arial" w:cs="Arial"/>
          <w:lang w:val="it-IT"/>
        </w:rPr>
        <w:t>l</w:t>
      </w:r>
      <w:r w:rsidRPr="005915B1">
        <w:rPr>
          <w:rFonts w:ascii="Arial" w:hAnsi="Arial" w:cs="Arial"/>
          <w:spacing w:val="-1"/>
          <w:lang w:val="it-IT"/>
        </w:rPr>
        <w:t>e attività istituzionali, le attribuzioni o l'org</w:t>
      </w:r>
      <w:r w:rsidRPr="005915B1">
        <w:rPr>
          <w:rFonts w:ascii="Arial" w:hAnsi="Arial" w:cs="Arial"/>
          <w:lang w:val="it-IT"/>
        </w:rPr>
        <w:t>anizzazione</w:t>
      </w:r>
      <w:r w:rsidRPr="005915B1">
        <w:rPr>
          <w:rFonts w:ascii="Arial" w:hAnsi="Arial" w:cs="Arial"/>
          <w:spacing w:val="4"/>
          <w:lang w:val="it-IT"/>
        </w:rPr>
        <w:t xml:space="preserve"> </w:t>
      </w:r>
      <w:r w:rsidRPr="005915B1">
        <w:rPr>
          <w:rFonts w:ascii="Arial" w:hAnsi="Arial" w:cs="Arial"/>
          <w:spacing w:val="-1"/>
          <w:lang w:val="it-IT"/>
        </w:rPr>
        <w:t>dell'Ordine.</w:t>
      </w:r>
      <w:r w:rsidRPr="005915B1">
        <w:rPr>
          <w:rFonts w:ascii="Arial" w:hAnsi="Arial" w:cs="Arial"/>
          <w:spacing w:val="4"/>
          <w:lang w:val="it-IT"/>
        </w:rPr>
        <w:t xml:space="preserve"> </w:t>
      </w:r>
      <w:r w:rsidRPr="005915B1">
        <w:rPr>
          <w:rFonts w:ascii="Arial" w:hAnsi="Arial" w:cs="Arial"/>
          <w:spacing w:val="-1"/>
          <w:lang w:val="it-IT"/>
        </w:rPr>
        <w:t>(es.:</w:t>
      </w:r>
      <w:r w:rsidRPr="005915B1">
        <w:rPr>
          <w:rFonts w:ascii="Arial" w:hAnsi="Arial" w:cs="Arial"/>
          <w:spacing w:val="5"/>
          <w:lang w:val="it-IT"/>
        </w:rPr>
        <w:t xml:space="preserve"> </w:t>
      </w:r>
      <w:r w:rsidRPr="005915B1">
        <w:rPr>
          <w:rFonts w:ascii="Arial" w:hAnsi="Arial" w:cs="Arial"/>
          <w:lang w:val="it-IT"/>
        </w:rPr>
        <w:t>l'attribuzione</w:t>
      </w:r>
      <w:r w:rsidRPr="005915B1">
        <w:rPr>
          <w:rFonts w:ascii="Arial" w:hAnsi="Arial" w:cs="Arial"/>
          <w:spacing w:val="8"/>
          <w:lang w:val="it-IT"/>
        </w:rPr>
        <w:t xml:space="preserve"> o la eliminazione </w:t>
      </w:r>
      <w:r w:rsidRPr="005915B1">
        <w:rPr>
          <w:rFonts w:ascii="Arial" w:hAnsi="Arial" w:cs="Arial"/>
          <w:lang w:val="it-IT"/>
        </w:rPr>
        <w:t>di</w:t>
      </w:r>
      <w:r w:rsidRPr="005915B1">
        <w:rPr>
          <w:rFonts w:ascii="Arial" w:hAnsi="Arial" w:cs="Arial"/>
          <w:spacing w:val="5"/>
          <w:lang w:val="it-IT"/>
        </w:rPr>
        <w:t xml:space="preserve"> </w:t>
      </w:r>
      <w:r w:rsidRPr="005915B1">
        <w:rPr>
          <w:rFonts w:ascii="Arial" w:hAnsi="Arial" w:cs="Arial"/>
          <w:lang w:val="it-IT"/>
        </w:rPr>
        <w:t>nuove</w:t>
      </w:r>
      <w:r w:rsidRPr="005915B1">
        <w:rPr>
          <w:rFonts w:ascii="Arial" w:hAnsi="Arial" w:cs="Arial"/>
          <w:spacing w:val="59"/>
          <w:lang w:val="it-IT"/>
        </w:rPr>
        <w:t xml:space="preserve"> </w:t>
      </w:r>
      <w:r w:rsidRPr="005915B1">
        <w:rPr>
          <w:rFonts w:ascii="Arial" w:hAnsi="Arial" w:cs="Arial"/>
          <w:spacing w:val="-1"/>
          <w:lang w:val="it-IT"/>
        </w:rPr>
        <w:t>competenze);</w:t>
      </w:r>
    </w:p>
    <w:p w14:paraId="1D58F62A" w14:textId="5E1EFA72" w:rsidR="006F5DA1" w:rsidRPr="005915B1" w:rsidRDefault="00297E9A" w:rsidP="003A34BC">
      <w:pPr>
        <w:pStyle w:val="Corpotesto"/>
        <w:numPr>
          <w:ilvl w:val="2"/>
          <w:numId w:val="35"/>
        </w:numPr>
        <w:tabs>
          <w:tab w:val="left" w:pos="827"/>
        </w:tabs>
        <w:spacing w:before="4"/>
        <w:ind w:left="826" w:right="204" w:hanging="356"/>
        <w:jc w:val="both"/>
        <w:rPr>
          <w:rFonts w:ascii="Arial" w:hAnsi="Arial" w:cs="Arial"/>
          <w:lang w:val="it-IT"/>
        </w:rPr>
      </w:pPr>
      <w:r w:rsidRPr="005915B1">
        <w:rPr>
          <w:rFonts w:ascii="Arial" w:hAnsi="Arial" w:cs="Arial"/>
          <w:spacing w:val="-1"/>
          <w:lang w:val="it-IT"/>
        </w:rPr>
        <w:t>l'emersione</w:t>
      </w:r>
      <w:r w:rsidRPr="005915B1">
        <w:rPr>
          <w:rFonts w:ascii="Arial" w:hAnsi="Arial" w:cs="Arial"/>
          <w:spacing w:val="1"/>
          <w:lang w:val="it-IT"/>
        </w:rPr>
        <w:t xml:space="preserve"> </w:t>
      </w:r>
      <w:r w:rsidRPr="005915B1">
        <w:rPr>
          <w:rFonts w:ascii="Arial" w:hAnsi="Arial" w:cs="Arial"/>
          <w:lang w:val="it-IT"/>
        </w:rPr>
        <w:t>di</w:t>
      </w:r>
      <w:r w:rsidRPr="005915B1">
        <w:rPr>
          <w:rFonts w:ascii="Arial" w:hAnsi="Arial" w:cs="Arial"/>
          <w:spacing w:val="2"/>
          <w:lang w:val="it-IT"/>
        </w:rPr>
        <w:t xml:space="preserve"> </w:t>
      </w:r>
      <w:r w:rsidRPr="005915B1">
        <w:rPr>
          <w:rFonts w:ascii="Arial" w:hAnsi="Arial" w:cs="Arial"/>
          <w:lang w:val="it-IT"/>
        </w:rPr>
        <w:t>nuovi</w:t>
      </w:r>
      <w:r w:rsidRPr="005915B1">
        <w:rPr>
          <w:rFonts w:ascii="Arial" w:hAnsi="Arial" w:cs="Arial"/>
          <w:spacing w:val="2"/>
          <w:lang w:val="it-IT"/>
        </w:rPr>
        <w:t xml:space="preserve"> </w:t>
      </w:r>
      <w:r w:rsidRPr="005915B1">
        <w:rPr>
          <w:rFonts w:ascii="Arial" w:hAnsi="Arial" w:cs="Arial"/>
          <w:lang w:val="it-IT"/>
        </w:rPr>
        <w:t>fattori</w:t>
      </w:r>
      <w:r w:rsidRPr="005915B1">
        <w:rPr>
          <w:rFonts w:ascii="Arial" w:hAnsi="Arial" w:cs="Arial"/>
          <w:spacing w:val="2"/>
          <w:lang w:val="it-IT"/>
        </w:rPr>
        <w:t xml:space="preserve"> </w:t>
      </w:r>
      <w:r w:rsidRPr="005915B1">
        <w:rPr>
          <w:rFonts w:ascii="Arial" w:hAnsi="Arial" w:cs="Arial"/>
          <w:lang w:val="it-IT"/>
        </w:rPr>
        <w:t>di</w:t>
      </w:r>
      <w:r w:rsidRPr="005915B1">
        <w:rPr>
          <w:rFonts w:ascii="Arial" w:hAnsi="Arial" w:cs="Arial"/>
          <w:spacing w:val="2"/>
          <w:lang w:val="it-IT"/>
        </w:rPr>
        <w:t xml:space="preserve"> </w:t>
      </w:r>
      <w:r w:rsidRPr="005915B1">
        <w:rPr>
          <w:rFonts w:ascii="Arial" w:hAnsi="Arial" w:cs="Arial"/>
          <w:spacing w:val="-1"/>
          <w:lang w:val="it-IT"/>
        </w:rPr>
        <w:t>rischio</w:t>
      </w:r>
      <w:r w:rsidRPr="005915B1">
        <w:rPr>
          <w:rFonts w:ascii="Arial" w:hAnsi="Arial" w:cs="Arial"/>
          <w:spacing w:val="2"/>
          <w:lang w:val="it-IT"/>
        </w:rPr>
        <w:t xml:space="preserve"> </w:t>
      </w:r>
      <w:r w:rsidRPr="005915B1">
        <w:rPr>
          <w:rFonts w:ascii="Arial" w:hAnsi="Arial" w:cs="Arial"/>
          <w:lang w:val="it-IT"/>
        </w:rPr>
        <w:t>non</w:t>
      </w:r>
      <w:r w:rsidRPr="005915B1">
        <w:rPr>
          <w:rFonts w:ascii="Arial" w:hAnsi="Arial" w:cs="Arial"/>
          <w:spacing w:val="2"/>
          <w:lang w:val="it-IT"/>
        </w:rPr>
        <w:t xml:space="preserve"> </w:t>
      </w:r>
      <w:r w:rsidRPr="005915B1">
        <w:rPr>
          <w:rFonts w:ascii="Arial" w:hAnsi="Arial" w:cs="Arial"/>
          <w:spacing w:val="-1"/>
          <w:lang w:val="it-IT"/>
        </w:rPr>
        <w:t>considerati</w:t>
      </w:r>
      <w:r w:rsidRPr="005915B1">
        <w:rPr>
          <w:rFonts w:ascii="Arial" w:hAnsi="Arial" w:cs="Arial"/>
          <w:spacing w:val="2"/>
          <w:lang w:val="it-IT"/>
        </w:rPr>
        <w:t xml:space="preserve"> </w:t>
      </w:r>
      <w:r w:rsidRPr="005915B1">
        <w:rPr>
          <w:rFonts w:ascii="Arial" w:hAnsi="Arial" w:cs="Arial"/>
          <w:lang w:val="it-IT"/>
        </w:rPr>
        <w:t>in</w:t>
      </w:r>
      <w:r w:rsidRPr="005915B1">
        <w:rPr>
          <w:rFonts w:ascii="Arial" w:hAnsi="Arial" w:cs="Arial"/>
          <w:spacing w:val="2"/>
          <w:lang w:val="it-IT"/>
        </w:rPr>
        <w:t xml:space="preserve"> </w:t>
      </w:r>
      <w:r w:rsidRPr="005915B1">
        <w:rPr>
          <w:rFonts w:ascii="Arial" w:hAnsi="Arial" w:cs="Arial"/>
          <w:lang w:val="it-IT"/>
        </w:rPr>
        <w:t>fase</w:t>
      </w:r>
      <w:r w:rsidRPr="005915B1">
        <w:rPr>
          <w:rFonts w:ascii="Arial" w:hAnsi="Arial" w:cs="Arial"/>
          <w:spacing w:val="3"/>
          <w:lang w:val="it-IT"/>
        </w:rPr>
        <w:t xml:space="preserve"> </w:t>
      </w:r>
      <w:r w:rsidRPr="005915B1">
        <w:rPr>
          <w:rFonts w:ascii="Arial" w:hAnsi="Arial" w:cs="Arial"/>
          <w:lang w:val="it-IT"/>
        </w:rPr>
        <w:t>di</w:t>
      </w:r>
      <w:r w:rsidRPr="005915B1">
        <w:rPr>
          <w:rFonts w:ascii="Arial" w:hAnsi="Arial" w:cs="Arial"/>
          <w:spacing w:val="2"/>
          <w:lang w:val="it-IT"/>
        </w:rPr>
        <w:t xml:space="preserve"> </w:t>
      </w:r>
      <w:r w:rsidRPr="005915B1">
        <w:rPr>
          <w:rFonts w:ascii="Arial" w:hAnsi="Arial" w:cs="Arial"/>
          <w:spacing w:val="-1"/>
          <w:lang w:val="it-IT"/>
        </w:rPr>
        <w:t>predisposizione</w:t>
      </w:r>
      <w:r w:rsidRPr="005915B1">
        <w:rPr>
          <w:rFonts w:ascii="Arial" w:hAnsi="Arial" w:cs="Arial"/>
          <w:spacing w:val="81"/>
          <w:lang w:val="it-IT"/>
        </w:rPr>
        <w:t xml:space="preserve"> </w:t>
      </w:r>
      <w:r w:rsidRPr="005915B1">
        <w:rPr>
          <w:rFonts w:ascii="Arial" w:hAnsi="Arial" w:cs="Arial"/>
          <w:spacing w:val="-1"/>
          <w:lang w:val="it-IT"/>
        </w:rPr>
        <w:t>del</w:t>
      </w:r>
      <w:r w:rsidRPr="005915B1">
        <w:rPr>
          <w:rFonts w:ascii="Arial" w:hAnsi="Arial" w:cs="Arial"/>
          <w:lang w:val="it-IT"/>
        </w:rPr>
        <w:t xml:space="preserve"> PTPC</w:t>
      </w:r>
      <w:r w:rsidR="0066505F" w:rsidRPr="005915B1">
        <w:rPr>
          <w:rFonts w:ascii="Arial" w:hAnsi="Arial" w:cs="Arial"/>
          <w:lang w:val="it-IT"/>
        </w:rPr>
        <w:t>T</w:t>
      </w:r>
      <w:r w:rsidRPr="005915B1">
        <w:rPr>
          <w:rFonts w:ascii="Arial" w:hAnsi="Arial" w:cs="Arial"/>
          <w:lang w:val="it-IT"/>
        </w:rPr>
        <w:t>;</w:t>
      </w:r>
    </w:p>
    <w:p w14:paraId="2091AB08" w14:textId="3A2A9431" w:rsidR="006F5DA1" w:rsidRPr="005915B1" w:rsidRDefault="00297E9A" w:rsidP="003A34BC">
      <w:pPr>
        <w:pStyle w:val="Corpotesto"/>
        <w:numPr>
          <w:ilvl w:val="2"/>
          <w:numId w:val="35"/>
        </w:numPr>
        <w:tabs>
          <w:tab w:val="left" w:pos="827"/>
        </w:tabs>
        <w:spacing w:before="1"/>
        <w:ind w:left="826" w:right="204" w:hanging="356"/>
        <w:jc w:val="both"/>
        <w:rPr>
          <w:rFonts w:ascii="Arial" w:hAnsi="Arial" w:cs="Arial"/>
          <w:lang w:val="it-IT"/>
        </w:rPr>
      </w:pPr>
      <w:r w:rsidRPr="005915B1">
        <w:rPr>
          <w:rFonts w:ascii="Arial" w:hAnsi="Arial" w:cs="Arial"/>
          <w:lang w:val="it-IT"/>
        </w:rPr>
        <w:t>le</w:t>
      </w:r>
      <w:r w:rsidRPr="005915B1">
        <w:rPr>
          <w:rFonts w:ascii="Arial" w:hAnsi="Arial" w:cs="Arial"/>
          <w:spacing w:val="44"/>
          <w:lang w:val="it-IT"/>
        </w:rPr>
        <w:t xml:space="preserve"> </w:t>
      </w:r>
      <w:r w:rsidRPr="005915B1">
        <w:rPr>
          <w:rFonts w:ascii="Arial" w:hAnsi="Arial" w:cs="Arial"/>
          <w:spacing w:val="-1"/>
          <w:lang w:val="it-IT"/>
        </w:rPr>
        <w:t>modifiche</w:t>
      </w:r>
      <w:r w:rsidRPr="005915B1">
        <w:rPr>
          <w:rFonts w:ascii="Arial" w:hAnsi="Arial" w:cs="Arial"/>
          <w:spacing w:val="44"/>
          <w:lang w:val="it-IT"/>
        </w:rPr>
        <w:t xml:space="preserve"> </w:t>
      </w:r>
      <w:r w:rsidRPr="005915B1">
        <w:rPr>
          <w:rFonts w:ascii="Arial" w:hAnsi="Arial" w:cs="Arial"/>
          <w:spacing w:val="-1"/>
          <w:lang w:val="it-IT"/>
        </w:rPr>
        <w:t>intervenute</w:t>
      </w:r>
      <w:r w:rsidRPr="005915B1">
        <w:rPr>
          <w:rFonts w:ascii="Arial" w:hAnsi="Arial" w:cs="Arial"/>
          <w:spacing w:val="47"/>
          <w:lang w:val="it-IT"/>
        </w:rPr>
        <w:t xml:space="preserve"> </w:t>
      </w:r>
      <w:r w:rsidRPr="005915B1">
        <w:rPr>
          <w:rFonts w:ascii="Arial" w:hAnsi="Arial" w:cs="Arial"/>
          <w:spacing w:val="-1"/>
          <w:lang w:val="it-IT"/>
        </w:rPr>
        <w:t>nelle</w:t>
      </w:r>
      <w:r w:rsidRPr="005915B1">
        <w:rPr>
          <w:rFonts w:ascii="Arial" w:hAnsi="Arial" w:cs="Arial"/>
          <w:spacing w:val="44"/>
          <w:lang w:val="it-IT"/>
        </w:rPr>
        <w:t xml:space="preserve"> </w:t>
      </w:r>
      <w:r w:rsidRPr="005915B1">
        <w:rPr>
          <w:rFonts w:ascii="Arial" w:hAnsi="Arial" w:cs="Arial"/>
          <w:lang w:val="it-IT"/>
        </w:rPr>
        <w:t>misure</w:t>
      </w:r>
      <w:r w:rsidRPr="005915B1">
        <w:rPr>
          <w:rFonts w:ascii="Arial" w:hAnsi="Arial" w:cs="Arial"/>
          <w:spacing w:val="46"/>
          <w:lang w:val="it-IT"/>
        </w:rPr>
        <w:t xml:space="preserve"> </w:t>
      </w:r>
      <w:r w:rsidRPr="005915B1">
        <w:rPr>
          <w:rFonts w:ascii="Arial" w:hAnsi="Arial" w:cs="Arial"/>
          <w:lang w:val="it-IT"/>
        </w:rPr>
        <w:t>predisposte</w:t>
      </w:r>
      <w:r w:rsidRPr="005915B1">
        <w:rPr>
          <w:rFonts w:ascii="Arial" w:hAnsi="Arial" w:cs="Arial"/>
          <w:spacing w:val="44"/>
          <w:lang w:val="it-IT"/>
        </w:rPr>
        <w:t xml:space="preserve"> </w:t>
      </w:r>
      <w:r w:rsidRPr="005915B1">
        <w:rPr>
          <w:rFonts w:ascii="Arial" w:hAnsi="Arial" w:cs="Arial"/>
          <w:lang w:val="it-IT"/>
        </w:rPr>
        <w:t>per</w:t>
      </w:r>
      <w:r w:rsidRPr="005915B1">
        <w:rPr>
          <w:rFonts w:ascii="Arial" w:hAnsi="Arial" w:cs="Arial"/>
          <w:spacing w:val="44"/>
          <w:lang w:val="it-IT"/>
        </w:rPr>
        <w:t xml:space="preserve"> </w:t>
      </w:r>
      <w:r w:rsidRPr="005915B1">
        <w:rPr>
          <w:rFonts w:ascii="Arial" w:hAnsi="Arial" w:cs="Arial"/>
          <w:lang w:val="it-IT"/>
        </w:rPr>
        <w:t>prevenire</w:t>
      </w:r>
      <w:r w:rsidRPr="005915B1">
        <w:rPr>
          <w:rFonts w:ascii="Arial" w:hAnsi="Arial" w:cs="Arial"/>
          <w:spacing w:val="44"/>
          <w:lang w:val="it-IT"/>
        </w:rPr>
        <w:t xml:space="preserve"> </w:t>
      </w:r>
      <w:r w:rsidRPr="005915B1">
        <w:rPr>
          <w:rFonts w:ascii="Arial" w:hAnsi="Arial" w:cs="Arial"/>
          <w:lang w:val="it-IT"/>
        </w:rPr>
        <w:t>il</w:t>
      </w:r>
      <w:r w:rsidRPr="005915B1">
        <w:rPr>
          <w:rFonts w:ascii="Arial" w:hAnsi="Arial" w:cs="Arial"/>
          <w:spacing w:val="46"/>
          <w:lang w:val="it-IT"/>
        </w:rPr>
        <w:t xml:space="preserve"> </w:t>
      </w:r>
      <w:r w:rsidRPr="005915B1">
        <w:rPr>
          <w:rFonts w:ascii="Arial" w:hAnsi="Arial" w:cs="Arial"/>
          <w:lang w:val="it-IT"/>
        </w:rPr>
        <w:t>rischio</w:t>
      </w:r>
      <w:r w:rsidRPr="005915B1">
        <w:rPr>
          <w:rFonts w:ascii="Arial" w:hAnsi="Arial" w:cs="Arial"/>
          <w:spacing w:val="45"/>
          <w:lang w:val="it-IT"/>
        </w:rPr>
        <w:t xml:space="preserve"> </w:t>
      </w:r>
      <w:r w:rsidRPr="005915B1">
        <w:rPr>
          <w:rFonts w:ascii="Arial" w:hAnsi="Arial" w:cs="Arial"/>
          <w:lang w:val="it-IT"/>
        </w:rPr>
        <w:t>di</w:t>
      </w:r>
      <w:r w:rsidRPr="005915B1">
        <w:rPr>
          <w:rFonts w:ascii="Arial" w:hAnsi="Arial" w:cs="Arial"/>
          <w:spacing w:val="81"/>
          <w:lang w:val="it-IT"/>
        </w:rPr>
        <w:t xml:space="preserve"> </w:t>
      </w:r>
      <w:r w:rsidRPr="005915B1">
        <w:rPr>
          <w:rFonts w:ascii="Arial" w:hAnsi="Arial" w:cs="Arial"/>
          <w:spacing w:val="-1"/>
          <w:lang w:val="it-IT"/>
        </w:rPr>
        <w:t>corruzione.</w:t>
      </w:r>
    </w:p>
    <w:p w14:paraId="73DE6F81" w14:textId="77777777" w:rsidR="002A767E" w:rsidRPr="005915B1" w:rsidRDefault="002A767E" w:rsidP="002A767E">
      <w:pPr>
        <w:pStyle w:val="Titolo1"/>
        <w:rPr>
          <w:rFonts w:cs="Arial"/>
          <w:szCs w:val="24"/>
          <w:lang w:val="it-IT"/>
        </w:rPr>
      </w:pPr>
      <w:bookmarkStart w:id="7" w:name="_bookmark2"/>
      <w:bookmarkEnd w:id="7"/>
    </w:p>
    <w:p w14:paraId="0F5B23E2" w14:textId="0E83DDBE" w:rsidR="006F5DA1" w:rsidRPr="005915B1" w:rsidRDefault="00873FAC" w:rsidP="003A34BC">
      <w:pPr>
        <w:pStyle w:val="Titolo1"/>
        <w:numPr>
          <w:ilvl w:val="1"/>
          <w:numId w:val="38"/>
        </w:numPr>
        <w:rPr>
          <w:rFonts w:cs="Arial"/>
          <w:szCs w:val="24"/>
        </w:rPr>
      </w:pPr>
      <w:bookmarkStart w:id="8" w:name="_Toc157028239"/>
      <w:r w:rsidRPr="005915B1">
        <w:rPr>
          <w:rFonts w:cs="Arial"/>
          <w:szCs w:val="24"/>
          <w:lang w:val="it-IT"/>
        </w:rPr>
        <w:t>Scopo e funzioni</w:t>
      </w:r>
      <w:r w:rsidRPr="005915B1">
        <w:rPr>
          <w:rFonts w:cs="Arial"/>
          <w:szCs w:val="24"/>
        </w:rPr>
        <w:t xml:space="preserve"> del PTPC</w:t>
      </w:r>
      <w:r w:rsidR="006B2D32" w:rsidRPr="005915B1">
        <w:rPr>
          <w:rFonts w:cs="Arial"/>
          <w:szCs w:val="24"/>
        </w:rPr>
        <w:t>T</w:t>
      </w:r>
      <w:bookmarkEnd w:id="8"/>
    </w:p>
    <w:p w14:paraId="2C9BD4D7" w14:textId="326B3423" w:rsidR="00264AAF" w:rsidRPr="005915B1" w:rsidRDefault="00986C4A" w:rsidP="00D41BDE">
      <w:pPr>
        <w:pStyle w:val="Corpotesto"/>
        <w:spacing w:before="156"/>
        <w:ind w:left="0" w:right="111" w:firstLine="0"/>
        <w:jc w:val="both"/>
        <w:rPr>
          <w:rFonts w:ascii="Arial" w:hAnsi="Arial" w:cs="Arial"/>
          <w:spacing w:val="-1"/>
          <w:lang w:val="it-IT"/>
        </w:rPr>
      </w:pPr>
      <w:r w:rsidRPr="005915B1">
        <w:rPr>
          <w:rFonts w:ascii="Arial" w:hAnsi="Arial" w:cs="Arial"/>
          <w:spacing w:val="-1"/>
          <w:lang w:val="it-IT"/>
        </w:rPr>
        <w:t>L’Ordine e la Fondazione Forense di Monza anche per il triennio 202</w:t>
      </w:r>
      <w:r w:rsidR="006B2D32" w:rsidRPr="005915B1">
        <w:rPr>
          <w:rFonts w:ascii="Arial" w:hAnsi="Arial" w:cs="Arial"/>
          <w:spacing w:val="-1"/>
          <w:lang w:val="it-IT"/>
        </w:rPr>
        <w:t>4</w:t>
      </w:r>
      <w:r w:rsidRPr="005915B1">
        <w:rPr>
          <w:rFonts w:ascii="Arial" w:hAnsi="Arial" w:cs="Arial"/>
          <w:spacing w:val="-1"/>
          <w:lang w:val="it-IT"/>
        </w:rPr>
        <w:t>-202</w:t>
      </w:r>
      <w:r w:rsidR="006B2D32" w:rsidRPr="005915B1">
        <w:rPr>
          <w:rFonts w:ascii="Arial" w:hAnsi="Arial" w:cs="Arial"/>
          <w:spacing w:val="-1"/>
          <w:lang w:val="it-IT"/>
        </w:rPr>
        <w:t>6</w:t>
      </w:r>
      <w:r w:rsidRPr="005915B1">
        <w:rPr>
          <w:rFonts w:ascii="Arial" w:hAnsi="Arial" w:cs="Arial"/>
          <w:spacing w:val="-1"/>
          <w:lang w:val="it-IT"/>
        </w:rPr>
        <w:t xml:space="preserve">, intendono proseguire </w:t>
      </w:r>
      <w:r w:rsidR="00264AAF" w:rsidRPr="005915B1">
        <w:rPr>
          <w:rFonts w:ascii="Arial" w:hAnsi="Arial" w:cs="Arial"/>
          <w:spacing w:val="-1"/>
          <w:lang w:val="it-IT"/>
        </w:rPr>
        <w:t xml:space="preserve">a rafforzare la propria conformità alla normativa di trasparenza e il proprio impegno a porre in essere misure di prevenzione, in conformità agli obiettivi strategici adottati con specifico riferimento all’area anticorruzione e trasparenza. </w:t>
      </w:r>
    </w:p>
    <w:p w14:paraId="59F849F2" w14:textId="55BBDF42" w:rsidR="00CC7B41" w:rsidRPr="005915B1" w:rsidRDefault="00CC7B41" w:rsidP="00D41BDE">
      <w:pPr>
        <w:pStyle w:val="Corpotesto"/>
        <w:spacing w:before="156"/>
        <w:ind w:left="0" w:right="111" w:firstLine="0"/>
        <w:jc w:val="both"/>
        <w:rPr>
          <w:rFonts w:ascii="Arial" w:hAnsi="Arial" w:cs="Arial"/>
          <w:spacing w:val="-1"/>
          <w:lang w:val="it-IT"/>
        </w:rPr>
      </w:pPr>
      <w:r w:rsidRPr="005915B1">
        <w:rPr>
          <w:rFonts w:ascii="Arial" w:hAnsi="Arial" w:cs="Arial"/>
          <w:spacing w:val="-1"/>
          <w:lang w:val="it-IT"/>
        </w:rPr>
        <w:t>L’attuazione</w:t>
      </w:r>
      <w:r w:rsidRPr="005915B1">
        <w:rPr>
          <w:rFonts w:ascii="Arial" w:hAnsi="Arial" w:cs="Arial"/>
          <w:spacing w:val="30"/>
          <w:lang w:val="it-IT"/>
        </w:rPr>
        <w:t xml:space="preserve"> </w:t>
      </w:r>
      <w:r w:rsidRPr="005915B1">
        <w:rPr>
          <w:rFonts w:ascii="Arial" w:hAnsi="Arial" w:cs="Arial"/>
          <w:spacing w:val="-1"/>
          <w:lang w:val="it-IT"/>
        </w:rPr>
        <w:t>del</w:t>
      </w:r>
      <w:r w:rsidRPr="005915B1">
        <w:rPr>
          <w:rFonts w:ascii="Arial" w:hAnsi="Arial" w:cs="Arial"/>
          <w:spacing w:val="31"/>
          <w:lang w:val="it-IT"/>
        </w:rPr>
        <w:t xml:space="preserve"> </w:t>
      </w:r>
      <w:r w:rsidRPr="005915B1">
        <w:rPr>
          <w:rFonts w:ascii="Arial" w:hAnsi="Arial" w:cs="Arial"/>
          <w:lang w:val="it-IT"/>
        </w:rPr>
        <w:t>PTPC</w:t>
      </w:r>
      <w:r w:rsidR="006B2D32" w:rsidRPr="005915B1">
        <w:rPr>
          <w:rFonts w:ascii="Arial" w:hAnsi="Arial" w:cs="Arial"/>
          <w:lang w:val="it-IT"/>
        </w:rPr>
        <w:t>T</w:t>
      </w:r>
      <w:r w:rsidRPr="005915B1">
        <w:rPr>
          <w:rFonts w:ascii="Arial" w:hAnsi="Arial" w:cs="Arial"/>
          <w:spacing w:val="32"/>
          <w:lang w:val="it-IT"/>
        </w:rPr>
        <w:t xml:space="preserve"> </w:t>
      </w:r>
      <w:r w:rsidRPr="005915B1">
        <w:rPr>
          <w:rFonts w:ascii="Arial" w:hAnsi="Arial" w:cs="Arial"/>
          <w:lang w:val="it-IT"/>
        </w:rPr>
        <w:t>risponde</w:t>
      </w:r>
      <w:r w:rsidRPr="005915B1">
        <w:rPr>
          <w:rFonts w:ascii="Arial" w:hAnsi="Arial" w:cs="Arial"/>
          <w:spacing w:val="30"/>
          <w:lang w:val="it-IT"/>
        </w:rPr>
        <w:t xml:space="preserve"> </w:t>
      </w:r>
      <w:r w:rsidRPr="005915B1">
        <w:rPr>
          <w:rFonts w:ascii="Arial" w:hAnsi="Arial" w:cs="Arial"/>
          <w:spacing w:val="-1"/>
          <w:lang w:val="it-IT"/>
        </w:rPr>
        <w:t>all’obiettivo</w:t>
      </w:r>
      <w:r w:rsidRPr="005915B1">
        <w:rPr>
          <w:rFonts w:ascii="Arial" w:hAnsi="Arial" w:cs="Arial"/>
          <w:spacing w:val="31"/>
          <w:lang w:val="it-IT"/>
        </w:rPr>
        <w:t xml:space="preserve"> </w:t>
      </w:r>
      <w:r w:rsidRPr="005915B1">
        <w:rPr>
          <w:rFonts w:ascii="Arial" w:hAnsi="Arial" w:cs="Arial"/>
          <w:spacing w:val="-1"/>
          <w:lang w:val="it-IT"/>
        </w:rPr>
        <w:t>dell’Ordine (in tutte le sue articolazioni)</w:t>
      </w:r>
      <w:r w:rsidRPr="005915B1">
        <w:rPr>
          <w:rFonts w:ascii="Arial" w:hAnsi="Arial" w:cs="Arial"/>
          <w:spacing w:val="31"/>
          <w:lang w:val="it-IT"/>
        </w:rPr>
        <w:t xml:space="preserve"> </w:t>
      </w:r>
      <w:r w:rsidRPr="005915B1">
        <w:rPr>
          <w:rFonts w:ascii="Arial" w:hAnsi="Arial" w:cs="Arial"/>
          <w:lang w:val="it-IT"/>
        </w:rPr>
        <w:t>di</w:t>
      </w:r>
      <w:r w:rsidRPr="005915B1">
        <w:rPr>
          <w:rFonts w:ascii="Arial" w:hAnsi="Arial" w:cs="Arial"/>
          <w:spacing w:val="31"/>
          <w:lang w:val="it-IT"/>
        </w:rPr>
        <w:t xml:space="preserve"> </w:t>
      </w:r>
      <w:r w:rsidRPr="005915B1">
        <w:rPr>
          <w:rFonts w:ascii="Arial" w:hAnsi="Arial" w:cs="Arial"/>
          <w:spacing w:val="-1"/>
          <w:lang w:val="it-IT"/>
        </w:rPr>
        <w:t>rafforzare</w:t>
      </w:r>
      <w:r w:rsidRPr="005915B1">
        <w:rPr>
          <w:rFonts w:ascii="Arial" w:hAnsi="Arial" w:cs="Arial"/>
          <w:spacing w:val="29"/>
          <w:lang w:val="it-IT"/>
        </w:rPr>
        <w:t xml:space="preserve"> </w:t>
      </w:r>
      <w:r w:rsidRPr="005915B1">
        <w:rPr>
          <w:rFonts w:ascii="Arial" w:hAnsi="Arial" w:cs="Arial"/>
          <w:lang w:val="it-IT"/>
        </w:rPr>
        <w:t>i</w:t>
      </w:r>
      <w:r w:rsidRPr="005915B1">
        <w:rPr>
          <w:rFonts w:ascii="Arial" w:hAnsi="Arial" w:cs="Arial"/>
          <w:spacing w:val="33"/>
          <w:lang w:val="it-IT"/>
        </w:rPr>
        <w:t xml:space="preserve"> </w:t>
      </w:r>
      <w:r w:rsidRPr="005915B1">
        <w:rPr>
          <w:rFonts w:ascii="Arial" w:hAnsi="Arial" w:cs="Arial"/>
          <w:spacing w:val="-1"/>
          <w:lang w:val="it-IT"/>
        </w:rPr>
        <w:t>principi</w:t>
      </w:r>
      <w:r w:rsidRPr="005915B1">
        <w:rPr>
          <w:rFonts w:ascii="Arial" w:hAnsi="Arial" w:cs="Arial"/>
          <w:spacing w:val="31"/>
          <w:lang w:val="it-IT"/>
        </w:rPr>
        <w:t xml:space="preserve"> </w:t>
      </w:r>
      <w:r w:rsidRPr="005915B1">
        <w:rPr>
          <w:rFonts w:ascii="Arial" w:hAnsi="Arial" w:cs="Arial"/>
          <w:lang w:val="it-IT"/>
        </w:rPr>
        <w:t>di</w:t>
      </w:r>
      <w:r w:rsidRPr="005915B1">
        <w:rPr>
          <w:rFonts w:ascii="Arial" w:hAnsi="Arial" w:cs="Arial"/>
          <w:spacing w:val="31"/>
          <w:lang w:val="it-IT"/>
        </w:rPr>
        <w:t xml:space="preserve"> </w:t>
      </w:r>
      <w:r w:rsidRPr="005915B1">
        <w:rPr>
          <w:rFonts w:ascii="Arial" w:hAnsi="Arial" w:cs="Arial"/>
          <w:spacing w:val="-1"/>
          <w:lang w:val="it-IT"/>
        </w:rPr>
        <w:t>legalità,</w:t>
      </w:r>
      <w:r w:rsidRPr="005915B1">
        <w:rPr>
          <w:rFonts w:ascii="Arial" w:hAnsi="Arial" w:cs="Arial"/>
          <w:spacing w:val="30"/>
          <w:lang w:val="it-IT"/>
        </w:rPr>
        <w:t xml:space="preserve"> </w:t>
      </w:r>
      <w:r w:rsidRPr="005915B1">
        <w:rPr>
          <w:rFonts w:ascii="Arial" w:hAnsi="Arial" w:cs="Arial"/>
          <w:lang w:val="it-IT"/>
        </w:rPr>
        <w:t>di</w:t>
      </w:r>
      <w:r w:rsidRPr="005915B1">
        <w:rPr>
          <w:rFonts w:ascii="Arial" w:hAnsi="Arial" w:cs="Arial"/>
          <w:spacing w:val="103"/>
          <w:lang w:val="it-IT"/>
        </w:rPr>
        <w:t xml:space="preserve"> </w:t>
      </w:r>
      <w:r w:rsidRPr="005915B1">
        <w:rPr>
          <w:rFonts w:ascii="Arial" w:hAnsi="Arial" w:cs="Arial"/>
          <w:spacing w:val="-1"/>
          <w:lang w:val="it-IT"/>
        </w:rPr>
        <w:t xml:space="preserve">correttezza </w:t>
      </w:r>
      <w:r w:rsidRPr="005915B1">
        <w:rPr>
          <w:rFonts w:ascii="Arial" w:hAnsi="Arial" w:cs="Arial"/>
          <w:lang w:val="it-IT"/>
        </w:rPr>
        <w:t>e</w:t>
      </w:r>
      <w:r w:rsidRPr="005915B1">
        <w:rPr>
          <w:rFonts w:ascii="Arial" w:hAnsi="Arial" w:cs="Arial"/>
          <w:spacing w:val="-1"/>
          <w:lang w:val="it-IT"/>
        </w:rPr>
        <w:t xml:space="preserve"> </w:t>
      </w:r>
      <w:r w:rsidRPr="005915B1">
        <w:rPr>
          <w:rFonts w:ascii="Arial" w:hAnsi="Arial" w:cs="Arial"/>
          <w:lang w:val="it-IT"/>
        </w:rPr>
        <w:t>di trasparenza</w:t>
      </w:r>
      <w:r w:rsidRPr="005915B1">
        <w:rPr>
          <w:rFonts w:ascii="Arial" w:hAnsi="Arial" w:cs="Arial"/>
          <w:spacing w:val="-1"/>
          <w:lang w:val="it-IT"/>
        </w:rPr>
        <w:t xml:space="preserve"> nella gestione delle </w:t>
      </w:r>
      <w:r w:rsidRPr="005915B1">
        <w:rPr>
          <w:rFonts w:ascii="Arial" w:hAnsi="Arial" w:cs="Arial"/>
          <w:lang w:val="it-IT"/>
        </w:rPr>
        <w:t xml:space="preserve">attività </w:t>
      </w:r>
      <w:r w:rsidRPr="005915B1">
        <w:rPr>
          <w:rFonts w:ascii="Arial" w:hAnsi="Arial" w:cs="Arial"/>
          <w:spacing w:val="-1"/>
          <w:lang w:val="it-IT"/>
        </w:rPr>
        <w:t>svolte.</w:t>
      </w:r>
    </w:p>
    <w:p w14:paraId="0249DB9B" w14:textId="77777777" w:rsidR="00873FAC" w:rsidRPr="005915B1" w:rsidRDefault="00873FAC" w:rsidP="00D41BDE">
      <w:pPr>
        <w:pStyle w:val="Corpotesto"/>
        <w:spacing w:before="156"/>
        <w:ind w:left="0" w:right="111" w:firstLine="0"/>
        <w:jc w:val="both"/>
        <w:rPr>
          <w:rFonts w:ascii="Arial" w:hAnsi="Arial" w:cs="Arial"/>
          <w:spacing w:val="-1"/>
          <w:lang w:val="it-IT"/>
        </w:rPr>
      </w:pPr>
      <w:r w:rsidRPr="005915B1">
        <w:rPr>
          <w:rFonts w:ascii="Arial" w:hAnsi="Arial" w:cs="Arial"/>
          <w:spacing w:val="-1"/>
          <w:lang w:val="it-IT"/>
        </w:rPr>
        <w:t>Il PTPCT è lo strumento di cui l’Ordine si dota per:</w:t>
      </w:r>
    </w:p>
    <w:p w14:paraId="01E735A8" w14:textId="2EB8C195" w:rsidR="00873FAC" w:rsidRPr="005915B1" w:rsidRDefault="00873FAC" w:rsidP="003A34BC">
      <w:pPr>
        <w:pStyle w:val="Corpotesto"/>
        <w:numPr>
          <w:ilvl w:val="0"/>
          <w:numId w:val="29"/>
        </w:numPr>
        <w:spacing w:before="156"/>
        <w:ind w:right="111"/>
        <w:jc w:val="both"/>
        <w:rPr>
          <w:rFonts w:ascii="Arial" w:hAnsi="Arial" w:cs="Arial"/>
          <w:spacing w:val="-1"/>
          <w:lang w:val="it-IT"/>
        </w:rPr>
      </w:pPr>
      <w:r w:rsidRPr="005915B1">
        <w:rPr>
          <w:rFonts w:ascii="Arial" w:hAnsi="Arial" w:cs="Arial"/>
          <w:spacing w:val="-1"/>
          <w:lang w:val="it-IT"/>
        </w:rPr>
        <w:lastRenderedPageBreak/>
        <w:t>prevenire la corruzione e l’illegalità attraverso una valutazione del livello di esposizione dell’Ordine ai fenomeni di corruzione, corruttela e mala gestio;</w:t>
      </w:r>
    </w:p>
    <w:p w14:paraId="0F5C1EFD" w14:textId="0D53BBEE" w:rsidR="007E539F" w:rsidRPr="005915B1" w:rsidRDefault="00873FAC" w:rsidP="003A34BC">
      <w:pPr>
        <w:pStyle w:val="Corpotesto"/>
        <w:numPr>
          <w:ilvl w:val="0"/>
          <w:numId w:val="29"/>
        </w:numPr>
        <w:spacing w:before="156"/>
        <w:ind w:right="111"/>
        <w:jc w:val="both"/>
        <w:rPr>
          <w:rFonts w:ascii="Arial" w:hAnsi="Arial" w:cs="Arial"/>
          <w:lang w:val="it-IT"/>
        </w:rPr>
      </w:pPr>
      <w:r w:rsidRPr="005915B1">
        <w:rPr>
          <w:rFonts w:ascii="Arial" w:hAnsi="Arial" w:cs="Arial"/>
          <w:spacing w:val="-1"/>
          <w:lang w:val="it-IT"/>
        </w:rPr>
        <w:t>compiere una ricognizione ed una valutazione delle aree nelle quali il rischio di corruzione appare più elevato, avuto riguardo alle aree e attività già evidenziate dalla normativa di riferimento nonché delle altre aree che dovessero risultare sensibili in ragione dell’attività svolta;</w:t>
      </w:r>
      <w:r w:rsidR="007E539F" w:rsidRPr="005915B1">
        <w:rPr>
          <w:rFonts w:ascii="Arial" w:hAnsi="Arial" w:cs="Arial"/>
          <w:lang w:val="it-IT"/>
        </w:rPr>
        <w:t xml:space="preserve"> </w:t>
      </w:r>
    </w:p>
    <w:p w14:paraId="42B824E8" w14:textId="2F1EF392" w:rsidR="007E539F" w:rsidRPr="005915B1" w:rsidRDefault="007E539F" w:rsidP="003A34BC">
      <w:pPr>
        <w:pStyle w:val="Corpotesto"/>
        <w:numPr>
          <w:ilvl w:val="0"/>
          <w:numId w:val="29"/>
        </w:numPr>
        <w:spacing w:before="156"/>
        <w:ind w:right="111"/>
        <w:jc w:val="both"/>
        <w:rPr>
          <w:rFonts w:ascii="Arial" w:hAnsi="Arial" w:cs="Arial"/>
          <w:spacing w:val="-1"/>
          <w:lang w:val="it-IT"/>
        </w:rPr>
      </w:pPr>
      <w:r w:rsidRPr="005915B1">
        <w:rPr>
          <w:rFonts w:ascii="Arial" w:hAnsi="Arial" w:cs="Arial"/>
          <w:spacing w:val="-1"/>
          <w:lang w:val="it-IT"/>
        </w:rPr>
        <w:t>revisionare e migliorare la regolamentazione interna</w:t>
      </w:r>
    </w:p>
    <w:p w14:paraId="54537D69" w14:textId="42CDBB42" w:rsidR="00873FAC" w:rsidRPr="005915B1" w:rsidRDefault="00873FAC" w:rsidP="003A34BC">
      <w:pPr>
        <w:pStyle w:val="Corpotesto"/>
        <w:numPr>
          <w:ilvl w:val="0"/>
          <w:numId w:val="29"/>
        </w:numPr>
        <w:spacing w:before="156"/>
        <w:ind w:right="111"/>
        <w:jc w:val="both"/>
        <w:rPr>
          <w:rFonts w:ascii="Arial" w:hAnsi="Arial" w:cs="Arial"/>
          <w:spacing w:val="-1"/>
          <w:lang w:val="it-IT"/>
        </w:rPr>
      </w:pPr>
      <w:r w:rsidRPr="005915B1">
        <w:rPr>
          <w:rFonts w:ascii="Arial" w:hAnsi="Arial" w:cs="Arial"/>
          <w:spacing w:val="-1"/>
          <w:lang w:val="it-IT"/>
        </w:rPr>
        <w:t>individuare le misure preventive del rischio e garantendone esecuzione;</w:t>
      </w:r>
    </w:p>
    <w:p w14:paraId="2700ED41" w14:textId="605D430B" w:rsidR="00873FAC" w:rsidRPr="005915B1" w:rsidRDefault="00873FAC" w:rsidP="003A34BC">
      <w:pPr>
        <w:pStyle w:val="Corpotesto"/>
        <w:numPr>
          <w:ilvl w:val="0"/>
          <w:numId w:val="29"/>
        </w:numPr>
        <w:spacing w:before="156"/>
        <w:ind w:right="111"/>
        <w:jc w:val="both"/>
        <w:rPr>
          <w:rFonts w:ascii="Arial" w:hAnsi="Arial" w:cs="Arial"/>
          <w:spacing w:val="-1"/>
          <w:lang w:val="it-IT"/>
        </w:rPr>
      </w:pPr>
      <w:r w:rsidRPr="005915B1">
        <w:rPr>
          <w:rFonts w:ascii="Arial" w:hAnsi="Arial" w:cs="Arial"/>
          <w:spacing w:val="-1"/>
          <w:lang w:val="it-IT"/>
        </w:rPr>
        <w:t>garantire l’idoneità, sia sotto il profilo etico sia sotto il profilo operativo e professionale, dei soggetti chiamati ad operare nelle aree ritenute maggiormente sensibili al rischio corruzione e illegalità;</w:t>
      </w:r>
    </w:p>
    <w:p w14:paraId="6942FF6E" w14:textId="74E1F5ED" w:rsidR="00873FAC" w:rsidRPr="005915B1" w:rsidRDefault="00873FAC" w:rsidP="003A34BC">
      <w:pPr>
        <w:pStyle w:val="Corpotesto"/>
        <w:numPr>
          <w:ilvl w:val="0"/>
          <w:numId w:val="29"/>
        </w:numPr>
        <w:spacing w:before="156"/>
        <w:ind w:right="111"/>
        <w:jc w:val="both"/>
        <w:rPr>
          <w:rFonts w:ascii="Arial" w:hAnsi="Arial" w:cs="Arial"/>
          <w:spacing w:val="-1"/>
          <w:lang w:val="it-IT"/>
        </w:rPr>
      </w:pPr>
      <w:r w:rsidRPr="005915B1">
        <w:rPr>
          <w:rFonts w:ascii="Arial" w:hAnsi="Arial" w:cs="Arial"/>
          <w:spacing w:val="-1"/>
          <w:lang w:val="it-IT"/>
        </w:rPr>
        <w:t>facilitare e assicurare la puntuale applicazione delle norme sulla trasparenza, tenuto conto della loro compatibilità e applicabilità;</w:t>
      </w:r>
    </w:p>
    <w:p w14:paraId="4A4E0C5B" w14:textId="1BA48BBF" w:rsidR="00873FAC" w:rsidRPr="005915B1" w:rsidRDefault="00873FAC" w:rsidP="003A34BC">
      <w:pPr>
        <w:pStyle w:val="Corpotesto"/>
        <w:numPr>
          <w:ilvl w:val="0"/>
          <w:numId w:val="29"/>
        </w:numPr>
        <w:spacing w:before="156"/>
        <w:ind w:right="111"/>
        <w:jc w:val="both"/>
        <w:rPr>
          <w:rFonts w:ascii="Arial" w:hAnsi="Arial" w:cs="Arial"/>
          <w:spacing w:val="-1"/>
          <w:lang w:val="it-IT"/>
        </w:rPr>
      </w:pPr>
      <w:r w:rsidRPr="005915B1">
        <w:rPr>
          <w:rFonts w:ascii="Arial" w:hAnsi="Arial" w:cs="Arial"/>
          <w:spacing w:val="-1"/>
          <w:lang w:val="it-IT"/>
        </w:rPr>
        <w:t>facilitare e assicurare la puntuale applicazione delle norme sulle inconferibilità ed incompatibilità;</w:t>
      </w:r>
    </w:p>
    <w:p w14:paraId="2F3CE064" w14:textId="1291E19A" w:rsidR="00873FAC" w:rsidRPr="005915B1" w:rsidRDefault="00873FAC" w:rsidP="003A34BC">
      <w:pPr>
        <w:pStyle w:val="Corpotesto"/>
        <w:numPr>
          <w:ilvl w:val="0"/>
          <w:numId w:val="29"/>
        </w:numPr>
        <w:spacing w:before="156"/>
        <w:ind w:right="111"/>
        <w:jc w:val="both"/>
        <w:rPr>
          <w:rFonts w:ascii="Arial" w:hAnsi="Arial" w:cs="Arial"/>
          <w:spacing w:val="-1"/>
          <w:lang w:val="it-IT"/>
        </w:rPr>
      </w:pPr>
      <w:r w:rsidRPr="005915B1">
        <w:rPr>
          <w:rFonts w:ascii="Arial" w:hAnsi="Arial" w:cs="Arial"/>
          <w:spacing w:val="-1"/>
          <w:lang w:val="it-IT"/>
        </w:rPr>
        <w:t xml:space="preserve">assicurare l’applicazione del Codice di comportamento dei dipendenti dell’Ordine di </w:t>
      </w:r>
      <w:r w:rsidR="00DE2771" w:rsidRPr="005915B1">
        <w:rPr>
          <w:rFonts w:ascii="Arial" w:hAnsi="Arial" w:cs="Arial"/>
          <w:spacing w:val="-1"/>
          <w:lang w:val="it-IT"/>
        </w:rPr>
        <w:t>Monza</w:t>
      </w:r>
      <w:r w:rsidRPr="005915B1">
        <w:rPr>
          <w:rFonts w:ascii="Arial" w:hAnsi="Arial" w:cs="Arial"/>
          <w:spacing w:val="-1"/>
          <w:lang w:val="it-IT"/>
        </w:rPr>
        <w:t>;</w:t>
      </w:r>
    </w:p>
    <w:p w14:paraId="3DD80487" w14:textId="5881E4E2" w:rsidR="00873FAC" w:rsidRPr="005915B1" w:rsidRDefault="00873FAC" w:rsidP="003A34BC">
      <w:pPr>
        <w:pStyle w:val="Corpotesto"/>
        <w:numPr>
          <w:ilvl w:val="0"/>
          <w:numId w:val="29"/>
        </w:numPr>
        <w:spacing w:before="156"/>
        <w:ind w:right="111"/>
        <w:jc w:val="both"/>
        <w:rPr>
          <w:rFonts w:ascii="Arial" w:hAnsi="Arial" w:cs="Arial"/>
          <w:spacing w:val="-1"/>
          <w:lang w:val="it-IT"/>
        </w:rPr>
      </w:pPr>
      <w:r w:rsidRPr="005915B1">
        <w:rPr>
          <w:rFonts w:ascii="Arial" w:hAnsi="Arial" w:cs="Arial"/>
          <w:spacing w:val="-1"/>
          <w:lang w:val="it-IT"/>
        </w:rPr>
        <w:t>tutelare il dipendente che effettua segnalazioni di illecito (c.d. Whistleblower) anche in ottemperanza alla nuova normativa di cui al</w:t>
      </w:r>
      <w:r w:rsidR="006B2D32" w:rsidRPr="005915B1">
        <w:rPr>
          <w:rFonts w:ascii="Arial" w:hAnsi="Arial" w:cs="Arial"/>
          <w:spacing w:val="-1"/>
          <w:lang w:val="it-IT"/>
        </w:rPr>
        <w:t xml:space="preserve"> </w:t>
      </w:r>
      <w:r w:rsidR="006B2D32" w:rsidRPr="005915B1">
        <w:rPr>
          <w:rFonts w:ascii="Arial" w:hAnsi="Arial" w:cs="Arial"/>
          <w:shd w:val="clear" w:color="auto" w:fill="FFFFFF"/>
          <w:lang w:val="it-IT"/>
        </w:rPr>
        <w:t>Decreto legislativo n. 24/2023</w:t>
      </w:r>
      <w:r w:rsidRPr="005915B1">
        <w:rPr>
          <w:rFonts w:ascii="Arial" w:hAnsi="Arial" w:cs="Arial"/>
          <w:spacing w:val="-1"/>
          <w:lang w:val="it-IT"/>
        </w:rPr>
        <w:t>;</w:t>
      </w:r>
    </w:p>
    <w:p w14:paraId="6336E817" w14:textId="558A0A96" w:rsidR="00DE2771" w:rsidRPr="005915B1" w:rsidRDefault="00873FAC" w:rsidP="003A34BC">
      <w:pPr>
        <w:pStyle w:val="Corpotesto"/>
        <w:numPr>
          <w:ilvl w:val="0"/>
          <w:numId w:val="29"/>
        </w:numPr>
        <w:spacing w:before="156"/>
        <w:ind w:right="111"/>
        <w:jc w:val="both"/>
        <w:rPr>
          <w:rFonts w:ascii="Arial" w:hAnsi="Arial" w:cs="Arial"/>
          <w:spacing w:val="-1"/>
          <w:lang w:val="it-IT"/>
        </w:rPr>
      </w:pPr>
      <w:r w:rsidRPr="005915B1">
        <w:rPr>
          <w:rFonts w:ascii="Arial" w:hAnsi="Arial" w:cs="Arial"/>
          <w:spacing w:val="-1"/>
          <w:lang w:val="it-IT"/>
        </w:rPr>
        <w:t>garantire l’accesso civico e l’accesso generalizzato in conformità alla normativa di riferimento ͘</w:t>
      </w:r>
    </w:p>
    <w:p w14:paraId="62DA0D5E" w14:textId="25F92CC2" w:rsidR="00873FAC" w:rsidRPr="005915B1" w:rsidRDefault="00873FAC" w:rsidP="00D41BDE">
      <w:pPr>
        <w:pStyle w:val="Corpotesto"/>
        <w:spacing w:before="156"/>
        <w:ind w:left="0" w:right="111" w:firstLine="0"/>
        <w:jc w:val="both"/>
        <w:rPr>
          <w:rFonts w:ascii="Arial" w:hAnsi="Arial" w:cs="Arial"/>
          <w:spacing w:val="-1"/>
          <w:lang w:val="it-IT"/>
        </w:rPr>
      </w:pPr>
      <w:r w:rsidRPr="005915B1">
        <w:rPr>
          <w:rFonts w:ascii="Arial" w:hAnsi="Arial" w:cs="Arial"/>
          <w:spacing w:val="-1"/>
          <w:lang w:val="it-IT"/>
        </w:rPr>
        <w:t>Il presente PTPCT deve essere letto, interpretato ed applicato tenuto conto:</w:t>
      </w:r>
    </w:p>
    <w:p w14:paraId="1BFC7E96" w14:textId="158B9874" w:rsidR="00873FAC" w:rsidRPr="005915B1" w:rsidRDefault="00873FAC" w:rsidP="002A767E">
      <w:pPr>
        <w:pStyle w:val="Corpotesto"/>
        <w:spacing w:before="156"/>
        <w:ind w:left="567" w:right="111" w:hanging="254"/>
        <w:jc w:val="both"/>
        <w:rPr>
          <w:rFonts w:ascii="Arial" w:hAnsi="Arial" w:cs="Arial"/>
          <w:spacing w:val="-1"/>
          <w:lang w:val="it-IT"/>
        </w:rPr>
      </w:pPr>
      <w:r w:rsidRPr="005915B1">
        <w:rPr>
          <w:rFonts w:ascii="Arial" w:hAnsi="Arial" w:cs="Arial"/>
          <w:spacing w:val="-1"/>
          <w:lang w:val="it-IT"/>
        </w:rPr>
        <w:t xml:space="preserve">− del disposto del Codice di Comportamento dell’Ordine degli Avvocati di </w:t>
      </w:r>
      <w:r w:rsidR="00DE2771" w:rsidRPr="005915B1">
        <w:rPr>
          <w:rFonts w:ascii="Arial" w:hAnsi="Arial" w:cs="Arial"/>
          <w:spacing w:val="-1"/>
          <w:lang w:val="it-IT"/>
        </w:rPr>
        <w:t>Monza</w:t>
      </w:r>
      <w:r w:rsidRPr="005915B1">
        <w:rPr>
          <w:rFonts w:ascii="Arial" w:hAnsi="Arial" w:cs="Arial"/>
          <w:spacing w:val="-1"/>
          <w:lang w:val="it-IT"/>
        </w:rPr>
        <w:t xml:space="preserve"> </w:t>
      </w:r>
      <w:r w:rsidR="002771FA" w:rsidRPr="005915B1">
        <w:rPr>
          <w:rFonts w:ascii="Arial" w:hAnsi="Arial" w:cs="Arial"/>
          <w:spacing w:val="-1"/>
          <w:lang w:val="it-IT"/>
        </w:rPr>
        <w:t xml:space="preserve">rivisto in base </w:t>
      </w:r>
      <w:r w:rsidR="008F4E67" w:rsidRPr="005915B1">
        <w:rPr>
          <w:rFonts w:ascii="Arial" w:hAnsi="Arial" w:cs="Arial"/>
          <w:lang w:val="it-IT"/>
        </w:rPr>
        <w:t xml:space="preserve">alla Delibera Anac n. 177 del 19 febbraio 2020 </w:t>
      </w:r>
      <w:r w:rsidR="002771FA" w:rsidRPr="005915B1">
        <w:rPr>
          <w:rFonts w:ascii="Arial" w:hAnsi="Arial" w:cs="Arial"/>
          <w:spacing w:val="-1"/>
          <w:lang w:val="it-IT"/>
        </w:rPr>
        <w:t xml:space="preserve">e </w:t>
      </w:r>
      <w:r w:rsidRPr="005915B1">
        <w:rPr>
          <w:rFonts w:ascii="Arial" w:hAnsi="Arial" w:cs="Arial"/>
          <w:spacing w:val="-1"/>
          <w:lang w:val="it-IT"/>
        </w:rPr>
        <w:t xml:space="preserve">approvato dal Consiglio dell’Ordine in data </w:t>
      </w:r>
      <w:r w:rsidR="00CC7B41" w:rsidRPr="005915B1">
        <w:rPr>
          <w:rFonts w:ascii="Arial" w:hAnsi="Arial" w:cs="Arial"/>
          <w:spacing w:val="-1"/>
          <w:lang w:val="it-IT"/>
        </w:rPr>
        <w:t>1</w:t>
      </w:r>
      <w:r w:rsidR="002771FA" w:rsidRPr="005915B1">
        <w:rPr>
          <w:rFonts w:ascii="Arial" w:hAnsi="Arial" w:cs="Arial"/>
          <w:spacing w:val="-1"/>
          <w:lang w:val="it-IT"/>
        </w:rPr>
        <w:t>2</w:t>
      </w:r>
      <w:r w:rsidRPr="005915B1">
        <w:rPr>
          <w:rFonts w:ascii="Arial" w:hAnsi="Arial" w:cs="Arial"/>
          <w:spacing w:val="-1"/>
          <w:lang w:val="it-IT"/>
        </w:rPr>
        <w:t>/01/20</w:t>
      </w:r>
      <w:r w:rsidR="002771FA" w:rsidRPr="005915B1">
        <w:rPr>
          <w:rFonts w:ascii="Arial" w:hAnsi="Arial" w:cs="Arial"/>
          <w:spacing w:val="-1"/>
          <w:lang w:val="it-IT"/>
        </w:rPr>
        <w:t>22</w:t>
      </w:r>
      <w:r w:rsidRPr="005915B1">
        <w:rPr>
          <w:rFonts w:ascii="Arial" w:hAnsi="Arial" w:cs="Arial"/>
          <w:spacing w:val="-1"/>
          <w:lang w:val="it-IT"/>
        </w:rPr>
        <w:t xml:space="preserve"> </w:t>
      </w:r>
      <w:r w:rsidR="002771FA" w:rsidRPr="005915B1">
        <w:rPr>
          <w:rFonts w:ascii="Arial" w:hAnsi="Arial" w:cs="Arial"/>
          <w:spacing w:val="-1"/>
          <w:lang w:val="it-IT"/>
        </w:rPr>
        <w:t xml:space="preserve">e </w:t>
      </w:r>
      <w:r w:rsidRPr="005915B1">
        <w:rPr>
          <w:rFonts w:ascii="Arial" w:hAnsi="Arial" w:cs="Arial"/>
          <w:spacing w:val="-1"/>
          <w:lang w:val="it-IT"/>
        </w:rPr>
        <w:t>che costituisce parte integrante e sostanziale del presente Programma</w:t>
      </w:r>
    </w:p>
    <w:p w14:paraId="15DAAC86" w14:textId="240021D3" w:rsidR="00873FAC" w:rsidRPr="005915B1" w:rsidRDefault="00873FAC" w:rsidP="002A767E">
      <w:pPr>
        <w:pStyle w:val="Corpotesto"/>
        <w:spacing w:before="156"/>
        <w:ind w:left="567" w:right="111" w:hanging="254"/>
        <w:jc w:val="both"/>
        <w:rPr>
          <w:rFonts w:ascii="Arial" w:hAnsi="Arial" w:cs="Arial"/>
          <w:spacing w:val="-1"/>
          <w:lang w:val="it-IT"/>
        </w:rPr>
      </w:pPr>
      <w:r w:rsidRPr="005915B1">
        <w:rPr>
          <w:rFonts w:ascii="Arial" w:hAnsi="Arial" w:cs="Arial"/>
          <w:spacing w:val="-1"/>
          <w:lang w:val="it-IT"/>
        </w:rPr>
        <w:t>− del Codice Deontologico Forense approvato dal Consiglio Nazionale Forense nella seduta del 31 gennaio 2014 e pubblicato sulla G.U.R.I. n. 241 del 16 ottobre 2014, in vigore dal 15 dicembre 2014)</w:t>
      </w:r>
    </w:p>
    <w:p w14:paraId="22F98706" w14:textId="52AB3DD2" w:rsidR="001C5C0A" w:rsidRPr="005915B1" w:rsidRDefault="001C5C0A" w:rsidP="00D41BDE">
      <w:pPr>
        <w:pStyle w:val="Corpotesto"/>
        <w:spacing w:before="156"/>
        <w:ind w:left="0" w:right="111" w:firstLine="0"/>
        <w:jc w:val="both"/>
        <w:rPr>
          <w:rFonts w:ascii="Arial" w:hAnsi="Arial" w:cs="Arial"/>
          <w:color w:val="0070C0"/>
          <w:spacing w:val="-1"/>
          <w:lang w:val="it-IT"/>
        </w:rPr>
      </w:pPr>
      <w:r w:rsidRPr="005915B1">
        <w:rPr>
          <w:rFonts w:ascii="Arial" w:hAnsi="Arial" w:cs="Arial"/>
          <w:color w:val="000000" w:themeColor="text1"/>
          <w:spacing w:val="-1"/>
          <w:lang w:val="it-IT"/>
        </w:rPr>
        <w:t xml:space="preserve">Il PNA 2022 ha inoltre sensibilizzato gli enti a riflettere sugli obiettivi strategici del Piano ed in particolare RPCT si è focalizzato sui seguenti ritenendoli i maggiormente inerenti </w:t>
      </w:r>
      <w:r w:rsidR="00132572" w:rsidRPr="005915B1">
        <w:rPr>
          <w:rFonts w:ascii="Arial" w:hAnsi="Arial" w:cs="Arial"/>
          <w:color w:val="000000" w:themeColor="text1"/>
          <w:spacing w:val="-1"/>
          <w:lang w:val="it-IT"/>
        </w:rPr>
        <w:t>al</w:t>
      </w:r>
      <w:r w:rsidRPr="005915B1">
        <w:rPr>
          <w:rFonts w:ascii="Arial" w:hAnsi="Arial" w:cs="Arial"/>
          <w:color w:val="000000" w:themeColor="text1"/>
          <w:spacing w:val="-1"/>
          <w:lang w:val="it-IT"/>
        </w:rPr>
        <w:t>la peculiarità organizzativa dell’ente</w:t>
      </w:r>
      <w:r w:rsidR="00FF1757" w:rsidRPr="005915B1">
        <w:rPr>
          <w:rFonts w:ascii="Arial" w:hAnsi="Arial" w:cs="Arial"/>
          <w:color w:val="000000" w:themeColor="text1"/>
          <w:spacing w:val="-1"/>
          <w:lang w:val="it-IT"/>
        </w:rPr>
        <w:t xml:space="preserve"> (Vedi </w:t>
      </w:r>
      <w:r w:rsidR="00FF1757" w:rsidRPr="005915B1">
        <w:rPr>
          <w:rFonts w:ascii="Arial" w:hAnsi="Arial" w:cs="Arial"/>
          <w:color w:val="00B050"/>
          <w:spacing w:val="-1"/>
          <w:lang w:val="it-IT"/>
        </w:rPr>
        <w:t>Scadenzario</w:t>
      </w:r>
      <w:r w:rsidR="00E614E8" w:rsidRPr="005915B1">
        <w:rPr>
          <w:rFonts w:ascii="Arial" w:hAnsi="Arial" w:cs="Arial"/>
          <w:color w:val="00B050"/>
          <w:spacing w:val="-1"/>
          <w:lang w:val="it-IT"/>
        </w:rPr>
        <w:t xml:space="preserve"> </w:t>
      </w:r>
      <w:r w:rsidR="00FF1757" w:rsidRPr="005915B1">
        <w:rPr>
          <w:rFonts w:ascii="Arial" w:hAnsi="Arial" w:cs="Arial"/>
          <w:color w:val="00B050"/>
          <w:spacing w:val="-1"/>
          <w:lang w:val="it-IT"/>
        </w:rPr>
        <w:t>202</w:t>
      </w:r>
      <w:r w:rsidR="00635CFE" w:rsidRPr="005915B1">
        <w:rPr>
          <w:rFonts w:ascii="Arial" w:hAnsi="Arial" w:cs="Arial"/>
          <w:color w:val="00B050"/>
          <w:spacing w:val="-1"/>
          <w:lang w:val="it-IT"/>
        </w:rPr>
        <w:t>4</w:t>
      </w:r>
      <w:r w:rsidR="00FF1757" w:rsidRPr="005915B1">
        <w:rPr>
          <w:rFonts w:ascii="Arial" w:hAnsi="Arial" w:cs="Arial"/>
          <w:color w:val="000000" w:themeColor="text1"/>
          <w:spacing w:val="-1"/>
          <w:lang w:val="it-IT"/>
        </w:rPr>
        <w:t>)</w:t>
      </w:r>
      <w:r w:rsidRPr="005915B1">
        <w:rPr>
          <w:rFonts w:ascii="Arial" w:hAnsi="Arial" w:cs="Arial"/>
          <w:color w:val="000000" w:themeColor="text1"/>
          <w:spacing w:val="-1"/>
          <w:lang w:val="it-IT"/>
        </w:rPr>
        <w:t>:</w:t>
      </w:r>
      <w:r w:rsidRPr="005915B1">
        <w:rPr>
          <w:rFonts w:ascii="Arial" w:hAnsi="Arial" w:cs="Arial"/>
          <w:color w:val="0070C0"/>
          <w:spacing w:val="-1"/>
          <w:lang w:val="it-IT"/>
        </w:rPr>
        <w:t xml:space="preserve"> </w:t>
      </w:r>
    </w:p>
    <w:p w14:paraId="17921400" w14:textId="43209C62" w:rsidR="001C5C0A" w:rsidRPr="005915B1" w:rsidRDefault="001C5C0A" w:rsidP="003A34BC">
      <w:pPr>
        <w:pStyle w:val="Corpotesto"/>
        <w:numPr>
          <w:ilvl w:val="0"/>
          <w:numId w:val="30"/>
        </w:numPr>
        <w:spacing w:before="156"/>
        <w:ind w:left="426" w:right="111" w:hanging="284"/>
        <w:jc w:val="both"/>
        <w:rPr>
          <w:rFonts w:ascii="Arial" w:hAnsi="Arial" w:cs="Arial"/>
          <w:color w:val="000000" w:themeColor="text1"/>
          <w:spacing w:val="-1"/>
          <w:lang w:val="it-IT"/>
        </w:rPr>
      </w:pPr>
      <w:r w:rsidRPr="005915B1">
        <w:rPr>
          <w:rFonts w:ascii="Arial" w:hAnsi="Arial" w:cs="Arial"/>
          <w:color w:val="000000" w:themeColor="text1"/>
          <w:spacing w:val="-1"/>
          <w:lang w:val="it-IT"/>
        </w:rPr>
        <w:t xml:space="preserve">miglioramento continuo dell’informatizzazione dei flussi per alimentare la </w:t>
      </w:r>
      <w:r w:rsidRPr="005915B1">
        <w:rPr>
          <w:rFonts w:ascii="Arial" w:hAnsi="Arial" w:cs="Arial"/>
          <w:color w:val="000000" w:themeColor="text1"/>
          <w:spacing w:val="-1"/>
          <w:lang w:val="it-IT"/>
        </w:rPr>
        <w:lastRenderedPageBreak/>
        <w:t>pubblicazione dei dati nella sezione “Amministrazione trasparente</w:t>
      </w:r>
      <w:r w:rsidR="00511CE5" w:rsidRPr="005915B1">
        <w:rPr>
          <w:rFonts w:ascii="Arial" w:hAnsi="Arial" w:cs="Arial"/>
          <w:color w:val="000000" w:themeColor="text1"/>
          <w:spacing w:val="-1"/>
          <w:lang w:val="it-IT"/>
        </w:rPr>
        <w:t>”</w:t>
      </w:r>
    </w:p>
    <w:p w14:paraId="1822B0BA" w14:textId="61F799CE" w:rsidR="001C5C0A" w:rsidRPr="005915B1" w:rsidRDefault="001C5C0A" w:rsidP="003A34BC">
      <w:pPr>
        <w:pStyle w:val="Corpotesto"/>
        <w:numPr>
          <w:ilvl w:val="0"/>
          <w:numId w:val="30"/>
        </w:numPr>
        <w:spacing w:before="156"/>
        <w:ind w:left="426" w:right="111" w:hanging="284"/>
        <w:jc w:val="both"/>
        <w:rPr>
          <w:rFonts w:ascii="Arial" w:hAnsi="Arial" w:cs="Arial"/>
          <w:color w:val="000000" w:themeColor="text1"/>
          <w:spacing w:val="-1"/>
          <w:lang w:val="it-IT"/>
        </w:rPr>
      </w:pPr>
      <w:r w:rsidRPr="005915B1">
        <w:rPr>
          <w:rFonts w:ascii="Arial" w:hAnsi="Arial" w:cs="Arial"/>
          <w:color w:val="000000" w:themeColor="text1"/>
          <w:spacing w:val="-1"/>
          <w:lang w:val="it-IT"/>
        </w:rPr>
        <w:t>miglioramento dell’organizzazione dei flussi informativi e della comunicazione al proprio interno e verso l’esterno</w:t>
      </w:r>
    </w:p>
    <w:p w14:paraId="2DF5143E" w14:textId="77777777" w:rsidR="001C5C0A" w:rsidRPr="005915B1" w:rsidRDefault="001C5C0A" w:rsidP="003A34BC">
      <w:pPr>
        <w:pStyle w:val="Corpotesto"/>
        <w:numPr>
          <w:ilvl w:val="0"/>
          <w:numId w:val="30"/>
        </w:numPr>
        <w:spacing w:before="156"/>
        <w:ind w:left="426" w:right="111" w:hanging="284"/>
        <w:jc w:val="both"/>
        <w:rPr>
          <w:rFonts w:ascii="Arial" w:hAnsi="Arial" w:cs="Arial"/>
          <w:color w:val="000000" w:themeColor="text1"/>
          <w:spacing w:val="-1"/>
          <w:lang w:val="it-IT"/>
        </w:rPr>
      </w:pPr>
      <w:r w:rsidRPr="005915B1">
        <w:rPr>
          <w:rFonts w:ascii="Arial" w:hAnsi="Arial" w:cs="Arial"/>
          <w:color w:val="000000" w:themeColor="text1"/>
          <w:spacing w:val="-1"/>
          <w:lang w:val="it-IT"/>
        </w:rPr>
        <w:t xml:space="preserve">digitalizzazione dell’attività di rilevazione e valutazione del rischio e di monitoraggio </w:t>
      </w:r>
    </w:p>
    <w:p w14:paraId="00546186" w14:textId="7EC497E0" w:rsidR="001C5C0A" w:rsidRPr="005915B1" w:rsidRDefault="001C5C0A" w:rsidP="003A34BC">
      <w:pPr>
        <w:pStyle w:val="Corpotesto"/>
        <w:numPr>
          <w:ilvl w:val="0"/>
          <w:numId w:val="30"/>
        </w:numPr>
        <w:spacing w:before="156"/>
        <w:ind w:left="426" w:right="111" w:hanging="284"/>
        <w:jc w:val="both"/>
        <w:rPr>
          <w:rFonts w:ascii="Arial" w:hAnsi="Arial" w:cs="Arial"/>
          <w:color w:val="000000" w:themeColor="text1"/>
          <w:spacing w:val="-1"/>
          <w:lang w:val="it-IT"/>
        </w:rPr>
      </w:pPr>
      <w:r w:rsidRPr="005915B1">
        <w:rPr>
          <w:rFonts w:ascii="Arial" w:hAnsi="Arial" w:cs="Arial"/>
          <w:color w:val="000000" w:themeColor="text1"/>
          <w:spacing w:val="-1"/>
          <w:lang w:val="it-IT"/>
        </w:rPr>
        <w:t>incremento della formazione in materia di prevenzione della corruzione e trasparenza e sulle regole di comportamento per il personale della struttura dell’ente anche ai fini della promozione del valore pubblico</w:t>
      </w:r>
    </w:p>
    <w:p w14:paraId="56DD3837" w14:textId="57F88263" w:rsidR="001C5C0A" w:rsidRPr="005915B1" w:rsidRDefault="001C5C0A" w:rsidP="003A34BC">
      <w:pPr>
        <w:pStyle w:val="Corpotesto"/>
        <w:numPr>
          <w:ilvl w:val="0"/>
          <w:numId w:val="30"/>
        </w:numPr>
        <w:spacing w:before="156"/>
        <w:ind w:left="426" w:right="111" w:hanging="284"/>
        <w:jc w:val="both"/>
        <w:rPr>
          <w:rFonts w:ascii="Arial" w:hAnsi="Arial" w:cs="Arial"/>
          <w:color w:val="000000" w:themeColor="text1"/>
          <w:spacing w:val="-1"/>
          <w:lang w:val="it-IT"/>
        </w:rPr>
      </w:pPr>
      <w:r w:rsidRPr="005915B1">
        <w:rPr>
          <w:rFonts w:ascii="Arial" w:hAnsi="Arial" w:cs="Arial"/>
          <w:color w:val="000000" w:themeColor="text1"/>
          <w:spacing w:val="-1"/>
          <w:lang w:val="it-IT"/>
        </w:rPr>
        <w:t>costituzione/partecipazione a Reti di RPCT in ambito territoriale</w:t>
      </w:r>
      <w:r w:rsidR="00D41BDE" w:rsidRPr="005915B1">
        <w:rPr>
          <w:rFonts w:ascii="Arial" w:hAnsi="Arial" w:cs="Arial"/>
          <w:color w:val="000000" w:themeColor="text1"/>
          <w:spacing w:val="-1"/>
          <w:lang w:val="it-IT"/>
        </w:rPr>
        <w:t xml:space="preserve"> (ULOF)</w:t>
      </w:r>
    </w:p>
    <w:p w14:paraId="64E07393" w14:textId="54674227" w:rsidR="001C5C0A" w:rsidRPr="005915B1" w:rsidRDefault="001C5C0A" w:rsidP="003A34BC">
      <w:pPr>
        <w:pStyle w:val="Corpotesto"/>
        <w:numPr>
          <w:ilvl w:val="0"/>
          <w:numId w:val="30"/>
        </w:numPr>
        <w:spacing w:before="156"/>
        <w:ind w:left="426" w:right="111" w:hanging="284"/>
        <w:jc w:val="both"/>
        <w:rPr>
          <w:rFonts w:ascii="Arial" w:hAnsi="Arial" w:cs="Arial"/>
          <w:color w:val="000000" w:themeColor="text1"/>
          <w:spacing w:val="-1"/>
          <w:lang w:val="it-IT"/>
        </w:rPr>
      </w:pPr>
      <w:r w:rsidRPr="005915B1">
        <w:rPr>
          <w:rFonts w:ascii="Arial" w:hAnsi="Arial" w:cs="Arial"/>
          <w:color w:val="000000" w:themeColor="text1"/>
          <w:spacing w:val="-1"/>
          <w:lang w:val="it-IT"/>
        </w:rPr>
        <w:t xml:space="preserve">consolidamento di un sistema di indicatori per monitorare l’attuazione del </w:t>
      </w:r>
      <w:r w:rsidR="00D41BDE" w:rsidRPr="005915B1">
        <w:rPr>
          <w:rFonts w:ascii="Arial" w:hAnsi="Arial" w:cs="Arial"/>
          <w:color w:val="000000" w:themeColor="text1"/>
          <w:spacing w:val="-1"/>
          <w:lang w:val="it-IT"/>
        </w:rPr>
        <w:t>piano</w:t>
      </w:r>
      <w:r w:rsidRPr="005915B1">
        <w:rPr>
          <w:rFonts w:ascii="Arial" w:hAnsi="Arial" w:cs="Arial"/>
          <w:color w:val="000000" w:themeColor="text1"/>
          <w:spacing w:val="-1"/>
          <w:lang w:val="it-IT"/>
        </w:rPr>
        <w:t xml:space="preserve"> </w:t>
      </w:r>
    </w:p>
    <w:p w14:paraId="61E92100" w14:textId="01F9668B" w:rsidR="001C5C0A" w:rsidRPr="005915B1" w:rsidRDefault="001C5C0A" w:rsidP="003A34BC">
      <w:pPr>
        <w:pStyle w:val="Corpotesto"/>
        <w:numPr>
          <w:ilvl w:val="0"/>
          <w:numId w:val="30"/>
        </w:numPr>
        <w:spacing w:before="156"/>
        <w:ind w:left="426" w:right="111" w:hanging="284"/>
        <w:jc w:val="both"/>
        <w:rPr>
          <w:rFonts w:ascii="Arial" w:hAnsi="Arial" w:cs="Arial"/>
          <w:color w:val="000000" w:themeColor="text1"/>
          <w:spacing w:val="-1"/>
          <w:lang w:val="it-IT"/>
        </w:rPr>
      </w:pPr>
      <w:r w:rsidRPr="005915B1">
        <w:rPr>
          <w:rFonts w:ascii="Arial" w:hAnsi="Arial" w:cs="Arial"/>
          <w:color w:val="000000" w:themeColor="text1"/>
          <w:spacing w:val="-1"/>
          <w:lang w:val="it-IT"/>
        </w:rPr>
        <w:t>integrazione tra sistema di monitoraggio del PTPCT</w:t>
      </w:r>
      <w:r w:rsidR="00FF1757" w:rsidRPr="005915B1">
        <w:rPr>
          <w:rFonts w:ascii="Arial" w:hAnsi="Arial" w:cs="Arial"/>
          <w:color w:val="000000" w:themeColor="text1"/>
          <w:spacing w:val="-1"/>
          <w:lang w:val="it-IT"/>
        </w:rPr>
        <w:t xml:space="preserve"> </w:t>
      </w:r>
      <w:r w:rsidRPr="005915B1">
        <w:rPr>
          <w:rFonts w:ascii="Arial" w:hAnsi="Arial" w:cs="Arial"/>
          <w:color w:val="000000" w:themeColor="text1"/>
          <w:spacing w:val="-1"/>
          <w:lang w:val="it-IT"/>
        </w:rPr>
        <w:t>e il monitoraggio degli altri sistemi di controllo interni</w:t>
      </w:r>
    </w:p>
    <w:p w14:paraId="77F673EA" w14:textId="35CBB72D" w:rsidR="001C5C0A" w:rsidRPr="005915B1" w:rsidRDefault="001C5C0A" w:rsidP="003A34BC">
      <w:pPr>
        <w:pStyle w:val="Corpotesto"/>
        <w:numPr>
          <w:ilvl w:val="0"/>
          <w:numId w:val="30"/>
        </w:numPr>
        <w:spacing w:before="156"/>
        <w:ind w:left="426" w:right="111" w:hanging="284"/>
        <w:jc w:val="both"/>
        <w:rPr>
          <w:rFonts w:ascii="Arial" w:hAnsi="Arial" w:cs="Arial"/>
          <w:color w:val="000000" w:themeColor="text1"/>
          <w:spacing w:val="-1"/>
          <w:lang w:val="it-IT"/>
        </w:rPr>
      </w:pPr>
      <w:r w:rsidRPr="005915B1">
        <w:rPr>
          <w:rFonts w:ascii="Arial" w:hAnsi="Arial" w:cs="Arial"/>
          <w:color w:val="000000" w:themeColor="text1"/>
          <w:spacing w:val="-1"/>
          <w:lang w:val="it-IT"/>
        </w:rPr>
        <w:t>miglioramento continuo della chiarezza e conoscibilità dall'esterno dei dati presenti nella sezione</w:t>
      </w:r>
      <w:r w:rsidR="00FF1757" w:rsidRPr="005915B1">
        <w:rPr>
          <w:rFonts w:ascii="Arial" w:hAnsi="Arial" w:cs="Arial"/>
          <w:color w:val="000000" w:themeColor="text1"/>
          <w:spacing w:val="-1"/>
          <w:lang w:val="it-IT"/>
        </w:rPr>
        <w:t xml:space="preserve"> </w:t>
      </w:r>
      <w:r w:rsidRPr="005915B1">
        <w:rPr>
          <w:rFonts w:ascii="Arial" w:hAnsi="Arial" w:cs="Arial"/>
          <w:color w:val="000000" w:themeColor="text1"/>
          <w:spacing w:val="-1"/>
          <w:lang w:val="it-IT"/>
        </w:rPr>
        <w:t>Amministrazione Trasparente</w:t>
      </w:r>
    </w:p>
    <w:p w14:paraId="026A8F2E" w14:textId="3727B346" w:rsidR="00873FAC" w:rsidRPr="005915B1" w:rsidRDefault="00873FAC" w:rsidP="002771FA">
      <w:pPr>
        <w:pStyle w:val="Corpotesto"/>
        <w:spacing w:before="156"/>
        <w:ind w:left="0" w:right="111" w:firstLine="0"/>
        <w:jc w:val="both"/>
        <w:rPr>
          <w:rFonts w:ascii="Arial" w:hAnsi="Arial" w:cs="Arial"/>
          <w:spacing w:val="-1"/>
          <w:lang w:val="it-IT"/>
        </w:rPr>
      </w:pPr>
      <w:r w:rsidRPr="005915B1">
        <w:rPr>
          <w:rFonts w:ascii="Arial" w:hAnsi="Arial" w:cs="Arial"/>
          <w:spacing w:val="-1"/>
          <w:lang w:val="it-IT"/>
        </w:rPr>
        <w:t>Nella predisposizione del presente PTPCT, l’Ordine tiene conto della propria peculiarità di ente pubblico non economico e applica il principio di proporzionalità, di efficienza e di efficacia, avuto riguardo alle proprie dimensioni, all’organizzazione interna, alla circostanza che la gestione e amministrazione dell’ente è di natura mista, ovvero di pertinenza sia degli organi di indirizzo politico-amministrativo (Consiglio dell’Ordine) sia dei dipendenti e collaboratori impegnati in attività amministrative e gestionali, alla circostanza che sia il Consiglio Nazionale Forense che gli Ordini territoriali sono enti auto-finanziati per il tramite del contributo degli iscritti, e ad altri fattori che di volta in volta possano ritenersi incidenti sulla struttura e sugli obiettivi del documento stesso.</w:t>
      </w:r>
      <w:r w:rsidRPr="005915B1">
        <w:rPr>
          <w:rFonts w:ascii="Arial" w:hAnsi="Arial" w:cs="Arial"/>
          <w:spacing w:val="-1"/>
          <w:lang w:val="it-IT"/>
        </w:rPr>
        <w:cr/>
      </w:r>
    </w:p>
    <w:p w14:paraId="5CB4A294" w14:textId="77777777" w:rsidR="006F5DA1" w:rsidRPr="005915B1" w:rsidRDefault="00297E9A" w:rsidP="003A34BC">
      <w:pPr>
        <w:pStyle w:val="Titolo1"/>
        <w:numPr>
          <w:ilvl w:val="1"/>
          <w:numId w:val="38"/>
        </w:numPr>
        <w:rPr>
          <w:rFonts w:cs="Arial"/>
          <w:szCs w:val="24"/>
          <w:lang w:val="it-IT"/>
        </w:rPr>
      </w:pPr>
      <w:bookmarkStart w:id="9" w:name="_bookmark3"/>
      <w:bookmarkStart w:id="10" w:name="_Toc157028240"/>
      <w:bookmarkEnd w:id="9"/>
      <w:r w:rsidRPr="005915B1">
        <w:rPr>
          <w:rFonts w:cs="Arial"/>
          <w:szCs w:val="24"/>
          <w:lang w:val="it-IT"/>
        </w:rPr>
        <w:t>Struttura del Piano triennale di</w:t>
      </w:r>
      <w:r w:rsidRPr="005915B1">
        <w:rPr>
          <w:rFonts w:cs="Arial"/>
          <w:spacing w:val="1"/>
          <w:szCs w:val="24"/>
          <w:lang w:val="it-IT"/>
        </w:rPr>
        <w:t xml:space="preserve"> </w:t>
      </w:r>
      <w:r w:rsidRPr="005915B1">
        <w:rPr>
          <w:rFonts w:cs="Arial"/>
          <w:szCs w:val="24"/>
          <w:lang w:val="it-IT"/>
        </w:rPr>
        <w:t>prevenzione della</w:t>
      </w:r>
      <w:r w:rsidRPr="005915B1">
        <w:rPr>
          <w:rFonts w:cs="Arial"/>
          <w:spacing w:val="1"/>
          <w:szCs w:val="24"/>
          <w:lang w:val="it-IT"/>
        </w:rPr>
        <w:t xml:space="preserve"> </w:t>
      </w:r>
      <w:r w:rsidRPr="005915B1">
        <w:rPr>
          <w:rFonts w:cs="Arial"/>
          <w:szCs w:val="24"/>
          <w:lang w:val="it-IT"/>
        </w:rPr>
        <w:t>corruzione</w:t>
      </w:r>
      <w:bookmarkEnd w:id="10"/>
    </w:p>
    <w:p w14:paraId="18CDDF22" w14:textId="77777777" w:rsidR="006F5DA1" w:rsidRPr="005915B1" w:rsidRDefault="00297E9A">
      <w:pPr>
        <w:pStyle w:val="Corpotesto"/>
        <w:spacing w:before="156"/>
        <w:ind w:left="0" w:right="199" w:firstLine="0"/>
        <w:jc w:val="both"/>
        <w:rPr>
          <w:rFonts w:ascii="Arial" w:hAnsi="Arial" w:cs="Arial"/>
          <w:lang w:val="it-IT"/>
        </w:rPr>
      </w:pPr>
      <w:r w:rsidRPr="005915B1">
        <w:rPr>
          <w:rFonts w:ascii="Arial" w:hAnsi="Arial" w:cs="Arial"/>
          <w:lang w:val="it-IT"/>
        </w:rPr>
        <w:t>Il presente Piano integrato è</w:t>
      </w:r>
      <w:r w:rsidRPr="005915B1">
        <w:rPr>
          <w:rFonts w:ascii="Arial" w:hAnsi="Arial" w:cs="Arial"/>
          <w:spacing w:val="-1"/>
          <w:lang w:val="it-IT"/>
        </w:rPr>
        <w:t xml:space="preserve"> </w:t>
      </w:r>
      <w:r w:rsidRPr="005915B1">
        <w:rPr>
          <w:rFonts w:ascii="Arial" w:hAnsi="Arial" w:cs="Arial"/>
          <w:lang w:val="it-IT"/>
        </w:rPr>
        <w:t xml:space="preserve">stato strutturato </w:t>
      </w:r>
      <w:r w:rsidRPr="005915B1">
        <w:rPr>
          <w:rFonts w:ascii="Arial" w:hAnsi="Arial" w:cs="Arial"/>
          <w:spacing w:val="-1"/>
          <w:lang w:val="it-IT"/>
        </w:rPr>
        <w:t>nel</w:t>
      </w:r>
      <w:r w:rsidRPr="005915B1">
        <w:rPr>
          <w:rFonts w:ascii="Arial" w:hAnsi="Arial" w:cs="Arial"/>
          <w:lang w:val="it-IT"/>
        </w:rPr>
        <w:t xml:space="preserve"> modo</w:t>
      </w:r>
      <w:r w:rsidRPr="005915B1">
        <w:rPr>
          <w:rFonts w:ascii="Arial" w:hAnsi="Arial" w:cs="Arial"/>
          <w:spacing w:val="1"/>
          <w:lang w:val="it-IT"/>
        </w:rPr>
        <w:t xml:space="preserve"> </w:t>
      </w:r>
      <w:r w:rsidRPr="005915B1">
        <w:rPr>
          <w:rFonts w:ascii="Arial" w:hAnsi="Arial" w:cs="Arial"/>
          <w:spacing w:val="-1"/>
          <w:lang w:val="it-IT"/>
        </w:rPr>
        <w:t>seguente.</w:t>
      </w:r>
    </w:p>
    <w:p w14:paraId="2CF5ED40" w14:textId="77777777" w:rsidR="006F5DA1" w:rsidRPr="005915B1" w:rsidRDefault="00297E9A" w:rsidP="003A34BC">
      <w:pPr>
        <w:pStyle w:val="Corpotesto"/>
        <w:numPr>
          <w:ilvl w:val="0"/>
          <w:numId w:val="9"/>
        </w:numPr>
        <w:tabs>
          <w:tab w:val="left" w:pos="474"/>
        </w:tabs>
        <w:spacing w:before="123"/>
        <w:jc w:val="both"/>
        <w:rPr>
          <w:rFonts w:ascii="Arial" w:hAnsi="Arial" w:cs="Arial"/>
          <w:lang w:val="it-IT"/>
        </w:rPr>
      </w:pPr>
      <w:r w:rsidRPr="005915B1">
        <w:rPr>
          <w:rFonts w:ascii="Arial" w:hAnsi="Arial" w:cs="Arial"/>
          <w:lang w:val="it-IT"/>
        </w:rPr>
        <w:t>Una</w:t>
      </w:r>
      <w:r w:rsidRPr="005915B1">
        <w:rPr>
          <w:rFonts w:ascii="Arial" w:hAnsi="Arial" w:cs="Arial"/>
          <w:spacing w:val="-2"/>
          <w:lang w:val="it-IT"/>
        </w:rPr>
        <w:t xml:space="preserve"> </w:t>
      </w:r>
      <w:r w:rsidRPr="005915B1">
        <w:rPr>
          <w:rFonts w:ascii="Arial" w:hAnsi="Arial" w:cs="Arial"/>
          <w:b/>
          <w:bCs/>
          <w:spacing w:val="-1"/>
          <w:lang w:val="it-IT"/>
        </w:rPr>
        <w:t>parte</w:t>
      </w:r>
      <w:r w:rsidRPr="005915B1">
        <w:rPr>
          <w:rFonts w:ascii="Arial" w:hAnsi="Arial" w:cs="Arial"/>
          <w:b/>
          <w:bCs/>
          <w:lang w:val="it-IT"/>
        </w:rPr>
        <w:t xml:space="preserve"> </w:t>
      </w:r>
      <w:r w:rsidRPr="005915B1">
        <w:rPr>
          <w:rFonts w:ascii="Arial" w:hAnsi="Arial" w:cs="Arial"/>
          <w:b/>
          <w:bCs/>
          <w:spacing w:val="-1"/>
          <w:lang w:val="it-IT"/>
        </w:rPr>
        <w:t>generale</w:t>
      </w:r>
      <w:r w:rsidRPr="005915B1">
        <w:rPr>
          <w:rFonts w:ascii="Arial" w:hAnsi="Arial" w:cs="Arial"/>
          <w:spacing w:val="-1"/>
          <w:lang w:val="it-IT"/>
        </w:rPr>
        <w:t>,</w:t>
      </w:r>
      <w:r w:rsidRPr="005915B1">
        <w:rPr>
          <w:rFonts w:ascii="Arial" w:hAnsi="Arial" w:cs="Arial"/>
          <w:spacing w:val="1"/>
          <w:lang w:val="it-IT"/>
        </w:rPr>
        <w:t xml:space="preserve"> </w:t>
      </w:r>
      <w:r w:rsidRPr="005915B1">
        <w:rPr>
          <w:rFonts w:ascii="Arial" w:hAnsi="Arial" w:cs="Arial"/>
          <w:spacing w:val="-1"/>
          <w:lang w:val="it-IT"/>
        </w:rPr>
        <w:t>che comprende:</w:t>
      </w:r>
    </w:p>
    <w:p w14:paraId="719B782E" w14:textId="77777777" w:rsidR="006F5DA1" w:rsidRPr="005915B1" w:rsidRDefault="00297E9A" w:rsidP="003A34BC">
      <w:pPr>
        <w:pStyle w:val="Corpotesto"/>
        <w:numPr>
          <w:ilvl w:val="1"/>
          <w:numId w:val="9"/>
        </w:numPr>
        <w:tabs>
          <w:tab w:val="left" w:pos="834"/>
        </w:tabs>
        <w:spacing w:before="100"/>
        <w:rPr>
          <w:rFonts w:ascii="Arial" w:hAnsi="Arial" w:cs="Arial"/>
          <w:lang w:val="it-IT"/>
        </w:rPr>
      </w:pPr>
      <w:r w:rsidRPr="005915B1">
        <w:rPr>
          <w:rFonts w:ascii="Arial" w:hAnsi="Arial" w:cs="Arial"/>
          <w:spacing w:val="-1"/>
          <w:lang w:val="it-IT"/>
        </w:rPr>
        <w:t>l’indicazione del</w:t>
      </w:r>
      <w:r w:rsidRPr="005915B1">
        <w:rPr>
          <w:rFonts w:ascii="Arial" w:hAnsi="Arial" w:cs="Arial"/>
          <w:lang w:val="it-IT"/>
        </w:rPr>
        <w:t xml:space="preserve"> </w:t>
      </w:r>
      <w:r w:rsidRPr="005915B1">
        <w:rPr>
          <w:rFonts w:ascii="Arial" w:hAnsi="Arial" w:cs="Arial"/>
          <w:spacing w:val="-1"/>
          <w:lang w:val="it-IT"/>
        </w:rPr>
        <w:t>quadro</w:t>
      </w:r>
      <w:r w:rsidRPr="005915B1">
        <w:rPr>
          <w:rFonts w:ascii="Arial" w:hAnsi="Arial" w:cs="Arial"/>
          <w:spacing w:val="2"/>
          <w:lang w:val="it-IT"/>
        </w:rPr>
        <w:t xml:space="preserve"> </w:t>
      </w:r>
      <w:r w:rsidRPr="005915B1">
        <w:rPr>
          <w:rFonts w:ascii="Arial" w:hAnsi="Arial" w:cs="Arial"/>
          <w:spacing w:val="-1"/>
          <w:lang w:val="it-IT"/>
        </w:rPr>
        <w:t>normativo</w:t>
      </w:r>
      <w:r w:rsidRPr="005915B1">
        <w:rPr>
          <w:rFonts w:ascii="Arial" w:hAnsi="Arial" w:cs="Arial"/>
          <w:lang w:val="it-IT"/>
        </w:rPr>
        <w:t xml:space="preserve"> di </w:t>
      </w:r>
      <w:r w:rsidRPr="005915B1">
        <w:rPr>
          <w:rFonts w:ascii="Arial" w:hAnsi="Arial" w:cs="Arial"/>
          <w:spacing w:val="-1"/>
          <w:lang w:val="it-IT"/>
        </w:rPr>
        <w:t>riferimento;</w:t>
      </w:r>
    </w:p>
    <w:p w14:paraId="745E64EF" w14:textId="77777777" w:rsidR="006F5DA1" w:rsidRPr="005915B1" w:rsidRDefault="00297E9A" w:rsidP="003A34BC">
      <w:pPr>
        <w:pStyle w:val="Corpotesto"/>
        <w:numPr>
          <w:ilvl w:val="1"/>
          <w:numId w:val="9"/>
        </w:numPr>
        <w:tabs>
          <w:tab w:val="left" w:pos="834"/>
        </w:tabs>
        <w:spacing w:before="99"/>
        <w:rPr>
          <w:rFonts w:ascii="Arial" w:hAnsi="Arial" w:cs="Arial"/>
          <w:lang w:val="it-IT"/>
        </w:rPr>
      </w:pPr>
      <w:r w:rsidRPr="005915B1">
        <w:rPr>
          <w:rFonts w:ascii="Arial" w:hAnsi="Arial" w:cs="Arial"/>
          <w:spacing w:val="-1"/>
          <w:lang w:val="it-IT"/>
        </w:rPr>
        <w:t>l’elenco delle ipotesi</w:t>
      </w:r>
      <w:r w:rsidRPr="005915B1">
        <w:rPr>
          <w:rFonts w:ascii="Arial" w:hAnsi="Arial" w:cs="Arial"/>
          <w:lang w:val="it-IT"/>
        </w:rPr>
        <w:t xml:space="preserve"> di </w:t>
      </w:r>
      <w:r w:rsidRPr="005915B1">
        <w:rPr>
          <w:rFonts w:ascii="Arial" w:hAnsi="Arial" w:cs="Arial"/>
          <w:spacing w:val="-1"/>
          <w:lang w:val="it-IT"/>
        </w:rPr>
        <w:t>reato</w:t>
      </w:r>
      <w:r w:rsidRPr="005915B1">
        <w:rPr>
          <w:rFonts w:ascii="Arial" w:hAnsi="Arial" w:cs="Arial"/>
          <w:lang w:val="it-IT"/>
        </w:rPr>
        <w:t xml:space="preserve"> prese</w:t>
      </w:r>
      <w:r w:rsidRPr="005915B1">
        <w:rPr>
          <w:rFonts w:ascii="Arial" w:hAnsi="Arial" w:cs="Arial"/>
          <w:spacing w:val="-1"/>
          <w:lang w:val="it-IT"/>
        </w:rPr>
        <w:t xml:space="preserve"> </w:t>
      </w:r>
      <w:r w:rsidRPr="005915B1">
        <w:rPr>
          <w:rFonts w:ascii="Arial" w:hAnsi="Arial" w:cs="Arial"/>
          <w:lang w:val="it-IT"/>
        </w:rPr>
        <w:t xml:space="preserve">in </w:t>
      </w:r>
      <w:r w:rsidRPr="005915B1">
        <w:rPr>
          <w:rFonts w:ascii="Arial" w:hAnsi="Arial" w:cs="Arial"/>
          <w:spacing w:val="-1"/>
          <w:lang w:val="it-IT"/>
        </w:rPr>
        <w:t>esame;</w:t>
      </w:r>
    </w:p>
    <w:p w14:paraId="64531823" w14:textId="77777777" w:rsidR="006F5DA1" w:rsidRPr="005915B1" w:rsidRDefault="00297E9A" w:rsidP="003A34BC">
      <w:pPr>
        <w:pStyle w:val="Corpotesto"/>
        <w:numPr>
          <w:ilvl w:val="1"/>
          <w:numId w:val="9"/>
        </w:numPr>
        <w:tabs>
          <w:tab w:val="left" w:pos="834"/>
        </w:tabs>
        <w:spacing w:before="102"/>
        <w:rPr>
          <w:rFonts w:ascii="Arial" w:hAnsi="Arial" w:cs="Arial"/>
          <w:lang w:val="it-IT"/>
        </w:rPr>
      </w:pPr>
      <w:r w:rsidRPr="005915B1">
        <w:rPr>
          <w:rFonts w:ascii="Arial" w:hAnsi="Arial" w:cs="Arial"/>
          <w:lang w:val="it-IT"/>
        </w:rPr>
        <w:t xml:space="preserve">la </w:t>
      </w:r>
      <w:r w:rsidRPr="005915B1">
        <w:rPr>
          <w:rFonts w:ascii="Arial" w:hAnsi="Arial" w:cs="Arial"/>
          <w:spacing w:val="-1"/>
          <w:lang w:val="it-IT"/>
        </w:rPr>
        <w:t>descrizione</w:t>
      </w:r>
      <w:r w:rsidRPr="005915B1">
        <w:rPr>
          <w:rFonts w:ascii="Arial" w:hAnsi="Arial" w:cs="Arial"/>
          <w:lang w:val="it-IT"/>
        </w:rPr>
        <w:t xml:space="preserve"> </w:t>
      </w:r>
      <w:r w:rsidRPr="005915B1">
        <w:rPr>
          <w:rFonts w:ascii="Arial" w:hAnsi="Arial" w:cs="Arial"/>
          <w:spacing w:val="-1"/>
          <w:lang w:val="it-IT"/>
        </w:rPr>
        <w:t xml:space="preserve">della </w:t>
      </w:r>
      <w:r w:rsidRPr="005915B1">
        <w:rPr>
          <w:rFonts w:ascii="Arial" w:hAnsi="Arial" w:cs="Arial"/>
          <w:lang w:val="it-IT"/>
        </w:rPr>
        <w:t xml:space="preserve">metodologia </w:t>
      </w:r>
      <w:r w:rsidRPr="005915B1">
        <w:rPr>
          <w:rFonts w:ascii="Arial" w:hAnsi="Arial" w:cs="Arial"/>
          <w:spacing w:val="-1"/>
          <w:lang w:val="it-IT"/>
        </w:rPr>
        <w:t xml:space="preserve">seguita </w:t>
      </w:r>
      <w:r w:rsidRPr="005915B1">
        <w:rPr>
          <w:rFonts w:ascii="Arial" w:hAnsi="Arial" w:cs="Arial"/>
          <w:lang w:val="it-IT"/>
        </w:rPr>
        <w:t>per</w:t>
      </w:r>
      <w:r w:rsidRPr="005915B1">
        <w:rPr>
          <w:rFonts w:ascii="Arial" w:hAnsi="Arial" w:cs="Arial"/>
          <w:spacing w:val="1"/>
          <w:lang w:val="it-IT"/>
        </w:rPr>
        <w:t xml:space="preserve"> </w:t>
      </w:r>
      <w:r w:rsidRPr="005915B1">
        <w:rPr>
          <w:rFonts w:ascii="Arial" w:hAnsi="Arial" w:cs="Arial"/>
          <w:lang w:val="it-IT"/>
        </w:rPr>
        <w:t xml:space="preserve">l’elaborazione </w:t>
      </w:r>
      <w:r w:rsidRPr="005915B1">
        <w:rPr>
          <w:rFonts w:ascii="Arial" w:hAnsi="Arial" w:cs="Arial"/>
          <w:spacing w:val="-1"/>
          <w:lang w:val="it-IT"/>
        </w:rPr>
        <w:t>del</w:t>
      </w:r>
      <w:r w:rsidRPr="005915B1">
        <w:rPr>
          <w:rFonts w:ascii="Arial" w:hAnsi="Arial" w:cs="Arial"/>
          <w:lang w:val="it-IT"/>
        </w:rPr>
        <w:t xml:space="preserve"> </w:t>
      </w:r>
      <w:r w:rsidRPr="005915B1">
        <w:rPr>
          <w:rFonts w:ascii="Arial" w:hAnsi="Arial" w:cs="Arial"/>
          <w:spacing w:val="-1"/>
          <w:lang w:val="it-IT"/>
        </w:rPr>
        <w:t>piano;</w:t>
      </w:r>
    </w:p>
    <w:p w14:paraId="62D1E588" w14:textId="77777777" w:rsidR="006F5DA1" w:rsidRPr="005915B1" w:rsidRDefault="00297E9A" w:rsidP="003A34BC">
      <w:pPr>
        <w:pStyle w:val="Corpotesto"/>
        <w:numPr>
          <w:ilvl w:val="1"/>
          <w:numId w:val="9"/>
        </w:numPr>
        <w:tabs>
          <w:tab w:val="left" w:pos="834"/>
        </w:tabs>
        <w:spacing w:before="97"/>
        <w:ind w:right="204"/>
        <w:jc w:val="both"/>
        <w:rPr>
          <w:rFonts w:ascii="Arial" w:hAnsi="Arial" w:cs="Arial"/>
          <w:lang w:val="it-IT"/>
        </w:rPr>
      </w:pPr>
      <w:r w:rsidRPr="005915B1">
        <w:rPr>
          <w:rFonts w:ascii="Arial" w:hAnsi="Arial" w:cs="Arial"/>
          <w:spacing w:val="-1"/>
          <w:lang w:val="it-IT"/>
        </w:rPr>
        <w:t>l'individuazione</w:t>
      </w:r>
      <w:r w:rsidRPr="005915B1">
        <w:rPr>
          <w:rFonts w:ascii="Arial" w:hAnsi="Arial" w:cs="Arial"/>
          <w:spacing w:val="4"/>
          <w:lang w:val="it-IT"/>
        </w:rPr>
        <w:t xml:space="preserve"> </w:t>
      </w:r>
      <w:r w:rsidRPr="005915B1">
        <w:rPr>
          <w:rFonts w:ascii="Arial" w:hAnsi="Arial" w:cs="Arial"/>
          <w:spacing w:val="-1"/>
          <w:lang w:val="it-IT"/>
        </w:rPr>
        <w:t>delle</w:t>
      </w:r>
      <w:r w:rsidRPr="005915B1">
        <w:rPr>
          <w:rFonts w:ascii="Arial" w:hAnsi="Arial" w:cs="Arial"/>
          <w:lang w:val="it-IT"/>
        </w:rPr>
        <w:t xml:space="preserve"> misure di </w:t>
      </w:r>
      <w:r w:rsidRPr="005915B1">
        <w:rPr>
          <w:rFonts w:ascii="Arial" w:hAnsi="Arial" w:cs="Arial"/>
          <w:spacing w:val="-1"/>
          <w:lang w:val="it-IT"/>
        </w:rPr>
        <w:t>carattere</w:t>
      </w:r>
      <w:r w:rsidRPr="005915B1">
        <w:rPr>
          <w:rFonts w:ascii="Arial" w:hAnsi="Arial" w:cs="Arial"/>
          <w:lang w:val="it-IT"/>
        </w:rPr>
        <w:t xml:space="preserve"> </w:t>
      </w:r>
      <w:r w:rsidRPr="005915B1">
        <w:rPr>
          <w:rFonts w:ascii="Arial" w:hAnsi="Arial" w:cs="Arial"/>
          <w:spacing w:val="-1"/>
          <w:lang w:val="it-IT"/>
        </w:rPr>
        <w:t>generale</w:t>
      </w:r>
      <w:r w:rsidRPr="005915B1">
        <w:rPr>
          <w:rFonts w:ascii="Arial" w:hAnsi="Arial" w:cs="Arial"/>
          <w:lang w:val="it-IT"/>
        </w:rPr>
        <w:t xml:space="preserve"> </w:t>
      </w:r>
      <w:r w:rsidRPr="005915B1">
        <w:rPr>
          <w:rFonts w:ascii="Arial" w:hAnsi="Arial" w:cs="Arial"/>
          <w:spacing w:val="-1"/>
          <w:lang w:val="it-IT"/>
        </w:rPr>
        <w:t>valide</w:t>
      </w:r>
      <w:r w:rsidRPr="005915B1">
        <w:rPr>
          <w:rFonts w:ascii="Arial" w:hAnsi="Arial" w:cs="Arial"/>
          <w:spacing w:val="5"/>
          <w:lang w:val="it-IT"/>
        </w:rPr>
        <w:t xml:space="preserve"> </w:t>
      </w:r>
      <w:r w:rsidRPr="005915B1">
        <w:rPr>
          <w:rFonts w:ascii="Arial" w:hAnsi="Arial" w:cs="Arial"/>
          <w:spacing w:val="-1"/>
          <w:lang w:val="it-IT"/>
        </w:rPr>
        <w:t>per</w:t>
      </w:r>
      <w:r w:rsidRPr="005915B1">
        <w:rPr>
          <w:rFonts w:ascii="Arial" w:hAnsi="Arial" w:cs="Arial"/>
          <w:spacing w:val="6"/>
          <w:lang w:val="it-IT"/>
        </w:rPr>
        <w:t xml:space="preserve"> </w:t>
      </w:r>
      <w:r w:rsidRPr="005915B1">
        <w:rPr>
          <w:rFonts w:ascii="Arial" w:hAnsi="Arial" w:cs="Arial"/>
          <w:lang w:val="it-IT"/>
        </w:rPr>
        <w:t>tutti i</w:t>
      </w:r>
      <w:r w:rsidRPr="005915B1">
        <w:rPr>
          <w:rFonts w:ascii="Arial" w:hAnsi="Arial" w:cs="Arial"/>
          <w:spacing w:val="5"/>
          <w:lang w:val="it-IT"/>
        </w:rPr>
        <w:t xml:space="preserve"> </w:t>
      </w:r>
      <w:r w:rsidRPr="005915B1">
        <w:rPr>
          <w:rFonts w:ascii="Arial" w:hAnsi="Arial" w:cs="Arial"/>
          <w:spacing w:val="-1"/>
          <w:lang w:val="it-IT"/>
        </w:rPr>
        <w:t>processi</w:t>
      </w:r>
      <w:r w:rsidRPr="005915B1">
        <w:rPr>
          <w:rFonts w:ascii="Arial" w:hAnsi="Arial" w:cs="Arial"/>
          <w:spacing w:val="5"/>
          <w:lang w:val="it-IT"/>
        </w:rPr>
        <w:t xml:space="preserve"> </w:t>
      </w:r>
      <w:r w:rsidRPr="005915B1">
        <w:rPr>
          <w:rFonts w:ascii="Arial" w:hAnsi="Arial" w:cs="Arial"/>
          <w:lang w:val="it-IT"/>
        </w:rPr>
        <w:t>che</w:t>
      </w:r>
      <w:r w:rsidRPr="005915B1">
        <w:rPr>
          <w:rFonts w:ascii="Arial" w:hAnsi="Arial" w:cs="Arial"/>
          <w:spacing w:val="89"/>
          <w:lang w:val="it-IT"/>
        </w:rPr>
        <w:t xml:space="preserve"> </w:t>
      </w:r>
      <w:r w:rsidRPr="005915B1">
        <w:rPr>
          <w:rFonts w:ascii="Arial" w:hAnsi="Arial" w:cs="Arial"/>
          <w:spacing w:val="-1"/>
          <w:lang w:val="it-IT"/>
        </w:rPr>
        <w:t>caratterizzano</w:t>
      </w:r>
      <w:r w:rsidRPr="005915B1">
        <w:rPr>
          <w:rFonts w:ascii="Arial" w:hAnsi="Arial" w:cs="Arial"/>
          <w:lang w:val="it-IT"/>
        </w:rPr>
        <w:t xml:space="preserve"> </w:t>
      </w:r>
      <w:r w:rsidRPr="005915B1">
        <w:rPr>
          <w:rFonts w:ascii="Arial" w:hAnsi="Arial" w:cs="Arial"/>
          <w:spacing w:val="-1"/>
          <w:lang w:val="it-IT"/>
        </w:rPr>
        <w:t>l'attività</w:t>
      </w:r>
      <w:r w:rsidRPr="005915B1">
        <w:rPr>
          <w:rFonts w:ascii="Arial" w:hAnsi="Arial" w:cs="Arial"/>
          <w:lang w:val="it-IT"/>
        </w:rPr>
        <w:t xml:space="preserve"> </w:t>
      </w:r>
      <w:r w:rsidRPr="005915B1">
        <w:rPr>
          <w:rFonts w:ascii="Arial" w:hAnsi="Arial" w:cs="Arial"/>
          <w:spacing w:val="-1"/>
          <w:lang w:val="it-IT"/>
        </w:rPr>
        <w:t>dell’Ordine;</w:t>
      </w:r>
      <w:r w:rsidRPr="005915B1">
        <w:rPr>
          <w:rFonts w:ascii="Arial" w:hAnsi="Arial" w:cs="Arial"/>
          <w:lang w:val="it-IT"/>
        </w:rPr>
        <w:t xml:space="preserve"> </w:t>
      </w:r>
    </w:p>
    <w:p w14:paraId="295F850C" w14:textId="77777777" w:rsidR="006F5DA1" w:rsidRPr="005915B1" w:rsidRDefault="00297E9A" w:rsidP="003A34BC">
      <w:pPr>
        <w:pStyle w:val="Corpotesto"/>
        <w:numPr>
          <w:ilvl w:val="1"/>
          <w:numId w:val="9"/>
        </w:numPr>
        <w:tabs>
          <w:tab w:val="left" w:pos="834"/>
        </w:tabs>
        <w:spacing w:before="97"/>
        <w:ind w:right="204"/>
        <w:jc w:val="both"/>
        <w:rPr>
          <w:rFonts w:ascii="Arial" w:hAnsi="Arial" w:cs="Arial"/>
          <w:lang w:val="it-IT"/>
        </w:rPr>
      </w:pPr>
      <w:r w:rsidRPr="005915B1">
        <w:rPr>
          <w:rFonts w:ascii="Arial" w:hAnsi="Arial" w:cs="Arial"/>
          <w:lang w:val="it-IT"/>
        </w:rPr>
        <w:t xml:space="preserve">compiti del </w:t>
      </w:r>
      <w:r w:rsidRPr="005915B1">
        <w:rPr>
          <w:rFonts w:ascii="Arial" w:hAnsi="Arial" w:cs="Arial"/>
          <w:spacing w:val="-1"/>
          <w:lang w:val="it-IT"/>
        </w:rPr>
        <w:t xml:space="preserve">Responsabile </w:t>
      </w:r>
      <w:r w:rsidRPr="005915B1">
        <w:rPr>
          <w:rFonts w:ascii="Arial" w:hAnsi="Arial" w:cs="Arial"/>
          <w:lang w:val="it-IT"/>
        </w:rPr>
        <w:t xml:space="preserve">di </w:t>
      </w:r>
      <w:r w:rsidRPr="005915B1">
        <w:rPr>
          <w:rFonts w:ascii="Arial" w:hAnsi="Arial" w:cs="Arial"/>
          <w:spacing w:val="-1"/>
          <w:lang w:val="it-IT"/>
        </w:rPr>
        <w:t>prevenzione</w:t>
      </w:r>
      <w:r w:rsidRPr="005915B1">
        <w:rPr>
          <w:rFonts w:ascii="Arial" w:hAnsi="Arial" w:cs="Arial"/>
          <w:lang w:val="it-IT"/>
        </w:rPr>
        <w:t xml:space="preserve"> </w:t>
      </w:r>
      <w:r w:rsidRPr="005915B1">
        <w:rPr>
          <w:rFonts w:ascii="Arial" w:hAnsi="Arial" w:cs="Arial"/>
          <w:spacing w:val="-1"/>
          <w:lang w:val="it-IT"/>
        </w:rPr>
        <w:t>della</w:t>
      </w:r>
      <w:r w:rsidRPr="005915B1">
        <w:rPr>
          <w:rFonts w:ascii="Arial" w:hAnsi="Arial" w:cs="Arial"/>
          <w:spacing w:val="1"/>
          <w:lang w:val="it-IT"/>
        </w:rPr>
        <w:t xml:space="preserve"> </w:t>
      </w:r>
      <w:r w:rsidRPr="005915B1">
        <w:rPr>
          <w:rFonts w:ascii="Arial" w:hAnsi="Arial" w:cs="Arial"/>
          <w:lang w:val="it-IT"/>
        </w:rPr>
        <w:t>corruzione.</w:t>
      </w:r>
    </w:p>
    <w:p w14:paraId="507FF3C0" w14:textId="77777777" w:rsidR="006F5DA1" w:rsidRPr="005915B1" w:rsidRDefault="00297E9A" w:rsidP="003A34BC">
      <w:pPr>
        <w:pStyle w:val="Corpotesto"/>
        <w:numPr>
          <w:ilvl w:val="0"/>
          <w:numId w:val="9"/>
        </w:numPr>
        <w:tabs>
          <w:tab w:val="left" w:pos="474"/>
        </w:tabs>
        <w:spacing w:before="100"/>
        <w:rPr>
          <w:rFonts w:ascii="Arial" w:hAnsi="Arial" w:cs="Arial"/>
          <w:lang w:val="it-IT"/>
        </w:rPr>
      </w:pPr>
      <w:r w:rsidRPr="005915B1">
        <w:rPr>
          <w:rFonts w:ascii="Arial" w:hAnsi="Arial" w:cs="Arial"/>
          <w:lang w:val="it-IT"/>
        </w:rPr>
        <w:t>Una</w:t>
      </w:r>
      <w:r w:rsidRPr="005915B1">
        <w:rPr>
          <w:rFonts w:ascii="Arial" w:hAnsi="Arial" w:cs="Arial"/>
          <w:spacing w:val="-2"/>
          <w:lang w:val="it-IT"/>
        </w:rPr>
        <w:t xml:space="preserve"> </w:t>
      </w:r>
      <w:r w:rsidRPr="005915B1">
        <w:rPr>
          <w:rFonts w:ascii="Arial" w:hAnsi="Arial" w:cs="Arial"/>
          <w:b/>
          <w:bCs/>
          <w:spacing w:val="-1"/>
          <w:lang w:val="it-IT"/>
        </w:rPr>
        <w:t>parte</w:t>
      </w:r>
      <w:r w:rsidRPr="005915B1">
        <w:rPr>
          <w:rFonts w:ascii="Arial" w:hAnsi="Arial" w:cs="Arial"/>
          <w:b/>
          <w:bCs/>
          <w:spacing w:val="-2"/>
          <w:lang w:val="it-IT"/>
        </w:rPr>
        <w:t xml:space="preserve"> </w:t>
      </w:r>
      <w:r w:rsidRPr="005915B1">
        <w:rPr>
          <w:rFonts w:ascii="Arial" w:hAnsi="Arial" w:cs="Arial"/>
          <w:b/>
          <w:bCs/>
          <w:lang w:val="it-IT"/>
        </w:rPr>
        <w:t>speciale</w:t>
      </w:r>
      <w:r w:rsidRPr="005915B1">
        <w:rPr>
          <w:rFonts w:ascii="Arial" w:hAnsi="Arial" w:cs="Arial"/>
          <w:lang w:val="it-IT"/>
        </w:rPr>
        <w:t xml:space="preserve">, </w:t>
      </w:r>
      <w:r w:rsidRPr="005915B1">
        <w:rPr>
          <w:rFonts w:ascii="Arial" w:hAnsi="Arial" w:cs="Arial"/>
          <w:spacing w:val="-1"/>
          <w:lang w:val="it-IT"/>
        </w:rPr>
        <w:t>nella</w:t>
      </w:r>
      <w:r w:rsidRPr="005915B1">
        <w:rPr>
          <w:rFonts w:ascii="Arial" w:hAnsi="Arial" w:cs="Arial"/>
          <w:spacing w:val="1"/>
          <w:lang w:val="it-IT"/>
        </w:rPr>
        <w:t xml:space="preserve"> </w:t>
      </w:r>
      <w:r w:rsidRPr="005915B1">
        <w:rPr>
          <w:rFonts w:ascii="Arial" w:hAnsi="Arial" w:cs="Arial"/>
          <w:spacing w:val="-1"/>
          <w:lang w:val="it-IT"/>
        </w:rPr>
        <w:t>quale</w:t>
      </w:r>
      <w:r w:rsidRPr="005915B1">
        <w:rPr>
          <w:rFonts w:ascii="Arial" w:hAnsi="Arial" w:cs="Arial"/>
          <w:lang w:val="it-IT"/>
        </w:rPr>
        <w:t xml:space="preserve"> sono </w:t>
      </w:r>
      <w:r w:rsidRPr="005915B1">
        <w:rPr>
          <w:rFonts w:ascii="Arial" w:hAnsi="Arial" w:cs="Arial"/>
          <w:spacing w:val="-1"/>
          <w:lang w:val="it-IT"/>
        </w:rPr>
        <w:t>descritti:</w:t>
      </w:r>
    </w:p>
    <w:p w14:paraId="57B6F726" w14:textId="77777777" w:rsidR="006F5DA1" w:rsidRPr="005915B1" w:rsidRDefault="00297E9A" w:rsidP="003A34BC">
      <w:pPr>
        <w:pStyle w:val="Corpotesto"/>
        <w:numPr>
          <w:ilvl w:val="1"/>
          <w:numId w:val="9"/>
        </w:numPr>
        <w:tabs>
          <w:tab w:val="left" w:pos="834"/>
        </w:tabs>
        <w:spacing w:before="100"/>
        <w:rPr>
          <w:rFonts w:ascii="Arial" w:hAnsi="Arial" w:cs="Arial"/>
          <w:lang w:val="it-IT"/>
        </w:rPr>
      </w:pPr>
      <w:r w:rsidRPr="005915B1">
        <w:rPr>
          <w:rFonts w:ascii="Arial" w:hAnsi="Arial" w:cs="Arial"/>
          <w:lang w:val="it-IT"/>
        </w:rPr>
        <w:t xml:space="preserve">i </w:t>
      </w:r>
      <w:r w:rsidRPr="005915B1">
        <w:rPr>
          <w:rFonts w:ascii="Arial" w:hAnsi="Arial" w:cs="Arial"/>
          <w:spacing w:val="-1"/>
          <w:lang w:val="it-IT"/>
        </w:rPr>
        <w:t>processi</w:t>
      </w:r>
      <w:r w:rsidRPr="005915B1">
        <w:rPr>
          <w:rFonts w:ascii="Arial" w:hAnsi="Arial" w:cs="Arial"/>
          <w:lang w:val="it-IT"/>
        </w:rPr>
        <w:t xml:space="preserve"> e</w:t>
      </w:r>
      <w:r w:rsidRPr="005915B1">
        <w:rPr>
          <w:rFonts w:ascii="Arial" w:hAnsi="Arial" w:cs="Arial"/>
          <w:spacing w:val="-1"/>
          <w:lang w:val="it-IT"/>
        </w:rPr>
        <w:t xml:space="preserve"> </w:t>
      </w:r>
      <w:r w:rsidRPr="005915B1">
        <w:rPr>
          <w:rFonts w:ascii="Arial" w:hAnsi="Arial" w:cs="Arial"/>
          <w:lang w:val="it-IT"/>
        </w:rPr>
        <w:t xml:space="preserve">le </w:t>
      </w:r>
      <w:r w:rsidRPr="005915B1">
        <w:rPr>
          <w:rFonts w:ascii="Arial" w:hAnsi="Arial" w:cs="Arial"/>
          <w:spacing w:val="-1"/>
          <w:lang w:val="it-IT"/>
        </w:rPr>
        <w:t>attività</w:t>
      </w:r>
      <w:r w:rsidRPr="005915B1">
        <w:rPr>
          <w:rFonts w:ascii="Arial" w:hAnsi="Arial" w:cs="Arial"/>
          <w:lang w:val="it-IT"/>
        </w:rPr>
        <w:t xml:space="preserve"> a</w:t>
      </w:r>
      <w:r w:rsidRPr="005915B1">
        <w:rPr>
          <w:rFonts w:ascii="Arial" w:hAnsi="Arial" w:cs="Arial"/>
          <w:spacing w:val="-2"/>
          <w:lang w:val="it-IT"/>
        </w:rPr>
        <w:t xml:space="preserve"> </w:t>
      </w:r>
      <w:r w:rsidRPr="005915B1">
        <w:rPr>
          <w:rFonts w:ascii="Arial" w:hAnsi="Arial" w:cs="Arial"/>
          <w:spacing w:val="-1"/>
          <w:lang w:val="it-IT"/>
        </w:rPr>
        <w:t>rischio;</w:t>
      </w:r>
    </w:p>
    <w:p w14:paraId="213443F3" w14:textId="77777777" w:rsidR="006F5DA1" w:rsidRPr="005915B1" w:rsidRDefault="00297E9A" w:rsidP="003A34BC">
      <w:pPr>
        <w:pStyle w:val="Corpotesto"/>
        <w:numPr>
          <w:ilvl w:val="1"/>
          <w:numId w:val="9"/>
        </w:numPr>
        <w:tabs>
          <w:tab w:val="left" w:pos="834"/>
        </w:tabs>
        <w:spacing w:before="102"/>
        <w:rPr>
          <w:rFonts w:ascii="Arial" w:hAnsi="Arial" w:cs="Arial"/>
          <w:lang w:val="it-IT"/>
        </w:rPr>
      </w:pPr>
      <w:r w:rsidRPr="005915B1">
        <w:rPr>
          <w:rFonts w:ascii="Arial" w:hAnsi="Arial" w:cs="Arial"/>
          <w:lang w:val="it-IT"/>
        </w:rPr>
        <w:lastRenderedPageBreak/>
        <w:t xml:space="preserve">i </w:t>
      </w:r>
      <w:r w:rsidRPr="005915B1">
        <w:rPr>
          <w:rFonts w:ascii="Arial" w:hAnsi="Arial" w:cs="Arial"/>
          <w:spacing w:val="-1"/>
          <w:lang w:val="it-IT"/>
        </w:rPr>
        <w:t>reati</w:t>
      </w:r>
      <w:r w:rsidRPr="005915B1">
        <w:rPr>
          <w:rFonts w:ascii="Arial" w:hAnsi="Arial" w:cs="Arial"/>
          <w:lang w:val="it-IT"/>
        </w:rPr>
        <w:t xml:space="preserve"> </w:t>
      </w:r>
      <w:r w:rsidRPr="005915B1">
        <w:rPr>
          <w:rFonts w:ascii="Arial" w:hAnsi="Arial" w:cs="Arial"/>
          <w:spacing w:val="-1"/>
          <w:lang w:val="it-IT"/>
        </w:rPr>
        <w:t>ipotizzabili</w:t>
      </w:r>
      <w:r w:rsidRPr="005915B1">
        <w:rPr>
          <w:rFonts w:ascii="Arial" w:hAnsi="Arial" w:cs="Arial"/>
          <w:lang w:val="it-IT"/>
        </w:rPr>
        <w:t xml:space="preserve"> in via</w:t>
      </w:r>
      <w:r w:rsidRPr="005915B1">
        <w:rPr>
          <w:rFonts w:ascii="Arial" w:hAnsi="Arial" w:cs="Arial"/>
          <w:spacing w:val="-3"/>
          <w:lang w:val="it-IT"/>
        </w:rPr>
        <w:t xml:space="preserve"> </w:t>
      </w:r>
      <w:r w:rsidRPr="005915B1">
        <w:rPr>
          <w:rFonts w:ascii="Arial" w:hAnsi="Arial" w:cs="Arial"/>
          <w:spacing w:val="-1"/>
          <w:lang w:val="it-IT"/>
        </w:rPr>
        <w:t>potenziale;</w:t>
      </w:r>
    </w:p>
    <w:p w14:paraId="6D1F7E44" w14:textId="77777777" w:rsidR="006F5DA1" w:rsidRPr="005915B1" w:rsidRDefault="00297E9A" w:rsidP="003A34BC">
      <w:pPr>
        <w:pStyle w:val="Corpotesto"/>
        <w:numPr>
          <w:ilvl w:val="1"/>
          <w:numId w:val="9"/>
        </w:numPr>
        <w:tabs>
          <w:tab w:val="left" w:pos="834"/>
        </w:tabs>
        <w:spacing w:before="99"/>
        <w:rPr>
          <w:rFonts w:ascii="Arial" w:hAnsi="Arial" w:cs="Arial"/>
          <w:lang w:val="it-IT"/>
        </w:rPr>
      </w:pPr>
      <w:r w:rsidRPr="005915B1">
        <w:rPr>
          <w:rFonts w:ascii="Arial" w:hAnsi="Arial" w:cs="Arial"/>
          <w:lang w:val="it-IT"/>
        </w:rPr>
        <w:t xml:space="preserve">il </w:t>
      </w:r>
      <w:r w:rsidRPr="005915B1">
        <w:rPr>
          <w:rFonts w:ascii="Arial" w:hAnsi="Arial" w:cs="Arial"/>
          <w:spacing w:val="-1"/>
          <w:lang w:val="it-IT"/>
        </w:rPr>
        <w:t>livello</w:t>
      </w:r>
      <w:r w:rsidRPr="005915B1">
        <w:rPr>
          <w:rFonts w:ascii="Arial" w:hAnsi="Arial" w:cs="Arial"/>
          <w:lang w:val="it-IT"/>
        </w:rPr>
        <w:t xml:space="preserve"> di </w:t>
      </w:r>
      <w:r w:rsidRPr="005915B1">
        <w:rPr>
          <w:rFonts w:ascii="Arial" w:hAnsi="Arial" w:cs="Arial"/>
          <w:spacing w:val="-1"/>
          <w:lang w:val="it-IT"/>
        </w:rPr>
        <w:t>esposizione</w:t>
      </w:r>
      <w:r w:rsidRPr="005915B1">
        <w:rPr>
          <w:rFonts w:ascii="Arial" w:hAnsi="Arial" w:cs="Arial"/>
          <w:lang w:val="it-IT"/>
        </w:rPr>
        <w:t xml:space="preserve"> </w:t>
      </w:r>
      <w:r w:rsidRPr="005915B1">
        <w:rPr>
          <w:rFonts w:ascii="Arial" w:hAnsi="Arial" w:cs="Arial"/>
          <w:spacing w:val="-1"/>
          <w:lang w:val="it-IT"/>
        </w:rPr>
        <w:t>al</w:t>
      </w:r>
      <w:r w:rsidRPr="005915B1">
        <w:rPr>
          <w:rFonts w:ascii="Arial" w:hAnsi="Arial" w:cs="Arial"/>
          <w:lang w:val="it-IT"/>
        </w:rPr>
        <w:t xml:space="preserve"> rischio;</w:t>
      </w:r>
    </w:p>
    <w:p w14:paraId="6C3BF15C" w14:textId="61636179" w:rsidR="006F5DA1" w:rsidRPr="005915B1" w:rsidRDefault="00297E9A" w:rsidP="003A34BC">
      <w:pPr>
        <w:pStyle w:val="Corpotesto"/>
        <w:numPr>
          <w:ilvl w:val="1"/>
          <w:numId w:val="9"/>
        </w:numPr>
        <w:tabs>
          <w:tab w:val="left" w:pos="834"/>
        </w:tabs>
        <w:spacing w:before="102"/>
        <w:ind w:right="204"/>
        <w:jc w:val="both"/>
        <w:rPr>
          <w:rFonts w:ascii="Arial" w:hAnsi="Arial" w:cs="Arial"/>
          <w:lang w:val="it-IT"/>
        </w:rPr>
      </w:pPr>
      <w:r w:rsidRPr="005915B1">
        <w:rPr>
          <w:rFonts w:ascii="Arial" w:hAnsi="Arial" w:cs="Arial"/>
          <w:lang w:val="it-IT"/>
        </w:rPr>
        <w:t>le</w:t>
      </w:r>
      <w:r w:rsidRPr="005915B1">
        <w:rPr>
          <w:rFonts w:ascii="Arial" w:hAnsi="Arial" w:cs="Arial"/>
          <w:spacing w:val="6"/>
          <w:lang w:val="it-IT"/>
        </w:rPr>
        <w:t xml:space="preserve"> </w:t>
      </w:r>
      <w:r w:rsidRPr="005915B1">
        <w:rPr>
          <w:rFonts w:ascii="Arial" w:hAnsi="Arial" w:cs="Arial"/>
          <w:lang w:val="it-IT"/>
        </w:rPr>
        <w:t>misure</w:t>
      </w:r>
      <w:r w:rsidRPr="005915B1">
        <w:rPr>
          <w:rFonts w:ascii="Arial" w:hAnsi="Arial" w:cs="Arial"/>
          <w:spacing w:val="5"/>
          <w:lang w:val="it-IT"/>
        </w:rPr>
        <w:t xml:space="preserve"> </w:t>
      </w:r>
      <w:r w:rsidRPr="005915B1">
        <w:rPr>
          <w:rFonts w:ascii="Arial" w:hAnsi="Arial" w:cs="Arial"/>
          <w:lang w:val="it-IT"/>
        </w:rPr>
        <w:t>di</w:t>
      </w:r>
      <w:r w:rsidRPr="005915B1">
        <w:rPr>
          <w:rFonts w:ascii="Arial" w:hAnsi="Arial" w:cs="Arial"/>
          <w:spacing w:val="7"/>
          <w:lang w:val="it-IT"/>
        </w:rPr>
        <w:t xml:space="preserve"> </w:t>
      </w:r>
      <w:r w:rsidRPr="005915B1">
        <w:rPr>
          <w:rFonts w:ascii="Arial" w:hAnsi="Arial" w:cs="Arial"/>
          <w:spacing w:val="-1"/>
          <w:lang w:val="it-IT"/>
        </w:rPr>
        <w:t>prevenzione,</w:t>
      </w:r>
      <w:r w:rsidRPr="005915B1">
        <w:rPr>
          <w:rFonts w:ascii="Arial" w:hAnsi="Arial" w:cs="Arial"/>
          <w:spacing w:val="6"/>
          <w:lang w:val="it-IT"/>
        </w:rPr>
        <w:t xml:space="preserve"> </w:t>
      </w:r>
      <w:r w:rsidRPr="005915B1">
        <w:rPr>
          <w:rFonts w:ascii="Arial" w:hAnsi="Arial" w:cs="Arial"/>
          <w:spacing w:val="-1"/>
          <w:lang w:val="it-IT"/>
        </w:rPr>
        <w:t>con</w:t>
      </w:r>
      <w:r w:rsidRPr="005915B1">
        <w:rPr>
          <w:rFonts w:ascii="Arial" w:hAnsi="Arial" w:cs="Arial"/>
          <w:spacing w:val="6"/>
          <w:lang w:val="it-IT"/>
        </w:rPr>
        <w:t xml:space="preserve"> </w:t>
      </w:r>
      <w:r w:rsidRPr="005915B1">
        <w:rPr>
          <w:rFonts w:ascii="Arial" w:hAnsi="Arial" w:cs="Arial"/>
          <w:spacing w:val="-1"/>
          <w:lang w:val="it-IT"/>
        </w:rPr>
        <w:t>l'indicazione</w:t>
      </w:r>
      <w:r w:rsidRPr="005915B1">
        <w:rPr>
          <w:rFonts w:ascii="Arial" w:hAnsi="Arial" w:cs="Arial"/>
          <w:spacing w:val="6"/>
          <w:lang w:val="it-IT"/>
        </w:rPr>
        <w:t xml:space="preserve"> </w:t>
      </w:r>
      <w:r w:rsidRPr="005915B1">
        <w:rPr>
          <w:rFonts w:ascii="Arial" w:hAnsi="Arial" w:cs="Arial"/>
          <w:spacing w:val="-1"/>
          <w:lang w:val="it-IT"/>
        </w:rPr>
        <w:t>degli</w:t>
      </w:r>
      <w:r w:rsidRPr="005915B1">
        <w:rPr>
          <w:rFonts w:ascii="Arial" w:hAnsi="Arial" w:cs="Arial"/>
          <w:spacing w:val="7"/>
          <w:lang w:val="it-IT"/>
        </w:rPr>
        <w:t xml:space="preserve"> </w:t>
      </w:r>
      <w:r w:rsidRPr="005915B1">
        <w:rPr>
          <w:rFonts w:ascii="Arial" w:hAnsi="Arial" w:cs="Arial"/>
          <w:lang w:val="it-IT"/>
        </w:rPr>
        <w:t>obiettivi</w:t>
      </w:r>
      <w:r w:rsidRPr="005915B1">
        <w:rPr>
          <w:rFonts w:ascii="Arial" w:hAnsi="Arial" w:cs="Arial"/>
          <w:spacing w:val="7"/>
          <w:lang w:val="it-IT"/>
        </w:rPr>
        <w:t xml:space="preserve"> </w:t>
      </w:r>
      <w:r w:rsidRPr="005915B1">
        <w:rPr>
          <w:rFonts w:ascii="Arial" w:hAnsi="Arial" w:cs="Arial"/>
          <w:lang w:val="it-IT"/>
        </w:rPr>
        <w:t>e</w:t>
      </w:r>
      <w:r w:rsidRPr="005915B1">
        <w:rPr>
          <w:rFonts w:ascii="Arial" w:hAnsi="Arial" w:cs="Arial"/>
          <w:spacing w:val="6"/>
          <w:lang w:val="it-IT"/>
        </w:rPr>
        <w:t xml:space="preserve"> </w:t>
      </w:r>
      <w:r w:rsidRPr="005915B1">
        <w:rPr>
          <w:rFonts w:ascii="Arial" w:hAnsi="Arial" w:cs="Arial"/>
          <w:spacing w:val="-1"/>
          <w:lang w:val="it-IT"/>
        </w:rPr>
        <w:t>dei</w:t>
      </w:r>
      <w:r w:rsidRPr="005915B1">
        <w:rPr>
          <w:rFonts w:ascii="Arial" w:hAnsi="Arial" w:cs="Arial"/>
          <w:spacing w:val="7"/>
          <w:lang w:val="it-IT"/>
        </w:rPr>
        <w:t xml:space="preserve"> </w:t>
      </w:r>
      <w:r w:rsidRPr="005915B1">
        <w:rPr>
          <w:rFonts w:ascii="Arial" w:hAnsi="Arial" w:cs="Arial"/>
          <w:lang w:val="it-IT"/>
        </w:rPr>
        <w:t>tempi</w:t>
      </w:r>
      <w:r w:rsidRPr="005915B1">
        <w:rPr>
          <w:rFonts w:ascii="Arial" w:hAnsi="Arial" w:cs="Arial"/>
          <w:spacing w:val="5"/>
          <w:lang w:val="it-IT"/>
        </w:rPr>
        <w:t xml:space="preserve"> </w:t>
      </w:r>
      <w:r w:rsidRPr="005915B1">
        <w:rPr>
          <w:rFonts w:ascii="Arial" w:hAnsi="Arial" w:cs="Arial"/>
          <w:spacing w:val="-1"/>
          <w:lang w:val="it-IT"/>
        </w:rPr>
        <w:t>definiti</w:t>
      </w:r>
      <w:r w:rsidRPr="005915B1">
        <w:rPr>
          <w:rFonts w:ascii="Arial" w:hAnsi="Arial" w:cs="Arial"/>
          <w:spacing w:val="7"/>
          <w:lang w:val="it-IT"/>
        </w:rPr>
        <w:t xml:space="preserve"> </w:t>
      </w:r>
      <w:r w:rsidRPr="005915B1">
        <w:rPr>
          <w:rFonts w:ascii="Arial" w:hAnsi="Arial" w:cs="Arial"/>
          <w:spacing w:val="-1"/>
          <w:lang w:val="it-IT"/>
        </w:rPr>
        <w:t>per</w:t>
      </w:r>
      <w:r w:rsidRPr="005915B1">
        <w:rPr>
          <w:rFonts w:ascii="Arial" w:hAnsi="Arial" w:cs="Arial"/>
          <w:spacing w:val="6"/>
          <w:lang w:val="it-IT"/>
        </w:rPr>
        <w:t xml:space="preserve"> </w:t>
      </w:r>
      <w:r w:rsidRPr="005915B1">
        <w:rPr>
          <w:rFonts w:ascii="Arial" w:hAnsi="Arial" w:cs="Arial"/>
          <w:spacing w:val="-1"/>
          <w:lang w:val="it-IT"/>
        </w:rPr>
        <w:t>l'attuazione</w:t>
      </w:r>
      <w:r w:rsidRPr="005915B1">
        <w:rPr>
          <w:rFonts w:ascii="Arial" w:hAnsi="Arial" w:cs="Arial"/>
          <w:spacing w:val="85"/>
          <w:lang w:val="it-IT"/>
        </w:rPr>
        <w:t xml:space="preserve"> </w:t>
      </w:r>
      <w:r w:rsidRPr="005915B1">
        <w:rPr>
          <w:rFonts w:ascii="Arial" w:hAnsi="Arial" w:cs="Arial"/>
          <w:spacing w:val="-1"/>
          <w:lang w:val="it-IT"/>
        </w:rPr>
        <w:t>delle misure.</w:t>
      </w:r>
    </w:p>
    <w:p w14:paraId="3C9F52B9" w14:textId="77777777" w:rsidR="00B163DC" w:rsidRPr="005915B1" w:rsidRDefault="00B163DC" w:rsidP="00B163DC">
      <w:pPr>
        <w:pStyle w:val="Corpotesto"/>
        <w:tabs>
          <w:tab w:val="left" w:pos="834"/>
        </w:tabs>
        <w:spacing w:before="102"/>
        <w:ind w:left="473" w:right="204" w:firstLine="0"/>
        <w:jc w:val="both"/>
        <w:rPr>
          <w:rFonts w:ascii="Arial" w:hAnsi="Arial" w:cs="Arial"/>
          <w:lang w:val="it-IT"/>
        </w:rPr>
      </w:pPr>
    </w:p>
    <w:p w14:paraId="74F2F510" w14:textId="77777777" w:rsidR="006F5DA1" w:rsidRPr="005915B1" w:rsidRDefault="00297E9A" w:rsidP="003A34BC">
      <w:pPr>
        <w:pStyle w:val="Titolo1"/>
        <w:numPr>
          <w:ilvl w:val="1"/>
          <w:numId w:val="38"/>
        </w:numPr>
        <w:rPr>
          <w:rFonts w:cs="Arial"/>
          <w:szCs w:val="24"/>
        </w:rPr>
      </w:pPr>
      <w:bookmarkStart w:id="11" w:name="_bookmark4"/>
      <w:bookmarkStart w:id="12" w:name="_Toc157028241"/>
      <w:bookmarkEnd w:id="11"/>
      <w:r w:rsidRPr="005915B1">
        <w:rPr>
          <w:rFonts w:cs="Arial"/>
          <w:szCs w:val="24"/>
          <w:lang w:val="it-IT"/>
        </w:rPr>
        <w:t>Destinatari</w:t>
      </w:r>
      <w:r w:rsidRPr="005915B1">
        <w:rPr>
          <w:rFonts w:cs="Arial"/>
          <w:szCs w:val="24"/>
        </w:rPr>
        <w:t xml:space="preserve"> del</w:t>
      </w:r>
      <w:r w:rsidRPr="005915B1">
        <w:rPr>
          <w:rFonts w:cs="Arial"/>
          <w:spacing w:val="2"/>
          <w:szCs w:val="24"/>
        </w:rPr>
        <w:t xml:space="preserve"> </w:t>
      </w:r>
      <w:r w:rsidRPr="005915B1">
        <w:rPr>
          <w:rFonts w:cs="Arial"/>
          <w:szCs w:val="24"/>
        </w:rPr>
        <w:t>Piano</w:t>
      </w:r>
      <w:bookmarkEnd w:id="12"/>
    </w:p>
    <w:p w14:paraId="27B068E4" w14:textId="1D768DA7" w:rsidR="006F5DA1" w:rsidRPr="005915B1" w:rsidRDefault="00297E9A">
      <w:pPr>
        <w:pStyle w:val="Corpotesto"/>
        <w:spacing w:before="158"/>
        <w:ind w:left="0" w:firstLine="0"/>
        <w:jc w:val="both"/>
        <w:rPr>
          <w:rFonts w:ascii="Arial" w:hAnsi="Arial" w:cs="Arial"/>
          <w:lang w:val="it-IT"/>
        </w:rPr>
      </w:pPr>
      <w:r w:rsidRPr="005915B1">
        <w:rPr>
          <w:rFonts w:ascii="Arial" w:hAnsi="Arial" w:cs="Arial"/>
          <w:spacing w:val="-2"/>
          <w:lang w:val="it-IT"/>
        </w:rPr>
        <w:t>Sulla base delle indicazioni contenute nella Legge n. 190/2012 e ne</w:t>
      </w:r>
      <w:r w:rsidR="00766607" w:rsidRPr="005915B1">
        <w:rPr>
          <w:rFonts w:ascii="Arial" w:hAnsi="Arial" w:cs="Arial"/>
          <w:spacing w:val="-2"/>
          <w:lang w:val="it-IT"/>
        </w:rPr>
        <w:t>i</w:t>
      </w:r>
      <w:r w:rsidRPr="005915B1">
        <w:rPr>
          <w:rFonts w:ascii="Arial" w:hAnsi="Arial" w:cs="Arial"/>
          <w:spacing w:val="-2"/>
          <w:lang w:val="it-IT"/>
        </w:rPr>
        <w:t xml:space="preserve"> PNA </w:t>
      </w:r>
      <w:r w:rsidR="00766607" w:rsidRPr="005915B1">
        <w:rPr>
          <w:rFonts w:ascii="Arial" w:hAnsi="Arial" w:cs="Arial"/>
          <w:spacing w:val="-2"/>
          <w:lang w:val="it-IT"/>
        </w:rPr>
        <w:t xml:space="preserve">via via </w:t>
      </w:r>
      <w:r w:rsidRPr="005915B1">
        <w:rPr>
          <w:rFonts w:ascii="Arial" w:hAnsi="Arial" w:cs="Arial"/>
          <w:spacing w:val="-2"/>
          <w:lang w:val="it-IT"/>
        </w:rPr>
        <w:t>aggiornat</w:t>
      </w:r>
      <w:r w:rsidR="00766607" w:rsidRPr="005915B1">
        <w:rPr>
          <w:rFonts w:ascii="Arial" w:hAnsi="Arial" w:cs="Arial"/>
          <w:spacing w:val="-2"/>
          <w:lang w:val="it-IT"/>
        </w:rPr>
        <w:t>i</w:t>
      </w:r>
      <w:r w:rsidRPr="005915B1">
        <w:rPr>
          <w:rFonts w:ascii="Arial" w:hAnsi="Arial" w:cs="Arial"/>
          <w:spacing w:val="-2"/>
          <w:lang w:val="it-IT"/>
        </w:rPr>
        <w:t xml:space="preserve"> sono stati identificati, nei limiti della compatibilità, quali destinatari del PTPC</w:t>
      </w:r>
      <w:r w:rsidR="001B37C1" w:rsidRPr="005915B1">
        <w:rPr>
          <w:rFonts w:ascii="Arial" w:hAnsi="Arial" w:cs="Arial"/>
          <w:spacing w:val="-2"/>
          <w:lang w:val="it-IT"/>
        </w:rPr>
        <w:t>T</w:t>
      </w:r>
      <w:r w:rsidRPr="005915B1">
        <w:rPr>
          <w:rFonts w:ascii="Arial" w:hAnsi="Arial" w:cs="Arial"/>
          <w:lang w:val="it-IT"/>
        </w:rPr>
        <w:t>:</w:t>
      </w:r>
    </w:p>
    <w:p w14:paraId="35B4B2E5" w14:textId="77777777" w:rsidR="006F5DA1" w:rsidRPr="005915B1" w:rsidRDefault="00297E9A" w:rsidP="003A34BC">
      <w:pPr>
        <w:pStyle w:val="Corpotesto"/>
        <w:numPr>
          <w:ilvl w:val="2"/>
          <w:numId w:val="37"/>
        </w:numPr>
        <w:tabs>
          <w:tab w:val="left" w:pos="896"/>
        </w:tabs>
        <w:spacing w:before="121"/>
        <w:jc w:val="both"/>
        <w:rPr>
          <w:rFonts w:ascii="Arial" w:hAnsi="Arial" w:cs="Arial"/>
          <w:lang w:val="it-IT"/>
        </w:rPr>
      </w:pPr>
      <w:r w:rsidRPr="005915B1">
        <w:rPr>
          <w:rFonts w:ascii="Arial" w:hAnsi="Arial" w:cs="Arial"/>
          <w:lang w:val="it-IT"/>
        </w:rPr>
        <w:t>i componenti del Consiglio dell’Ordine, del Consiglio di Amministrazione della Fondazione Forense (ente di diritto privato sottoposto al controllo dell’Ordine Avvocati di Monza e da quest’ultimo gestito)</w:t>
      </w:r>
      <w:r w:rsidRPr="005915B1">
        <w:rPr>
          <w:rFonts w:ascii="Arial" w:hAnsi="Arial" w:cs="Arial"/>
          <w:spacing w:val="-1"/>
          <w:lang w:val="it-IT"/>
        </w:rPr>
        <w:t xml:space="preserve"> nonché della Commissione per l’Accreditamento prevista dall’art. 18 del Regolamento per la Formazione continua n. 6/2014 del Consiglio Nazionale Forense.</w:t>
      </w:r>
    </w:p>
    <w:p w14:paraId="703FBA47" w14:textId="77777777" w:rsidR="006F5DA1" w:rsidRPr="005915B1" w:rsidRDefault="00297E9A" w:rsidP="003A34BC">
      <w:pPr>
        <w:pStyle w:val="Corpotesto"/>
        <w:numPr>
          <w:ilvl w:val="2"/>
          <w:numId w:val="37"/>
        </w:numPr>
        <w:tabs>
          <w:tab w:val="left" w:pos="896"/>
        </w:tabs>
        <w:spacing w:before="163"/>
        <w:ind w:left="895"/>
        <w:jc w:val="both"/>
        <w:rPr>
          <w:rFonts w:ascii="Arial" w:hAnsi="Arial" w:cs="Arial"/>
          <w:lang w:val="it-IT"/>
        </w:rPr>
      </w:pPr>
      <w:r w:rsidRPr="005915B1">
        <w:rPr>
          <w:rFonts w:ascii="Arial" w:hAnsi="Arial" w:cs="Arial"/>
          <w:lang w:val="it-IT"/>
        </w:rPr>
        <w:t xml:space="preserve">il </w:t>
      </w:r>
      <w:r w:rsidRPr="005915B1">
        <w:rPr>
          <w:rFonts w:ascii="Arial" w:hAnsi="Arial" w:cs="Arial"/>
          <w:spacing w:val="-1"/>
          <w:lang w:val="it-IT"/>
        </w:rPr>
        <w:t>personale</w:t>
      </w:r>
      <w:r w:rsidRPr="005915B1">
        <w:rPr>
          <w:rFonts w:ascii="Arial" w:hAnsi="Arial" w:cs="Arial"/>
          <w:spacing w:val="-2"/>
          <w:lang w:val="it-IT"/>
        </w:rPr>
        <w:t xml:space="preserve"> </w:t>
      </w:r>
      <w:r w:rsidRPr="005915B1">
        <w:rPr>
          <w:rFonts w:ascii="Arial" w:hAnsi="Arial" w:cs="Arial"/>
          <w:spacing w:val="-1"/>
          <w:lang w:val="it-IT"/>
        </w:rPr>
        <w:t>dell'Ordine e della Fondazione Forense;</w:t>
      </w:r>
    </w:p>
    <w:p w14:paraId="57DA33BF" w14:textId="77777777" w:rsidR="006F5DA1" w:rsidRPr="005915B1" w:rsidRDefault="00297E9A" w:rsidP="003A34BC">
      <w:pPr>
        <w:pStyle w:val="Corpotesto"/>
        <w:numPr>
          <w:ilvl w:val="2"/>
          <w:numId w:val="37"/>
        </w:numPr>
        <w:tabs>
          <w:tab w:val="left" w:pos="896"/>
        </w:tabs>
        <w:spacing w:before="161"/>
        <w:ind w:left="895"/>
        <w:jc w:val="both"/>
        <w:rPr>
          <w:rFonts w:ascii="Arial" w:hAnsi="Arial" w:cs="Arial"/>
          <w:lang w:val="it-IT"/>
        </w:rPr>
      </w:pPr>
      <w:r w:rsidRPr="005915B1">
        <w:rPr>
          <w:rFonts w:ascii="Arial" w:hAnsi="Arial" w:cs="Arial"/>
          <w:lang w:val="it-IT"/>
        </w:rPr>
        <w:t xml:space="preserve">i </w:t>
      </w:r>
      <w:r w:rsidRPr="005915B1">
        <w:rPr>
          <w:rFonts w:ascii="Arial" w:hAnsi="Arial" w:cs="Arial"/>
          <w:spacing w:val="-1"/>
          <w:lang w:val="it-IT"/>
        </w:rPr>
        <w:t>componenti</w:t>
      </w:r>
      <w:r w:rsidRPr="005915B1">
        <w:rPr>
          <w:rFonts w:ascii="Arial" w:hAnsi="Arial" w:cs="Arial"/>
          <w:lang w:val="it-IT"/>
        </w:rPr>
        <w:t xml:space="preserve"> delle Commissioni sia dell’Ordine che della Fondazione Forense (anche esterni) e del Comitato per la Pari Opportunità</w:t>
      </w:r>
      <w:r w:rsidRPr="005915B1">
        <w:rPr>
          <w:rFonts w:ascii="Arial" w:hAnsi="Arial" w:cs="Arial"/>
          <w:spacing w:val="-1"/>
          <w:lang w:val="it-IT"/>
        </w:rPr>
        <w:t>;</w:t>
      </w:r>
    </w:p>
    <w:p w14:paraId="69000D43" w14:textId="77777777" w:rsidR="006F5DA1" w:rsidRPr="005915B1" w:rsidRDefault="00297E9A" w:rsidP="003A34BC">
      <w:pPr>
        <w:pStyle w:val="Corpotesto"/>
        <w:numPr>
          <w:ilvl w:val="2"/>
          <w:numId w:val="37"/>
        </w:numPr>
        <w:tabs>
          <w:tab w:val="left" w:pos="896"/>
        </w:tabs>
        <w:spacing w:before="161"/>
        <w:ind w:left="895"/>
        <w:jc w:val="both"/>
        <w:rPr>
          <w:rFonts w:ascii="Arial" w:hAnsi="Arial" w:cs="Arial"/>
        </w:rPr>
      </w:pPr>
      <w:r w:rsidRPr="005915B1">
        <w:rPr>
          <w:rFonts w:ascii="Arial" w:hAnsi="Arial" w:cs="Arial"/>
          <w:lang w:val="it-IT"/>
        </w:rPr>
        <w:t xml:space="preserve">i </w:t>
      </w:r>
      <w:r w:rsidRPr="005915B1">
        <w:rPr>
          <w:rFonts w:ascii="Arial" w:hAnsi="Arial" w:cs="Arial"/>
          <w:spacing w:val="-1"/>
          <w:lang w:val="it-IT"/>
        </w:rPr>
        <w:t>consulenti</w:t>
      </w:r>
      <w:r w:rsidRPr="005915B1">
        <w:rPr>
          <w:rFonts w:ascii="Arial" w:hAnsi="Arial" w:cs="Arial"/>
          <w:spacing w:val="-1"/>
        </w:rPr>
        <w:t>;</w:t>
      </w:r>
    </w:p>
    <w:p w14:paraId="4209AC3D" w14:textId="77777777" w:rsidR="006F5DA1" w:rsidRPr="005915B1" w:rsidRDefault="00297E9A" w:rsidP="003A34BC">
      <w:pPr>
        <w:pStyle w:val="Corpotesto"/>
        <w:numPr>
          <w:ilvl w:val="2"/>
          <w:numId w:val="37"/>
        </w:numPr>
        <w:tabs>
          <w:tab w:val="left" w:pos="896"/>
        </w:tabs>
        <w:spacing w:before="161"/>
        <w:ind w:left="895"/>
        <w:jc w:val="both"/>
        <w:rPr>
          <w:rFonts w:ascii="Arial" w:hAnsi="Arial" w:cs="Arial"/>
          <w:lang w:val="it-IT"/>
        </w:rPr>
      </w:pPr>
      <w:r w:rsidRPr="005915B1">
        <w:rPr>
          <w:rFonts w:ascii="Arial" w:hAnsi="Arial" w:cs="Arial"/>
          <w:lang w:val="it-IT"/>
        </w:rPr>
        <w:t xml:space="preserve">i </w:t>
      </w:r>
      <w:r w:rsidRPr="005915B1">
        <w:rPr>
          <w:rFonts w:ascii="Arial" w:hAnsi="Arial" w:cs="Arial"/>
          <w:spacing w:val="-1"/>
          <w:lang w:val="it-IT"/>
        </w:rPr>
        <w:t>revisori</w:t>
      </w:r>
      <w:r w:rsidRPr="005915B1">
        <w:rPr>
          <w:rFonts w:ascii="Arial" w:hAnsi="Arial" w:cs="Arial"/>
          <w:lang w:val="it-IT"/>
        </w:rPr>
        <w:t xml:space="preserve"> dei </w:t>
      </w:r>
      <w:r w:rsidRPr="005915B1">
        <w:rPr>
          <w:rFonts w:ascii="Arial" w:hAnsi="Arial" w:cs="Arial"/>
          <w:spacing w:val="-1"/>
          <w:lang w:val="it-IT"/>
        </w:rPr>
        <w:t>conti;</w:t>
      </w:r>
    </w:p>
    <w:p w14:paraId="08218564" w14:textId="77777777" w:rsidR="006F5DA1" w:rsidRPr="005915B1" w:rsidRDefault="00297E9A" w:rsidP="003A34BC">
      <w:pPr>
        <w:pStyle w:val="Corpotesto"/>
        <w:numPr>
          <w:ilvl w:val="2"/>
          <w:numId w:val="37"/>
        </w:numPr>
        <w:tabs>
          <w:tab w:val="left" w:pos="896"/>
        </w:tabs>
        <w:spacing w:before="163"/>
        <w:ind w:left="895"/>
        <w:jc w:val="both"/>
        <w:rPr>
          <w:rFonts w:ascii="Arial" w:hAnsi="Arial" w:cs="Arial"/>
          <w:lang w:val="it-IT"/>
        </w:rPr>
      </w:pPr>
      <w:r w:rsidRPr="005915B1">
        <w:rPr>
          <w:rFonts w:ascii="Arial" w:hAnsi="Arial" w:cs="Arial"/>
          <w:lang w:val="it-IT"/>
        </w:rPr>
        <w:t xml:space="preserve">i </w:t>
      </w:r>
      <w:r w:rsidRPr="005915B1">
        <w:rPr>
          <w:rFonts w:ascii="Arial" w:hAnsi="Arial" w:cs="Arial"/>
          <w:spacing w:val="-1"/>
          <w:lang w:val="it-IT"/>
        </w:rPr>
        <w:t>titolari</w:t>
      </w:r>
      <w:r w:rsidRPr="005915B1">
        <w:rPr>
          <w:rFonts w:ascii="Arial" w:hAnsi="Arial" w:cs="Arial"/>
          <w:lang w:val="it-IT"/>
        </w:rPr>
        <w:t xml:space="preserve"> di </w:t>
      </w:r>
      <w:r w:rsidRPr="005915B1">
        <w:rPr>
          <w:rFonts w:ascii="Arial" w:hAnsi="Arial" w:cs="Arial"/>
          <w:spacing w:val="-1"/>
          <w:lang w:val="it-IT"/>
        </w:rPr>
        <w:t>contratti</w:t>
      </w:r>
      <w:r w:rsidRPr="005915B1">
        <w:rPr>
          <w:rFonts w:ascii="Arial" w:hAnsi="Arial" w:cs="Arial"/>
          <w:lang w:val="it-IT"/>
        </w:rPr>
        <w:t xml:space="preserve"> per </w:t>
      </w:r>
      <w:r w:rsidRPr="005915B1">
        <w:rPr>
          <w:rFonts w:ascii="Arial" w:hAnsi="Arial" w:cs="Arial"/>
          <w:spacing w:val="-1"/>
          <w:lang w:val="it-IT"/>
        </w:rPr>
        <w:t>lavori,</w:t>
      </w:r>
      <w:r w:rsidRPr="005915B1">
        <w:rPr>
          <w:rFonts w:ascii="Arial" w:hAnsi="Arial" w:cs="Arial"/>
          <w:lang w:val="it-IT"/>
        </w:rPr>
        <w:t xml:space="preserve"> servizi e </w:t>
      </w:r>
      <w:r w:rsidRPr="005915B1">
        <w:rPr>
          <w:rFonts w:ascii="Arial" w:hAnsi="Arial" w:cs="Arial"/>
          <w:spacing w:val="-1"/>
          <w:lang w:val="it-IT"/>
        </w:rPr>
        <w:t>forniture.</w:t>
      </w:r>
    </w:p>
    <w:p w14:paraId="09071005" w14:textId="77777777" w:rsidR="006F5DA1" w:rsidRPr="005915B1" w:rsidRDefault="006F5DA1">
      <w:pPr>
        <w:jc w:val="both"/>
        <w:rPr>
          <w:rFonts w:ascii="Arial" w:hAnsi="Arial" w:cs="Arial"/>
          <w:b/>
          <w:iCs/>
          <w:color w:val="000000"/>
          <w:sz w:val="24"/>
          <w:szCs w:val="24"/>
          <w:lang w:val="it-IT"/>
        </w:rPr>
      </w:pPr>
    </w:p>
    <w:p w14:paraId="6EFE3641" w14:textId="77777777" w:rsidR="001C00CC" w:rsidRPr="005915B1" w:rsidRDefault="001C00CC" w:rsidP="003A34BC">
      <w:pPr>
        <w:pStyle w:val="Titolo1"/>
        <w:numPr>
          <w:ilvl w:val="2"/>
          <w:numId w:val="38"/>
        </w:numPr>
        <w:rPr>
          <w:rFonts w:cs="Arial"/>
          <w:szCs w:val="24"/>
          <w:lang w:val="it-IT"/>
        </w:rPr>
      </w:pPr>
      <w:bookmarkStart w:id="13" w:name="_Toc157028242"/>
      <w:r w:rsidRPr="005915B1">
        <w:rPr>
          <w:rFonts w:cs="Arial"/>
          <w:szCs w:val="24"/>
          <w:lang w:val="it-IT"/>
        </w:rPr>
        <w:t>Organi di indirizzo</w:t>
      </w:r>
      <w:bookmarkEnd w:id="13"/>
    </w:p>
    <w:p w14:paraId="70A1A8E8" w14:textId="77777777" w:rsidR="00132572" w:rsidRPr="005915B1" w:rsidRDefault="00132572">
      <w:pPr>
        <w:jc w:val="both"/>
        <w:rPr>
          <w:rFonts w:ascii="Arial" w:hAnsi="Arial" w:cs="Arial"/>
          <w:iCs/>
          <w:color w:val="000000"/>
          <w:sz w:val="24"/>
          <w:szCs w:val="24"/>
          <w:lang w:val="it-IT"/>
        </w:rPr>
      </w:pPr>
    </w:p>
    <w:p w14:paraId="29743C6C" w14:textId="4AF33E16" w:rsidR="006F5DA1" w:rsidRPr="005915B1" w:rsidRDefault="00297E9A">
      <w:pPr>
        <w:jc w:val="both"/>
        <w:rPr>
          <w:rFonts w:ascii="Arial" w:hAnsi="Arial" w:cs="Arial"/>
          <w:iCs/>
          <w:color w:val="000000"/>
          <w:sz w:val="24"/>
          <w:szCs w:val="24"/>
          <w:lang w:val="it-IT"/>
        </w:rPr>
      </w:pPr>
      <w:r w:rsidRPr="005915B1">
        <w:rPr>
          <w:rFonts w:ascii="Arial" w:hAnsi="Arial" w:cs="Arial"/>
          <w:iCs/>
          <w:color w:val="000000"/>
          <w:sz w:val="24"/>
          <w:szCs w:val="24"/>
          <w:lang w:val="it-IT"/>
        </w:rPr>
        <w:t>Attualmente il Consiglio dell’Ordine degli Avvocati di Monza è compost</w:t>
      </w:r>
      <w:r w:rsidR="00B91964" w:rsidRPr="005915B1">
        <w:rPr>
          <w:rFonts w:ascii="Arial" w:hAnsi="Arial" w:cs="Arial"/>
          <w:iCs/>
          <w:color w:val="000000"/>
          <w:sz w:val="24"/>
          <w:szCs w:val="24"/>
          <w:lang w:val="it-IT"/>
        </w:rPr>
        <w:t>o</w:t>
      </w:r>
      <w:r w:rsidRPr="005915B1">
        <w:rPr>
          <w:rFonts w:ascii="Arial" w:hAnsi="Arial" w:cs="Arial"/>
          <w:iCs/>
          <w:color w:val="000000"/>
          <w:sz w:val="24"/>
          <w:szCs w:val="24"/>
          <w:lang w:val="it-IT"/>
        </w:rPr>
        <w:t xml:space="preserve"> da 15 membri. Per i dati dei componenti si rinvia al seguente link:</w:t>
      </w:r>
    </w:p>
    <w:p w14:paraId="73D57245" w14:textId="3CBFF51A" w:rsidR="002F17FC" w:rsidRPr="005915B1" w:rsidRDefault="00176A7D">
      <w:pPr>
        <w:jc w:val="both"/>
        <w:rPr>
          <w:rFonts w:ascii="Arial" w:hAnsi="Arial" w:cs="Arial"/>
          <w:sz w:val="24"/>
          <w:szCs w:val="24"/>
          <w:lang w:val="it-IT"/>
        </w:rPr>
      </w:pPr>
      <w:hyperlink r:id="rId9" w:history="1">
        <w:r w:rsidR="002F17FC" w:rsidRPr="005915B1">
          <w:rPr>
            <w:rStyle w:val="Collegamentoipertestuale"/>
            <w:rFonts w:ascii="Arial" w:hAnsi="Arial" w:cs="Arial"/>
            <w:sz w:val="24"/>
            <w:szCs w:val="24"/>
            <w:lang w:val="it-IT"/>
          </w:rPr>
          <w:t>https://www.ordineavvocatimonza.it/it/consiglio-in-carica/p5</w:t>
        </w:r>
      </w:hyperlink>
    </w:p>
    <w:p w14:paraId="62A9A0C8" w14:textId="77777777" w:rsidR="006F5DA1" w:rsidRPr="005915B1" w:rsidRDefault="006F5DA1">
      <w:pPr>
        <w:jc w:val="both"/>
        <w:rPr>
          <w:rFonts w:ascii="Arial" w:hAnsi="Arial" w:cs="Arial"/>
          <w:iCs/>
          <w:color w:val="000000"/>
          <w:sz w:val="24"/>
          <w:szCs w:val="24"/>
          <w:lang w:val="it-IT"/>
        </w:rPr>
      </w:pPr>
    </w:p>
    <w:p w14:paraId="208A09E0" w14:textId="57762815" w:rsidR="006F5DA1" w:rsidRPr="005915B1" w:rsidRDefault="00297E9A">
      <w:pPr>
        <w:jc w:val="both"/>
        <w:rPr>
          <w:rFonts w:ascii="Arial" w:hAnsi="Arial" w:cs="Arial"/>
          <w:bCs/>
          <w:sz w:val="24"/>
          <w:szCs w:val="24"/>
          <w:lang w:val="it-IT"/>
        </w:rPr>
      </w:pPr>
      <w:r w:rsidRPr="005915B1">
        <w:rPr>
          <w:rFonts w:ascii="Arial" w:hAnsi="Arial" w:cs="Arial"/>
          <w:iCs/>
          <w:color w:val="000000"/>
          <w:sz w:val="24"/>
          <w:szCs w:val="24"/>
          <w:lang w:val="it-IT"/>
        </w:rPr>
        <w:t xml:space="preserve">Si segnala che </w:t>
      </w:r>
      <w:r w:rsidR="001C00CC" w:rsidRPr="005915B1">
        <w:rPr>
          <w:rFonts w:ascii="Arial" w:hAnsi="Arial" w:cs="Arial"/>
          <w:iCs/>
          <w:color w:val="000000"/>
          <w:sz w:val="24"/>
          <w:szCs w:val="24"/>
          <w:lang w:val="it-IT"/>
        </w:rPr>
        <w:t xml:space="preserve">i consiglieri </w:t>
      </w:r>
      <w:r w:rsidRPr="005915B1">
        <w:rPr>
          <w:rFonts w:ascii="Arial" w:hAnsi="Arial" w:cs="Arial"/>
          <w:iCs/>
          <w:color w:val="000000"/>
          <w:sz w:val="24"/>
          <w:szCs w:val="24"/>
          <w:lang w:val="it-IT"/>
        </w:rPr>
        <w:t>hanno rilasciato la dichiarazione di cui all’articolo 20 del D.</w:t>
      </w:r>
      <w:r w:rsidR="00766CF7">
        <w:rPr>
          <w:rFonts w:ascii="Arial" w:hAnsi="Arial" w:cs="Arial"/>
          <w:iCs/>
          <w:color w:val="000000"/>
          <w:sz w:val="24"/>
          <w:szCs w:val="24"/>
          <w:lang w:val="it-IT"/>
        </w:rPr>
        <w:t>lgs.</w:t>
      </w:r>
      <w:r w:rsidRPr="005915B1">
        <w:rPr>
          <w:rFonts w:ascii="Arial" w:hAnsi="Arial" w:cs="Arial"/>
          <w:iCs/>
          <w:color w:val="000000"/>
          <w:sz w:val="24"/>
          <w:szCs w:val="24"/>
          <w:lang w:val="it-IT"/>
        </w:rPr>
        <w:t xml:space="preserve"> 8 aprile 2013 n. 39.</w:t>
      </w:r>
    </w:p>
    <w:p w14:paraId="6AA99B75" w14:textId="77777777" w:rsidR="006F5DA1" w:rsidRPr="005915B1" w:rsidRDefault="006F5DA1">
      <w:pPr>
        <w:jc w:val="both"/>
        <w:rPr>
          <w:rFonts w:ascii="Arial" w:hAnsi="Arial" w:cs="Arial"/>
          <w:b/>
          <w:iCs/>
          <w:color w:val="000000"/>
          <w:sz w:val="24"/>
          <w:szCs w:val="24"/>
          <w:lang w:val="it-IT"/>
        </w:rPr>
      </w:pPr>
    </w:p>
    <w:p w14:paraId="07BDC37B" w14:textId="063D2740" w:rsidR="006F5DA1" w:rsidRPr="005915B1" w:rsidRDefault="00297E9A">
      <w:pPr>
        <w:jc w:val="both"/>
        <w:rPr>
          <w:rFonts w:ascii="Arial" w:hAnsi="Arial" w:cs="Arial"/>
          <w:iCs/>
          <w:color w:val="000000"/>
          <w:sz w:val="24"/>
          <w:szCs w:val="24"/>
          <w:lang w:val="it-IT"/>
        </w:rPr>
      </w:pPr>
      <w:r w:rsidRPr="005915B1">
        <w:rPr>
          <w:rFonts w:ascii="Arial" w:hAnsi="Arial" w:cs="Arial"/>
          <w:iCs/>
          <w:color w:val="000000"/>
          <w:sz w:val="24"/>
          <w:szCs w:val="24"/>
          <w:lang w:val="it-IT"/>
        </w:rPr>
        <w:t xml:space="preserve">I componenti del Consiglio d’Amministrazione della Fondazione Forense di Monza </w:t>
      </w:r>
      <w:r w:rsidR="002F17FC" w:rsidRPr="005915B1">
        <w:rPr>
          <w:rFonts w:ascii="Arial" w:hAnsi="Arial" w:cs="Arial"/>
          <w:iCs/>
          <w:color w:val="000000"/>
          <w:sz w:val="24"/>
          <w:szCs w:val="24"/>
          <w:lang w:val="it-IT"/>
        </w:rPr>
        <w:t>attualmente</w:t>
      </w:r>
      <w:r w:rsidRPr="005915B1">
        <w:rPr>
          <w:rFonts w:ascii="Arial" w:hAnsi="Arial" w:cs="Arial"/>
          <w:iCs/>
          <w:color w:val="000000"/>
          <w:sz w:val="24"/>
          <w:szCs w:val="24"/>
          <w:lang w:val="it-IT"/>
        </w:rPr>
        <w:t xml:space="preserve"> sono 7 ed hanno rilasciato la dichiarazione di cui all’articolo 20 del D. L.vo 8 aprile 2013 n. 39.</w:t>
      </w:r>
    </w:p>
    <w:p w14:paraId="1600EF59" w14:textId="77777777" w:rsidR="006F5DA1" w:rsidRPr="005915B1" w:rsidRDefault="00297E9A">
      <w:pPr>
        <w:jc w:val="both"/>
        <w:rPr>
          <w:rFonts w:ascii="Arial" w:hAnsi="Arial" w:cs="Arial"/>
          <w:iCs/>
          <w:color w:val="000000"/>
          <w:sz w:val="24"/>
          <w:szCs w:val="24"/>
          <w:lang w:val="it-IT"/>
        </w:rPr>
      </w:pPr>
      <w:r w:rsidRPr="005915B1">
        <w:rPr>
          <w:rFonts w:ascii="Arial" w:hAnsi="Arial" w:cs="Arial"/>
          <w:iCs/>
          <w:color w:val="000000"/>
          <w:sz w:val="24"/>
          <w:szCs w:val="24"/>
          <w:lang w:val="it-IT"/>
        </w:rPr>
        <w:t>Per i dati dei componenti si rinvia al seguente link:</w:t>
      </w:r>
    </w:p>
    <w:p w14:paraId="3CEADC82" w14:textId="71C96C08" w:rsidR="006F5DA1" w:rsidRPr="005915B1" w:rsidRDefault="002F17FC">
      <w:pPr>
        <w:jc w:val="both"/>
        <w:rPr>
          <w:rStyle w:val="CollegamentoInternet"/>
          <w:rFonts w:ascii="Arial" w:hAnsi="Arial" w:cs="Arial"/>
          <w:bCs/>
          <w:sz w:val="24"/>
          <w:szCs w:val="24"/>
          <w:lang w:val="it-IT"/>
        </w:rPr>
      </w:pPr>
      <w:r w:rsidRPr="005915B1">
        <w:rPr>
          <w:rStyle w:val="CollegamentoInternet"/>
          <w:rFonts w:ascii="Arial" w:hAnsi="Arial" w:cs="Arial"/>
          <w:bCs/>
          <w:sz w:val="24"/>
          <w:szCs w:val="24"/>
          <w:lang w:val="it-IT"/>
        </w:rPr>
        <w:t>https://www.ordineavvocatimonza.it/it/consiglio-in-carica/p66</w:t>
      </w:r>
    </w:p>
    <w:p w14:paraId="191A4364" w14:textId="77777777" w:rsidR="006F5DA1" w:rsidRPr="005915B1" w:rsidRDefault="006F5DA1">
      <w:pPr>
        <w:jc w:val="both"/>
        <w:rPr>
          <w:rFonts w:ascii="Arial" w:hAnsi="Arial" w:cs="Arial"/>
          <w:bCs/>
          <w:sz w:val="24"/>
          <w:szCs w:val="24"/>
          <w:lang w:val="it-IT"/>
        </w:rPr>
      </w:pPr>
    </w:p>
    <w:p w14:paraId="1F9816D7" w14:textId="77777777" w:rsidR="006F5DA1" w:rsidRPr="005915B1" w:rsidRDefault="00297E9A" w:rsidP="003A34BC">
      <w:pPr>
        <w:pStyle w:val="Titolo1"/>
        <w:numPr>
          <w:ilvl w:val="2"/>
          <w:numId w:val="38"/>
        </w:numPr>
        <w:rPr>
          <w:rFonts w:cs="Arial"/>
          <w:szCs w:val="24"/>
          <w:lang w:val="it-IT"/>
        </w:rPr>
      </w:pPr>
      <w:bookmarkStart w:id="14" w:name="_Toc157028243"/>
      <w:r w:rsidRPr="005915B1">
        <w:rPr>
          <w:rFonts w:cs="Arial"/>
          <w:szCs w:val="24"/>
          <w:lang w:val="it-IT"/>
        </w:rPr>
        <w:t>Personale dipendente</w:t>
      </w:r>
      <w:bookmarkEnd w:id="14"/>
      <w:r w:rsidRPr="005915B1">
        <w:rPr>
          <w:rFonts w:cs="Arial"/>
          <w:szCs w:val="24"/>
          <w:lang w:val="it-IT"/>
        </w:rPr>
        <w:t xml:space="preserve"> </w:t>
      </w:r>
    </w:p>
    <w:p w14:paraId="7CFA9B9F" w14:textId="77777777" w:rsidR="00132572" w:rsidRPr="005915B1" w:rsidRDefault="00132572">
      <w:pPr>
        <w:jc w:val="both"/>
        <w:rPr>
          <w:rFonts w:ascii="Arial" w:hAnsi="Arial" w:cs="Arial"/>
          <w:iCs/>
          <w:color w:val="000000"/>
          <w:sz w:val="24"/>
          <w:szCs w:val="24"/>
          <w:lang w:val="it-IT"/>
        </w:rPr>
      </w:pPr>
    </w:p>
    <w:p w14:paraId="70F46597" w14:textId="4A0355AD" w:rsidR="00A12CFA" w:rsidRPr="005915B1" w:rsidRDefault="00297E9A">
      <w:pPr>
        <w:jc w:val="both"/>
        <w:rPr>
          <w:rFonts w:ascii="Arial" w:hAnsi="Arial" w:cs="Arial"/>
          <w:iCs/>
          <w:sz w:val="24"/>
          <w:szCs w:val="24"/>
          <w:lang w:val="it-IT"/>
        </w:rPr>
      </w:pPr>
      <w:r w:rsidRPr="005915B1">
        <w:rPr>
          <w:rFonts w:ascii="Arial" w:hAnsi="Arial" w:cs="Arial"/>
          <w:iCs/>
          <w:color w:val="000000"/>
          <w:sz w:val="24"/>
          <w:szCs w:val="24"/>
          <w:lang w:val="it-IT"/>
        </w:rPr>
        <w:t xml:space="preserve">L’Ordine </w:t>
      </w:r>
      <w:r w:rsidR="00264AAF" w:rsidRPr="005915B1">
        <w:rPr>
          <w:rFonts w:ascii="Arial" w:hAnsi="Arial" w:cs="Arial"/>
          <w:iCs/>
          <w:color w:val="000000"/>
          <w:sz w:val="24"/>
          <w:szCs w:val="24"/>
          <w:lang w:val="it-IT"/>
        </w:rPr>
        <w:t>al 31/12/202</w:t>
      </w:r>
      <w:r w:rsidR="002F17FC" w:rsidRPr="005915B1">
        <w:rPr>
          <w:rFonts w:ascii="Arial" w:hAnsi="Arial" w:cs="Arial"/>
          <w:iCs/>
          <w:color w:val="000000"/>
          <w:sz w:val="24"/>
          <w:szCs w:val="24"/>
          <w:lang w:val="it-IT"/>
        </w:rPr>
        <w:t>3</w:t>
      </w:r>
      <w:r w:rsidR="00264AAF" w:rsidRPr="005915B1">
        <w:rPr>
          <w:rFonts w:ascii="Arial" w:hAnsi="Arial" w:cs="Arial"/>
          <w:iCs/>
          <w:color w:val="000000"/>
          <w:sz w:val="24"/>
          <w:szCs w:val="24"/>
          <w:lang w:val="it-IT"/>
        </w:rPr>
        <w:t xml:space="preserve"> </w:t>
      </w:r>
      <w:r w:rsidRPr="005915B1">
        <w:rPr>
          <w:rFonts w:ascii="Arial" w:hAnsi="Arial" w:cs="Arial"/>
          <w:iCs/>
          <w:color w:val="000000"/>
          <w:sz w:val="24"/>
          <w:szCs w:val="24"/>
          <w:lang w:val="it-IT"/>
        </w:rPr>
        <w:t xml:space="preserve">dispone di n. </w:t>
      </w:r>
      <w:r w:rsidR="002F17FC" w:rsidRPr="005915B1">
        <w:rPr>
          <w:rFonts w:ascii="Arial" w:hAnsi="Arial" w:cs="Arial"/>
          <w:iCs/>
          <w:color w:val="000000"/>
          <w:sz w:val="24"/>
          <w:szCs w:val="24"/>
          <w:lang w:val="it-IT"/>
        </w:rPr>
        <w:t>4</w:t>
      </w:r>
      <w:r w:rsidRPr="005915B1">
        <w:rPr>
          <w:rFonts w:ascii="Arial" w:hAnsi="Arial" w:cs="Arial"/>
          <w:iCs/>
          <w:color w:val="000000"/>
          <w:sz w:val="24"/>
          <w:szCs w:val="24"/>
          <w:lang w:val="it-IT"/>
        </w:rPr>
        <w:t xml:space="preserve"> dipendenti, la Fondazione Forense di n. </w:t>
      </w:r>
      <w:r w:rsidR="002F17FC" w:rsidRPr="005915B1">
        <w:rPr>
          <w:rFonts w:ascii="Arial" w:hAnsi="Arial" w:cs="Arial"/>
          <w:iCs/>
          <w:color w:val="000000"/>
          <w:sz w:val="24"/>
          <w:szCs w:val="24"/>
          <w:lang w:val="it-IT"/>
        </w:rPr>
        <w:t>5</w:t>
      </w:r>
      <w:r w:rsidRPr="005915B1">
        <w:rPr>
          <w:rFonts w:ascii="Arial" w:hAnsi="Arial" w:cs="Arial"/>
          <w:iCs/>
          <w:color w:val="000000"/>
          <w:sz w:val="24"/>
          <w:szCs w:val="24"/>
          <w:lang w:val="it-IT"/>
        </w:rPr>
        <w:t xml:space="preserve"> </w:t>
      </w:r>
      <w:r w:rsidRPr="005915B1">
        <w:rPr>
          <w:rFonts w:ascii="Arial" w:hAnsi="Arial" w:cs="Arial"/>
          <w:iCs/>
          <w:color w:val="000000"/>
          <w:sz w:val="24"/>
          <w:szCs w:val="24"/>
          <w:lang w:val="it-IT"/>
        </w:rPr>
        <w:lastRenderedPageBreak/>
        <w:t>dipendenti</w:t>
      </w:r>
      <w:r w:rsidRPr="005915B1">
        <w:rPr>
          <w:rFonts w:ascii="Arial" w:hAnsi="Arial" w:cs="Arial"/>
          <w:iCs/>
          <w:color w:val="000000" w:themeColor="text1"/>
          <w:sz w:val="24"/>
          <w:szCs w:val="24"/>
          <w:lang w:val="it-IT"/>
        </w:rPr>
        <w:t>.</w:t>
      </w:r>
      <w:r w:rsidR="00D41BDE" w:rsidRPr="005915B1">
        <w:rPr>
          <w:rFonts w:ascii="Arial" w:hAnsi="Arial" w:cs="Arial"/>
          <w:iCs/>
          <w:color w:val="000000" w:themeColor="text1"/>
          <w:sz w:val="24"/>
          <w:szCs w:val="24"/>
          <w:lang w:val="it-IT"/>
        </w:rPr>
        <w:t xml:space="preserve"> </w:t>
      </w:r>
    </w:p>
    <w:p w14:paraId="3768416A" w14:textId="77777777" w:rsidR="00D41BDE" w:rsidRPr="005915B1" w:rsidRDefault="00D41BDE">
      <w:pPr>
        <w:jc w:val="both"/>
        <w:rPr>
          <w:rFonts w:ascii="Arial" w:hAnsi="Arial" w:cs="Arial"/>
          <w:iCs/>
          <w:color w:val="000000"/>
          <w:sz w:val="24"/>
          <w:szCs w:val="24"/>
          <w:lang w:val="it-IT"/>
        </w:rPr>
      </w:pPr>
    </w:p>
    <w:p w14:paraId="7702AC78" w14:textId="77777777" w:rsidR="00C029E5" w:rsidRPr="005915B1" w:rsidRDefault="00C029E5" w:rsidP="00C029E5">
      <w:pPr>
        <w:autoSpaceDE w:val="0"/>
        <w:autoSpaceDN w:val="0"/>
        <w:spacing w:before="1"/>
        <w:rPr>
          <w:rFonts w:ascii="Arial" w:hAnsi="Arial" w:cs="Arial"/>
          <w:iCs/>
          <w:color w:val="000000"/>
          <w:sz w:val="24"/>
          <w:szCs w:val="24"/>
          <w:lang w:val="it-IT"/>
        </w:rPr>
      </w:pPr>
      <w:r w:rsidRPr="005915B1">
        <w:rPr>
          <w:rFonts w:ascii="Arial" w:hAnsi="Arial" w:cs="Arial"/>
          <w:iCs/>
          <w:color w:val="000000"/>
          <w:sz w:val="24"/>
          <w:szCs w:val="24"/>
          <w:lang w:val="it-IT"/>
        </w:rPr>
        <w:t>In generale i dipendenti sono tenuti a:</w:t>
      </w:r>
    </w:p>
    <w:p w14:paraId="3C9F6909" w14:textId="77777777" w:rsidR="00C029E5" w:rsidRPr="005915B1" w:rsidRDefault="00C029E5" w:rsidP="003A34BC">
      <w:pPr>
        <w:numPr>
          <w:ilvl w:val="0"/>
          <w:numId w:val="25"/>
        </w:numPr>
        <w:tabs>
          <w:tab w:val="left" w:pos="573"/>
        </w:tabs>
        <w:autoSpaceDE w:val="0"/>
        <w:autoSpaceDN w:val="0"/>
        <w:spacing w:before="38"/>
        <w:ind w:right="-30" w:hanging="261"/>
        <w:jc w:val="both"/>
        <w:rPr>
          <w:rFonts w:ascii="Arial" w:hAnsi="Arial" w:cs="Arial"/>
          <w:iCs/>
          <w:color w:val="000000"/>
          <w:sz w:val="24"/>
          <w:szCs w:val="24"/>
          <w:lang w:val="it-IT"/>
        </w:rPr>
      </w:pPr>
      <w:r w:rsidRPr="005915B1">
        <w:rPr>
          <w:rFonts w:ascii="Arial" w:hAnsi="Arial" w:cs="Arial"/>
          <w:iCs/>
          <w:color w:val="000000"/>
          <w:sz w:val="24"/>
          <w:szCs w:val="24"/>
          <w:lang w:val="it-IT"/>
        </w:rPr>
        <w:t>collaborare al processo di elaborazione e di gestione del rischio, se e in quanto coinvolti;</w:t>
      </w:r>
    </w:p>
    <w:p w14:paraId="4A8D5868" w14:textId="77777777" w:rsidR="00C029E5" w:rsidRPr="005915B1" w:rsidRDefault="00C029E5" w:rsidP="003A34BC">
      <w:pPr>
        <w:numPr>
          <w:ilvl w:val="0"/>
          <w:numId w:val="25"/>
        </w:numPr>
        <w:tabs>
          <w:tab w:val="left" w:pos="573"/>
        </w:tabs>
        <w:autoSpaceDE w:val="0"/>
        <w:autoSpaceDN w:val="0"/>
        <w:spacing w:before="38"/>
        <w:ind w:right="-30" w:hanging="261"/>
        <w:jc w:val="both"/>
        <w:rPr>
          <w:rFonts w:ascii="Arial" w:hAnsi="Arial" w:cs="Arial"/>
          <w:iCs/>
          <w:color w:val="000000"/>
          <w:sz w:val="24"/>
          <w:szCs w:val="24"/>
          <w:lang w:val="it-IT"/>
        </w:rPr>
      </w:pPr>
      <w:r w:rsidRPr="005915B1">
        <w:rPr>
          <w:rFonts w:ascii="Arial" w:hAnsi="Arial" w:cs="Arial"/>
          <w:iCs/>
          <w:color w:val="000000"/>
          <w:sz w:val="24"/>
          <w:szCs w:val="24"/>
          <w:lang w:val="it-IT"/>
        </w:rPr>
        <w:t>osservare le misure di prevenzione previste dal Piano Triennale di Prevenzione della Corruzione e della Trasparenza;</w:t>
      </w:r>
    </w:p>
    <w:p w14:paraId="2B857B54" w14:textId="77777777" w:rsidR="00C029E5" w:rsidRPr="005915B1" w:rsidRDefault="00C029E5" w:rsidP="003A34BC">
      <w:pPr>
        <w:numPr>
          <w:ilvl w:val="0"/>
          <w:numId w:val="25"/>
        </w:numPr>
        <w:tabs>
          <w:tab w:val="left" w:pos="566"/>
        </w:tabs>
        <w:autoSpaceDE w:val="0"/>
        <w:autoSpaceDN w:val="0"/>
        <w:spacing w:before="38"/>
        <w:ind w:right="-30" w:hanging="261"/>
        <w:jc w:val="both"/>
        <w:rPr>
          <w:rFonts w:ascii="Arial" w:hAnsi="Arial" w:cs="Arial"/>
          <w:iCs/>
          <w:color w:val="000000"/>
          <w:sz w:val="24"/>
          <w:szCs w:val="24"/>
          <w:lang w:val="it-IT"/>
        </w:rPr>
      </w:pPr>
      <w:r w:rsidRPr="005915B1">
        <w:rPr>
          <w:rFonts w:ascii="Arial" w:hAnsi="Arial" w:cs="Arial"/>
          <w:iCs/>
          <w:color w:val="000000"/>
          <w:sz w:val="24"/>
          <w:szCs w:val="24"/>
          <w:lang w:val="it-IT"/>
        </w:rPr>
        <w:t>adempiere agli obblighi del Codice di Comportamento dei dipendenti pubblici ex DPR 62/2013 e del Codice di comportamento;</w:t>
      </w:r>
    </w:p>
    <w:p w14:paraId="3AD90E6C" w14:textId="77777777" w:rsidR="00C029E5" w:rsidRPr="005915B1" w:rsidRDefault="00C029E5" w:rsidP="003A34BC">
      <w:pPr>
        <w:numPr>
          <w:ilvl w:val="0"/>
          <w:numId w:val="25"/>
        </w:numPr>
        <w:tabs>
          <w:tab w:val="left" w:pos="573"/>
        </w:tabs>
        <w:autoSpaceDE w:val="0"/>
        <w:autoSpaceDN w:val="0"/>
        <w:spacing w:before="38"/>
        <w:ind w:right="-30" w:hanging="261"/>
        <w:jc w:val="both"/>
        <w:rPr>
          <w:rFonts w:ascii="Arial" w:hAnsi="Arial" w:cs="Arial"/>
          <w:iCs/>
          <w:color w:val="000000"/>
          <w:sz w:val="24"/>
          <w:szCs w:val="24"/>
          <w:lang w:val="it-IT"/>
        </w:rPr>
      </w:pPr>
      <w:r w:rsidRPr="005915B1">
        <w:rPr>
          <w:rFonts w:ascii="Arial" w:hAnsi="Arial" w:cs="Arial"/>
          <w:iCs/>
          <w:color w:val="000000"/>
          <w:sz w:val="24"/>
          <w:szCs w:val="24"/>
          <w:lang w:val="it-IT"/>
        </w:rPr>
        <w:t>effettuare le comunicazioni prescritte in materia di conflitto di interessi e di obbligo di astensione, secondo gli indirizzi forniti dal RPCT;</w:t>
      </w:r>
    </w:p>
    <w:p w14:paraId="340B14F6" w14:textId="12FBF282" w:rsidR="00C029E5" w:rsidRPr="005915B1" w:rsidRDefault="00C029E5" w:rsidP="003A34BC">
      <w:pPr>
        <w:numPr>
          <w:ilvl w:val="0"/>
          <w:numId w:val="25"/>
        </w:numPr>
        <w:tabs>
          <w:tab w:val="left" w:pos="573"/>
        </w:tabs>
        <w:autoSpaceDE w:val="0"/>
        <w:autoSpaceDN w:val="0"/>
        <w:spacing w:before="38"/>
        <w:ind w:right="-30" w:hanging="261"/>
        <w:jc w:val="both"/>
        <w:rPr>
          <w:rFonts w:ascii="Arial" w:hAnsi="Arial" w:cs="Arial"/>
          <w:iCs/>
          <w:color w:val="000000"/>
          <w:sz w:val="24"/>
          <w:szCs w:val="24"/>
          <w:lang w:val="it-IT"/>
        </w:rPr>
      </w:pPr>
      <w:r w:rsidRPr="005915B1">
        <w:rPr>
          <w:rFonts w:ascii="Arial" w:hAnsi="Arial" w:cs="Arial"/>
          <w:iCs/>
          <w:color w:val="000000"/>
          <w:sz w:val="24"/>
          <w:szCs w:val="24"/>
          <w:lang w:val="it-IT"/>
        </w:rPr>
        <w:t>segnalare i possibili illeciti (penali, disciplinari, amministrativo-contabili) di cui veng</w:t>
      </w:r>
      <w:r w:rsidR="001C13BE" w:rsidRPr="005915B1">
        <w:rPr>
          <w:rFonts w:ascii="Arial" w:hAnsi="Arial" w:cs="Arial"/>
          <w:iCs/>
          <w:color w:val="000000"/>
          <w:sz w:val="24"/>
          <w:szCs w:val="24"/>
          <w:lang w:val="it-IT"/>
        </w:rPr>
        <w:t>a</w:t>
      </w:r>
      <w:r w:rsidRPr="005915B1">
        <w:rPr>
          <w:rFonts w:ascii="Arial" w:hAnsi="Arial" w:cs="Arial"/>
          <w:iCs/>
          <w:color w:val="000000"/>
          <w:sz w:val="24"/>
          <w:szCs w:val="24"/>
          <w:lang w:val="it-IT"/>
        </w:rPr>
        <w:t>no a conoscenza seguendo la procedura delineata dal Codice di comportamento e dal presente PTPC</w:t>
      </w:r>
      <w:r w:rsidR="001C13BE" w:rsidRPr="005915B1">
        <w:rPr>
          <w:rFonts w:ascii="Arial" w:hAnsi="Arial" w:cs="Arial"/>
          <w:iCs/>
          <w:color w:val="000000"/>
          <w:sz w:val="24"/>
          <w:szCs w:val="24"/>
          <w:lang w:val="it-IT"/>
        </w:rPr>
        <w:t>T</w:t>
      </w:r>
      <w:r w:rsidRPr="005915B1">
        <w:rPr>
          <w:rFonts w:ascii="Arial" w:hAnsi="Arial" w:cs="Arial"/>
          <w:iCs/>
          <w:color w:val="000000"/>
          <w:sz w:val="24"/>
          <w:szCs w:val="24"/>
          <w:lang w:val="it-IT"/>
        </w:rPr>
        <w:t>. La violazione dei compiti di cui sopra è fonte di responsabilità disciplinare ed eventuale responsabilità derivante dallo status di dipendente e comunque sempre in aderenza alle disposizioni previste, ove applicabili e compatibili, dal Testo unico in materia di pubblico impiego e del Codice di Comportamento dei dipendenti pubblici ex DPR 62/2013.</w:t>
      </w:r>
    </w:p>
    <w:p w14:paraId="282FDF09" w14:textId="77777777" w:rsidR="00C029E5" w:rsidRPr="005915B1" w:rsidRDefault="00C029E5" w:rsidP="00C029E5">
      <w:pPr>
        <w:jc w:val="both"/>
        <w:rPr>
          <w:rFonts w:ascii="Arial" w:hAnsi="Arial" w:cs="Arial"/>
          <w:iCs/>
          <w:color w:val="000000"/>
          <w:sz w:val="24"/>
          <w:szCs w:val="24"/>
          <w:lang w:val="it-IT"/>
        </w:rPr>
      </w:pPr>
    </w:p>
    <w:p w14:paraId="4F8C228D" w14:textId="77777777" w:rsidR="00C029E5" w:rsidRPr="005915B1" w:rsidRDefault="00C029E5" w:rsidP="00C029E5">
      <w:pPr>
        <w:jc w:val="both"/>
        <w:rPr>
          <w:rFonts w:ascii="Arial" w:hAnsi="Arial" w:cs="Arial"/>
          <w:iCs/>
          <w:color w:val="000000"/>
          <w:sz w:val="24"/>
          <w:szCs w:val="24"/>
          <w:lang w:val="it-IT"/>
        </w:rPr>
      </w:pPr>
      <w:r w:rsidRPr="005915B1">
        <w:rPr>
          <w:rFonts w:ascii="Arial" w:hAnsi="Arial" w:cs="Arial"/>
          <w:iCs/>
          <w:color w:val="000000"/>
          <w:sz w:val="24"/>
          <w:szCs w:val="24"/>
          <w:lang w:val="it-IT"/>
        </w:rPr>
        <w:t>Per i dati degli uffici dell’Ordine si rinvia al seguente link:</w:t>
      </w:r>
    </w:p>
    <w:p w14:paraId="4E166399" w14:textId="77777777" w:rsidR="00C029E5" w:rsidRPr="005915B1" w:rsidRDefault="00176A7D" w:rsidP="00C029E5">
      <w:pPr>
        <w:jc w:val="both"/>
        <w:rPr>
          <w:rFonts w:ascii="Arial" w:hAnsi="Arial" w:cs="Arial"/>
          <w:sz w:val="24"/>
          <w:szCs w:val="24"/>
          <w:lang w:val="it-IT"/>
        </w:rPr>
      </w:pPr>
      <w:hyperlink r:id="rId10">
        <w:r w:rsidR="00C029E5" w:rsidRPr="005915B1">
          <w:rPr>
            <w:rStyle w:val="CollegamentoInternet"/>
            <w:rFonts w:ascii="Arial" w:hAnsi="Arial" w:cs="Arial"/>
            <w:bCs/>
            <w:sz w:val="24"/>
            <w:szCs w:val="24"/>
            <w:lang w:val="it-IT"/>
          </w:rPr>
          <w:t>http://www.ordineavvocatimonza.it/Pages/Menu/Default.aspx?id=806</w:t>
        </w:r>
      </w:hyperlink>
    </w:p>
    <w:p w14:paraId="4BF7BF65" w14:textId="77777777" w:rsidR="00C029E5" w:rsidRPr="005915B1" w:rsidRDefault="00C029E5" w:rsidP="00C029E5">
      <w:pPr>
        <w:jc w:val="both"/>
        <w:rPr>
          <w:rFonts w:ascii="Arial" w:hAnsi="Arial" w:cs="Arial"/>
          <w:bCs/>
          <w:color w:val="0070C0"/>
          <w:sz w:val="24"/>
          <w:szCs w:val="24"/>
          <w:lang w:val="it-IT"/>
        </w:rPr>
      </w:pPr>
    </w:p>
    <w:p w14:paraId="7A489765" w14:textId="7AC4EEA2" w:rsidR="00EE7B06" w:rsidRPr="005915B1" w:rsidRDefault="00B91964" w:rsidP="00EE7B06">
      <w:pPr>
        <w:tabs>
          <w:tab w:val="left" w:pos="9072"/>
        </w:tabs>
        <w:spacing w:before="161"/>
        <w:ind w:right="113"/>
        <w:jc w:val="both"/>
        <w:rPr>
          <w:rFonts w:ascii="Arial" w:eastAsia="Times New Roman" w:hAnsi="Arial" w:cs="Arial"/>
          <w:sz w:val="24"/>
          <w:szCs w:val="24"/>
          <w:lang w:val="it-IT" w:eastAsia="it-IT" w:bidi="it-IT"/>
        </w:rPr>
      </w:pPr>
      <w:r w:rsidRPr="005915B1">
        <w:rPr>
          <w:rFonts w:ascii="Arial" w:hAnsi="Arial" w:cs="Arial"/>
          <w:iCs/>
          <w:sz w:val="24"/>
          <w:szCs w:val="24"/>
          <w:lang w:val="it-IT"/>
        </w:rPr>
        <w:t>Nel 202</w:t>
      </w:r>
      <w:r w:rsidR="001C13BE" w:rsidRPr="005915B1">
        <w:rPr>
          <w:rFonts w:ascii="Arial" w:hAnsi="Arial" w:cs="Arial"/>
          <w:iCs/>
          <w:sz w:val="24"/>
          <w:szCs w:val="24"/>
          <w:lang w:val="it-IT"/>
        </w:rPr>
        <w:t>3</w:t>
      </w:r>
      <w:r w:rsidRPr="005915B1">
        <w:rPr>
          <w:rFonts w:ascii="Arial" w:hAnsi="Arial" w:cs="Arial"/>
          <w:iCs/>
          <w:sz w:val="24"/>
          <w:szCs w:val="24"/>
          <w:lang w:val="it-IT"/>
        </w:rPr>
        <w:t xml:space="preserve"> </w:t>
      </w:r>
      <w:r w:rsidR="001C13BE" w:rsidRPr="005915B1">
        <w:rPr>
          <w:rFonts w:ascii="Arial" w:hAnsi="Arial" w:cs="Arial"/>
          <w:iCs/>
          <w:sz w:val="24"/>
          <w:szCs w:val="24"/>
          <w:lang w:val="it-IT"/>
        </w:rPr>
        <w:t>si è dato seguito alle assunzioni all’esito delle relative procedure concorsuali, pertanto l’organico dell’Ordine è stato completato con l’assunzione di 3 dipendenti (1 figura dirigenziale a tempo parziale e 2 risorse dell’area degli assistenti, 1 a tempo parziale e 1 a tempo pieno), in aggiunta alla risorsa dell’area funzionari già in forza</w:t>
      </w:r>
      <w:r w:rsidR="00EE7B06" w:rsidRPr="005915B1">
        <w:rPr>
          <w:rFonts w:ascii="Arial" w:eastAsia="Times New Roman" w:hAnsi="Arial" w:cs="Arial"/>
          <w:sz w:val="24"/>
          <w:szCs w:val="24"/>
          <w:lang w:val="it-IT" w:eastAsia="it-IT" w:bidi="it-IT"/>
        </w:rPr>
        <w:t>.</w:t>
      </w:r>
    </w:p>
    <w:p w14:paraId="189219C4" w14:textId="7D287142" w:rsidR="001D7E4A" w:rsidRPr="005915B1" w:rsidRDefault="00A12CFA" w:rsidP="001D7E4A">
      <w:pPr>
        <w:jc w:val="both"/>
        <w:rPr>
          <w:rFonts w:ascii="Arial" w:hAnsi="Arial" w:cs="Arial"/>
          <w:iCs/>
          <w:color w:val="000000" w:themeColor="text1"/>
          <w:sz w:val="24"/>
          <w:szCs w:val="24"/>
          <w:lang w:val="it-IT"/>
        </w:rPr>
      </w:pPr>
      <w:r w:rsidRPr="005915B1">
        <w:rPr>
          <w:rFonts w:ascii="Arial" w:hAnsi="Arial" w:cs="Arial"/>
          <w:iCs/>
          <w:color w:val="000000" w:themeColor="text1"/>
          <w:sz w:val="24"/>
          <w:szCs w:val="24"/>
          <w:lang w:val="it-IT"/>
        </w:rPr>
        <w:t xml:space="preserve">Anche al fine di supportare e facilitare questi cambiamenti, </w:t>
      </w:r>
      <w:r w:rsidR="00132572" w:rsidRPr="005915B1">
        <w:rPr>
          <w:rFonts w:ascii="Arial" w:hAnsi="Arial" w:cs="Arial"/>
          <w:iCs/>
          <w:color w:val="000000" w:themeColor="text1"/>
          <w:sz w:val="24"/>
          <w:szCs w:val="24"/>
          <w:lang w:val="it-IT"/>
        </w:rPr>
        <w:t xml:space="preserve">il </w:t>
      </w:r>
      <w:r w:rsidR="00EE7B06" w:rsidRPr="005915B1">
        <w:rPr>
          <w:rFonts w:ascii="Arial" w:hAnsi="Arial" w:cs="Arial"/>
          <w:iCs/>
          <w:color w:val="000000" w:themeColor="text1"/>
          <w:sz w:val="24"/>
          <w:szCs w:val="24"/>
          <w:lang w:val="it-IT"/>
        </w:rPr>
        <w:t xml:space="preserve">RPCT </w:t>
      </w:r>
      <w:r w:rsidRPr="005915B1">
        <w:rPr>
          <w:rFonts w:ascii="Arial" w:hAnsi="Arial" w:cs="Arial"/>
          <w:iCs/>
          <w:color w:val="000000" w:themeColor="text1"/>
          <w:sz w:val="24"/>
          <w:szCs w:val="24"/>
          <w:lang w:val="it-IT"/>
        </w:rPr>
        <w:t xml:space="preserve">ha </w:t>
      </w:r>
      <w:r w:rsidR="00EE7B06" w:rsidRPr="005915B1">
        <w:rPr>
          <w:rFonts w:ascii="Arial" w:hAnsi="Arial" w:cs="Arial"/>
          <w:iCs/>
          <w:color w:val="000000" w:themeColor="text1"/>
          <w:sz w:val="24"/>
          <w:szCs w:val="24"/>
          <w:lang w:val="it-IT"/>
        </w:rPr>
        <w:t>proseguito a sensibilizzare le</w:t>
      </w:r>
      <w:r w:rsidRPr="005915B1">
        <w:rPr>
          <w:rFonts w:ascii="Arial" w:hAnsi="Arial" w:cs="Arial"/>
          <w:iCs/>
          <w:color w:val="000000" w:themeColor="text1"/>
          <w:sz w:val="24"/>
          <w:szCs w:val="24"/>
          <w:lang w:val="it-IT"/>
        </w:rPr>
        <w:t xml:space="preserve"> risorse </w:t>
      </w:r>
      <w:r w:rsidR="002A0FA9" w:rsidRPr="005915B1">
        <w:rPr>
          <w:rFonts w:ascii="Arial" w:hAnsi="Arial" w:cs="Arial"/>
          <w:iCs/>
          <w:color w:val="000000" w:themeColor="text1"/>
          <w:sz w:val="24"/>
          <w:szCs w:val="24"/>
          <w:lang w:val="it-IT"/>
        </w:rPr>
        <w:t xml:space="preserve">a tenere aggiornate le procedure dettagliate in con precise </w:t>
      </w:r>
      <w:r w:rsidRPr="005915B1">
        <w:rPr>
          <w:rFonts w:ascii="Arial" w:hAnsi="Arial" w:cs="Arial"/>
          <w:iCs/>
          <w:color w:val="000000" w:themeColor="text1"/>
          <w:sz w:val="24"/>
          <w:szCs w:val="24"/>
          <w:lang w:val="it-IT"/>
        </w:rPr>
        <w:t>descrizione delle attività abitualmente svolte</w:t>
      </w:r>
      <w:r w:rsidR="002A0FA9" w:rsidRPr="005915B1">
        <w:rPr>
          <w:rFonts w:ascii="Arial" w:hAnsi="Arial" w:cs="Arial"/>
          <w:iCs/>
          <w:color w:val="000000" w:themeColor="text1"/>
          <w:sz w:val="24"/>
          <w:szCs w:val="24"/>
          <w:lang w:val="it-IT"/>
        </w:rPr>
        <w:t>.</w:t>
      </w:r>
    </w:p>
    <w:p w14:paraId="2C94BF94" w14:textId="77777777" w:rsidR="001D7E4A" w:rsidRPr="005915B1" w:rsidRDefault="001D7E4A">
      <w:pPr>
        <w:jc w:val="both"/>
        <w:rPr>
          <w:rFonts w:ascii="Arial" w:hAnsi="Arial" w:cs="Arial"/>
          <w:iCs/>
          <w:color w:val="000000" w:themeColor="text1"/>
          <w:sz w:val="24"/>
          <w:szCs w:val="24"/>
          <w:highlight w:val="cyan"/>
          <w:lang w:val="it-IT"/>
        </w:rPr>
      </w:pPr>
    </w:p>
    <w:p w14:paraId="5D775F86" w14:textId="35FC5312" w:rsidR="00300B8D" w:rsidRPr="005915B1" w:rsidRDefault="00300B8D">
      <w:pPr>
        <w:jc w:val="both"/>
        <w:rPr>
          <w:rFonts w:ascii="Arial" w:hAnsi="Arial" w:cs="Arial"/>
          <w:iCs/>
          <w:color w:val="000000" w:themeColor="text1"/>
          <w:sz w:val="24"/>
          <w:szCs w:val="24"/>
          <w:lang w:val="it-IT"/>
        </w:rPr>
      </w:pPr>
      <w:r w:rsidRPr="005915B1">
        <w:rPr>
          <w:rFonts w:ascii="Arial" w:hAnsi="Arial" w:cs="Arial"/>
          <w:iCs/>
          <w:color w:val="000000" w:themeColor="text1"/>
          <w:sz w:val="24"/>
          <w:szCs w:val="24"/>
          <w:lang w:val="it-IT"/>
        </w:rPr>
        <w:t>Anche nel 202</w:t>
      </w:r>
      <w:r w:rsidR="001C13BE" w:rsidRPr="005915B1">
        <w:rPr>
          <w:rFonts w:ascii="Arial" w:hAnsi="Arial" w:cs="Arial"/>
          <w:iCs/>
          <w:color w:val="000000" w:themeColor="text1"/>
          <w:sz w:val="24"/>
          <w:szCs w:val="24"/>
          <w:lang w:val="it-IT"/>
        </w:rPr>
        <w:t>3</w:t>
      </w:r>
      <w:r w:rsidRPr="005915B1">
        <w:rPr>
          <w:rFonts w:ascii="Arial" w:hAnsi="Arial" w:cs="Arial"/>
          <w:iCs/>
          <w:color w:val="000000" w:themeColor="text1"/>
          <w:sz w:val="24"/>
          <w:szCs w:val="24"/>
          <w:lang w:val="it-IT"/>
        </w:rPr>
        <w:t xml:space="preserve"> si è provveduto come per </w:t>
      </w:r>
      <w:r w:rsidR="001C13BE" w:rsidRPr="005915B1">
        <w:rPr>
          <w:rFonts w:ascii="Arial" w:hAnsi="Arial" w:cs="Arial"/>
          <w:iCs/>
          <w:color w:val="000000" w:themeColor="text1"/>
          <w:sz w:val="24"/>
          <w:szCs w:val="24"/>
          <w:lang w:val="it-IT"/>
        </w:rPr>
        <w:t>le annualità precedenti</w:t>
      </w:r>
      <w:r w:rsidRPr="005915B1">
        <w:rPr>
          <w:rFonts w:ascii="Arial" w:hAnsi="Arial" w:cs="Arial"/>
          <w:iCs/>
          <w:color w:val="000000" w:themeColor="text1"/>
          <w:sz w:val="24"/>
          <w:szCs w:val="24"/>
          <w:lang w:val="it-IT"/>
        </w:rPr>
        <w:t xml:space="preserve"> a compilare il Conto del personale del 202</w:t>
      </w:r>
      <w:r w:rsidR="001C13BE" w:rsidRPr="005915B1">
        <w:rPr>
          <w:rFonts w:ascii="Arial" w:hAnsi="Arial" w:cs="Arial"/>
          <w:iCs/>
          <w:color w:val="000000" w:themeColor="text1"/>
          <w:sz w:val="24"/>
          <w:szCs w:val="24"/>
          <w:lang w:val="it-IT"/>
        </w:rPr>
        <w:t>2</w:t>
      </w:r>
      <w:r w:rsidRPr="005915B1">
        <w:rPr>
          <w:rFonts w:ascii="Arial" w:hAnsi="Arial" w:cs="Arial"/>
          <w:iCs/>
          <w:color w:val="000000" w:themeColor="text1"/>
          <w:sz w:val="24"/>
          <w:szCs w:val="24"/>
          <w:lang w:val="it-IT"/>
        </w:rPr>
        <w:t xml:space="preserve"> sul portale Sico del Mef.</w:t>
      </w:r>
    </w:p>
    <w:p w14:paraId="3239E0D0" w14:textId="77777777" w:rsidR="004C44EC" w:rsidRPr="005915B1" w:rsidRDefault="004C44EC" w:rsidP="004C44EC">
      <w:pPr>
        <w:jc w:val="both"/>
        <w:rPr>
          <w:rFonts w:ascii="Arial" w:hAnsi="Arial" w:cs="Arial"/>
          <w:iCs/>
          <w:color w:val="000000" w:themeColor="text1"/>
          <w:sz w:val="24"/>
          <w:szCs w:val="24"/>
          <w:lang w:val="it-IT"/>
        </w:rPr>
      </w:pPr>
    </w:p>
    <w:p w14:paraId="552C4A77" w14:textId="4D4F4505" w:rsidR="00154E7F" w:rsidRPr="005915B1" w:rsidRDefault="00132572">
      <w:pPr>
        <w:jc w:val="both"/>
        <w:rPr>
          <w:rFonts w:ascii="Arial" w:hAnsi="Arial" w:cs="Arial"/>
          <w:iCs/>
          <w:color w:val="000000" w:themeColor="text1"/>
          <w:sz w:val="24"/>
          <w:szCs w:val="24"/>
          <w:lang w:val="it-IT"/>
        </w:rPr>
      </w:pPr>
      <w:r w:rsidRPr="005915B1">
        <w:rPr>
          <w:rFonts w:ascii="Arial" w:hAnsi="Arial" w:cs="Arial"/>
          <w:iCs/>
          <w:color w:val="000000" w:themeColor="text1"/>
          <w:sz w:val="24"/>
          <w:szCs w:val="24"/>
          <w:lang w:val="it-IT"/>
        </w:rPr>
        <w:t xml:space="preserve">Il </w:t>
      </w:r>
      <w:r w:rsidR="002B0B1D" w:rsidRPr="005915B1">
        <w:rPr>
          <w:rFonts w:ascii="Arial" w:hAnsi="Arial" w:cs="Arial"/>
          <w:iCs/>
          <w:color w:val="000000" w:themeColor="text1"/>
          <w:sz w:val="24"/>
          <w:szCs w:val="24"/>
          <w:lang w:val="it-IT"/>
        </w:rPr>
        <w:t>RPCT</w:t>
      </w:r>
      <w:r w:rsidR="00ED63AC" w:rsidRPr="005915B1">
        <w:rPr>
          <w:rFonts w:ascii="Arial" w:hAnsi="Arial" w:cs="Arial"/>
          <w:iCs/>
          <w:color w:val="000000" w:themeColor="text1"/>
          <w:sz w:val="24"/>
          <w:szCs w:val="24"/>
          <w:lang w:val="it-IT"/>
        </w:rPr>
        <w:t xml:space="preserve"> in carica (l’avv. Pasquale Le Piane </w:t>
      </w:r>
      <w:r w:rsidR="00635CFE" w:rsidRPr="005915B1">
        <w:rPr>
          <w:rFonts w:ascii="Arial" w:hAnsi="Arial" w:cs="Arial"/>
          <w:iCs/>
          <w:color w:val="000000" w:themeColor="text1"/>
          <w:sz w:val="24"/>
          <w:szCs w:val="24"/>
          <w:lang w:val="it-IT"/>
        </w:rPr>
        <w:t>ha cessato il suo incarico il</w:t>
      </w:r>
      <w:r w:rsidR="00ED63AC" w:rsidRPr="005915B1">
        <w:rPr>
          <w:rFonts w:ascii="Arial" w:hAnsi="Arial" w:cs="Arial"/>
          <w:iCs/>
          <w:color w:val="000000" w:themeColor="text1"/>
          <w:sz w:val="24"/>
          <w:szCs w:val="24"/>
          <w:lang w:val="it-IT"/>
        </w:rPr>
        <w:t xml:space="preserve"> 28.02.2023 e il Dr Marco Orlandi</w:t>
      </w:r>
      <w:r w:rsidR="00635CFE" w:rsidRPr="005915B1">
        <w:rPr>
          <w:rFonts w:ascii="Arial" w:hAnsi="Arial" w:cs="Arial"/>
          <w:iCs/>
          <w:color w:val="000000" w:themeColor="text1"/>
          <w:sz w:val="24"/>
          <w:szCs w:val="24"/>
          <w:lang w:val="it-IT"/>
        </w:rPr>
        <w:t xml:space="preserve"> è in ruolo</w:t>
      </w:r>
      <w:r w:rsidR="00ED63AC" w:rsidRPr="005915B1">
        <w:rPr>
          <w:rFonts w:ascii="Arial" w:hAnsi="Arial" w:cs="Arial"/>
          <w:iCs/>
          <w:color w:val="000000" w:themeColor="text1"/>
          <w:sz w:val="24"/>
          <w:szCs w:val="24"/>
          <w:lang w:val="it-IT"/>
        </w:rPr>
        <w:t xml:space="preserve"> dal 01.03.2023)</w:t>
      </w:r>
      <w:r w:rsidR="002B0B1D" w:rsidRPr="005915B1">
        <w:rPr>
          <w:rFonts w:ascii="Arial" w:hAnsi="Arial" w:cs="Arial"/>
          <w:iCs/>
          <w:color w:val="000000" w:themeColor="text1"/>
          <w:sz w:val="24"/>
          <w:szCs w:val="24"/>
          <w:lang w:val="it-IT"/>
        </w:rPr>
        <w:t xml:space="preserve"> ha verificato che tutte le fasi </w:t>
      </w:r>
      <w:r w:rsidR="00656367" w:rsidRPr="005915B1">
        <w:rPr>
          <w:rFonts w:ascii="Arial" w:hAnsi="Arial" w:cs="Arial"/>
          <w:iCs/>
          <w:color w:val="000000" w:themeColor="text1"/>
          <w:sz w:val="24"/>
          <w:szCs w:val="24"/>
          <w:lang w:val="it-IT"/>
        </w:rPr>
        <w:t xml:space="preserve">inerenti agli adempimenti relativi alle assunzioni indicate </w:t>
      </w:r>
      <w:r w:rsidR="002B0B1D" w:rsidRPr="005915B1">
        <w:rPr>
          <w:rFonts w:ascii="Arial" w:hAnsi="Arial" w:cs="Arial"/>
          <w:iCs/>
          <w:color w:val="000000" w:themeColor="text1"/>
          <w:sz w:val="24"/>
          <w:szCs w:val="24"/>
          <w:lang w:val="it-IT"/>
        </w:rPr>
        <w:t>venissero adeguatamente comunicate e pubblicate sul sito nell’apposita sezione dell’Area Amministrazione Trasparente</w:t>
      </w:r>
      <w:r w:rsidR="00F22338" w:rsidRPr="005915B1">
        <w:rPr>
          <w:rFonts w:ascii="Arial" w:hAnsi="Arial" w:cs="Arial"/>
          <w:iCs/>
          <w:color w:val="000000" w:themeColor="text1"/>
          <w:sz w:val="24"/>
          <w:szCs w:val="24"/>
          <w:lang w:val="it-IT"/>
        </w:rPr>
        <w:t xml:space="preserve"> e nel corso del 2023 </w:t>
      </w:r>
      <w:r w:rsidR="00ED63AC" w:rsidRPr="005915B1">
        <w:rPr>
          <w:rFonts w:ascii="Arial" w:hAnsi="Arial" w:cs="Arial"/>
          <w:iCs/>
          <w:color w:val="000000" w:themeColor="text1"/>
          <w:sz w:val="24"/>
          <w:szCs w:val="24"/>
          <w:lang w:val="it-IT"/>
        </w:rPr>
        <w:t>ha monitorato</w:t>
      </w:r>
      <w:r w:rsidR="00F22338" w:rsidRPr="005915B1">
        <w:rPr>
          <w:rFonts w:ascii="Arial" w:hAnsi="Arial" w:cs="Arial"/>
          <w:iCs/>
          <w:color w:val="000000" w:themeColor="text1"/>
          <w:sz w:val="24"/>
          <w:szCs w:val="24"/>
          <w:lang w:val="it-IT"/>
        </w:rPr>
        <w:t xml:space="preserve"> le fasi dell’entrata in servizio e di assunzioni degli incarichi delle nuove risorse in organico</w:t>
      </w:r>
      <w:r w:rsidR="002B0B1D" w:rsidRPr="005915B1">
        <w:rPr>
          <w:rFonts w:ascii="Arial" w:hAnsi="Arial" w:cs="Arial"/>
          <w:iCs/>
          <w:color w:val="000000" w:themeColor="text1"/>
          <w:sz w:val="24"/>
          <w:szCs w:val="24"/>
          <w:lang w:val="it-IT"/>
        </w:rPr>
        <w:t>.</w:t>
      </w:r>
      <w:r w:rsidR="007E5A07" w:rsidRPr="005915B1">
        <w:rPr>
          <w:rFonts w:ascii="Arial" w:hAnsi="Arial" w:cs="Arial"/>
          <w:iCs/>
          <w:color w:val="000000" w:themeColor="text1"/>
          <w:sz w:val="24"/>
          <w:szCs w:val="24"/>
          <w:lang w:val="it-IT"/>
        </w:rPr>
        <w:t xml:space="preserve"> </w:t>
      </w:r>
    </w:p>
    <w:p w14:paraId="12887CFB" w14:textId="77777777" w:rsidR="00CA12F9" w:rsidRPr="005915B1" w:rsidRDefault="00CA12F9">
      <w:pPr>
        <w:jc w:val="both"/>
        <w:rPr>
          <w:rFonts w:ascii="Arial" w:hAnsi="Arial" w:cs="Arial"/>
          <w:iCs/>
          <w:color w:val="000000" w:themeColor="text1"/>
          <w:sz w:val="24"/>
          <w:szCs w:val="24"/>
          <w:lang w:val="it-IT"/>
        </w:rPr>
      </w:pPr>
    </w:p>
    <w:p w14:paraId="7E5BF101" w14:textId="77777777" w:rsidR="001C00CC" w:rsidRPr="005915B1" w:rsidRDefault="001C00CC" w:rsidP="003A34BC">
      <w:pPr>
        <w:pStyle w:val="Titolo1"/>
        <w:numPr>
          <w:ilvl w:val="2"/>
          <w:numId w:val="38"/>
        </w:numPr>
        <w:rPr>
          <w:rFonts w:cs="Arial"/>
          <w:szCs w:val="24"/>
          <w:lang w:val="it-IT"/>
        </w:rPr>
      </w:pPr>
      <w:bookmarkStart w:id="15" w:name="_Toc157028244"/>
      <w:r w:rsidRPr="005915B1">
        <w:rPr>
          <w:rFonts w:cs="Arial"/>
          <w:szCs w:val="24"/>
          <w:lang w:val="it-IT"/>
        </w:rPr>
        <w:t>Componenti commissioni</w:t>
      </w:r>
      <w:bookmarkEnd w:id="15"/>
    </w:p>
    <w:p w14:paraId="0C7DB77C" w14:textId="77777777" w:rsidR="00132572" w:rsidRPr="005915B1" w:rsidRDefault="00132572">
      <w:pPr>
        <w:jc w:val="both"/>
        <w:rPr>
          <w:rFonts w:ascii="Arial" w:hAnsi="Arial" w:cs="Arial"/>
          <w:iCs/>
          <w:color w:val="000000"/>
          <w:sz w:val="24"/>
          <w:szCs w:val="24"/>
          <w:lang w:val="it-IT"/>
        </w:rPr>
      </w:pPr>
    </w:p>
    <w:p w14:paraId="2839B5D1" w14:textId="6FA4487C" w:rsidR="006F5DA1" w:rsidRPr="005915B1" w:rsidRDefault="00297E9A">
      <w:pPr>
        <w:jc w:val="both"/>
        <w:rPr>
          <w:rFonts w:ascii="Arial" w:hAnsi="Arial" w:cs="Arial"/>
          <w:iCs/>
          <w:color w:val="000000"/>
          <w:sz w:val="24"/>
          <w:szCs w:val="24"/>
          <w:lang w:val="it-IT"/>
        </w:rPr>
      </w:pPr>
      <w:r w:rsidRPr="005915B1">
        <w:rPr>
          <w:rFonts w:ascii="Arial" w:hAnsi="Arial" w:cs="Arial"/>
          <w:iCs/>
          <w:color w:val="000000"/>
          <w:sz w:val="24"/>
          <w:szCs w:val="24"/>
          <w:lang w:val="it-IT"/>
        </w:rPr>
        <w:lastRenderedPageBreak/>
        <w:t xml:space="preserve">L'Ordine, infine, nella seduta di Consiglio del </w:t>
      </w:r>
      <w:r w:rsidR="00090EC9" w:rsidRPr="005915B1">
        <w:rPr>
          <w:rFonts w:ascii="Arial" w:hAnsi="Arial" w:cs="Arial"/>
          <w:iCs/>
          <w:color w:val="000000"/>
          <w:sz w:val="24"/>
          <w:szCs w:val="24"/>
          <w:lang w:val="it-IT"/>
        </w:rPr>
        <w:t>01 febbraio 2023</w:t>
      </w:r>
      <w:r w:rsidRPr="005915B1">
        <w:rPr>
          <w:rFonts w:ascii="Arial" w:hAnsi="Arial" w:cs="Arial"/>
          <w:iCs/>
          <w:color w:val="000000"/>
          <w:sz w:val="24"/>
          <w:szCs w:val="24"/>
          <w:lang w:val="it-IT"/>
        </w:rPr>
        <w:t xml:space="preserve"> ha istituito alcune Commissioni per la cui individuazione nonché per i dati ad esse relativi si rinvia al seguente link: </w:t>
      </w:r>
      <w:hyperlink r:id="rId11" w:history="1">
        <w:r w:rsidR="00090EC9" w:rsidRPr="005915B1">
          <w:rPr>
            <w:rStyle w:val="Collegamentoipertestuale"/>
            <w:rFonts w:ascii="Arial" w:hAnsi="Arial" w:cs="Arial"/>
            <w:iCs/>
            <w:sz w:val="24"/>
            <w:szCs w:val="24"/>
            <w:lang w:val="it-IT"/>
          </w:rPr>
          <w:t>https://www.ordineavvocatimonza.it/it/commissioni/p6</w:t>
        </w:r>
      </w:hyperlink>
    </w:p>
    <w:p w14:paraId="32223866" w14:textId="77777777" w:rsidR="00090EC9" w:rsidRPr="005915B1" w:rsidRDefault="00090EC9">
      <w:pPr>
        <w:jc w:val="both"/>
        <w:rPr>
          <w:rFonts w:ascii="Arial" w:hAnsi="Arial" w:cs="Arial"/>
          <w:iCs/>
          <w:color w:val="000000"/>
          <w:sz w:val="24"/>
          <w:szCs w:val="24"/>
          <w:lang w:val="it-IT"/>
        </w:rPr>
      </w:pPr>
    </w:p>
    <w:p w14:paraId="3F26DF50" w14:textId="77777777" w:rsidR="004F287B" w:rsidRPr="005915B1" w:rsidRDefault="004F287B" w:rsidP="001C00CC">
      <w:pPr>
        <w:jc w:val="both"/>
        <w:rPr>
          <w:rFonts w:ascii="Arial" w:hAnsi="Arial" w:cs="Arial"/>
          <w:iCs/>
          <w:color w:val="000000"/>
          <w:sz w:val="24"/>
          <w:szCs w:val="24"/>
          <w:lang w:val="it-IT"/>
        </w:rPr>
      </w:pPr>
    </w:p>
    <w:p w14:paraId="5151D568" w14:textId="7D26CD2F" w:rsidR="00F710D1" w:rsidRPr="005915B1" w:rsidRDefault="00F710D1" w:rsidP="001C00CC">
      <w:pPr>
        <w:jc w:val="both"/>
        <w:rPr>
          <w:rFonts w:ascii="Arial" w:hAnsi="Arial" w:cs="Arial"/>
          <w:iCs/>
          <w:color w:val="000000"/>
          <w:sz w:val="24"/>
          <w:szCs w:val="24"/>
          <w:lang w:val="it-IT"/>
        </w:rPr>
      </w:pPr>
      <w:r w:rsidRPr="005915B1">
        <w:rPr>
          <w:rFonts w:ascii="Arial" w:hAnsi="Arial" w:cs="Arial"/>
          <w:iCs/>
          <w:color w:val="000000"/>
          <w:sz w:val="24"/>
          <w:szCs w:val="24"/>
          <w:lang w:val="it-IT"/>
        </w:rPr>
        <w:t>La Fondazione Forense, nella seduta del</w:t>
      </w:r>
      <w:r w:rsidR="00BE64A9" w:rsidRPr="005915B1">
        <w:rPr>
          <w:rFonts w:ascii="Arial" w:hAnsi="Arial" w:cs="Arial"/>
          <w:iCs/>
          <w:color w:val="000000"/>
          <w:sz w:val="24"/>
          <w:szCs w:val="24"/>
          <w:lang w:val="it-IT"/>
        </w:rPr>
        <w:t xml:space="preserve"> 14.02.2023</w:t>
      </w:r>
      <w:r w:rsidRPr="005915B1">
        <w:rPr>
          <w:rFonts w:ascii="Arial" w:hAnsi="Arial" w:cs="Arial"/>
          <w:iCs/>
          <w:color w:val="000000"/>
          <w:sz w:val="24"/>
          <w:szCs w:val="24"/>
          <w:lang w:val="it-IT"/>
        </w:rPr>
        <w:t xml:space="preserve"> ha istituito </w:t>
      </w:r>
      <w:r w:rsidR="002A51DE" w:rsidRPr="005915B1">
        <w:rPr>
          <w:rFonts w:ascii="Arial" w:hAnsi="Arial" w:cs="Arial"/>
          <w:iCs/>
          <w:color w:val="000000"/>
          <w:sz w:val="24"/>
          <w:szCs w:val="24"/>
          <w:lang w:val="it-IT"/>
        </w:rPr>
        <w:t>la</w:t>
      </w:r>
      <w:r w:rsidRPr="005915B1">
        <w:rPr>
          <w:rFonts w:ascii="Arial" w:hAnsi="Arial" w:cs="Arial"/>
          <w:iCs/>
          <w:color w:val="000000"/>
          <w:sz w:val="24"/>
          <w:szCs w:val="24"/>
          <w:lang w:val="it-IT"/>
        </w:rPr>
        <w:t xml:space="preserve"> Commission</w:t>
      </w:r>
      <w:r w:rsidR="002A51DE" w:rsidRPr="005915B1">
        <w:rPr>
          <w:rFonts w:ascii="Arial" w:hAnsi="Arial" w:cs="Arial"/>
          <w:iCs/>
          <w:color w:val="000000"/>
          <w:sz w:val="24"/>
          <w:szCs w:val="24"/>
          <w:lang w:val="it-IT"/>
        </w:rPr>
        <w:t>e Organismo</w:t>
      </w:r>
      <w:r w:rsidRPr="005915B1">
        <w:rPr>
          <w:rFonts w:ascii="Arial" w:hAnsi="Arial" w:cs="Arial"/>
          <w:iCs/>
          <w:color w:val="000000"/>
          <w:sz w:val="24"/>
          <w:szCs w:val="24"/>
          <w:lang w:val="it-IT"/>
        </w:rPr>
        <w:t xml:space="preserve"> per la cui individuazione nonché per i dati ad esse relativi si rinvia al seguente link:</w:t>
      </w:r>
    </w:p>
    <w:p w14:paraId="5AD05CCE" w14:textId="45F6F35E" w:rsidR="00F710D1" w:rsidRPr="005915B1" w:rsidRDefault="00F710D1" w:rsidP="001C00CC">
      <w:pPr>
        <w:jc w:val="both"/>
        <w:rPr>
          <w:rFonts w:ascii="Arial" w:hAnsi="Arial" w:cs="Arial"/>
          <w:color w:val="0000FF" w:themeColor="hyperlink"/>
          <w:sz w:val="24"/>
          <w:szCs w:val="24"/>
          <w:u w:val="single"/>
          <w:lang w:val="it-IT"/>
        </w:rPr>
      </w:pPr>
      <w:r w:rsidRPr="005915B1">
        <w:rPr>
          <w:rStyle w:val="CollegamentoInternet"/>
          <w:rFonts w:ascii="Arial" w:hAnsi="Arial" w:cs="Arial"/>
          <w:sz w:val="24"/>
          <w:szCs w:val="24"/>
          <w:lang w:val="it-IT"/>
        </w:rPr>
        <w:t>http://www.ordineavvocatimonza.it/Pages/Organismo/Default.aspx?id=307</w:t>
      </w:r>
    </w:p>
    <w:p w14:paraId="1117850E" w14:textId="77777777" w:rsidR="00BE64A9" w:rsidRPr="005915B1" w:rsidRDefault="00BE64A9" w:rsidP="001C00CC">
      <w:pPr>
        <w:jc w:val="both"/>
        <w:rPr>
          <w:rFonts w:ascii="Arial" w:hAnsi="Arial" w:cs="Arial"/>
          <w:iCs/>
          <w:color w:val="000000" w:themeColor="text1"/>
          <w:sz w:val="24"/>
          <w:szCs w:val="24"/>
          <w:lang w:val="it-IT"/>
        </w:rPr>
      </w:pPr>
    </w:p>
    <w:p w14:paraId="7DA9D972" w14:textId="5D7D0372" w:rsidR="00F22338" w:rsidRPr="005915B1" w:rsidRDefault="00766CF7" w:rsidP="001C00CC">
      <w:pPr>
        <w:jc w:val="both"/>
        <w:rPr>
          <w:rFonts w:ascii="Arial" w:hAnsi="Arial" w:cs="Arial"/>
          <w:iCs/>
          <w:color w:val="000000" w:themeColor="text1"/>
          <w:sz w:val="24"/>
          <w:szCs w:val="24"/>
          <w:lang w:val="it-IT"/>
        </w:rPr>
      </w:pPr>
      <w:r>
        <w:rPr>
          <w:rFonts w:ascii="Arial" w:hAnsi="Arial" w:cs="Arial"/>
          <w:iCs/>
          <w:color w:val="000000" w:themeColor="text1"/>
          <w:sz w:val="24"/>
          <w:szCs w:val="24"/>
          <w:lang w:val="it-IT"/>
        </w:rPr>
        <w:t xml:space="preserve">Il </w:t>
      </w:r>
      <w:r w:rsidR="00090EC9" w:rsidRPr="005915B1">
        <w:rPr>
          <w:rFonts w:ascii="Arial" w:hAnsi="Arial" w:cs="Arial"/>
          <w:iCs/>
          <w:color w:val="000000" w:themeColor="text1"/>
          <w:sz w:val="24"/>
          <w:szCs w:val="24"/>
          <w:lang w:val="it-IT"/>
        </w:rPr>
        <w:t>RPCT si</w:t>
      </w:r>
      <w:r w:rsidR="00BE64A9" w:rsidRPr="005915B1">
        <w:rPr>
          <w:rFonts w:ascii="Arial" w:hAnsi="Arial" w:cs="Arial"/>
          <w:iCs/>
          <w:color w:val="000000" w:themeColor="text1"/>
          <w:sz w:val="24"/>
          <w:szCs w:val="24"/>
          <w:lang w:val="it-IT"/>
        </w:rPr>
        <w:t xml:space="preserve"> è occupato e si</w:t>
      </w:r>
      <w:r w:rsidR="00090EC9" w:rsidRPr="005915B1">
        <w:rPr>
          <w:rFonts w:ascii="Arial" w:hAnsi="Arial" w:cs="Arial"/>
          <w:iCs/>
          <w:color w:val="000000" w:themeColor="text1"/>
          <w:sz w:val="24"/>
          <w:szCs w:val="24"/>
          <w:lang w:val="it-IT"/>
        </w:rPr>
        <w:t xml:space="preserve"> occuperà di monitorare che anche tutti gli adempimenti formali previsti vengano svolti</w:t>
      </w:r>
      <w:r w:rsidR="0077295C" w:rsidRPr="005915B1">
        <w:rPr>
          <w:rFonts w:ascii="Arial" w:hAnsi="Arial" w:cs="Arial"/>
          <w:iCs/>
          <w:color w:val="000000" w:themeColor="text1"/>
          <w:sz w:val="24"/>
          <w:szCs w:val="24"/>
          <w:lang w:val="it-IT"/>
        </w:rPr>
        <w:t>.</w:t>
      </w:r>
      <w:r w:rsidR="00090EC9" w:rsidRPr="005915B1">
        <w:rPr>
          <w:rFonts w:ascii="Arial" w:hAnsi="Arial" w:cs="Arial"/>
          <w:iCs/>
          <w:color w:val="000000" w:themeColor="text1"/>
          <w:sz w:val="24"/>
          <w:szCs w:val="24"/>
          <w:lang w:val="it-IT"/>
        </w:rPr>
        <w:t xml:space="preserve"> </w:t>
      </w:r>
    </w:p>
    <w:p w14:paraId="2F6B2316" w14:textId="77777777" w:rsidR="00F22338" w:rsidRPr="005915B1" w:rsidRDefault="00F22338" w:rsidP="001C00CC">
      <w:pPr>
        <w:jc w:val="both"/>
        <w:rPr>
          <w:rFonts w:ascii="Arial" w:hAnsi="Arial" w:cs="Arial"/>
          <w:iCs/>
          <w:color w:val="000000"/>
          <w:sz w:val="24"/>
          <w:szCs w:val="24"/>
          <w:lang w:val="it-IT"/>
        </w:rPr>
      </w:pPr>
    </w:p>
    <w:p w14:paraId="068528F3" w14:textId="3BF55304" w:rsidR="001C00CC" w:rsidRPr="005915B1" w:rsidRDefault="001C00CC" w:rsidP="003A34BC">
      <w:pPr>
        <w:pStyle w:val="Titolo1"/>
        <w:numPr>
          <w:ilvl w:val="2"/>
          <w:numId w:val="38"/>
        </w:numPr>
        <w:rPr>
          <w:rFonts w:cs="Arial"/>
          <w:szCs w:val="24"/>
          <w:lang w:val="it-IT"/>
        </w:rPr>
      </w:pPr>
      <w:bookmarkStart w:id="16" w:name="_Toc157028245"/>
      <w:r w:rsidRPr="005915B1">
        <w:rPr>
          <w:rFonts w:cs="Arial"/>
          <w:szCs w:val="24"/>
          <w:lang w:val="it-IT"/>
        </w:rPr>
        <w:t>Soggetti esterni</w:t>
      </w:r>
      <w:bookmarkEnd w:id="16"/>
    </w:p>
    <w:p w14:paraId="0B9BF050" w14:textId="77777777" w:rsidR="00132572" w:rsidRPr="005915B1" w:rsidRDefault="00132572">
      <w:pPr>
        <w:jc w:val="both"/>
        <w:rPr>
          <w:rFonts w:ascii="Arial" w:hAnsi="Arial" w:cs="Arial"/>
          <w:iCs/>
          <w:color w:val="000000"/>
          <w:sz w:val="24"/>
          <w:szCs w:val="24"/>
          <w:lang w:val="it-IT"/>
        </w:rPr>
      </w:pPr>
    </w:p>
    <w:p w14:paraId="3D80AB26" w14:textId="4D7E9160" w:rsidR="006F5DA1" w:rsidRPr="005915B1" w:rsidRDefault="00297E9A">
      <w:pPr>
        <w:jc w:val="both"/>
        <w:rPr>
          <w:rFonts w:ascii="Arial" w:hAnsi="Arial" w:cs="Arial"/>
          <w:iCs/>
          <w:color w:val="000000"/>
          <w:sz w:val="24"/>
          <w:szCs w:val="24"/>
          <w:lang w:val="it-IT"/>
        </w:rPr>
      </w:pPr>
      <w:r w:rsidRPr="005915B1">
        <w:rPr>
          <w:rFonts w:ascii="Arial" w:hAnsi="Arial" w:cs="Arial"/>
          <w:iCs/>
          <w:color w:val="000000"/>
          <w:sz w:val="24"/>
          <w:szCs w:val="24"/>
          <w:lang w:val="it-IT"/>
        </w:rPr>
        <w:t>Destinatari del presente piano sono altresì tutti i soggetti che a diverso titolo intrattengono rapporti contrattuali con l’Ordine inclusi i soggetti terzi parte di contratti di fornitura e servizi nonché di consulenza.</w:t>
      </w:r>
    </w:p>
    <w:p w14:paraId="0C32A57A" w14:textId="77777777" w:rsidR="006F5DA1" w:rsidRPr="005915B1" w:rsidRDefault="00297E9A">
      <w:pPr>
        <w:jc w:val="both"/>
        <w:rPr>
          <w:rStyle w:val="CollegamentoInternet"/>
          <w:rFonts w:ascii="Arial" w:hAnsi="Arial" w:cs="Arial"/>
          <w:sz w:val="24"/>
          <w:szCs w:val="24"/>
          <w:lang w:val="it-IT"/>
        </w:rPr>
      </w:pPr>
      <w:r w:rsidRPr="005915B1">
        <w:rPr>
          <w:rStyle w:val="CollegamentoInternet"/>
          <w:rFonts w:ascii="Arial" w:hAnsi="Arial" w:cs="Arial"/>
          <w:sz w:val="24"/>
          <w:szCs w:val="24"/>
          <w:lang w:val="it-IT"/>
        </w:rPr>
        <w:t>http://www.ordineavvocatimonza.it/Pages/Menu/Default.aspx?id=805</w:t>
      </w:r>
    </w:p>
    <w:p w14:paraId="0E02F68A" w14:textId="77777777" w:rsidR="006F5DA1" w:rsidRPr="005915B1" w:rsidRDefault="006F5DA1">
      <w:pPr>
        <w:jc w:val="both"/>
        <w:rPr>
          <w:rFonts w:ascii="Arial" w:hAnsi="Arial" w:cs="Arial"/>
          <w:iCs/>
          <w:color w:val="000000"/>
          <w:sz w:val="24"/>
          <w:szCs w:val="24"/>
          <w:lang w:val="it-IT"/>
        </w:rPr>
      </w:pPr>
    </w:p>
    <w:p w14:paraId="4CBEAA2E" w14:textId="77777777" w:rsidR="00013576" w:rsidRPr="005915B1" w:rsidRDefault="00013576">
      <w:pPr>
        <w:jc w:val="both"/>
        <w:rPr>
          <w:rFonts w:ascii="Arial" w:hAnsi="Arial" w:cs="Arial"/>
          <w:iCs/>
          <w:color w:val="000000"/>
          <w:sz w:val="24"/>
          <w:szCs w:val="24"/>
          <w:lang w:val="it-IT"/>
        </w:rPr>
      </w:pPr>
    </w:p>
    <w:p w14:paraId="22B8CEF9" w14:textId="77777777" w:rsidR="006F5DA1" w:rsidRPr="005915B1" w:rsidRDefault="00297E9A" w:rsidP="003A34BC">
      <w:pPr>
        <w:pStyle w:val="Titolo1"/>
        <w:numPr>
          <w:ilvl w:val="1"/>
          <w:numId w:val="38"/>
        </w:numPr>
        <w:rPr>
          <w:rFonts w:cs="Arial"/>
          <w:szCs w:val="24"/>
          <w:lang w:val="it-IT"/>
        </w:rPr>
      </w:pPr>
      <w:bookmarkStart w:id="17" w:name="_bookmark5"/>
      <w:bookmarkStart w:id="18" w:name="_Toc157028246"/>
      <w:bookmarkEnd w:id="17"/>
      <w:r w:rsidRPr="005915B1">
        <w:rPr>
          <w:rFonts w:cs="Arial"/>
          <w:szCs w:val="24"/>
          <w:lang w:val="it-IT"/>
        </w:rPr>
        <w:t>Obbligatorietà</w:t>
      </w:r>
      <w:bookmarkEnd w:id="18"/>
    </w:p>
    <w:p w14:paraId="5753A671" w14:textId="77777777" w:rsidR="00132572" w:rsidRPr="005915B1" w:rsidRDefault="00132572">
      <w:pPr>
        <w:ind w:left="112"/>
        <w:jc w:val="both"/>
        <w:rPr>
          <w:rFonts w:ascii="Arial" w:hAnsi="Arial" w:cs="Arial"/>
          <w:iCs/>
          <w:color w:val="000000"/>
          <w:sz w:val="24"/>
          <w:szCs w:val="24"/>
          <w:u w:val="single"/>
          <w:lang w:val="it-IT"/>
        </w:rPr>
      </w:pPr>
    </w:p>
    <w:p w14:paraId="26E8DAD5" w14:textId="4FCE1D48" w:rsidR="006F5DA1" w:rsidRPr="005915B1" w:rsidRDefault="00297E9A" w:rsidP="00132572">
      <w:pPr>
        <w:jc w:val="both"/>
        <w:rPr>
          <w:rFonts w:ascii="Arial" w:hAnsi="Arial" w:cs="Arial"/>
          <w:iCs/>
          <w:color w:val="000000"/>
          <w:sz w:val="24"/>
          <w:szCs w:val="24"/>
          <w:u w:val="single"/>
          <w:lang w:val="it-IT"/>
        </w:rPr>
      </w:pPr>
      <w:r w:rsidRPr="005915B1">
        <w:rPr>
          <w:rFonts w:ascii="Arial" w:hAnsi="Arial" w:cs="Arial"/>
          <w:iCs/>
          <w:color w:val="000000"/>
          <w:sz w:val="24"/>
          <w:szCs w:val="24"/>
          <w:lang w:val="it-IT"/>
        </w:rPr>
        <w:t>A tutti i soggetti sopra elencati ed indicati, è fatto obbligo di osservare scrupolosamente le norme e le disposizioni contenute nel presente Piano nonché quelle del Codice di Comportamento che ne costituisce parte integrante e sostanziale</w:t>
      </w:r>
      <w:r w:rsidR="00132572" w:rsidRPr="005915B1">
        <w:rPr>
          <w:rFonts w:ascii="Arial" w:hAnsi="Arial" w:cs="Arial"/>
          <w:iCs/>
          <w:color w:val="000000"/>
          <w:sz w:val="24"/>
          <w:szCs w:val="24"/>
          <w:lang w:val="it-IT"/>
        </w:rPr>
        <w:t>:</w:t>
      </w:r>
    </w:p>
    <w:p w14:paraId="4E1FF5F2" w14:textId="5D9F3CE1" w:rsidR="00BC67E0" w:rsidRPr="005915B1" w:rsidRDefault="00176A7D" w:rsidP="00C71A3B">
      <w:pPr>
        <w:jc w:val="both"/>
        <w:rPr>
          <w:rStyle w:val="Collegamentoipertestuale"/>
          <w:rFonts w:ascii="Arial" w:hAnsi="Arial" w:cs="Arial"/>
          <w:iCs/>
          <w:sz w:val="24"/>
          <w:szCs w:val="24"/>
          <w:lang w:val="it-IT"/>
        </w:rPr>
      </w:pPr>
      <w:hyperlink r:id="rId12" w:history="1">
        <w:r w:rsidR="00C71A3B" w:rsidRPr="005915B1">
          <w:rPr>
            <w:rStyle w:val="Collegamentoipertestuale"/>
            <w:rFonts w:ascii="Arial" w:hAnsi="Arial" w:cs="Arial"/>
            <w:iCs/>
            <w:sz w:val="24"/>
            <w:szCs w:val="24"/>
            <w:lang w:val="it-IT"/>
          </w:rPr>
          <w:t>https://www.ordineavvocatimonza.it/media/amministrazione-trasparente/disposizioni-generali/CODICE%20DI%20COMPORTAMENTO_compressed.pdf</w:t>
        </w:r>
      </w:hyperlink>
    </w:p>
    <w:p w14:paraId="40EF69F1" w14:textId="77777777" w:rsidR="00BC67E0" w:rsidRPr="005915B1" w:rsidRDefault="00BC67E0">
      <w:pPr>
        <w:widowControl/>
        <w:rPr>
          <w:rStyle w:val="Collegamentoipertestuale"/>
          <w:rFonts w:ascii="Arial" w:hAnsi="Arial" w:cs="Arial"/>
          <w:iCs/>
          <w:sz w:val="24"/>
          <w:szCs w:val="24"/>
          <w:lang w:val="it-IT"/>
        </w:rPr>
      </w:pPr>
      <w:r w:rsidRPr="005915B1">
        <w:rPr>
          <w:rStyle w:val="Collegamentoipertestuale"/>
          <w:rFonts w:ascii="Arial" w:hAnsi="Arial" w:cs="Arial"/>
          <w:iCs/>
          <w:sz w:val="24"/>
          <w:szCs w:val="24"/>
          <w:lang w:val="it-IT"/>
        </w:rPr>
        <w:br w:type="page"/>
      </w:r>
    </w:p>
    <w:p w14:paraId="02464A5B" w14:textId="77777777" w:rsidR="001C00CC" w:rsidRPr="005915B1" w:rsidRDefault="001C00CC" w:rsidP="00C71A3B">
      <w:pPr>
        <w:jc w:val="both"/>
        <w:rPr>
          <w:rFonts w:ascii="Arial" w:eastAsia="Times New Roman" w:hAnsi="Arial" w:cs="Arial"/>
          <w:sz w:val="24"/>
          <w:szCs w:val="24"/>
          <w:lang w:val="it-IT"/>
        </w:rPr>
      </w:pPr>
    </w:p>
    <w:p w14:paraId="7E8CF7B3" w14:textId="40EEE5D5" w:rsidR="006F5DA1" w:rsidRPr="005915B1" w:rsidRDefault="00CF11AF" w:rsidP="003A34BC">
      <w:pPr>
        <w:pStyle w:val="Titolo1"/>
        <w:numPr>
          <w:ilvl w:val="0"/>
          <w:numId w:val="38"/>
        </w:numPr>
        <w:rPr>
          <w:rFonts w:cs="Arial"/>
          <w:szCs w:val="24"/>
          <w:lang w:val="it-IT"/>
        </w:rPr>
      </w:pPr>
      <w:bookmarkStart w:id="19" w:name="_bookmark6"/>
      <w:bookmarkStart w:id="20" w:name="_Toc157028247"/>
      <w:bookmarkEnd w:id="19"/>
      <w:r w:rsidRPr="005915B1">
        <w:rPr>
          <w:rFonts w:cs="Arial"/>
          <w:szCs w:val="24"/>
          <w:lang w:val="it-IT"/>
        </w:rPr>
        <w:t>Quadro Normativo</w:t>
      </w:r>
      <w:bookmarkEnd w:id="20"/>
    </w:p>
    <w:p w14:paraId="27F3FFCF" w14:textId="77777777" w:rsidR="00CF11AF" w:rsidRPr="005915B1" w:rsidRDefault="00CF11AF">
      <w:pPr>
        <w:spacing w:before="2"/>
        <w:rPr>
          <w:rFonts w:ascii="Arial" w:eastAsia="Times New Roman" w:hAnsi="Arial" w:cs="Arial"/>
          <w:b/>
          <w:bCs/>
          <w:sz w:val="24"/>
          <w:szCs w:val="24"/>
          <w:lang w:val="it-IT"/>
        </w:rPr>
      </w:pPr>
    </w:p>
    <w:p w14:paraId="01077C40" w14:textId="3C056ED7" w:rsidR="006F5DA1" w:rsidRPr="005915B1" w:rsidRDefault="00297E9A">
      <w:pPr>
        <w:pStyle w:val="Corpotesto"/>
        <w:ind w:right="105"/>
        <w:jc w:val="both"/>
        <w:rPr>
          <w:rFonts w:ascii="Arial" w:hAnsi="Arial" w:cs="Arial"/>
          <w:spacing w:val="14"/>
          <w:lang w:val="it-IT"/>
        </w:rPr>
      </w:pPr>
      <w:r w:rsidRPr="005915B1">
        <w:rPr>
          <w:rFonts w:ascii="Arial" w:hAnsi="Arial" w:cs="Arial"/>
          <w:spacing w:val="-2"/>
          <w:lang w:val="it-IT"/>
        </w:rPr>
        <w:t>Il</w:t>
      </w:r>
      <w:r w:rsidRPr="005915B1">
        <w:rPr>
          <w:rFonts w:ascii="Arial" w:hAnsi="Arial" w:cs="Arial"/>
          <w:spacing w:val="17"/>
          <w:lang w:val="it-IT"/>
        </w:rPr>
        <w:t xml:space="preserve"> </w:t>
      </w:r>
      <w:r w:rsidRPr="005915B1">
        <w:rPr>
          <w:rFonts w:ascii="Arial" w:hAnsi="Arial" w:cs="Arial"/>
          <w:spacing w:val="-1"/>
          <w:lang w:val="it-IT"/>
        </w:rPr>
        <w:t>quadro</w:t>
      </w:r>
      <w:r w:rsidRPr="005915B1">
        <w:rPr>
          <w:rFonts w:ascii="Arial" w:hAnsi="Arial" w:cs="Arial"/>
          <w:spacing w:val="16"/>
          <w:lang w:val="it-IT"/>
        </w:rPr>
        <w:t xml:space="preserve"> </w:t>
      </w:r>
      <w:r w:rsidRPr="005915B1">
        <w:rPr>
          <w:rFonts w:ascii="Arial" w:hAnsi="Arial" w:cs="Arial"/>
          <w:spacing w:val="-1"/>
          <w:lang w:val="it-IT"/>
        </w:rPr>
        <w:t>normativo</w:t>
      </w:r>
      <w:r w:rsidRPr="005915B1">
        <w:rPr>
          <w:rFonts w:ascii="Arial" w:hAnsi="Arial" w:cs="Arial"/>
          <w:spacing w:val="16"/>
          <w:lang w:val="it-IT"/>
        </w:rPr>
        <w:t xml:space="preserve"> </w:t>
      </w:r>
      <w:r w:rsidRPr="005915B1">
        <w:rPr>
          <w:rFonts w:ascii="Arial" w:hAnsi="Arial" w:cs="Arial"/>
          <w:lang w:val="it-IT"/>
        </w:rPr>
        <w:t>definisce</w:t>
      </w:r>
      <w:r w:rsidRPr="005915B1">
        <w:rPr>
          <w:rFonts w:ascii="Arial" w:hAnsi="Arial" w:cs="Arial"/>
          <w:spacing w:val="15"/>
          <w:lang w:val="it-IT"/>
        </w:rPr>
        <w:t xml:space="preserve"> </w:t>
      </w:r>
      <w:r w:rsidRPr="005915B1">
        <w:rPr>
          <w:rFonts w:ascii="Arial" w:hAnsi="Arial" w:cs="Arial"/>
          <w:lang w:val="it-IT"/>
        </w:rPr>
        <w:t>il</w:t>
      </w:r>
      <w:r w:rsidRPr="005915B1">
        <w:rPr>
          <w:rFonts w:ascii="Arial" w:hAnsi="Arial" w:cs="Arial"/>
          <w:spacing w:val="17"/>
          <w:lang w:val="it-IT"/>
        </w:rPr>
        <w:t xml:space="preserve"> </w:t>
      </w:r>
      <w:r w:rsidRPr="005915B1">
        <w:rPr>
          <w:rFonts w:ascii="Arial" w:hAnsi="Arial" w:cs="Arial"/>
          <w:spacing w:val="-1"/>
          <w:lang w:val="it-IT"/>
        </w:rPr>
        <w:t>complesso</w:t>
      </w:r>
      <w:r w:rsidRPr="005915B1">
        <w:rPr>
          <w:rFonts w:ascii="Arial" w:hAnsi="Arial" w:cs="Arial"/>
          <w:spacing w:val="17"/>
          <w:lang w:val="it-IT"/>
        </w:rPr>
        <w:t xml:space="preserve"> </w:t>
      </w:r>
      <w:r w:rsidRPr="005915B1">
        <w:rPr>
          <w:rFonts w:ascii="Arial" w:hAnsi="Arial" w:cs="Arial"/>
          <w:spacing w:val="-1"/>
          <w:lang w:val="it-IT"/>
        </w:rPr>
        <w:t>delle</w:t>
      </w:r>
      <w:r w:rsidRPr="005915B1">
        <w:rPr>
          <w:rFonts w:ascii="Arial" w:hAnsi="Arial" w:cs="Arial"/>
          <w:spacing w:val="13"/>
          <w:lang w:val="it-IT"/>
        </w:rPr>
        <w:t xml:space="preserve"> </w:t>
      </w:r>
      <w:r w:rsidRPr="005915B1">
        <w:rPr>
          <w:rFonts w:ascii="Arial" w:hAnsi="Arial" w:cs="Arial"/>
          <w:lang w:val="it-IT"/>
        </w:rPr>
        <w:t>regole</w:t>
      </w:r>
      <w:r w:rsidRPr="005915B1">
        <w:rPr>
          <w:rFonts w:ascii="Arial" w:hAnsi="Arial" w:cs="Arial"/>
          <w:spacing w:val="16"/>
          <w:lang w:val="it-IT"/>
        </w:rPr>
        <w:t xml:space="preserve"> </w:t>
      </w:r>
      <w:r w:rsidRPr="005915B1">
        <w:rPr>
          <w:rFonts w:ascii="Arial" w:hAnsi="Arial" w:cs="Arial"/>
          <w:spacing w:val="-1"/>
          <w:lang w:val="it-IT"/>
        </w:rPr>
        <w:t>che</w:t>
      </w:r>
      <w:r w:rsidRPr="005915B1">
        <w:rPr>
          <w:rFonts w:ascii="Arial" w:hAnsi="Arial" w:cs="Arial"/>
          <w:spacing w:val="15"/>
          <w:lang w:val="it-IT"/>
        </w:rPr>
        <w:t xml:space="preserve"> </w:t>
      </w:r>
      <w:r w:rsidRPr="005915B1">
        <w:rPr>
          <w:rFonts w:ascii="Arial" w:hAnsi="Arial" w:cs="Arial"/>
          <w:spacing w:val="-1"/>
          <w:lang w:val="it-IT"/>
        </w:rPr>
        <w:t>devono</w:t>
      </w:r>
      <w:r w:rsidRPr="005915B1">
        <w:rPr>
          <w:rFonts w:ascii="Arial" w:hAnsi="Arial" w:cs="Arial"/>
          <w:spacing w:val="16"/>
          <w:lang w:val="it-IT"/>
        </w:rPr>
        <w:t xml:space="preserve"> </w:t>
      </w:r>
      <w:r w:rsidRPr="005915B1">
        <w:rPr>
          <w:rFonts w:ascii="Arial" w:hAnsi="Arial" w:cs="Arial"/>
          <w:lang w:val="it-IT"/>
        </w:rPr>
        <w:t>essere</w:t>
      </w:r>
      <w:r w:rsidRPr="005915B1">
        <w:rPr>
          <w:rFonts w:ascii="Arial" w:hAnsi="Arial" w:cs="Arial"/>
          <w:spacing w:val="17"/>
          <w:lang w:val="it-IT"/>
        </w:rPr>
        <w:t xml:space="preserve"> </w:t>
      </w:r>
      <w:r w:rsidRPr="005915B1">
        <w:rPr>
          <w:rFonts w:ascii="Arial" w:hAnsi="Arial" w:cs="Arial"/>
          <w:spacing w:val="-1"/>
          <w:lang w:val="it-IT"/>
        </w:rPr>
        <w:t>seguite</w:t>
      </w:r>
      <w:r w:rsidRPr="005915B1">
        <w:rPr>
          <w:rFonts w:ascii="Arial" w:hAnsi="Arial" w:cs="Arial"/>
          <w:spacing w:val="15"/>
          <w:lang w:val="it-IT"/>
        </w:rPr>
        <w:t xml:space="preserve"> </w:t>
      </w:r>
      <w:r w:rsidRPr="005915B1">
        <w:rPr>
          <w:rFonts w:ascii="Arial" w:hAnsi="Arial" w:cs="Arial"/>
          <w:spacing w:val="-1"/>
          <w:lang w:val="it-IT"/>
        </w:rPr>
        <w:t>nel</w:t>
      </w:r>
      <w:r w:rsidRPr="005915B1">
        <w:rPr>
          <w:rFonts w:ascii="Arial" w:hAnsi="Arial" w:cs="Arial"/>
          <w:spacing w:val="17"/>
          <w:lang w:val="it-IT"/>
        </w:rPr>
        <w:t xml:space="preserve"> </w:t>
      </w:r>
      <w:r w:rsidRPr="005915B1">
        <w:rPr>
          <w:rFonts w:ascii="Arial" w:hAnsi="Arial" w:cs="Arial"/>
          <w:spacing w:val="-1"/>
          <w:lang w:val="it-IT"/>
        </w:rPr>
        <w:t>corso</w:t>
      </w:r>
      <w:r w:rsidRPr="005915B1">
        <w:rPr>
          <w:rFonts w:ascii="Arial" w:hAnsi="Arial" w:cs="Arial"/>
          <w:spacing w:val="16"/>
          <w:lang w:val="it-IT"/>
        </w:rPr>
        <w:t xml:space="preserve"> </w:t>
      </w:r>
      <w:r w:rsidRPr="005915B1">
        <w:rPr>
          <w:rFonts w:ascii="Arial" w:hAnsi="Arial" w:cs="Arial"/>
          <w:spacing w:val="-1"/>
          <w:lang w:val="it-IT"/>
        </w:rPr>
        <w:t>della</w:t>
      </w:r>
      <w:r w:rsidRPr="005915B1">
        <w:rPr>
          <w:rFonts w:ascii="Arial" w:hAnsi="Arial" w:cs="Arial"/>
          <w:spacing w:val="85"/>
          <w:lang w:val="it-IT"/>
        </w:rPr>
        <w:t xml:space="preserve"> </w:t>
      </w:r>
      <w:r w:rsidRPr="005915B1">
        <w:rPr>
          <w:rFonts w:ascii="Arial" w:hAnsi="Arial" w:cs="Arial"/>
          <w:spacing w:val="-1"/>
          <w:lang w:val="it-IT"/>
        </w:rPr>
        <w:t>stesura</w:t>
      </w:r>
      <w:r w:rsidRPr="005915B1">
        <w:rPr>
          <w:rFonts w:ascii="Arial" w:hAnsi="Arial" w:cs="Arial"/>
          <w:spacing w:val="13"/>
          <w:lang w:val="it-IT"/>
        </w:rPr>
        <w:t xml:space="preserve"> </w:t>
      </w:r>
      <w:r w:rsidRPr="005915B1">
        <w:rPr>
          <w:rFonts w:ascii="Arial" w:hAnsi="Arial" w:cs="Arial"/>
          <w:spacing w:val="-1"/>
          <w:lang w:val="it-IT"/>
        </w:rPr>
        <w:t>del</w:t>
      </w:r>
      <w:r w:rsidRPr="005915B1">
        <w:rPr>
          <w:rFonts w:ascii="Arial" w:hAnsi="Arial" w:cs="Arial"/>
          <w:spacing w:val="14"/>
          <w:lang w:val="it-IT"/>
        </w:rPr>
        <w:t xml:space="preserve"> </w:t>
      </w:r>
      <w:r w:rsidRPr="005915B1">
        <w:rPr>
          <w:rFonts w:ascii="Arial" w:hAnsi="Arial" w:cs="Arial"/>
          <w:lang w:val="it-IT"/>
        </w:rPr>
        <w:t>PTPC</w:t>
      </w:r>
      <w:r w:rsidR="00C67F3B" w:rsidRPr="005915B1">
        <w:rPr>
          <w:rFonts w:ascii="Arial" w:hAnsi="Arial" w:cs="Arial"/>
          <w:lang w:val="it-IT"/>
        </w:rPr>
        <w:t>T</w:t>
      </w:r>
      <w:r w:rsidRPr="005915B1">
        <w:rPr>
          <w:rFonts w:ascii="Arial" w:hAnsi="Arial" w:cs="Arial"/>
          <w:lang w:val="it-IT"/>
        </w:rPr>
        <w:t>.</w:t>
      </w:r>
      <w:r w:rsidRPr="005915B1">
        <w:rPr>
          <w:rFonts w:ascii="Arial" w:hAnsi="Arial" w:cs="Arial"/>
          <w:spacing w:val="14"/>
          <w:lang w:val="it-IT"/>
        </w:rPr>
        <w:t xml:space="preserve"> </w:t>
      </w:r>
    </w:p>
    <w:p w14:paraId="17365E39" w14:textId="77777777" w:rsidR="006F5DA1" w:rsidRPr="005915B1" w:rsidRDefault="006F5DA1">
      <w:pPr>
        <w:pStyle w:val="Corpotesto"/>
        <w:ind w:right="105"/>
        <w:jc w:val="both"/>
        <w:rPr>
          <w:rFonts w:ascii="Arial" w:hAnsi="Arial" w:cs="Arial"/>
          <w:spacing w:val="14"/>
          <w:lang w:val="it-IT"/>
        </w:rPr>
      </w:pPr>
    </w:p>
    <w:p w14:paraId="1BC96250" w14:textId="6CD3B0F7" w:rsidR="006F5DA1" w:rsidRPr="005915B1" w:rsidRDefault="00297E9A">
      <w:pPr>
        <w:pStyle w:val="Corpotesto"/>
        <w:ind w:right="105"/>
        <w:jc w:val="both"/>
        <w:rPr>
          <w:rFonts w:ascii="Arial" w:hAnsi="Arial" w:cs="Arial"/>
          <w:spacing w:val="-1"/>
          <w:lang w:val="it-IT"/>
        </w:rPr>
      </w:pPr>
      <w:r w:rsidRPr="005915B1">
        <w:rPr>
          <w:rFonts w:ascii="Arial" w:hAnsi="Arial" w:cs="Arial"/>
          <w:lang w:val="it-IT"/>
        </w:rPr>
        <w:t>Di</w:t>
      </w:r>
      <w:r w:rsidRPr="005915B1">
        <w:rPr>
          <w:rFonts w:ascii="Arial" w:hAnsi="Arial" w:cs="Arial"/>
          <w:spacing w:val="14"/>
          <w:lang w:val="it-IT"/>
        </w:rPr>
        <w:t xml:space="preserve"> </w:t>
      </w:r>
      <w:r w:rsidRPr="005915B1">
        <w:rPr>
          <w:rFonts w:ascii="Arial" w:hAnsi="Arial" w:cs="Arial"/>
          <w:spacing w:val="-1"/>
          <w:lang w:val="it-IT"/>
        </w:rPr>
        <w:t>seguito</w:t>
      </w:r>
      <w:r w:rsidRPr="005915B1">
        <w:rPr>
          <w:rFonts w:ascii="Arial" w:hAnsi="Arial" w:cs="Arial"/>
          <w:spacing w:val="14"/>
          <w:lang w:val="it-IT"/>
        </w:rPr>
        <w:t xml:space="preserve"> </w:t>
      </w:r>
      <w:r w:rsidRPr="005915B1">
        <w:rPr>
          <w:rFonts w:ascii="Arial" w:hAnsi="Arial" w:cs="Arial"/>
          <w:lang w:val="it-IT"/>
        </w:rPr>
        <w:t>si</w:t>
      </w:r>
      <w:r w:rsidRPr="005915B1">
        <w:rPr>
          <w:rFonts w:ascii="Arial" w:hAnsi="Arial" w:cs="Arial"/>
          <w:spacing w:val="14"/>
          <w:lang w:val="it-IT"/>
        </w:rPr>
        <w:t xml:space="preserve"> </w:t>
      </w:r>
      <w:r w:rsidRPr="005915B1">
        <w:rPr>
          <w:rFonts w:ascii="Arial" w:hAnsi="Arial" w:cs="Arial"/>
          <w:spacing w:val="-1"/>
          <w:lang w:val="it-IT"/>
        </w:rPr>
        <w:t>riporta</w:t>
      </w:r>
      <w:r w:rsidRPr="005915B1">
        <w:rPr>
          <w:rFonts w:ascii="Arial" w:hAnsi="Arial" w:cs="Arial"/>
          <w:spacing w:val="13"/>
          <w:lang w:val="it-IT"/>
        </w:rPr>
        <w:t xml:space="preserve"> </w:t>
      </w:r>
      <w:r w:rsidRPr="005915B1">
        <w:rPr>
          <w:rFonts w:ascii="Arial" w:hAnsi="Arial" w:cs="Arial"/>
          <w:lang w:val="it-IT"/>
        </w:rPr>
        <w:t>un elenco esemplificativo ancorché non esaustivo</w:t>
      </w:r>
      <w:r w:rsidRPr="005915B1">
        <w:rPr>
          <w:rFonts w:ascii="Arial" w:hAnsi="Arial" w:cs="Arial"/>
          <w:spacing w:val="14"/>
          <w:lang w:val="it-IT"/>
        </w:rPr>
        <w:t xml:space="preserve"> </w:t>
      </w:r>
      <w:r w:rsidRPr="005915B1">
        <w:rPr>
          <w:rFonts w:ascii="Arial" w:hAnsi="Arial" w:cs="Arial"/>
          <w:spacing w:val="-1"/>
          <w:lang w:val="it-IT"/>
        </w:rPr>
        <w:t>dei</w:t>
      </w:r>
      <w:r w:rsidRPr="005915B1">
        <w:rPr>
          <w:rFonts w:ascii="Arial" w:hAnsi="Arial" w:cs="Arial"/>
          <w:spacing w:val="14"/>
          <w:lang w:val="it-IT"/>
        </w:rPr>
        <w:t xml:space="preserve"> </w:t>
      </w:r>
      <w:r w:rsidRPr="005915B1">
        <w:rPr>
          <w:rFonts w:ascii="Arial" w:hAnsi="Arial" w:cs="Arial"/>
          <w:spacing w:val="-1"/>
          <w:lang w:val="it-IT"/>
        </w:rPr>
        <w:t>principali</w:t>
      </w:r>
      <w:r w:rsidRPr="005915B1">
        <w:rPr>
          <w:rFonts w:ascii="Arial" w:hAnsi="Arial" w:cs="Arial"/>
          <w:spacing w:val="14"/>
          <w:lang w:val="it-IT"/>
        </w:rPr>
        <w:t xml:space="preserve"> </w:t>
      </w:r>
      <w:r w:rsidRPr="005915B1">
        <w:rPr>
          <w:rFonts w:ascii="Arial" w:hAnsi="Arial" w:cs="Arial"/>
          <w:spacing w:val="-1"/>
          <w:lang w:val="it-IT"/>
        </w:rPr>
        <w:t>provvedimenti</w:t>
      </w:r>
      <w:r w:rsidRPr="005915B1">
        <w:rPr>
          <w:rFonts w:ascii="Arial" w:hAnsi="Arial" w:cs="Arial"/>
          <w:spacing w:val="91"/>
          <w:lang w:val="it-IT"/>
        </w:rPr>
        <w:t xml:space="preserve"> </w:t>
      </w:r>
      <w:r w:rsidRPr="005915B1">
        <w:rPr>
          <w:rFonts w:ascii="Arial" w:hAnsi="Arial" w:cs="Arial"/>
          <w:spacing w:val="-1"/>
          <w:lang w:val="it-IT"/>
        </w:rPr>
        <w:t>normativi</w:t>
      </w:r>
      <w:r w:rsidRPr="005915B1">
        <w:rPr>
          <w:rFonts w:ascii="Arial" w:hAnsi="Arial" w:cs="Arial"/>
          <w:lang w:val="it-IT"/>
        </w:rPr>
        <w:t xml:space="preserve"> </w:t>
      </w:r>
      <w:r w:rsidRPr="005915B1">
        <w:rPr>
          <w:rFonts w:ascii="Arial" w:hAnsi="Arial" w:cs="Arial"/>
          <w:spacing w:val="-1"/>
          <w:lang w:val="it-IT"/>
        </w:rPr>
        <w:t>considerati</w:t>
      </w:r>
      <w:r w:rsidRPr="005915B1">
        <w:rPr>
          <w:rFonts w:ascii="Arial" w:hAnsi="Arial" w:cs="Arial"/>
          <w:lang w:val="it-IT"/>
        </w:rPr>
        <w:t xml:space="preserve"> </w:t>
      </w:r>
      <w:r w:rsidRPr="005915B1">
        <w:rPr>
          <w:rFonts w:ascii="Arial" w:hAnsi="Arial" w:cs="Arial"/>
          <w:spacing w:val="-1"/>
          <w:lang w:val="it-IT"/>
        </w:rPr>
        <w:t>nel</w:t>
      </w:r>
      <w:r w:rsidRPr="005915B1">
        <w:rPr>
          <w:rFonts w:ascii="Arial" w:hAnsi="Arial" w:cs="Arial"/>
          <w:lang w:val="it-IT"/>
        </w:rPr>
        <w:t xml:space="preserve"> corso </w:t>
      </w:r>
      <w:r w:rsidRPr="005915B1">
        <w:rPr>
          <w:rFonts w:ascii="Arial" w:hAnsi="Arial" w:cs="Arial"/>
          <w:spacing w:val="-1"/>
          <w:lang w:val="it-IT"/>
        </w:rPr>
        <w:t>della predisposizione</w:t>
      </w:r>
      <w:r w:rsidRPr="005915B1">
        <w:rPr>
          <w:rFonts w:ascii="Arial" w:hAnsi="Arial" w:cs="Arial"/>
          <w:lang w:val="it-IT"/>
        </w:rPr>
        <w:t xml:space="preserve"> </w:t>
      </w:r>
      <w:r w:rsidRPr="005915B1">
        <w:rPr>
          <w:rFonts w:ascii="Arial" w:hAnsi="Arial" w:cs="Arial"/>
          <w:spacing w:val="-1"/>
          <w:lang w:val="it-IT"/>
        </w:rPr>
        <w:t>del</w:t>
      </w:r>
      <w:r w:rsidRPr="005915B1">
        <w:rPr>
          <w:rFonts w:ascii="Arial" w:hAnsi="Arial" w:cs="Arial"/>
          <w:lang w:val="it-IT"/>
        </w:rPr>
        <w:t xml:space="preserve"> PTPCT, </w:t>
      </w:r>
      <w:r w:rsidRPr="005915B1">
        <w:rPr>
          <w:rFonts w:ascii="Arial" w:hAnsi="Arial" w:cs="Arial"/>
          <w:spacing w:val="-1"/>
          <w:lang w:val="it-IT"/>
        </w:rPr>
        <w:t>costituiti</w:t>
      </w:r>
      <w:r w:rsidRPr="005915B1">
        <w:rPr>
          <w:rFonts w:ascii="Arial" w:hAnsi="Arial" w:cs="Arial"/>
          <w:lang w:val="it-IT"/>
        </w:rPr>
        <w:t xml:space="preserve"> </w:t>
      </w:r>
      <w:r w:rsidRPr="005915B1">
        <w:rPr>
          <w:rFonts w:ascii="Arial" w:hAnsi="Arial" w:cs="Arial"/>
          <w:spacing w:val="-1"/>
          <w:lang w:val="it-IT"/>
        </w:rPr>
        <w:t>da:</w:t>
      </w:r>
    </w:p>
    <w:p w14:paraId="1038E95F" w14:textId="77777777" w:rsidR="00837DA2" w:rsidRPr="005915B1" w:rsidRDefault="00837DA2" w:rsidP="00837DA2">
      <w:pPr>
        <w:pStyle w:val="Corpotesto"/>
        <w:ind w:right="105"/>
        <w:jc w:val="both"/>
        <w:rPr>
          <w:rFonts w:ascii="Arial" w:hAnsi="Arial" w:cs="Arial"/>
          <w:lang w:val="it-IT"/>
        </w:rPr>
      </w:pPr>
    </w:p>
    <w:p w14:paraId="0C31F3B0" w14:textId="0E828C60" w:rsidR="00837DA2" w:rsidRPr="005915B1" w:rsidRDefault="00837DA2" w:rsidP="003A34BC">
      <w:pPr>
        <w:pStyle w:val="Paragrafoelenco"/>
        <w:numPr>
          <w:ilvl w:val="0"/>
          <w:numId w:val="8"/>
        </w:numPr>
        <w:ind w:left="426" w:right="105"/>
        <w:rPr>
          <w:rFonts w:ascii="Arial" w:eastAsia="Times New Roman" w:hAnsi="Arial" w:cs="Arial"/>
          <w:sz w:val="24"/>
          <w:szCs w:val="24"/>
          <w:lang w:val="it-IT"/>
        </w:rPr>
      </w:pPr>
      <w:r w:rsidRPr="005915B1">
        <w:rPr>
          <w:rFonts w:ascii="Arial" w:eastAsia="Times New Roman" w:hAnsi="Arial" w:cs="Arial"/>
          <w:sz w:val="24"/>
          <w:szCs w:val="24"/>
          <w:lang w:val="it-IT"/>
        </w:rPr>
        <w:t>Legge 25 aprile 1938, n ͘897, recante “Norme sull’obbligatorietà dell'iscrizione negli albi professionali e sulle funzioni relative alla custodia degli albi”;</w:t>
      </w:r>
    </w:p>
    <w:p w14:paraId="4691021F" w14:textId="0606D181" w:rsidR="00837DA2" w:rsidRPr="005915B1" w:rsidRDefault="00837DA2" w:rsidP="003A34BC">
      <w:pPr>
        <w:pStyle w:val="Paragrafoelenco"/>
        <w:numPr>
          <w:ilvl w:val="0"/>
          <w:numId w:val="8"/>
        </w:numPr>
        <w:ind w:left="426" w:right="105"/>
        <w:jc w:val="both"/>
        <w:rPr>
          <w:rFonts w:ascii="Arial" w:eastAsia="Times New Roman" w:hAnsi="Arial" w:cs="Arial"/>
          <w:sz w:val="24"/>
          <w:szCs w:val="24"/>
          <w:lang w:val="it-IT"/>
        </w:rPr>
      </w:pPr>
      <w:r w:rsidRPr="005915B1">
        <w:rPr>
          <w:rFonts w:ascii="Arial" w:eastAsia="Times New Roman" w:hAnsi="Arial" w:cs="Arial"/>
          <w:sz w:val="24"/>
          <w:szCs w:val="24"/>
          <w:lang w:val="it-IT"/>
        </w:rPr>
        <w:t>Decreto Legislativo Luogotenenziale 23 novembre 1944 n ͘382, recante “Norme sui Consigli degli Ordini e Collegi e sulle Commissioni Centrali Professionali”;</w:t>
      </w:r>
    </w:p>
    <w:p w14:paraId="440B2FF6" w14:textId="556F93F7" w:rsidR="00837DA2" w:rsidRPr="005915B1" w:rsidRDefault="00837DA2" w:rsidP="003A34BC">
      <w:pPr>
        <w:pStyle w:val="Paragrafoelenco"/>
        <w:numPr>
          <w:ilvl w:val="0"/>
          <w:numId w:val="8"/>
        </w:numPr>
        <w:ind w:left="426" w:right="105"/>
        <w:jc w:val="both"/>
        <w:rPr>
          <w:rFonts w:ascii="Arial" w:eastAsia="Times New Roman" w:hAnsi="Arial" w:cs="Arial"/>
          <w:sz w:val="24"/>
          <w:szCs w:val="24"/>
          <w:lang w:val="it-IT"/>
        </w:rPr>
      </w:pPr>
      <w:r w:rsidRPr="005915B1">
        <w:rPr>
          <w:rFonts w:ascii="Arial" w:eastAsia="Times New Roman" w:hAnsi="Arial" w:cs="Arial"/>
          <w:sz w:val="24"/>
          <w:szCs w:val="24"/>
          <w:lang w:val="it-IT"/>
        </w:rPr>
        <w:t>Decreto legislativo Presidenziale 21 giugno 1946, n ͘ 6 recante “Modificazioni agli ordinamenti professionali”;</w:t>
      </w:r>
    </w:p>
    <w:p w14:paraId="7C3BBBE4" w14:textId="1FCF46BF" w:rsidR="00837DA2" w:rsidRPr="005915B1" w:rsidRDefault="00837DA2" w:rsidP="003A34BC">
      <w:pPr>
        <w:pStyle w:val="Paragrafoelenco"/>
        <w:numPr>
          <w:ilvl w:val="0"/>
          <w:numId w:val="8"/>
        </w:numPr>
        <w:ind w:left="426" w:right="105"/>
        <w:jc w:val="both"/>
        <w:rPr>
          <w:rFonts w:ascii="Arial" w:eastAsia="Times New Roman" w:hAnsi="Arial" w:cs="Arial"/>
          <w:sz w:val="24"/>
          <w:szCs w:val="24"/>
          <w:lang w:val="it-IT"/>
        </w:rPr>
      </w:pPr>
      <w:r w:rsidRPr="005915B1">
        <w:rPr>
          <w:rFonts w:ascii="Arial" w:eastAsia="Times New Roman" w:hAnsi="Arial" w:cs="Arial"/>
          <w:sz w:val="24"/>
          <w:szCs w:val="24"/>
          <w:lang w:val="it-IT"/>
        </w:rPr>
        <w:t>Decreto del Presidente della Repubblica 5 giugno 2001, n ͘328, recante “Modifiche ed integrazioni della disciplina dei requisiti per l'ammissione all'esame di Stato e delle relative prove per l'esercizio di talune professioni, nonché' della disciplina dei relativi ordinamenti”;</w:t>
      </w:r>
    </w:p>
    <w:p w14:paraId="414FF5DF" w14:textId="0829B960" w:rsidR="00837DA2" w:rsidRPr="005915B1" w:rsidRDefault="00837DA2" w:rsidP="003A34BC">
      <w:pPr>
        <w:pStyle w:val="Paragrafoelenco"/>
        <w:numPr>
          <w:ilvl w:val="0"/>
          <w:numId w:val="8"/>
        </w:numPr>
        <w:ind w:left="426" w:right="105"/>
        <w:jc w:val="both"/>
        <w:rPr>
          <w:rFonts w:ascii="Arial" w:eastAsia="Times New Roman" w:hAnsi="Arial" w:cs="Arial"/>
          <w:sz w:val="24"/>
          <w:szCs w:val="24"/>
          <w:lang w:val="it-IT"/>
        </w:rPr>
      </w:pPr>
      <w:r w:rsidRPr="005915B1">
        <w:rPr>
          <w:rFonts w:ascii="Arial" w:eastAsia="Times New Roman" w:hAnsi="Arial" w:cs="Arial"/>
          <w:sz w:val="24"/>
          <w:szCs w:val="24"/>
          <w:lang w:val="it-IT"/>
        </w:rPr>
        <w:t>Decreto del Presidente della Repubblica 08 luglio 2005, n ͘169, recante “Regolamento per il riordino del sistema elettorale e della composizione degli organi di ordini professionali”;</w:t>
      </w:r>
    </w:p>
    <w:p w14:paraId="43B93FF7" w14:textId="6CDD24FC" w:rsidR="00FC5657" w:rsidRPr="005915B1" w:rsidRDefault="00FC5657" w:rsidP="003A34BC">
      <w:pPr>
        <w:pStyle w:val="Paragrafoelenco"/>
        <w:numPr>
          <w:ilvl w:val="0"/>
          <w:numId w:val="8"/>
        </w:numPr>
        <w:ind w:left="426" w:right="105"/>
        <w:jc w:val="both"/>
        <w:rPr>
          <w:rFonts w:ascii="Arial" w:eastAsia="Times New Roman" w:hAnsi="Arial" w:cs="Arial"/>
          <w:sz w:val="24"/>
          <w:szCs w:val="24"/>
          <w:lang w:val="it-IT"/>
        </w:rPr>
      </w:pPr>
      <w:r w:rsidRPr="005915B1">
        <w:rPr>
          <w:rFonts w:ascii="Arial" w:eastAsia="Times New Roman" w:hAnsi="Arial" w:cs="Arial"/>
          <w:sz w:val="24"/>
          <w:szCs w:val="24"/>
          <w:lang w:val="it-IT"/>
        </w:rPr>
        <w:t>Decreto del Presidente della Repubblica 7 agosto 2012, n ͘137, recante “Regolamento recante riforma degli ordinamenti professionali, a norma dell'articolo 3, comma 5, del decreto-legge 13 agosto 2011, n. 138, convertito, con modificazioni, dalla legge 14 settembre 2011, n ͘148”;</w:t>
      </w:r>
    </w:p>
    <w:p w14:paraId="17CD5F7C" w14:textId="725D9BE1" w:rsidR="006F5DA1" w:rsidRPr="005915B1" w:rsidRDefault="00297E9A" w:rsidP="003A34BC">
      <w:pPr>
        <w:pStyle w:val="Paragrafoelenco"/>
        <w:numPr>
          <w:ilvl w:val="0"/>
          <w:numId w:val="8"/>
        </w:numPr>
        <w:ind w:left="426"/>
        <w:rPr>
          <w:rFonts w:ascii="Arial" w:eastAsia="Times New Roman" w:hAnsi="Arial" w:cs="Arial"/>
          <w:sz w:val="24"/>
          <w:szCs w:val="24"/>
          <w:lang w:val="it-IT"/>
        </w:rPr>
      </w:pPr>
      <w:r w:rsidRPr="005915B1">
        <w:rPr>
          <w:rFonts w:ascii="Arial" w:eastAsia="Times New Roman" w:hAnsi="Arial" w:cs="Arial"/>
          <w:sz w:val="24"/>
          <w:szCs w:val="24"/>
          <w:lang w:val="it-IT"/>
        </w:rPr>
        <w:t>la legge 6 novembre 2012, n. 190, nella sua attuale versione modificata a seguito dell’entrata in vigore del D.Lgs. n. 97/2016;</w:t>
      </w:r>
    </w:p>
    <w:p w14:paraId="3CD4CDA9" w14:textId="77777777" w:rsidR="006F5DA1" w:rsidRPr="005915B1" w:rsidRDefault="00297E9A" w:rsidP="003A34BC">
      <w:pPr>
        <w:pStyle w:val="Corpotesto"/>
        <w:numPr>
          <w:ilvl w:val="0"/>
          <w:numId w:val="8"/>
        </w:numPr>
        <w:tabs>
          <w:tab w:val="left" w:pos="896"/>
        </w:tabs>
        <w:spacing w:before="5"/>
        <w:ind w:left="426" w:right="98"/>
        <w:jc w:val="both"/>
        <w:rPr>
          <w:rFonts w:ascii="Arial" w:hAnsi="Arial" w:cs="Arial"/>
          <w:lang w:val="it-IT"/>
        </w:rPr>
      </w:pPr>
      <w:r w:rsidRPr="005915B1">
        <w:rPr>
          <w:rFonts w:ascii="Arial" w:hAnsi="Arial" w:cs="Arial"/>
          <w:lang w:val="it-IT"/>
        </w:rPr>
        <w:tab/>
        <w:t>il Piano Nazionale Anticorruzione predisposto dal Dipartimento della Funzione Pubblica ed approvato in data 11 settembre 2013 con la delibera dell'ANAC n. 72/2013 ed i relativi allegati (in appresso anche solo “PNA”), oggi aggiornato a seguito della Determinazione ANAC n. 12/2015 del 28/10/2015 ed ulteriormente aggiornato con la Delibera n. 831/2016 del 3 agosto 2016 - Piano Nazionale Anticorruzione 2016</w:t>
      </w:r>
      <w:r w:rsidRPr="005915B1">
        <w:rPr>
          <w:rFonts w:ascii="Arial" w:hAnsi="Arial" w:cs="Arial"/>
          <w:spacing w:val="-1"/>
          <w:lang w:val="it-IT"/>
        </w:rPr>
        <w:t>;</w:t>
      </w:r>
    </w:p>
    <w:p w14:paraId="4AE291AA" w14:textId="77777777" w:rsidR="006F5DA1" w:rsidRPr="005915B1" w:rsidRDefault="00297E9A" w:rsidP="003A34BC">
      <w:pPr>
        <w:pStyle w:val="Corpotesto"/>
        <w:numPr>
          <w:ilvl w:val="0"/>
          <w:numId w:val="8"/>
        </w:numPr>
        <w:tabs>
          <w:tab w:val="left" w:pos="896"/>
        </w:tabs>
        <w:spacing w:before="5"/>
        <w:ind w:left="426" w:right="98"/>
        <w:jc w:val="both"/>
        <w:rPr>
          <w:rFonts w:ascii="Arial" w:hAnsi="Arial" w:cs="Arial"/>
          <w:lang w:val="it-IT"/>
        </w:rPr>
      </w:pPr>
      <w:r w:rsidRPr="005915B1">
        <w:rPr>
          <w:rFonts w:ascii="Arial" w:hAnsi="Arial" w:cs="Arial"/>
          <w:lang w:val="it-IT"/>
        </w:rPr>
        <w:t xml:space="preserve">Circolare Ministero per la Pubblica Amministrazione e la </w:t>
      </w:r>
      <w:r w:rsidRPr="005915B1">
        <w:rPr>
          <w:rFonts w:ascii="Arial" w:hAnsi="Arial" w:cs="Arial"/>
          <w:bCs/>
          <w:lang w:val="it-IT"/>
        </w:rPr>
        <w:t>semplificazione 25 gennaio 2013 n. 1 recante “Legge n. 190 del 2012 – Disposizioni per la prevenzione e la repressione della corruzione e dell’illegalità nella pubblica amministrazione”.</w:t>
      </w:r>
    </w:p>
    <w:p w14:paraId="70FB1101" w14:textId="77777777" w:rsidR="006F5DA1" w:rsidRPr="005915B1" w:rsidRDefault="00297E9A" w:rsidP="003A34BC">
      <w:pPr>
        <w:pStyle w:val="Corpotesto"/>
        <w:numPr>
          <w:ilvl w:val="0"/>
          <w:numId w:val="8"/>
        </w:numPr>
        <w:tabs>
          <w:tab w:val="left" w:pos="896"/>
        </w:tabs>
        <w:spacing w:before="4"/>
        <w:ind w:left="426" w:right="102"/>
        <w:jc w:val="both"/>
        <w:rPr>
          <w:rFonts w:ascii="Arial" w:hAnsi="Arial" w:cs="Arial"/>
          <w:lang w:val="it-IT"/>
        </w:rPr>
      </w:pPr>
      <w:r w:rsidRPr="005915B1">
        <w:rPr>
          <w:rFonts w:ascii="Arial" w:hAnsi="Arial" w:cs="Arial"/>
          <w:lang w:val="it-IT"/>
        </w:rPr>
        <w:t>il</w:t>
      </w:r>
      <w:r w:rsidRPr="005915B1">
        <w:rPr>
          <w:rFonts w:ascii="Arial" w:hAnsi="Arial" w:cs="Arial"/>
          <w:spacing w:val="5"/>
          <w:lang w:val="it-IT"/>
        </w:rPr>
        <w:t xml:space="preserve"> </w:t>
      </w:r>
      <w:r w:rsidRPr="005915B1">
        <w:rPr>
          <w:rFonts w:ascii="Arial" w:hAnsi="Arial" w:cs="Arial"/>
          <w:spacing w:val="-1"/>
          <w:lang w:val="it-IT"/>
        </w:rPr>
        <w:t>decreto</w:t>
      </w:r>
      <w:r w:rsidRPr="005915B1">
        <w:rPr>
          <w:rFonts w:ascii="Arial" w:hAnsi="Arial" w:cs="Arial"/>
          <w:spacing w:val="5"/>
          <w:lang w:val="it-IT"/>
        </w:rPr>
        <w:t xml:space="preserve"> </w:t>
      </w:r>
      <w:r w:rsidRPr="005915B1">
        <w:rPr>
          <w:rFonts w:ascii="Arial" w:hAnsi="Arial" w:cs="Arial"/>
          <w:spacing w:val="-1"/>
          <w:lang w:val="it-IT"/>
        </w:rPr>
        <w:t>legislativo</w:t>
      </w:r>
      <w:r w:rsidRPr="005915B1">
        <w:rPr>
          <w:rFonts w:ascii="Arial" w:hAnsi="Arial" w:cs="Arial"/>
          <w:spacing w:val="4"/>
          <w:lang w:val="it-IT"/>
        </w:rPr>
        <w:t xml:space="preserve"> </w:t>
      </w:r>
      <w:r w:rsidRPr="005915B1">
        <w:rPr>
          <w:rFonts w:ascii="Arial" w:hAnsi="Arial" w:cs="Arial"/>
          <w:lang w:val="it-IT"/>
        </w:rPr>
        <w:t>14</w:t>
      </w:r>
      <w:r w:rsidRPr="005915B1">
        <w:rPr>
          <w:rFonts w:ascii="Arial" w:hAnsi="Arial" w:cs="Arial"/>
          <w:spacing w:val="4"/>
          <w:lang w:val="it-IT"/>
        </w:rPr>
        <w:t xml:space="preserve"> </w:t>
      </w:r>
      <w:r w:rsidRPr="005915B1">
        <w:rPr>
          <w:rFonts w:ascii="Arial" w:hAnsi="Arial" w:cs="Arial"/>
          <w:spacing w:val="-1"/>
          <w:lang w:val="it-IT"/>
        </w:rPr>
        <w:t>marzo</w:t>
      </w:r>
      <w:r w:rsidRPr="005915B1">
        <w:rPr>
          <w:rFonts w:ascii="Arial" w:hAnsi="Arial" w:cs="Arial"/>
          <w:spacing w:val="4"/>
          <w:lang w:val="it-IT"/>
        </w:rPr>
        <w:t xml:space="preserve"> </w:t>
      </w:r>
      <w:r w:rsidRPr="005915B1">
        <w:rPr>
          <w:rFonts w:ascii="Arial" w:hAnsi="Arial" w:cs="Arial"/>
          <w:lang w:val="it-IT"/>
        </w:rPr>
        <w:t>2013,</w:t>
      </w:r>
      <w:r w:rsidRPr="005915B1">
        <w:rPr>
          <w:rFonts w:ascii="Arial" w:hAnsi="Arial" w:cs="Arial"/>
          <w:spacing w:val="4"/>
          <w:lang w:val="it-IT"/>
        </w:rPr>
        <w:t xml:space="preserve"> </w:t>
      </w:r>
      <w:r w:rsidRPr="005915B1">
        <w:rPr>
          <w:rFonts w:ascii="Arial" w:hAnsi="Arial" w:cs="Arial"/>
          <w:lang w:val="it-IT"/>
        </w:rPr>
        <w:t>n.</w:t>
      </w:r>
      <w:r w:rsidRPr="005915B1">
        <w:rPr>
          <w:rFonts w:ascii="Arial" w:hAnsi="Arial" w:cs="Arial"/>
          <w:spacing w:val="4"/>
          <w:lang w:val="it-IT"/>
        </w:rPr>
        <w:t xml:space="preserve"> </w:t>
      </w:r>
      <w:r w:rsidRPr="005915B1">
        <w:rPr>
          <w:rFonts w:ascii="Arial" w:hAnsi="Arial" w:cs="Arial"/>
          <w:lang w:val="it-IT"/>
        </w:rPr>
        <w:t>33,</w:t>
      </w:r>
      <w:r w:rsidRPr="005915B1">
        <w:rPr>
          <w:rFonts w:ascii="Arial" w:hAnsi="Arial" w:cs="Arial"/>
          <w:spacing w:val="2"/>
          <w:lang w:val="it-IT"/>
        </w:rPr>
        <w:t xml:space="preserve"> </w:t>
      </w:r>
      <w:r w:rsidRPr="005915B1">
        <w:rPr>
          <w:rFonts w:ascii="Arial" w:hAnsi="Arial" w:cs="Arial"/>
          <w:i/>
          <w:spacing w:val="-1"/>
          <w:lang w:val="it-IT"/>
        </w:rPr>
        <w:t>"Riordino</w:t>
      </w:r>
      <w:r w:rsidRPr="005915B1">
        <w:rPr>
          <w:rFonts w:ascii="Arial" w:hAnsi="Arial" w:cs="Arial"/>
          <w:i/>
          <w:spacing w:val="4"/>
          <w:lang w:val="it-IT"/>
        </w:rPr>
        <w:t xml:space="preserve"> </w:t>
      </w:r>
      <w:r w:rsidRPr="005915B1">
        <w:rPr>
          <w:rFonts w:ascii="Arial" w:hAnsi="Arial" w:cs="Arial"/>
          <w:i/>
          <w:spacing w:val="-1"/>
          <w:lang w:val="it-IT"/>
        </w:rPr>
        <w:t>della</w:t>
      </w:r>
      <w:r w:rsidRPr="005915B1">
        <w:rPr>
          <w:rFonts w:ascii="Arial" w:hAnsi="Arial" w:cs="Arial"/>
          <w:i/>
          <w:spacing w:val="3"/>
          <w:lang w:val="it-IT"/>
        </w:rPr>
        <w:t xml:space="preserve"> </w:t>
      </w:r>
      <w:r w:rsidRPr="005915B1">
        <w:rPr>
          <w:rFonts w:ascii="Arial" w:hAnsi="Arial" w:cs="Arial"/>
          <w:i/>
          <w:lang w:val="it-IT"/>
        </w:rPr>
        <w:t>disciplina</w:t>
      </w:r>
      <w:r w:rsidRPr="005915B1">
        <w:rPr>
          <w:rFonts w:ascii="Arial" w:hAnsi="Arial" w:cs="Arial"/>
          <w:i/>
          <w:spacing w:val="4"/>
          <w:lang w:val="it-IT"/>
        </w:rPr>
        <w:t xml:space="preserve"> </w:t>
      </w:r>
      <w:r w:rsidRPr="005915B1">
        <w:rPr>
          <w:rFonts w:ascii="Arial" w:hAnsi="Arial" w:cs="Arial"/>
          <w:i/>
          <w:spacing w:val="-1"/>
          <w:lang w:val="it-IT"/>
        </w:rPr>
        <w:t>riguardante</w:t>
      </w:r>
      <w:r w:rsidRPr="005915B1">
        <w:rPr>
          <w:rFonts w:ascii="Arial" w:hAnsi="Arial" w:cs="Arial"/>
          <w:i/>
          <w:spacing w:val="6"/>
          <w:lang w:val="it-IT"/>
        </w:rPr>
        <w:t xml:space="preserve"> </w:t>
      </w:r>
      <w:r w:rsidRPr="005915B1">
        <w:rPr>
          <w:rFonts w:ascii="Arial" w:hAnsi="Arial" w:cs="Arial"/>
          <w:i/>
          <w:spacing w:val="-1"/>
          <w:lang w:val="it-IT"/>
        </w:rPr>
        <w:t>gli</w:t>
      </w:r>
      <w:r w:rsidRPr="005915B1">
        <w:rPr>
          <w:rFonts w:ascii="Arial" w:hAnsi="Arial" w:cs="Arial"/>
          <w:i/>
          <w:spacing w:val="5"/>
          <w:lang w:val="it-IT"/>
        </w:rPr>
        <w:t xml:space="preserve"> </w:t>
      </w:r>
      <w:r w:rsidRPr="005915B1">
        <w:rPr>
          <w:rFonts w:ascii="Arial" w:hAnsi="Arial" w:cs="Arial"/>
          <w:i/>
          <w:spacing w:val="-1"/>
          <w:lang w:val="it-IT"/>
        </w:rPr>
        <w:t>obblighi</w:t>
      </w:r>
      <w:r w:rsidRPr="005915B1">
        <w:rPr>
          <w:rFonts w:ascii="Arial" w:hAnsi="Arial" w:cs="Arial"/>
          <w:i/>
          <w:spacing w:val="69"/>
          <w:lang w:val="it-IT"/>
        </w:rPr>
        <w:t xml:space="preserve"> </w:t>
      </w:r>
      <w:r w:rsidRPr="005915B1">
        <w:rPr>
          <w:rFonts w:ascii="Arial" w:hAnsi="Arial" w:cs="Arial"/>
          <w:i/>
          <w:lang w:val="it-IT"/>
        </w:rPr>
        <w:t>di</w:t>
      </w:r>
      <w:r w:rsidRPr="005915B1">
        <w:rPr>
          <w:rFonts w:ascii="Arial" w:hAnsi="Arial" w:cs="Arial"/>
          <w:i/>
          <w:spacing w:val="31"/>
          <w:lang w:val="it-IT"/>
        </w:rPr>
        <w:t xml:space="preserve"> </w:t>
      </w:r>
      <w:r w:rsidRPr="005915B1">
        <w:rPr>
          <w:rFonts w:ascii="Arial" w:hAnsi="Arial" w:cs="Arial"/>
          <w:i/>
          <w:spacing w:val="-1"/>
          <w:lang w:val="it-IT"/>
        </w:rPr>
        <w:t>pubblicità,</w:t>
      </w:r>
      <w:r w:rsidRPr="005915B1">
        <w:rPr>
          <w:rFonts w:ascii="Arial" w:hAnsi="Arial" w:cs="Arial"/>
          <w:i/>
          <w:spacing w:val="30"/>
          <w:lang w:val="it-IT"/>
        </w:rPr>
        <w:t xml:space="preserve"> </w:t>
      </w:r>
      <w:r w:rsidRPr="005915B1">
        <w:rPr>
          <w:rFonts w:ascii="Arial" w:hAnsi="Arial" w:cs="Arial"/>
          <w:i/>
          <w:spacing w:val="-1"/>
          <w:lang w:val="it-IT"/>
        </w:rPr>
        <w:t>trasparenza</w:t>
      </w:r>
      <w:r w:rsidRPr="005915B1">
        <w:rPr>
          <w:rFonts w:ascii="Arial" w:hAnsi="Arial" w:cs="Arial"/>
          <w:i/>
          <w:spacing w:val="30"/>
          <w:lang w:val="it-IT"/>
        </w:rPr>
        <w:t xml:space="preserve"> </w:t>
      </w:r>
      <w:r w:rsidRPr="005915B1">
        <w:rPr>
          <w:rFonts w:ascii="Arial" w:hAnsi="Arial" w:cs="Arial"/>
          <w:i/>
          <w:lang w:val="it-IT"/>
        </w:rPr>
        <w:t>e</w:t>
      </w:r>
      <w:r w:rsidRPr="005915B1">
        <w:rPr>
          <w:rFonts w:ascii="Arial" w:hAnsi="Arial" w:cs="Arial"/>
          <w:i/>
          <w:spacing w:val="30"/>
          <w:lang w:val="it-IT"/>
        </w:rPr>
        <w:t xml:space="preserve"> </w:t>
      </w:r>
      <w:r w:rsidRPr="005915B1">
        <w:rPr>
          <w:rFonts w:ascii="Arial" w:hAnsi="Arial" w:cs="Arial"/>
          <w:i/>
          <w:spacing w:val="-1"/>
          <w:lang w:val="it-IT"/>
        </w:rPr>
        <w:t>diffusione</w:t>
      </w:r>
      <w:r w:rsidRPr="005915B1">
        <w:rPr>
          <w:rFonts w:ascii="Arial" w:hAnsi="Arial" w:cs="Arial"/>
          <w:i/>
          <w:spacing w:val="30"/>
          <w:lang w:val="it-IT"/>
        </w:rPr>
        <w:t xml:space="preserve"> </w:t>
      </w:r>
      <w:r w:rsidRPr="005915B1">
        <w:rPr>
          <w:rFonts w:ascii="Arial" w:hAnsi="Arial" w:cs="Arial"/>
          <w:i/>
          <w:lang w:val="it-IT"/>
        </w:rPr>
        <w:t>di</w:t>
      </w:r>
      <w:r w:rsidRPr="005915B1">
        <w:rPr>
          <w:rFonts w:ascii="Arial" w:hAnsi="Arial" w:cs="Arial"/>
          <w:i/>
          <w:spacing w:val="29"/>
          <w:lang w:val="it-IT"/>
        </w:rPr>
        <w:t xml:space="preserve"> </w:t>
      </w:r>
      <w:r w:rsidRPr="005915B1">
        <w:rPr>
          <w:rFonts w:ascii="Arial" w:hAnsi="Arial" w:cs="Arial"/>
          <w:i/>
          <w:lang w:val="it-IT"/>
        </w:rPr>
        <w:t>informazioni</w:t>
      </w:r>
      <w:r w:rsidRPr="005915B1">
        <w:rPr>
          <w:rFonts w:ascii="Arial" w:hAnsi="Arial" w:cs="Arial"/>
          <w:i/>
          <w:spacing w:val="31"/>
          <w:lang w:val="it-IT"/>
        </w:rPr>
        <w:t xml:space="preserve"> </w:t>
      </w:r>
      <w:r w:rsidRPr="005915B1">
        <w:rPr>
          <w:rFonts w:ascii="Arial" w:hAnsi="Arial" w:cs="Arial"/>
          <w:i/>
          <w:lang w:val="it-IT"/>
        </w:rPr>
        <w:t>da</w:t>
      </w:r>
      <w:r w:rsidRPr="005915B1">
        <w:rPr>
          <w:rFonts w:ascii="Arial" w:hAnsi="Arial" w:cs="Arial"/>
          <w:i/>
          <w:spacing w:val="30"/>
          <w:lang w:val="it-IT"/>
        </w:rPr>
        <w:t xml:space="preserve"> </w:t>
      </w:r>
      <w:r w:rsidRPr="005915B1">
        <w:rPr>
          <w:rFonts w:ascii="Arial" w:hAnsi="Arial" w:cs="Arial"/>
          <w:i/>
          <w:spacing w:val="-1"/>
          <w:lang w:val="it-IT"/>
        </w:rPr>
        <w:t>parte</w:t>
      </w:r>
      <w:r w:rsidRPr="005915B1">
        <w:rPr>
          <w:rFonts w:ascii="Arial" w:hAnsi="Arial" w:cs="Arial"/>
          <w:i/>
          <w:spacing w:val="29"/>
          <w:lang w:val="it-IT"/>
        </w:rPr>
        <w:t xml:space="preserve"> </w:t>
      </w:r>
      <w:r w:rsidRPr="005915B1">
        <w:rPr>
          <w:rFonts w:ascii="Arial" w:hAnsi="Arial" w:cs="Arial"/>
          <w:i/>
          <w:spacing w:val="-1"/>
          <w:lang w:val="it-IT"/>
        </w:rPr>
        <w:t>delle</w:t>
      </w:r>
      <w:r w:rsidRPr="005915B1">
        <w:rPr>
          <w:rFonts w:ascii="Arial" w:hAnsi="Arial" w:cs="Arial"/>
          <w:i/>
          <w:spacing w:val="30"/>
          <w:lang w:val="it-IT"/>
        </w:rPr>
        <w:t xml:space="preserve"> </w:t>
      </w:r>
      <w:r w:rsidRPr="005915B1">
        <w:rPr>
          <w:rFonts w:ascii="Arial" w:hAnsi="Arial" w:cs="Arial"/>
          <w:i/>
          <w:spacing w:val="-1"/>
          <w:lang w:val="it-IT"/>
        </w:rPr>
        <w:t>pubbliche</w:t>
      </w:r>
      <w:r w:rsidRPr="005915B1">
        <w:rPr>
          <w:rFonts w:ascii="Arial" w:hAnsi="Arial" w:cs="Arial"/>
          <w:i/>
          <w:spacing w:val="87"/>
          <w:lang w:val="it-IT"/>
        </w:rPr>
        <w:t xml:space="preserve"> </w:t>
      </w:r>
      <w:r w:rsidRPr="005915B1">
        <w:rPr>
          <w:rFonts w:ascii="Arial" w:hAnsi="Arial" w:cs="Arial"/>
          <w:i/>
          <w:spacing w:val="-1"/>
          <w:lang w:val="it-IT"/>
        </w:rPr>
        <w:t>amministrazioni"</w:t>
      </w:r>
      <w:r w:rsidRPr="005915B1">
        <w:rPr>
          <w:rFonts w:ascii="Arial" w:hAnsi="Arial" w:cs="Arial"/>
          <w:spacing w:val="-1"/>
          <w:lang w:val="it-IT"/>
        </w:rPr>
        <w:t>;</w:t>
      </w:r>
    </w:p>
    <w:p w14:paraId="6AC842EE" w14:textId="77777777" w:rsidR="006F5DA1" w:rsidRPr="005915B1" w:rsidRDefault="00297E9A" w:rsidP="003A34BC">
      <w:pPr>
        <w:pStyle w:val="Corpotesto"/>
        <w:numPr>
          <w:ilvl w:val="0"/>
          <w:numId w:val="8"/>
        </w:numPr>
        <w:tabs>
          <w:tab w:val="left" w:pos="896"/>
        </w:tabs>
        <w:spacing w:before="2"/>
        <w:ind w:left="426" w:right="101"/>
        <w:jc w:val="both"/>
        <w:rPr>
          <w:rFonts w:ascii="Arial" w:hAnsi="Arial" w:cs="Arial"/>
          <w:lang w:val="it-IT"/>
        </w:rPr>
      </w:pPr>
      <w:r w:rsidRPr="005915B1">
        <w:rPr>
          <w:rFonts w:ascii="Arial" w:hAnsi="Arial" w:cs="Arial"/>
          <w:lang w:val="it-IT"/>
        </w:rPr>
        <w:t>il</w:t>
      </w:r>
      <w:r w:rsidRPr="005915B1">
        <w:rPr>
          <w:rFonts w:ascii="Arial" w:hAnsi="Arial" w:cs="Arial"/>
          <w:spacing w:val="5"/>
          <w:lang w:val="it-IT"/>
        </w:rPr>
        <w:t xml:space="preserve"> </w:t>
      </w:r>
      <w:r w:rsidRPr="005915B1">
        <w:rPr>
          <w:rFonts w:ascii="Arial" w:hAnsi="Arial" w:cs="Arial"/>
          <w:spacing w:val="-1"/>
          <w:lang w:val="it-IT"/>
        </w:rPr>
        <w:t>decreto</w:t>
      </w:r>
      <w:r w:rsidRPr="005915B1">
        <w:rPr>
          <w:rFonts w:ascii="Arial" w:hAnsi="Arial" w:cs="Arial"/>
          <w:spacing w:val="5"/>
          <w:lang w:val="it-IT"/>
        </w:rPr>
        <w:t xml:space="preserve"> </w:t>
      </w:r>
      <w:r w:rsidRPr="005915B1">
        <w:rPr>
          <w:rFonts w:ascii="Arial" w:hAnsi="Arial" w:cs="Arial"/>
          <w:spacing w:val="-1"/>
          <w:lang w:val="it-IT"/>
        </w:rPr>
        <w:t>legislativo</w:t>
      </w:r>
      <w:r w:rsidRPr="005915B1">
        <w:rPr>
          <w:rFonts w:ascii="Arial" w:hAnsi="Arial" w:cs="Arial"/>
          <w:spacing w:val="4"/>
          <w:lang w:val="it-IT"/>
        </w:rPr>
        <w:t xml:space="preserve"> </w:t>
      </w:r>
      <w:r w:rsidRPr="005915B1">
        <w:rPr>
          <w:rFonts w:ascii="Arial" w:hAnsi="Arial" w:cs="Arial"/>
          <w:lang w:val="it-IT"/>
        </w:rPr>
        <w:t>8</w:t>
      </w:r>
      <w:r w:rsidRPr="005915B1">
        <w:rPr>
          <w:rFonts w:ascii="Arial" w:hAnsi="Arial" w:cs="Arial"/>
          <w:spacing w:val="6"/>
          <w:lang w:val="it-IT"/>
        </w:rPr>
        <w:t xml:space="preserve"> </w:t>
      </w:r>
      <w:r w:rsidRPr="005915B1">
        <w:rPr>
          <w:rFonts w:ascii="Arial" w:hAnsi="Arial" w:cs="Arial"/>
          <w:spacing w:val="-1"/>
          <w:lang w:val="it-IT"/>
        </w:rPr>
        <w:t>aprile</w:t>
      </w:r>
      <w:r w:rsidRPr="005915B1">
        <w:rPr>
          <w:rFonts w:ascii="Arial" w:hAnsi="Arial" w:cs="Arial"/>
          <w:spacing w:val="3"/>
          <w:lang w:val="it-IT"/>
        </w:rPr>
        <w:t xml:space="preserve"> </w:t>
      </w:r>
      <w:r w:rsidRPr="005915B1">
        <w:rPr>
          <w:rFonts w:ascii="Arial" w:hAnsi="Arial" w:cs="Arial"/>
          <w:lang w:val="it-IT"/>
        </w:rPr>
        <w:t>2013,</w:t>
      </w:r>
      <w:r w:rsidRPr="005915B1">
        <w:rPr>
          <w:rFonts w:ascii="Arial" w:hAnsi="Arial" w:cs="Arial"/>
          <w:spacing w:val="4"/>
          <w:lang w:val="it-IT"/>
        </w:rPr>
        <w:t xml:space="preserve"> </w:t>
      </w:r>
      <w:r w:rsidRPr="005915B1">
        <w:rPr>
          <w:rFonts w:ascii="Arial" w:hAnsi="Arial" w:cs="Arial"/>
          <w:lang w:val="it-IT"/>
        </w:rPr>
        <w:t>n.</w:t>
      </w:r>
      <w:r w:rsidRPr="005915B1">
        <w:rPr>
          <w:rFonts w:ascii="Arial" w:hAnsi="Arial" w:cs="Arial"/>
          <w:spacing w:val="6"/>
          <w:lang w:val="it-IT"/>
        </w:rPr>
        <w:t xml:space="preserve"> </w:t>
      </w:r>
      <w:r w:rsidRPr="005915B1">
        <w:rPr>
          <w:rFonts w:ascii="Arial" w:hAnsi="Arial" w:cs="Arial"/>
          <w:lang w:val="it-IT"/>
        </w:rPr>
        <w:t>39,</w:t>
      </w:r>
      <w:r w:rsidRPr="005915B1">
        <w:rPr>
          <w:rFonts w:ascii="Arial" w:hAnsi="Arial" w:cs="Arial"/>
          <w:spacing w:val="6"/>
          <w:lang w:val="it-IT"/>
        </w:rPr>
        <w:t xml:space="preserve"> </w:t>
      </w:r>
      <w:r w:rsidRPr="005915B1">
        <w:rPr>
          <w:rFonts w:ascii="Arial" w:hAnsi="Arial" w:cs="Arial"/>
          <w:i/>
          <w:lang w:val="it-IT"/>
        </w:rPr>
        <w:t>"Disposizioni</w:t>
      </w:r>
      <w:r w:rsidRPr="005915B1">
        <w:rPr>
          <w:rFonts w:ascii="Arial" w:hAnsi="Arial" w:cs="Arial"/>
          <w:i/>
          <w:spacing w:val="5"/>
          <w:lang w:val="it-IT"/>
        </w:rPr>
        <w:t xml:space="preserve"> </w:t>
      </w:r>
      <w:r w:rsidRPr="005915B1">
        <w:rPr>
          <w:rFonts w:ascii="Arial" w:hAnsi="Arial" w:cs="Arial"/>
          <w:i/>
          <w:lang w:val="it-IT"/>
        </w:rPr>
        <w:t>in</w:t>
      </w:r>
      <w:r w:rsidRPr="005915B1">
        <w:rPr>
          <w:rFonts w:ascii="Arial" w:hAnsi="Arial" w:cs="Arial"/>
          <w:i/>
          <w:spacing w:val="5"/>
          <w:lang w:val="it-IT"/>
        </w:rPr>
        <w:t xml:space="preserve"> </w:t>
      </w:r>
      <w:r w:rsidRPr="005915B1">
        <w:rPr>
          <w:rFonts w:ascii="Arial" w:hAnsi="Arial" w:cs="Arial"/>
          <w:i/>
          <w:spacing w:val="-1"/>
          <w:lang w:val="it-IT"/>
        </w:rPr>
        <w:t>materia</w:t>
      </w:r>
      <w:r w:rsidRPr="005915B1">
        <w:rPr>
          <w:rFonts w:ascii="Arial" w:hAnsi="Arial" w:cs="Arial"/>
          <w:i/>
          <w:spacing w:val="3"/>
          <w:lang w:val="it-IT"/>
        </w:rPr>
        <w:t xml:space="preserve"> </w:t>
      </w:r>
      <w:r w:rsidRPr="005915B1">
        <w:rPr>
          <w:rFonts w:ascii="Arial" w:hAnsi="Arial" w:cs="Arial"/>
          <w:i/>
          <w:lang w:val="it-IT"/>
        </w:rPr>
        <w:t>di</w:t>
      </w:r>
      <w:r w:rsidRPr="005915B1">
        <w:rPr>
          <w:rFonts w:ascii="Arial" w:hAnsi="Arial" w:cs="Arial"/>
          <w:i/>
          <w:spacing w:val="5"/>
          <w:lang w:val="it-IT"/>
        </w:rPr>
        <w:t xml:space="preserve"> </w:t>
      </w:r>
      <w:r w:rsidRPr="005915B1">
        <w:rPr>
          <w:rFonts w:ascii="Arial" w:hAnsi="Arial" w:cs="Arial"/>
          <w:i/>
          <w:lang w:val="it-IT"/>
        </w:rPr>
        <w:t>inconferibilità</w:t>
      </w:r>
      <w:r w:rsidRPr="005915B1">
        <w:rPr>
          <w:rFonts w:ascii="Arial" w:hAnsi="Arial" w:cs="Arial"/>
          <w:i/>
          <w:spacing w:val="3"/>
          <w:lang w:val="it-IT"/>
        </w:rPr>
        <w:t xml:space="preserve"> </w:t>
      </w:r>
      <w:r w:rsidRPr="005915B1">
        <w:rPr>
          <w:rFonts w:ascii="Arial" w:hAnsi="Arial" w:cs="Arial"/>
          <w:i/>
          <w:lang w:val="it-IT"/>
        </w:rPr>
        <w:t>e</w:t>
      </w:r>
      <w:r w:rsidRPr="005915B1">
        <w:rPr>
          <w:rFonts w:ascii="Arial" w:hAnsi="Arial" w:cs="Arial"/>
          <w:i/>
          <w:spacing w:val="53"/>
          <w:lang w:val="it-IT"/>
        </w:rPr>
        <w:t xml:space="preserve"> </w:t>
      </w:r>
      <w:r w:rsidRPr="005915B1">
        <w:rPr>
          <w:rFonts w:ascii="Arial" w:hAnsi="Arial" w:cs="Arial"/>
          <w:i/>
          <w:lang w:val="it-IT"/>
        </w:rPr>
        <w:lastRenderedPageBreak/>
        <w:t>incompatibilità</w:t>
      </w:r>
      <w:r w:rsidRPr="005915B1">
        <w:rPr>
          <w:rFonts w:ascii="Arial" w:hAnsi="Arial" w:cs="Arial"/>
          <w:i/>
          <w:spacing w:val="30"/>
          <w:lang w:val="it-IT"/>
        </w:rPr>
        <w:t xml:space="preserve"> </w:t>
      </w:r>
      <w:r w:rsidRPr="005915B1">
        <w:rPr>
          <w:rFonts w:ascii="Arial" w:hAnsi="Arial" w:cs="Arial"/>
          <w:i/>
          <w:lang w:val="it-IT"/>
        </w:rPr>
        <w:t>di</w:t>
      </w:r>
      <w:r w:rsidRPr="005915B1">
        <w:rPr>
          <w:rFonts w:ascii="Arial" w:hAnsi="Arial" w:cs="Arial"/>
          <w:i/>
          <w:spacing w:val="31"/>
          <w:lang w:val="it-IT"/>
        </w:rPr>
        <w:t xml:space="preserve"> </w:t>
      </w:r>
      <w:r w:rsidRPr="005915B1">
        <w:rPr>
          <w:rFonts w:ascii="Arial" w:hAnsi="Arial" w:cs="Arial"/>
          <w:i/>
          <w:spacing w:val="-1"/>
          <w:lang w:val="it-IT"/>
        </w:rPr>
        <w:t>incarichi</w:t>
      </w:r>
      <w:r w:rsidRPr="005915B1">
        <w:rPr>
          <w:rFonts w:ascii="Arial" w:hAnsi="Arial" w:cs="Arial"/>
          <w:i/>
          <w:spacing w:val="31"/>
          <w:lang w:val="it-IT"/>
        </w:rPr>
        <w:t xml:space="preserve"> </w:t>
      </w:r>
      <w:r w:rsidRPr="005915B1">
        <w:rPr>
          <w:rFonts w:ascii="Arial" w:hAnsi="Arial" w:cs="Arial"/>
          <w:i/>
          <w:spacing w:val="-1"/>
          <w:lang w:val="it-IT"/>
        </w:rPr>
        <w:t>presso</w:t>
      </w:r>
      <w:r w:rsidRPr="005915B1">
        <w:rPr>
          <w:rFonts w:ascii="Arial" w:hAnsi="Arial" w:cs="Arial"/>
          <w:i/>
          <w:spacing w:val="33"/>
          <w:lang w:val="it-IT"/>
        </w:rPr>
        <w:t xml:space="preserve"> </w:t>
      </w:r>
      <w:r w:rsidRPr="005915B1">
        <w:rPr>
          <w:rFonts w:ascii="Arial" w:hAnsi="Arial" w:cs="Arial"/>
          <w:i/>
          <w:lang w:val="it-IT"/>
        </w:rPr>
        <w:t>le</w:t>
      </w:r>
      <w:r w:rsidRPr="005915B1">
        <w:rPr>
          <w:rFonts w:ascii="Arial" w:hAnsi="Arial" w:cs="Arial"/>
          <w:i/>
          <w:spacing w:val="30"/>
          <w:lang w:val="it-IT"/>
        </w:rPr>
        <w:t xml:space="preserve"> </w:t>
      </w:r>
      <w:r w:rsidRPr="005915B1">
        <w:rPr>
          <w:rFonts w:ascii="Arial" w:hAnsi="Arial" w:cs="Arial"/>
          <w:i/>
          <w:lang w:val="it-IT"/>
        </w:rPr>
        <w:t>pubbliche</w:t>
      </w:r>
      <w:r w:rsidRPr="005915B1">
        <w:rPr>
          <w:rFonts w:ascii="Arial" w:hAnsi="Arial" w:cs="Arial"/>
          <w:i/>
          <w:spacing w:val="32"/>
          <w:lang w:val="it-IT"/>
        </w:rPr>
        <w:t xml:space="preserve"> </w:t>
      </w:r>
      <w:r w:rsidRPr="005915B1">
        <w:rPr>
          <w:rFonts w:ascii="Arial" w:hAnsi="Arial" w:cs="Arial"/>
          <w:i/>
          <w:spacing w:val="-1"/>
          <w:lang w:val="it-IT"/>
        </w:rPr>
        <w:t>amministrazioni</w:t>
      </w:r>
      <w:r w:rsidRPr="005915B1">
        <w:rPr>
          <w:rFonts w:ascii="Arial" w:hAnsi="Arial" w:cs="Arial"/>
          <w:i/>
          <w:spacing w:val="31"/>
          <w:lang w:val="it-IT"/>
        </w:rPr>
        <w:t xml:space="preserve"> </w:t>
      </w:r>
      <w:r w:rsidRPr="005915B1">
        <w:rPr>
          <w:rFonts w:ascii="Arial" w:hAnsi="Arial" w:cs="Arial"/>
          <w:i/>
          <w:lang w:val="it-IT"/>
        </w:rPr>
        <w:t>e</w:t>
      </w:r>
      <w:r w:rsidRPr="005915B1">
        <w:rPr>
          <w:rFonts w:ascii="Arial" w:hAnsi="Arial" w:cs="Arial"/>
          <w:i/>
          <w:spacing w:val="30"/>
          <w:lang w:val="it-IT"/>
        </w:rPr>
        <w:t xml:space="preserve"> </w:t>
      </w:r>
      <w:r w:rsidRPr="005915B1">
        <w:rPr>
          <w:rFonts w:ascii="Arial" w:hAnsi="Arial" w:cs="Arial"/>
          <w:i/>
          <w:lang w:val="it-IT"/>
        </w:rPr>
        <w:t>presso</w:t>
      </w:r>
      <w:r w:rsidRPr="005915B1">
        <w:rPr>
          <w:rFonts w:ascii="Arial" w:hAnsi="Arial" w:cs="Arial"/>
          <w:i/>
          <w:spacing w:val="30"/>
          <w:lang w:val="it-IT"/>
        </w:rPr>
        <w:t xml:space="preserve"> </w:t>
      </w:r>
      <w:r w:rsidRPr="005915B1">
        <w:rPr>
          <w:rFonts w:ascii="Arial" w:hAnsi="Arial" w:cs="Arial"/>
          <w:i/>
          <w:spacing w:val="-1"/>
          <w:lang w:val="it-IT"/>
        </w:rPr>
        <w:t>gli</w:t>
      </w:r>
      <w:r w:rsidRPr="005915B1">
        <w:rPr>
          <w:rFonts w:ascii="Arial" w:hAnsi="Arial" w:cs="Arial"/>
          <w:i/>
          <w:spacing w:val="34"/>
          <w:lang w:val="it-IT"/>
        </w:rPr>
        <w:t xml:space="preserve"> </w:t>
      </w:r>
      <w:r w:rsidRPr="005915B1">
        <w:rPr>
          <w:rFonts w:ascii="Arial" w:hAnsi="Arial" w:cs="Arial"/>
          <w:i/>
          <w:spacing w:val="-1"/>
          <w:lang w:val="it-IT"/>
        </w:rPr>
        <w:t>enti</w:t>
      </w:r>
      <w:r w:rsidRPr="005915B1">
        <w:rPr>
          <w:rFonts w:ascii="Arial" w:hAnsi="Arial" w:cs="Arial"/>
          <w:i/>
          <w:spacing w:val="31"/>
          <w:lang w:val="it-IT"/>
        </w:rPr>
        <w:t xml:space="preserve"> </w:t>
      </w:r>
      <w:r w:rsidRPr="005915B1">
        <w:rPr>
          <w:rFonts w:ascii="Arial" w:hAnsi="Arial" w:cs="Arial"/>
          <w:i/>
          <w:spacing w:val="-1"/>
          <w:lang w:val="it-IT"/>
        </w:rPr>
        <w:t>privati</w:t>
      </w:r>
      <w:r w:rsidRPr="005915B1">
        <w:rPr>
          <w:rFonts w:ascii="Arial" w:hAnsi="Arial" w:cs="Arial"/>
          <w:i/>
          <w:spacing w:val="31"/>
          <w:lang w:val="it-IT"/>
        </w:rPr>
        <w:t xml:space="preserve"> </w:t>
      </w:r>
      <w:r w:rsidRPr="005915B1">
        <w:rPr>
          <w:rFonts w:ascii="Arial" w:hAnsi="Arial" w:cs="Arial"/>
          <w:i/>
          <w:lang w:val="it-IT"/>
        </w:rPr>
        <w:t>in</w:t>
      </w:r>
      <w:r w:rsidRPr="005915B1">
        <w:rPr>
          <w:rFonts w:ascii="Arial" w:hAnsi="Arial" w:cs="Arial"/>
          <w:i/>
          <w:spacing w:val="71"/>
          <w:lang w:val="it-IT"/>
        </w:rPr>
        <w:t xml:space="preserve"> </w:t>
      </w:r>
      <w:r w:rsidRPr="005915B1">
        <w:rPr>
          <w:rFonts w:ascii="Arial" w:hAnsi="Arial" w:cs="Arial"/>
          <w:i/>
          <w:spacing w:val="-1"/>
          <w:lang w:val="it-IT"/>
        </w:rPr>
        <w:t>controllo</w:t>
      </w:r>
      <w:r w:rsidRPr="005915B1">
        <w:rPr>
          <w:rFonts w:ascii="Arial" w:hAnsi="Arial" w:cs="Arial"/>
          <w:i/>
          <w:spacing w:val="14"/>
          <w:lang w:val="it-IT"/>
        </w:rPr>
        <w:t xml:space="preserve"> </w:t>
      </w:r>
      <w:r w:rsidRPr="005915B1">
        <w:rPr>
          <w:rFonts w:ascii="Arial" w:hAnsi="Arial" w:cs="Arial"/>
          <w:i/>
          <w:lang w:val="it-IT"/>
        </w:rPr>
        <w:t>pubblico,</w:t>
      </w:r>
      <w:r w:rsidRPr="005915B1">
        <w:rPr>
          <w:rFonts w:ascii="Arial" w:hAnsi="Arial" w:cs="Arial"/>
          <w:i/>
          <w:spacing w:val="14"/>
          <w:lang w:val="it-IT"/>
        </w:rPr>
        <w:t xml:space="preserve"> </w:t>
      </w:r>
      <w:r w:rsidRPr="005915B1">
        <w:rPr>
          <w:rFonts w:ascii="Arial" w:hAnsi="Arial" w:cs="Arial"/>
          <w:i/>
          <w:lang w:val="it-IT"/>
        </w:rPr>
        <w:t>a</w:t>
      </w:r>
      <w:r w:rsidRPr="005915B1">
        <w:rPr>
          <w:rFonts w:ascii="Arial" w:hAnsi="Arial" w:cs="Arial"/>
          <w:i/>
          <w:spacing w:val="13"/>
          <w:lang w:val="it-IT"/>
        </w:rPr>
        <w:t xml:space="preserve"> </w:t>
      </w:r>
      <w:r w:rsidRPr="005915B1">
        <w:rPr>
          <w:rFonts w:ascii="Arial" w:hAnsi="Arial" w:cs="Arial"/>
          <w:i/>
          <w:lang w:val="it-IT"/>
        </w:rPr>
        <w:t>norma</w:t>
      </w:r>
      <w:r w:rsidRPr="005915B1">
        <w:rPr>
          <w:rFonts w:ascii="Arial" w:hAnsi="Arial" w:cs="Arial"/>
          <w:i/>
          <w:spacing w:val="13"/>
          <w:lang w:val="it-IT"/>
        </w:rPr>
        <w:t xml:space="preserve"> </w:t>
      </w:r>
      <w:r w:rsidRPr="005915B1">
        <w:rPr>
          <w:rFonts w:ascii="Arial" w:hAnsi="Arial" w:cs="Arial"/>
          <w:i/>
          <w:spacing w:val="-1"/>
          <w:lang w:val="it-IT"/>
        </w:rPr>
        <w:t>dell'articolo</w:t>
      </w:r>
      <w:r w:rsidRPr="005915B1">
        <w:rPr>
          <w:rFonts w:ascii="Arial" w:hAnsi="Arial" w:cs="Arial"/>
          <w:i/>
          <w:spacing w:val="13"/>
          <w:lang w:val="it-IT"/>
        </w:rPr>
        <w:t xml:space="preserve"> </w:t>
      </w:r>
      <w:r w:rsidRPr="005915B1">
        <w:rPr>
          <w:rFonts w:ascii="Arial" w:hAnsi="Arial" w:cs="Arial"/>
          <w:i/>
          <w:lang w:val="it-IT"/>
        </w:rPr>
        <w:t>1,</w:t>
      </w:r>
      <w:r w:rsidRPr="005915B1">
        <w:rPr>
          <w:rFonts w:ascii="Arial" w:hAnsi="Arial" w:cs="Arial"/>
          <w:i/>
          <w:spacing w:val="16"/>
          <w:lang w:val="it-IT"/>
        </w:rPr>
        <w:t xml:space="preserve"> </w:t>
      </w:r>
      <w:r w:rsidRPr="005915B1">
        <w:rPr>
          <w:rFonts w:ascii="Arial" w:hAnsi="Arial" w:cs="Arial"/>
          <w:i/>
          <w:spacing w:val="-1"/>
          <w:lang w:val="it-IT"/>
        </w:rPr>
        <w:t>commi</w:t>
      </w:r>
      <w:r w:rsidRPr="005915B1">
        <w:rPr>
          <w:rFonts w:ascii="Arial" w:hAnsi="Arial" w:cs="Arial"/>
          <w:i/>
          <w:spacing w:val="14"/>
          <w:lang w:val="it-IT"/>
        </w:rPr>
        <w:t xml:space="preserve"> </w:t>
      </w:r>
      <w:r w:rsidRPr="005915B1">
        <w:rPr>
          <w:rFonts w:ascii="Arial" w:hAnsi="Arial" w:cs="Arial"/>
          <w:i/>
          <w:lang w:val="it-IT"/>
        </w:rPr>
        <w:t>49</w:t>
      </w:r>
      <w:r w:rsidRPr="005915B1">
        <w:rPr>
          <w:rFonts w:ascii="Arial" w:hAnsi="Arial" w:cs="Arial"/>
          <w:i/>
          <w:spacing w:val="14"/>
          <w:lang w:val="it-IT"/>
        </w:rPr>
        <w:t xml:space="preserve"> </w:t>
      </w:r>
      <w:r w:rsidRPr="005915B1">
        <w:rPr>
          <w:rFonts w:ascii="Arial" w:hAnsi="Arial" w:cs="Arial"/>
          <w:i/>
          <w:lang w:val="it-IT"/>
        </w:rPr>
        <w:t>e</w:t>
      </w:r>
      <w:r w:rsidRPr="005915B1">
        <w:rPr>
          <w:rFonts w:ascii="Arial" w:hAnsi="Arial" w:cs="Arial"/>
          <w:i/>
          <w:spacing w:val="13"/>
          <w:lang w:val="it-IT"/>
        </w:rPr>
        <w:t xml:space="preserve"> </w:t>
      </w:r>
      <w:r w:rsidRPr="005915B1">
        <w:rPr>
          <w:rFonts w:ascii="Arial" w:hAnsi="Arial" w:cs="Arial"/>
          <w:i/>
          <w:lang w:val="it-IT"/>
        </w:rPr>
        <w:t>50,</w:t>
      </w:r>
      <w:r w:rsidRPr="005915B1">
        <w:rPr>
          <w:rFonts w:ascii="Arial" w:hAnsi="Arial" w:cs="Arial"/>
          <w:i/>
          <w:spacing w:val="14"/>
          <w:lang w:val="it-IT"/>
        </w:rPr>
        <w:t xml:space="preserve"> </w:t>
      </w:r>
      <w:r w:rsidRPr="005915B1">
        <w:rPr>
          <w:rFonts w:ascii="Arial" w:hAnsi="Arial" w:cs="Arial"/>
          <w:i/>
          <w:spacing w:val="-1"/>
          <w:lang w:val="it-IT"/>
        </w:rPr>
        <w:t>della</w:t>
      </w:r>
      <w:r w:rsidRPr="005915B1">
        <w:rPr>
          <w:rFonts w:ascii="Arial" w:hAnsi="Arial" w:cs="Arial"/>
          <w:i/>
          <w:spacing w:val="19"/>
          <w:lang w:val="it-IT"/>
        </w:rPr>
        <w:t xml:space="preserve"> </w:t>
      </w:r>
      <w:r w:rsidRPr="005915B1">
        <w:rPr>
          <w:rFonts w:ascii="Arial" w:hAnsi="Arial" w:cs="Arial"/>
          <w:i/>
          <w:spacing w:val="-1"/>
          <w:lang w:val="it-IT"/>
        </w:rPr>
        <w:t>legge</w:t>
      </w:r>
      <w:r w:rsidRPr="005915B1">
        <w:rPr>
          <w:rFonts w:ascii="Arial" w:hAnsi="Arial" w:cs="Arial"/>
          <w:i/>
          <w:spacing w:val="13"/>
          <w:lang w:val="it-IT"/>
        </w:rPr>
        <w:t xml:space="preserve"> </w:t>
      </w:r>
      <w:r w:rsidRPr="005915B1">
        <w:rPr>
          <w:rFonts w:ascii="Arial" w:hAnsi="Arial" w:cs="Arial"/>
          <w:i/>
          <w:lang w:val="it-IT"/>
        </w:rPr>
        <w:t>6</w:t>
      </w:r>
      <w:r w:rsidRPr="005915B1">
        <w:rPr>
          <w:rFonts w:ascii="Arial" w:hAnsi="Arial" w:cs="Arial"/>
          <w:i/>
          <w:spacing w:val="18"/>
          <w:lang w:val="it-IT"/>
        </w:rPr>
        <w:t xml:space="preserve"> </w:t>
      </w:r>
      <w:r w:rsidRPr="005915B1">
        <w:rPr>
          <w:rFonts w:ascii="Arial" w:hAnsi="Arial" w:cs="Arial"/>
          <w:i/>
          <w:spacing w:val="-1"/>
          <w:lang w:val="it-IT"/>
        </w:rPr>
        <w:t>novembre</w:t>
      </w:r>
      <w:r w:rsidRPr="005915B1">
        <w:rPr>
          <w:rFonts w:ascii="Arial" w:hAnsi="Arial" w:cs="Arial"/>
          <w:i/>
          <w:spacing w:val="12"/>
          <w:lang w:val="it-IT"/>
        </w:rPr>
        <w:t xml:space="preserve"> </w:t>
      </w:r>
      <w:r w:rsidRPr="005915B1">
        <w:rPr>
          <w:rFonts w:ascii="Arial" w:hAnsi="Arial" w:cs="Arial"/>
          <w:i/>
          <w:lang w:val="it-IT"/>
        </w:rPr>
        <w:t>2012,</w:t>
      </w:r>
      <w:r w:rsidRPr="005915B1">
        <w:rPr>
          <w:rFonts w:ascii="Arial" w:hAnsi="Arial" w:cs="Arial"/>
          <w:i/>
          <w:spacing w:val="14"/>
          <w:lang w:val="it-IT"/>
        </w:rPr>
        <w:t xml:space="preserve"> </w:t>
      </w:r>
      <w:r w:rsidRPr="005915B1">
        <w:rPr>
          <w:rFonts w:ascii="Arial" w:hAnsi="Arial" w:cs="Arial"/>
          <w:i/>
          <w:spacing w:val="1"/>
          <w:lang w:val="it-IT"/>
        </w:rPr>
        <w:t>n.</w:t>
      </w:r>
      <w:r w:rsidRPr="005915B1">
        <w:rPr>
          <w:rFonts w:ascii="Arial" w:hAnsi="Arial" w:cs="Arial"/>
          <w:i/>
          <w:spacing w:val="77"/>
          <w:lang w:val="it-IT"/>
        </w:rPr>
        <w:t xml:space="preserve"> </w:t>
      </w:r>
      <w:r w:rsidRPr="005915B1">
        <w:rPr>
          <w:rFonts w:ascii="Arial" w:hAnsi="Arial" w:cs="Arial"/>
          <w:i/>
          <w:spacing w:val="-1"/>
          <w:lang w:val="it-IT"/>
        </w:rPr>
        <w:t>190"</w:t>
      </w:r>
      <w:r w:rsidRPr="005915B1">
        <w:rPr>
          <w:rFonts w:ascii="Arial" w:hAnsi="Arial" w:cs="Arial"/>
          <w:spacing w:val="-1"/>
          <w:lang w:val="it-IT"/>
        </w:rPr>
        <w:t>;</w:t>
      </w:r>
    </w:p>
    <w:p w14:paraId="1FBC9023" w14:textId="77777777" w:rsidR="006F5DA1" w:rsidRPr="005915B1" w:rsidRDefault="00297E9A" w:rsidP="003A34BC">
      <w:pPr>
        <w:pStyle w:val="Paragrafoelenco"/>
        <w:numPr>
          <w:ilvl w:val="0"/>
          <w:numId w:val="8"/>
        </w:numPr>
        <w:ind w:left="426"/>
        <w:rPr>
          <w:rFonts w:ascii="Arial" w:eastAsia="Times New Roman" w:hAnsi="Arial" w:cs="Arial"/>
          <w:sz w:val="24"/>
          <w:szCs w:val="24"/>
          <w:lang w:val="it-IT"/>
        </w:rPr>
      </w:pPr>
      <w:r w:rsidRPr="005915B1">
        <w:rPr>
          <w:rFonts w:ascii="Arial" w:eastAsia="Times New Roman" w:hAnsi="Arial" w:cs="Arial"/>
          <w:sz w:val="24"/>
          <w:szCs w:val="24"/>
          <w:lang w:val="it-IT"/>
        </w:rPr>
        <w:t>la Delibera ANAC n. 75 del 24/10/2013 del recante "Linee Guida in materia di codici di comportamento delle pubbliche amministrazioni".</w:t>
      </w:r>
    </w:p>
    <w:p w14:paraId="1FF242F1" w14:textId="4B2E9236" w:rsidR="006F5DA1" w:rsidRPr="005915B1" w:rsidRDefault="00297E9A" w:rsidP="003A34BC">
      <w:pPr>
        <w:pStyle w:val="Corpotesto"/>
        <w:numPr>
          <w:ilvl w:val="0"/>
          <w:numId w:val="8"/>
        </w:numPr>
        <w:tabs>
          <w:tab w:val="left" w:pos="896"/>
        </w:tabs>
        <w:spacing w:before="2"/>
        <w:ind w:left="426" w:right="101"/>
        <w:jc w:val="both"/>
        <w:rPr>
          <w:rFonts w:ascii="Arial" w:hAnsi="Arial" w:cs="Arial"/>
          <w:lang w:val="it-IT"/>
        </w:rPr>
      </w:pPr>
      <w:r w:rsidRPr="005915B1">
        <w:rPr>
          <w:rFonts w:ascii="Arial" w:hAnsi="Arial" w:cs="Arial"/>
          <w:spacing w:val="-1"/>
          <w:lang w:val="it-IT"/>
        </w:rPr>
        <w:t>la deliberazione 145/2014, diffusa il 22 ottobre 2014 dall’Autorità Nazionale Anticorruzione (ANAC) – senza tuttavia che ciò costituisca acquiescenza o rinuncia alcuna agli effetti discendenti dal contenzioso azionato avverso tale deliberazione avanti il TAR per il Lazio</w:t>
      </w:r>
      <w:r w:rsidR="00621095" w:rsidRPr="005915B1">
        <w:rPr>
          <w:rFonts w:ascii="Arial" w:hAnsi="Arial" w:cs="Arial"/>
          <w:spacing w:val="-1"/>
          <w:lang w:val="it-IT"/>
        </w:rPr>
        <w:t>;</w:t>
      </w:r>
    </w:p>
    <w:p w14:paraId="2BFEE22E" w14:textId="63595A81" w:rsidR="006F5DA1" w:rsidRPr="005915B1" w:rsidRDefault="00297E9A" w:rsidP="003A34BC">
      <w:pPr>
        <w:pStyle w:val="Corpotesto"/>
        <w:numPr>
          <w:ilvl w:val="0"/>
          <w:numId w:val="8"/>
        </w:numPr>
        <w:tabs>
          <w:tab w:val="left" w:pos="896"/>
        </w:tabs>
        <w:spacing w:before="2"/>
        <w:ind w:left="426" w:right="101"/>
        <w:jc w:val="both"/>
        <w:rPr>
          <w:rFonts w:ascii="Arial" w:hAnsi="Arial" w:cs="Arial"/>
          <w:lang w:val="it-IT"/>
        </w:rPr>
      </w:pPr>
      <w:r w:rsidRPr="005915B1">
        <w:rPr>
          <w:rFonts w:ascii="Arial" w:hAnsi="Arial" w:cs="Arial"/>
          <w:lang w:val="it-IT"/>
        </w:rPr>
        <w:t>Legge 27 maggio 2015, n. 69 recante “Disposizioni in materia di delitti contro la pubblica amministrazione, di associazioni di tipo mafioso e di falso in bilancio”</w:t>
      </w:r>
      <w:r w:rsidR="00621095" w:rsidRPr="005915B1">
        <w:rPr>
          <w:rFonts w:ascii="Arial" w:hAnsi="Arial" w:cs="Arial"/>
          <w:lang w:val="it-IT"/>
        </w:rPr>
        <w:t>;</w:t>
      </w:r>
    </w:p>
    <w:p w14:paraId="75F1EF63" w14:textId="5A961BFB" w:rsidR="00621095" w:rsidRPr="005915B1" w:rsidRDefault="00621095" w:rsidP="003A34BC">
      <w:pPr>
        <w:pStyle w:val="Corpotesto"/>
        <w:numPr>
          <w:ilvl w:val="0"/>
          <w:numId w:val="8"/>
        </w:numPr>
        <w:tabs>
          <w:tab w:val="left" w:pos="896"/>
        </w:tabs>
        <w:spacing w:before="2"/>
        <w:ind w:left="426" w:right="101"/>
        <w:jc w:val="both"/>
        <w:rPr>
          <w:rFonts w:ascii="Arial" w:hAnsi="Arial" w:cs="Arial"/>
          <w:lang w:val="it-IT"/>
        </w:rPr>
      </w:pPr>
      <w:r w:rsidRPr="005915B1">
        <w:rPr>
          <w:rFonts w:ascii="Arial" w:hAnsi="Arial" w:cs="Arial"/>
          <w:lang w:val="it-IT"/>
        </w:rPr>
        <w:t>Determinazione ANAC n ͘. 12 del 28 ottobre 2015, Aggiornamento 2015 al PNA” (per brevità Aggiornamento PNA 2015);</w:t>
      </w:r>
    </w:p>
    <w:p w14:paraId="15564B18" w14:textId="77777777" w:rsidR="00621095" w:rsidRPr="005915B1" w:rsidRDefault="00621095" w:rsidP="003A34BC">
      <w:pPr>
        <w:pStyle w:val="Corpotesto"/>
        <w:numPr>
          <w:ilvl w:val="0"/>
          <w:numId w:val="8"/>
        </w:numPr>
        <w:tabs>
          <w:tab w:val="left" w:pos="896"/>
        </w:tabs>
        <w:spacing w:before="2"/>
        <w:ind w:left="426" w:right="101"/>
        <w:jc w:val="both"/>
        <w:rPr>
          <w:rFonts w:ascii="Arial" w:hAnsi="Arial" w:cs="Arial"/>
          <w:lang w:val="it-IT"/>
        </w:rPr>
      </w:pPr>
      <w:r w:rsidRPr="005915B1">
        <w:rPr>
          <w:rFonts w:ascii="Arial" w:hAnsi="Arial" w:cs="Arial"/>
          <w:lang w:val="it-IT"/>
        </w:rPr>
        <w:t>Determinazione ANAC n. 6 del 28 aprile 2015 recante “Linee guida in materia di tutela del dipendente pubblico che segnala illeciti (c.d. whistleblower)”;</w:t>
      </w:r>
    </w:p>
    <w:p w14:paraId="6C37D540" w14:textId="77777777" w:rsidR="006F5DA1" w:rsidRPr="005915B1" w:rsidRDefault="00297E9A" w:rsidP="003A34BC">
      <w:pPr>
        <w:pStyle w:val="Corpotesto"/>
        <w:numPr>
          <w:ilvl w:val="0"/>
          <w:numId w:val="8"/>
        </w:numPr>
        <w:tabs>
          <w:tab w:val="left" w:pos="896"/>
        </w:tabs>
        <w:spacing w:before="2"/>
        <w:ind w:left="426" w:right="101"/>
        <w:jc w:val="both"/>
        <w:rPr>
          <w:rFonts w:ascii="Arial" w:hAnsi="Arial" w:cs="Arial"/>
          <w:lang w:val="it-IT"/>
        </w:rPr>
      </w:pPr>
      <w:r w:rsidRPr="005915B1">
        <w:rPr>
          <w:rFonts w:ascii="Arial" w:hAnsi="Arial" w:cs="Arial"/>
          <w:lang w:val="it-IT"/>
        </w:rPr>
        <w:t>Il decreto legislativo 25 maggio 2016, n. 97 «</w:t>
      </w:r>
      <w:r w:rsidRPr="005915B1">
        <w:rPr>
          <w:rFonts w:ascii="Arial" w:hAnsi="Arial" w:cs="Arial"/>
          <w:i/>
          <w:lang w:val="it-IT"/>
        </w:rPr>
        <w:t>Revisione e semplificazione delle disposizioni in materia di prevenzione della corruzione, pubblicità e trasparenza</w:t>
      </w:r>
      <w:r w:rsidR="00B44233" w:rsidRPr="005915B1">
        <w:rPr>
          <w:rFonts w:ascii="Arial" w:hAnsi="Arial" w:cs="Arial"/>
          <w:lang w:val="it-IT"/>
        </w:rPr>
        <w:t xml:space="preserve"> (“decreto Madia”)</w:t>
      </w:r>
      <w:r w:rsidRPr="005915B1">
        <w:rPr>
          <w:rFonts w:ascii="Arial" w:hAnsi="Arial" w:cs="Arial"/>
          <w:lang w:val="it-IT"/>
        </w:rPr>
        <w:t>, correttivo della legge 6 novembre 2012, n. 190 e del decreto legislativo 14 marzo 2013, n. 33, ai sensi dell'articolo 7 della legge 7 agosto 2015, n. 124, in materia di riorganizzazione delle amministrazioni pubbliche»;</w:t>
      </w:r>
    </w:p>
    <w:p w14:paraId="34FCF096" w14:textId="20679B83" w:rsidR="006F5DA1" w:rsidRPr="005915B1" w:rsidRDefault="00297E9A" w:rsidP="003A34BC">
      <w:pPr>
        <w:pStyle w:val="Corpotesto"/>
        <w:numPr>
          <w:ilvl w:val="0"/>
          <w:numId w:val="8"/>
        </w:numPr>
        <w:tabs>
          <w:tab w:val="left" w:pos="896"/>
        </w:tabs>
        <w:spacing w:before="2"/>
        <w:ind w:left="426" w:right="101"/>
        <w:jc w:val="both"/>
        <w:rPr>
          <w:rFonts w:ascii="Arial" w:hAnsi="Arial" w:cs="Arial"/>
          <w:lang w:val="it-IT"/>
        </w:rPr>
      </w:pPr>
      <w:r w:rsidRPr="005915B1">
        <w:rPr>
          <w:rFonts w:ascii="Arial" w:hAnsi="Arial" w:cs="Arial"/>
          <w:lang w:val="it-IT"/>
        </w:rPr>
        <w:t>Piano Nazionale Anticorruzione 2016 serie generale n. 197 del 24/08/2016 approvato in via definitiva dall’Autorità Nazionale a</w:t>
      </w:r>
      <w:r w:rsidR="0047171B" w:rsidRPr="005915B1">
        <w:rPr>
          <w:rFonts w:ascii="Arial" w:hAnsi="Arial" w:cs="Arial"/>
          <w:lang w:val="it-IT"/>
        </w:rPr>
        <w:t>n</w:t>
      </w:r>
      <w:r w:rsidRPr="005915B1">
        <w:rPr>
          <w:rFonts w:ascii="Arial" w:hAnsi="Arial" w:cs="Arial"/>
          <w:lang w:val="it-IT"/>
        </w:rPr>
        <w:t>ticorruzione con delibera n. 831 del 3 agosto 2016</w:t>
      </w:r>
      <w:r w:rsidR="00621095" w:rsidRPr="005915B1">
        <w:rPr>
          <w:rFonts w:ascii="Arial" w:hAnsi="Arial" w:cs="Arial"/>
          <w:lang w:val="it-IT"/>
        </w:rPr>
        <w:t>;</w:t>
      </w:r>
    </w:p>
    <w:p w14:paraId="66A6798A" w14:textId="12A819F5" w:rsidR="006F5DA1" w:rsidRPr="005915B1" w:rsidRDefault="00297E9A" w:rsidP="003A34BC">
      <w:pPr>
        <w:pStyle w:val="Corpotesto"/>
        <w:numPr>
          <w:ilvl w:val="0"/>
          <w:numId w:val="8"/>
        </w:numPr>
        <w:tabs>
          <w:tab w:val="left" w:pos="896"/>
        </w:tabs>
        <w:spacing w:before="2"/>
        <w:ind w:left="426" w:right="101"/>
        <w:jc w:val="both"/>
        <w:rPr>
          <w:rFonts w:ascii="Arial" w:hAnsi="Arial" w:cs="Arial"/>
          <w:lang w:val="it-IT"/>
        </w:rPr>
      </w:pPr>
      <w:r w:rsidRPr="005915B1">
        <w:rPr>
          <w:rFonts w:ascii="Arial" w:hAnsi="Arial" w:cs="Arial"/>
          <w:lang w:val="it-IT"/>
        </w:rPr>
        <w:t>Delibera n. 1309 del 28 dicembre 2016 con cui ANAC ha emanato le LINEE GUIDA RECANTI INDICAZIONI OPERATIVE AI FINI DELLA DEFINIZIONE DELLE ESCLUSIONI E DEI LIMITI ALL'ACCESSO CIVICO DI CUI ALL’ART. 5 CO. 2 DEL D.LGS. 33/2013 Art. 5- bis, comma 6, del d.lgs. n. 33 del 14/03/2013 recante «Riordino della disciplina riguardante il diritto di accesso civico e gli obblighi di pubblicità, trasparenza e diffusione di informazioni da parte delle pubbliche amministrazioni»</w:t>
      </w:r>
      <w:r w:rsidR="00621095" w:rsidRPr="005915B1">
        <w:rPr>
          <w:rFonts w:ascii="Arial" w:hAnsi="Arial" w:cs="Arial"/>
          <w:lang w:val="it-IT"/>
        </w:rPr>
        <w:t>;</w:t>
      </w:r>
    </w:p>
    <w:p w14:paraId="1B91952D" w14:textId="67513F9F" w:rsidR="006F5DA1" w:rsidRPr="005915B1" w:rsidRDefault="00297E9A" w:rsidP="003A34BC">
      <w:pPr>
        <w:pStyle w:val="Corpotesto"/>
        <w:numPr>
          <w:ilvl w:val="0"/>
          <w:numId w:val="8"/>
        </w:numPr>
        <w:tabs>
          <w:tab w:val="left" w:pos="896"/>
        </w:tabs>
        <w:spacing w:before="2"/>
        <w:ind w:left="426" w:right="101"/>
        <w:jc w:val="both"/>
        <w:rPr>
          <w:rFonts w:ascii="Arial" w:hAnsi="Arial" w:cs="Arial"/>
          <w:lang w:val="it-IT"/>
        </w:rPr>
      </w:pPr>
      <w:r w:rsidRPr="005915B1">
        <w:rPr>
          <w:rFonts w:ascii="Arial" w:hAnsi="Arial" w:cs="Arial"/>
          <w:lang w:val="it-IT"/>
        </w:rPr>
        <w:t>Delibera n. 1310/2016 del 28/12/2016 “Prime linee guida recanti indicazioni sull’attuazione degli obblighi di pubblicità, trasparenza e diffusione di informazioni contenute nel d.lgs. 33/2013 come modificato dal d.lgs. 97/2016”.</w:t>
      </w:r>
    </w:p>
    <w:p w14:paraId="3302B504" w14:textId="04547C76" w:rsidR="00621095" w:rsidRPr="005915B1" w:rsidRDefault="00621095" w:rsidP="003A34BC">
      <w:pPr>
        <w:pStyle w:val="Corpotesto"/>
        <w:numPr>
          <w:ilvl w:val="0"/>
          <w:numId w:val="8"/>
        </w:numPr>
        <w:tabs>
          <w:tab w:val="left" w:pos="896"/>
        </w:tabs>
        <w:spacing w:before="2"/>
        <w:ind w:left="426" w:right="101"/>
        <w:jc w:val="both"/>
        <w:rPr>
          <w:rFonts w:ascii="Arial" w:hAnsi="Arial" w:cs="Arial"/>
          <w:lang w:val="it-IT"/>
        </w:rPr>
      </w:pPr>
      <w:r w:rsidRPr="005915B1">
        <w:rPr>
          <w:rFonts w:ascii="Arial" w:hAnsi="Arial" w:cs="Arial"/>
          <w:lang w:val="it-IT"/>
        </w:rPr>
        <w:t xml:space="preserve">Regolamento (UE) 2016/679 concernente le “Norme relative alla protezione delle persone fisiche con riguardo al trattamento dei dati personali, nonché norme relative alla libera circolazione di tali dati” nonché dal D.lgs n. 196/2003 così come riformato dal </w:t>
      </w:r>
      <w:r w:rsidR="00CF11AF" w:rsidRPr="005915B1">
        <w:rPr>
          <w:rFonts w:ascii="Arial" w:hAnsi="Arial" w:cs="Arial"/>
          <w:lang w:val="it-IT"/>
        </w:rPr>
        <w:t>D.lgs.</w:t>
      </w:r>
      <w:r w:rsidRPr="005915B1">
        <w:rPr>
          <w:rFonts w:ascii="Arial" w:hAnsi="Arial" w:cs="Arial"/>
          <w:lang w:val="it-IT"/>
        </w:rPr>
        <w:t xml:space="preserve"> n. 101/2018;</w:t>
      </w:r>
    </w:p>
    <w:p w14:paraId="21F21C10" w14:textId="77777777" w:rsidR="006F5DA1" w:rsidRPr="005915B1" w:rsidRDefault="00297E9A" w:rsidP="003A34BC">
      <w:pPr>
        <w:pStyle w:val="Corpotesto"/>
        <w:numPr>
          <w:ilvl w:val="0"/>
          <w:numId w:val="8"/>
        </w:numPr>
        <w:tabs>
          <w:tab w:val="left" w:pos="896"/>
        </w:tabs>
        <w:spacing w:before="2"/>
        <w:ind w:left="426" w:right="101"/>
        <w:jc w:val="both"/>
        <w:rPr>
          <w:rFonts w:ascii="Arial" w:hAnsi="Arial" w:cs="Arial"/>
          <w:lang w:val="it-IT"/>
        </w:rPr>
      </w:pPr>
      <w:r w:rsidRPr="005915B1">
        <w:rPr>
          <w:rFonts w:ascii="Arial" w:hAnsi="Arial" w:cs="Arial"/>
          <w:lang w:val="it-IT"/>
        </w:rPr>
        <w:t>Legge 30 novembre 2017, n. 179 recante “Disposizioni per la tutela degli autori di segnalazioni di reati o irregolarità di cui siano venuti a conoscenza nell’ambito di un rapporto di lavoro pubblico o privato”;</w:t>
      </w:r>
    </w:p>
    <w:p w14:paraId="602B65F5" w14:textId="77777777" w:rsidR="006F5DA1" w:rsidRPr="005915B1" w:rsidRDefault="00297E9A" w:rsidP="003A34BC">
      <w:pPr>
        <w:pStyle w:val="Corpotesto"/>
        <w:numPr>
          <w:ilvl w:val="0"/>
          <w:numId w:val="8"/>
        </w:numPr>
        <w:tabs>
          <w:tab w:val="left" w:pos="896"/>
        </w:tabs>
        <w:spacing w:before="2"/>
        <w:ind w:left="426" w:right="101"/>
        <w:jc w:val="both"/>
        <w:rPr>
          <w:rFonts w:ascii="Arial" w:hAnsi="Arial" w:cs="Arial"/>
          <w:lang w:val="it-IT"/>
        </w:rPr>
      </w:pPr>
      <w:r w:rsidRPr="005915B1">
        <w:rPr>
          <w:rFonts w:ascii="Arial" w:hAnsi="Arial" w:cs="Arial"/>
          <w:lang w:val="it-IT"/>
        </w:rPr>
        <w:t xml:space="preserve">La delibera ANAC n. 1134 del 8 novembre 2017 di approvazione delle «Nuove linee guida per l’attuazione della normativa in materia di prevenzione della corruzione e </w:t>
      </w:r>
      <w:r w:rsidRPr="005915B1">
        <w:rPr>
          <w:rFonts w:ascii="Arial" w:hAnsi="Arial" w:cs="Arial"/>
          <w:lang w:val="it-IT"/>
        </w:rPr>
        <w:lastRenderedPageBreak/>
        <w:t>trasparenza da parte delle società e degli enti di diritto privato controllati e partecipati dalle pubbliche amministrazioni e degli enti pubblici economici»;</w:t>
      </w:r>
    </w:p>
    <w:p w14:paraId="7BF3412A" w14:textId="4CDCCA0D" w:rsidR="006F5DA1" w:rsidRPr="005915B1" w:rsidRDefault="00297E9A" w:rsidP="003A34BC">
      <w:pPr>
        <w:pStyle w:val="Corpotesto"/>
        <w:numPr>
          <w:ilvl w:val="0"/>
          <w:numId w:val="8"/>
        </w:numPr>
        <w:tabs>
          <w:tab w:val="left" w:pos="896"/>
        </w:tabs>
        <w:spacing w:before="2"/>
        <w:ind w:left="426" w:right="101"/>
        <w:jc w:val="both"/>
        <w:rPr>
          <w:rFonts w:ascii="Arial" w:hAnsi="Arial" w:cs="Arial"/>
          <w:lang w:val="it-IT"/>
        </w:rPr>
      </w:pPr>
      <w:r w:rsidRPr="005915B1">
        <w:rPr>
          <w:rFonts w:ascii="Arial" w:hAnsi="Arial" w:cs="Arial"/>
          <w:lang w:val="it-IT"/>
        </w:rPr>
        <w:t>La delibera ANAC n. 1208/2017 del 22 novembre 2017 - Approvazione definitiva dell’Aggiornamento 2017 al Piano Nazionale Anticorruzione;</w:t>
      </w:r>
    </w:p>
    <w:p w14:paraId="4D402379" w14:textId="63FC7EDC" w:rsidR="00621095" w:rsidRPr="005915B1" w:rsidRDefault="00621095" w:rsidP="003A34BC">
      <w:pPr>
        <w:pStyle w:val="Corpotesto"/>
        <w:numPr>
          <w:ilvl w:val="0"/>
          <w:numId w:val="8"/>
        </w:numPr>
        <w:tabs>
          <w:tab w:val="left" w:pos="896"/>
        </w:tabs>
        <w:spacing w:before="2"/>
        <w:ind w:left="426" w:right="101"/>
        <w:jc w:val="both"/>
        <w:rPr>
          <w:rFonts w:ascii="Arial" w:hAnsi="Arial" w:cs="Arial"/>
          <w:lang w:val="it-IT"/>
        </w:rPr>
      </w:pPr>
      <w:r w:rsidRPr="005915B1">
        <w:rPr>
          <w:rFonts w:ascii="Arial" w:hAnsi="Arial" w:cs="Arial"/>
          <w:lang w:val="it-IT"/>
        </w:rPr>
        <w:t>Deliberazione ANAC n. 840 del 2 ottobre 2018 sulla corretta interpretazione dei compiti del RPCT;</w:t>
      </w:r>
    </w:p>
    <w:p w14:paraId="3E17EE4E" w14:textId="74904E80" w:rsidR="006F5DA1" w:rsidRPr="005915B1" w:rsidRDefault="00297E9A" w:rsidP="003A34BC">
      <w:pPr>
        <w:pStyle w:val="Corpotesto"/>
        <w:numPr>
          <w:ilvl w:val="0"/>
          <w:numId w:val="8"/>
        </w:numPr>
        <w:tabs>
          <w:tab w:val="left" w:pos="896"/>
        </w:tabs>
        <w:spacing w:before="2"/>
        <w:ind w:left="426" w:right="101"/>
        <w:jc w:val="both"/>
        <w:rPr>
          <w:rFonts w:ascii="Arial" w:hAnsi="Arial" w:cs="Arial"/>
          <w:lang w:val="it-IT"/>
        </w:rPr>
      </w:pPr>
      <w:r w:rsidRPr="005915B1">
        <w:rPr>
          <w:rFonts w:ascii="Arial" w:hAnsi="Arial" w:cs="Arial"/>
          <w:lang w:val="it-IT"/>
        </w:rPr>
        <w:t>La delibera ANAC n. 1074 del 21 novembre 2018 - Approvazione definitiva dell’Aggiornamento 2018 al Piano Nazionale Anticorruzione</w:t>
      </w:r>
      <w:r w:rsidR="00621095" w:rsidRPr="005915B1">
        <w:rPr>
          <w:rFonts w:ascii="Arial" w:hAnsi="Arial" w:cs="Arial"/>
          <w:lang w:val="it-IT"/>
        </w:rPr>
        <w:t>;</w:t>
      </w:r>
    </w:p>
    <w:p w14:paraId="5F206994" w14:textId="289A4467" w:rsidR="00621095" w:rsidRPr="005915B1" w:rsidRDefault="00621095" w:rsidP="003A34BC">
      <w:pPr>
        <w:pStyle w:val="Corpotesto"/>
        <w:numPr>
          <w:ilvl w:val="0"/>
          <w:numId w:val="8"/>
        </w:numPr>
        <w:tabs>
          <w:tab w:val="left" w:pos="896"/>
        </w:tabs>
        <w:spacing w:before="2"/>
        <w:ind w:left="426" w:right="101"/>
        <w:jc w:val="both"/>
        <w:rPr>
          <w:rFonts w:ascii="Arial" w:hAnsi="Arial" w:cs="Arial"/>
          <w:lang w:val="it-IT"/>
        </w:rPr>
      </w:pPr>
      <w:r w:rsidRPr="005915B1">
        <w:rPr>
          <w:rFonts w:ascii="Arial" w:hAnsi="Arial" w:cs="Arial"/>
          <w:lang w:val="it-IT"/>
        </w:rPr>
        <w:t>Deliberazione ANAC n.1064 del 13 Novembre 2019 di approvazione in via definitiva del Piano Nazionale Anticorruzione 2019 (PNA 2019);</w:t>
      </w:r>
    </w:p>
    <w:p w14:paraId="798D6AFC" w14:textId="413EDF49" w:rsidR="004706DD" w:rsidRPr="005915B1" w:rsidRDefault="004706DD" w:rsidP="003A34BC">
      <w:pPr>
        <w:pStyle w:val="Corpotesto"/>
        <w:numPr>
          <w:ilvl w:val="0"/>
          <w:numId w:val="8"/>
        </w:numPr>
        <w:tabs>
          <w:tab w:val="left" w:pos="896"/>
        </w:tabs>
        <w:spacing w:before="2"/>
        <w:ind w:left="426" w:right="101"/>
        <w:jc w:val="both"/>
        <w:rPr>
          <w:rFonts w:ascii="Arial" w:hAnsi="Arial" w:cs="Arial"/>
          <w:lang w:val="it-IT"/>
        </w:rPr>
      </w:pPr>
      <w:r w:rsidRPr="005915B1">
        <w:rPr>
          <w:rFonts w:ascii="Arial" w:hAnsi="Arial" w:cs="Arial"/>
          <w:lang w:val="it-IT"/>
        </w:rPr>
        <w:t>La delibera ANAC n. 177 del 19 febbraio 2020 Linee guida in materia di Codici di C</w:t>
      </w:r>
      <w:r w:rsidR="00B234CE" w:rsidRPr="005915B1">
        <w:rPr>
          <w:rFonts w:ascii="Arial" w:hAnsi="Arial" w:cs="Arial"/>
          <w:lang w:val="it-IT"/>
        </w:rPr>
        <w:t>o</w:t>
      </w:r>
      <w:r w:rsidRPr="005915B1">
        <w:rPr>
          <w:rFonts w:ascii="Arial" w:hAnsi="Arial" w:cs="Arial"/>
          <w:lang w:val="it-IT"/>
        </w:rPr>
        <w:t>mportamento</w:t>
      </w:r>
      <w:r w:rsidR="00621095" w:rsidRPr="005915B1">
        <w:rPr>
          <w:rFonts w:ascii="Arial" w:hAnsi="Arial" w:cs="Arial"/>
          <w:lang w:val="it-IT"/>
        </w:rPr>
        <w:t>;</w:t>
      </w:r>
    </w:p>
    <w:p w14:paraId="10F3303F" w14:textId="48347845" w:rsidR="00524BAD" w:rsidRPr="005915B1" w:rsidRDefault="00524BAD" w:rsidP="003A34BC">
      <w:pPr>
        <w:pStyle w:val="Corpotesto"/>
        <w:numPr>
          <w:ilvl w:val="0"/>
          <w:numId w:val="8"/>
        </w:numPr>
        <w:tabs>
          <w:tab w:val="left" w:pos="896"/>
        </w:tabs>
        <w:spacing w:before="2"/>
        <w:ind w:left="426" w:right="101"/>
        <w:jc w:val="both"/>
        <w:rPr>
          <w:rFonts w:ascii="Arial" w:hAnsi="Arial" w:cs="Arial"/>
          <w:lang w:val="it-IT"/>
        </w:rPr>
      </w:pPr>
      <w:r w:rsidRPr="005915B1">
        <w:rPr>
          <w:rFonts w:ascii="Arial" w:hAnsi="Arial" w:cs="Arial"/>
          <w:lang w:val="it-IT"/>
        </w:rPr>
        <w:t>La delibera ANAC n. 777 del 24 novembre 2021</w:t>
      </w:r>
      <w:r w:rsidR="00CE03B2" w:rsidRPr="005915B1">
        <w:rPr>
          <w:rFonts w:ascii="Arial" w:hAnsi="Arial" w:cs="Arial"/>
          <w:lang w:val="it-IT"/>
        </w:rPr>
        <w:t xml:space="preserve"> </w:t>
      </w:r>
      <w:r w:rsidRPr="005915B1">
        <w:rPr>
          <w:rFonts w:ascii="Arial" w:hAnsi="Arial" w:cs="Arial"/>
          <w:lang w:val="it-IT"/>
        </w:rPr>
        <w:t>riguardante proposte di semplificazione per l’applicazione della normativa anticorruzione e trasparenza agli ordini e collegi professionali</w:t>
      </w:r>
      <w:r w:rsidR="005C2386" w:rsidRPr="005915B1">
        <w:rPr>
          <w:rFonts w:ascii="Arial" w:hAnsi="Arial" w:cs="Arial"/>
          <w:lang w:val="it-IT"/>
        </w:rPr>
        <w:t>;</w:t>
      </w:r>
    </w:p>
    <w:p w14:paraId="148C4021" w14:textId="1FF6DAD1" w:rsidR="00BF5C2D" w:rsidRPr="005915B1" w:rsidRDefault="00BF5C2D" w:rsidP="003A34BC">
      <w:pPr>
        <w:pStyle w:val="Corpotesto"/>
        <w:numPr>
          <w:ilvl w:val="0"/>
          <w:numId w:val="8"/>
        </w:numPr>
        <w:tabs>
          <w:tab w:val="left" w:pos="896"/>
        </w:tabs>
        <w:spacing w:before="2"/>
        <w:ind w:left="426" w:right="101"/>
        <w:jc w:val="both"/>
        <w:rPr>
          <w:rFonts w:ascii="Arial" w:hAnsi="Arial" w:cs="Arial"/>
          <w:lang w:val="it-IT"/>
        </w:rPr>
      </w:pPr>
      <w:r w:rsidRPr="005915B1">
        <w:rPr>
          <w:rFonts w:ascii="Arial" w:hAnsi="Arial" w:cs="Arial"/>
          <w:lang w:val="it-IT"/>
        </w:rPr>
        <w:t>La delibera ANAC n. 7 del 17 gennaio 2023</w:t>
      </w:r>
      <w:r w:rsidR="005C2386" w:rsidRPr="005915B1">
        <w:rPr>
          <w:rFonts w:ascii="Arial" w:hAnsi="Arial" w:cs="Arial"/>
          <w:lang w:val="it-IT"/>
        </w:rPr>
        <w:t xml:space="preserve"> di approvazione del Piano Nazionale Anticorruzione 2022.</w:t>
      </w:r>
    </w:p>
    <w:p w14:paraId="371DFE87" w14:textId="77777777" w:rsidR="006F5DA1" w:rsidRPr="005915B1" w:rsidRDefault="006F5DA1">
      <w:pPr>
        <w:pStyle w:val="Corpotesto"/>
        <w:ind w:left="0" w:right="103" w:firstLine="29"/>
        <w:jc w:val="both"/>
        <w:rPr>
          <w:rFonts w:ascii="Arial" w:hAnsi="Arial" w:cs="Arial"/>
          <w:spacing w:val="-1"/>
          <w:lang w:val="it-IT"/>
        </w:rPr>
      </w:pPr>
    </w:p>
    <w:p w14:paraId="52B8192C" w14:textId="77777777" w:rsidR="006F5DA1" w:rsidRPr="005915B1" w:rsidRDefault="00297E9A" w:rsidP="00B44233">
      <w:pPr>
        <w:pStyle w:val="Corpotesto"/>
        <w:ind w:left="0" w:right="103" w:firstLine="29"/>
        <w:jc w:val="both"/>
        <w:rPr>
          <w:rFonts w:ascii="Arial" w:hAnsi="Arial" w:cs="Arial"/>
          <w:lang w:val="it-IT"/>
        </w:rPr>
      </w:pPr>
      <w:r w:rsidRPr="005915B1">
        <w:rPr>
          <w:rFonts w:ascii="Arial" w:hAnsi="Arial" w:cs="Arial"/>
          <w:spacing w:val="-1"/>
          <w:lang w:val="it-IT"/>
        </w:rPr>
        <w:t>Nella</w:t>
      </w:r>
      <w:r w:rsidRPr="005915B1">
        <w:rPr>
          <w:rFonts w:ascii="Arial" w:hAnsi="Arial" w:cs="Arial"/>
          <w:spacing w:val="28"/>
          <w:lang w:val="it-IT"/>
        </w:rPr>
        <w:t xml:space="preserve"> </w:t>
      </w:r>
      <w:r w:rsidRPr="005915B1">
        <w:rPr>
          <w:rFonts w:ascii="Arial" w:hAnsi="Arial" w:cs="Arial"/>
          <w:spacing w:val="-1"/>
          <w:lang w:val="it-IT"/>
        </w:rPr>
        <w:t>predisposizione</w:t>
      </w:r>
      <w:r w:rsidRPr="005915B1">
        <w:rPr>
          <w:rFonts w:ascii="Arial" w:hAnsi="Arial" w:cs="Arial"/>
          <w:spacing w:val="28"/>
          <w:lang w:val="it-IT"/>
        </w:rPr>
        <w:t xml:space="preserve"> </w:t>
      </w:r>
      <w:r w:rsidRPr="005915B1">
        <w:rPr>
          <w:rFonts w:ascii="Arial" w:hAnsi="Arial" w:cs="Arial"/>
          <w:spacing w:val="-1"/>
          <w:lang w:val="it-IT"/>
        </w:rPr>
        <w:t>del</w:t>
      </w:r>
      <w:r w:rsidRPr="005915B1">
        <w:rPr>
          <w:rFonts w:ascii="Arial" w:hAnsi="Arial" w:cs="Arial"/>
          <w:spacing w:val="29"/>
          <w:lang w:val="it-IT"/>
        </w:rPr>
        <w:t xml:space="preserve"> </w:t>
      </w:r>
      <w:r w:rsidRPr="005915B1">
        <w:rPr>
          <w:rFonts w:ascii="Arial" w:hAnsi="Arial" w:cs="Arial"/>
          <w:lang w:val="it-IT"/>
        </w:rPr>
        <w:t>Piano</w:t>
      </w:r>
      <w:r w:rsidRPr="005915B1">
        <w:rPr>
          <w:rFonts w:ascii="Arial" w:hAnsi="Arial" w:cs="Arial"/>
          <w:spacing w:val="28"/>
          <w:lang w:val="it-IT"/>
        </w:rPr>
        <w:t xml:space="preserve"> </w:t>
      </w:r>
      <w:r w:rsidRPr="005915B1">
        <w:rPr>
          <w:rFonts w:ascii="Arial" w:hAnsi="Arial" w:cs="Arial"/>
          <w:lang w:val="it-IT"/>
        </w:rPr>
        <w:t>sono</w:t>
      </w:r>
      <w:r w:rsidRPr="005915B1">
        <w:rPr>
          <w:rFonts w:ascii="Arial" w:hAnsi="Arial" w:cs="Arial"/>
          <w:spacing w:val="26"/>
          <w:lang w:val="it-IT"/>
        </w:rPr>
        <w:t xml:space="preserve"> </w:t>
      </w:r>
      <w:r w:rsidRPr="005915B1">
        <w:rPr>
          <w:rFonts w:ascii="Arial" w:hAnsi="Arial" w:cs="Arial"/>
          <w:lang w:val="it-IT"/>
        </w:rPr>
        <w:t>state</w:t>
      </w:r>
      <w:r w:rsidRPr="005915B1">
        <w:rPr>
          <w:rFonts w:ascii="Arial" w:hAnsi="Arial" w:cs="Arial"/>
          <w:spacing w:val="27"/>
          <w:lang w:val="it-IT"/>
        </w:rPr>
        <w:t xml:space="preserve"> </w:t>
      </w:r>
      <w:r w:rsidRPr="005915B1">
        <w:rPr>
          <w:rFonts w:ascii="Arial" w:hAnsi="Arial" w:cs="Arial"/>
          <w:spacing w:val="-1"/>
          <w:lang w:val="it-IT"/>
        </w:rPr>
        <w:t>considerate,</w:t>
      </w:r>
      <w:r w:rsidRPr="005915B1">
        <w:rPr>
          <w:rFonts w:ascii="Arial" w:hAnsi="Arial" w:cs="Arial"/>
          <w:spacing w:val="28"/>
          <w:lang w:val="it-IT"/>
        </w:rPr>
        <w:t xml:space="preserve"> </w:t>
      </w:r>
      <w:r w:rsidRPr="005915B1">
        <w:rPr>
          <w:rFonts w:ascii="Arial" w:hAnsi="Arial" w:cs="Arial"/>
          <w:spacing w:val="-1"/>
          <w:lang w:val="it-IT"/>
        </w:rPr>
        <w:t>per</w:t>
      </w:r>
      <w:r w:rsidRPr="005915B1">
        <w:rPr>
          <w:rFonts w:ascii="Arial" w:hAnsi="Arial" w:cs="Arial"/>
          <w:spacing w:val="27"/>
          <w:lang w:val="it-IT"/>
        </w:rPr>
        <w:t xml:space="preserve"> </w:t>
      </w:r>
      <w:r w:rsidRPr="005915B1">
        <w:rPr>
          <w:rFonts w:ascii="Arial" w:hAnsi="Arial" w:cs="Arial"/>
          <w:lang w:val="it-IT"/>
        </w:rPr>
        <w:t>le</w:t>
      </w:r>
      <w:r w:rsidRPr="005915B1">
        <w:rPr>
          <w:rFonts w:ascii="Arial" w:hAnsi="Arial" w:cs="Arial"/>
          <w:spacing w:val="28"/>
          <w:lang w:val="it-IT"/>
        </w:rPr>
        <w:t xml:space="preserve"> </w:t>
      </w:r>
      <w:r w:rsidRPr="005915B1">
        <w:rPr>
          <w:rFonts w:ascii="Arial" w:hAnsi="Arial" w:cs="Arial"/>
          <w:spacing w:val="-1"/>
          <w:lang w:val="it-IT"/>
        </w:rPr>
        <w:t>parti</w:t>
      </w:r>
      <w:r w:rsidRPr="005915B1">
        <w:rPr>
          <w:rFonts w:ascii="Arial" w:hAnsi="Arial" w:cs="Arial"/>
          <w:spacing w:val="28"/>
          <w:lang w:val="it-IT"/>
        </w:rPr>
        <w:t xml:space="preserve"> </w:t>
      </w:r>
      <w:r w:rsidRPr="005915B1">
        <w:rPr>
          <w:rFonts w:ascii="Arial" w:hAnsi="Arial" w:cs="Arial"/>
          <w:spacing w:val="-1"/>
          <w:lang w:val="it-IT"/>
        </w:rPr>
        <w:t>che</w:t>
      </w:r>
      <w:r w:rsidRPr="005915B1">
        <w:rPr>
          <w:rFonts w:ascii="Arial" w:hAnsi="Arial" w:cs="Arial"/>
          <w:spacing w:val="30"/>
          <w:lang w:val="it-IT"/>
        </w:rPr>
        <w:t xml:space="preserve"> </w:t>
      </w:r>
      <w:r w:rsidRPr="005915B1">
        <w:rPr>
          <w:rFonts w:ascii="Arial" w:hAnsi="Arial" w:cs="Arial"/>
          <w:lang w:val="it-IT"/>
        </w:rPr>
        <w:t>disciplinano</w:t>
      </w:r>
      <w:r w:rsidRPr="005915B1">
        <w:rPr>
          <w:rFonts w:ascii="Arial" w:hAnsi="Arial" w:cs="Arial"/>
          <w:spacing w:val="28"/>
          <w:lang w:val="it-IT"/>
        </w:rPr>
        <w:t xml:space="preserve"> </w:t>
      </w:r>
      <w:r w:rsidRPr="005915B1">
        <w:rPr>
          <w:rFonts w:ascii="Arial" w:hAnsi="Arial" w:cs="Arial"/>
          <w:b/>
          <w:lang w:val="it-IT"/>
        </w:rPr>
        <w:t>le regole di comportamento</w:t>
      </w:r>
      <w:r w:rsidRPr="005915B1">
        <w:rPr>
          <w:rFonts w:ascii="Arial" w:hAnsi="Arial" w:cs="Arial"/>
          <w:lang w:val="it-IT"/>
        </w:rPr>
        <w:t xml:space="preserve"> </w:t>
      </w:r>
      <w:r w:rsidRPr="005915B1">
        <w:rPr>
          <w:rFonts w:ascii="Arial" w:hAnsi="Arial" w:cs="Arial"/>
          <w:spacing w:val="-1"/>
          <w:lang w:val="it-IT"/>
        </w:rPr>
        <w:t xml:space="preserve">che </w:t>
      </w:r>
      <w:r w:rsidRPr="005915B1">
        <w:rPr>
          <w:rFonts w:ascii="Arial" w:hAnsi="Arial" w:cs="Arial"/>
          <w:lang w:val="it-IT"/>
        </w:rPr>
        <w:t xml:space="preserve">devono </w:t>
      </w:r>
      <w:r w:rsidRPr="005915B1">
        <w:rPr>
          <w:rFonts w:ascii="Arial" w:hAnsi="Arial" w:cs="Arial"/>
          <w:spacing w:val="-1"/>
          <w:lang w:val="it-IT"/>
        </w:rPr>
        <w:t>essere osservate</w:t>
      </w:r>
      <w:r w:rsidRPr="005915B1">
        <w:rPr>
          <w:rFonts w:ascii="Arial" w:hAnsi="Arial" w:cs="Arial"/>
          <w:lang w:val="it-IT"/>
        </w:rPr>
        <w:t xml:space="preserve"> da</w:t>
      </w:r>
      <w:r w:rsidRPr="005915B1">
        <w:rPr>
          <w:rFonts w:ascii="Arial" w:hAnsi="Arial" w:cs="Arial"/>
          <w:spacing w:val="-1"/>
          <w:lang w:val="it-IT"/>
        </w:rPr>
        <w:t xml:space="preserve"> </w:t>
      </w:r>
      <w:r w:rsidRPr="005915B1">
        <w:rPr>
          <w:rFonts w:ascii="Arial" w:hAnsi="Arial" w:cs="Arial"/>
          <w:lang w:val="it-IT"/>
        </w:rPr>
        <w:t>parte</w:t>
      </w:r>
      <w:r w:rsidRPr="005915B1">
        <w:rPr>
          <w:rFonts w:ascii="Arial" w:hAnsi="Arial" w:cs="Arial"/>
          <w:spacing w:val="-2"/>
          <w:lang w:val="it-IT"/>
        </w:rPr>
        <w:t xml:space="preserve"> </w:t>
      </w:r>
      <w:r w:rsidRPr="005915B1">
        <w:rPr>
          <w:rFonts w:ascii="Arial" w:hAnsi="Arial" w:cs="Arial"/>
          <w:spacing w:val="-1"/>
          <w:lang w:val="it-IT"/>
        </w:rPr>
        <w:t>dei</w:t>
      </w:r>
      <w:r w:rsidRPr="005915B1">
        <w:rPr>
          <w:rFonts w:ascii="Arial" w:hAnsi="Arial" w:cs="Arial"/>
          <w:lang w:val="it-IT"/>
        </w:rPr>
        <w:t xml:space="preserve"> </w:t>
      </w:r>
      <w:r w:rsidRPr="005915B1">
        <w:rPr>
          <w:rFonts w:ascii="Arial" w:hAnsi="Arial" w:cs="Arial"/>
          <w:b/>
          <w:lang w:val="it-IT"/>
        </w:rPr>
        <w:t>dipendenti pubblici</w:t>
      </w:r>
      <w:r w:rsidRPr="005915B1">
        <w:rPr>
          <w:rFonts w:ascii="Arial" w:hAnsi="Arial" w:cs="Arial"/>
          <w:lang w:val="it-IT"/>
        </w:rPr>
        <w:t xml:space="preserve">, le disposizioni </w:t>
      </w:r>
      <w:r w:rsidRPr="005915B1">
        <w:rPr>
          <w:rFonts w:ascii="Arial" w:hAnsi="Arial" w:cs="Arial"/>
          <w:spacing w:val="-1"/>
          <w:lang w:val="it-IT"/>
        </w:rPr>
        <w:t>seguenti:</w:t>
      </w:r>
    </w:p>
    <w:p w14:paraId="7BAA9043" w14:textId="77777777" w:rsidR="006F5DA1" w:rsidRPr="005915B1" w:rsidRDefault="00297E9A" w:rsidP="003A34BC">
      <w:pPr>
        <w:pStyle w:val="Corpotesto"/>
        <w:numPr>
          <w:ilvl w:val="0"/>
          <w:numId w:val="7"/>
        </w:numPr>
        <w:spacing w:before="1"/>
        <w:ind w:left="426" w:right="109"/>
        <w:jc w:val="both"/>
        <w:rPr>
          <w:rFonts w:ascii="Arial" w:hAnsi="Arial" w:cs="Arial"/>
          <w:lang w:val="it-IT"/>
        </w:rPr>
      </w:pPr>
      <w:r w:rsidRPr="005915B1">
        <w:rPr>
          <w:rFonts w:ascii="Arial" w:hAnsi="Arial" w:cs="Arial"/>
          <w:lang w:val="it-IT"/>
        </w:rPr>
        <w:t>il</w:t>
      </w:r>
      <w:r w:rsidRPr="005915B1">
        <w:rPr>
          <w:rFonts w:ascii="Arial" w:hAnsi="Arial" w:cs="Arial"/>
          <w:spacing w:val="7"/>
          <w:lang w:val="it-IT"/>
        </w:rPr>
        <w:t xml:space="preserve"> </w:t>
      </w:r>
      <w:r w:rsidRPr="005915B1">
        <w:rPr>
          <w:rFonts w:ascii="Arial" w:hAnsi="Arial" w:cs="Arial"/>
          <w:spacing w:val="-1"/>
          <w:lang w:val="it-IT"/>
        </w:rPr>
        <w:t>decreto</w:t>
      </w:r>
      <w:r w:rsidRPr="005915B1">
        <w:rPr>
          <w:rFonts w:ascii="Arial" w:hAnsi="Arial" w:cs="Arial"/>
          <w:spacing w:val="7"/>
          <w:lang w:val="it-IT"/>
        </w:rPr>
        <w:t xml:space="preserve"> </w:t>
      </w:r>
      <w:r w:rsidRPr="005915B1">
        <w:rPr>
          <w:rFonts w:ascii="Arial" w:hAnsi="Arial" w:cs="Arial"/>
          <w:spacing w:val="-1"/>
          <w:lang w:val="it-IT"/>
        </w:rPr>
        <w:t>legislativo</w:t>
      </w:r>
      <w:r w:rsidRPr="005915B1">
        <w:rPr>
          <w:rFonts w:ascii="Arial" w:hAnsi="Arial" w:cs="Arial"/>
          <w:spacing w:val="6"/>
          <w:lang w:val="it-IT"/>
        </w:rPr>
        <w:t xml:space="preserve"> </w:t>
      </w:r>
      <w:r w:rsidRPr="005915B1">
        <w:rPr>
          <w:rFonts w:ascii="Arial" w:hAnsi="Arial" w:cs="Arial"/>
          <w:lang w:val="it-IT"/>
        </w:rPr>
        <w:t>30</w:t>
      </w:r>
      <w:r w:rsidRPr="005915B1">
        <w:rPr>
          <w:rFonts w:ascii="Arial" w:hAnsi="Arial" w:cs="Arial"/>
          <w:spacing w:val="9"/>
          <w:lang w:val="it-IT"/>
        </w:rPr>
        <w:t xml:space="preserve"> </w:t>
      </w:r>
      <w:r w:rsidRPr="005915B1">
        <w:rPr>
          <w:rFonts w:ascii="Arial" w:hAnsi="Arial" w:cs="Arial"/>
          <w:spacing w:val="-1"/>
          <w:lang w:val="it-IT"/>
        </w:rPr>
        <w:t>marzo</w:t>
      </w:r>
      <w:r w:rsidRPr="005915B1">
        <w:rPr>
          <w:rFonts w:ascii="Arial" w:hAnsi="Arial" w:cs="Arial"/>
          <w:spacing w:val="6"/>
          <w:lang w:val="it-IT"/>
        </w:rPr>
        <w:t xml:space="preserve"> </w:t>
      </w:r>
      <w:r w:rsidRPr="005915B1">
        <w:rPr>
          <w:rFonts w:ascii="Arial" w:hAnsi="Arial" w:cs="Arial"/>
          <w:lang w:val="it-IT"/>
        </w:rPr>
        <w:t>2001,</w:t>
      </w:r>
      <w:r w:rsidRPr="005915B1">
        <w:rPr>
          <w:rFonts w:ascii="Arial" w:hAnsi="Arial" w:cs="Arial"/>
          <w:spacing w:val="6"/>
          <w:lang w:val="it-IT"/>
        </w:rPr>
        <w:t xml:space="preserve"> </w:t>
      </w:r>
      <w:r w:rsidRPr="005915B1">
        <w:rPr>
          <w:rFonts w:ascii="Arial" w:hAnsi="Arial" w:cs="Arial"/>
          <w:lang w:val="it-IT"/>
        </w:rPr>
        <w:t>n.</w:t>
      </w:r>
      <w:r w:rsidRPr="005915B1">
        <w:rPr>
          <w:rFonts w:ascii="Arial" w:hAnsi="Arial" w:cs="Arial"/>
          <w:spacing w:val="6"/>
          <w:lang w:val="it-IT"/>
        </w:rPr>
        <w:t xml:space="preserve"> </w:t>
      </w:r>
      <w:r w:rsidRPr="005915B1">
        <w:rPr>
          <w:rFonts w:ascii="Arial" w:hAnsi="Arial" w:cs="Arial"/>
          <w:lang w:val="it-IT"/>
        </w:rPr>
        <w:t>165,</w:t>
      </w:r>
      <w:r w:rsidRPr="005915B1">
        <w:rPr>
          <w:rFonts w:ascii="Arial" w:hAnsi="Arial" w:cs="Arial"/>
          <w:spacing w:val="6"/>
          <w:lang w:val="it-IT"/>
        </w:rPr>
        <w:t xml:space="preserve"> </w:t>
      </w:r>
      <w:r w:rsidRPr="005915B1">
        <w:rPr>
          <w:rFonts w:ascii="Arial" w:hAnsi="Arial" w:cs="Arial"/>
          <w:i/>
          <w:spacing w:val="-1"/>
          <w:lang w:val="it-IT"/>
        </w:rPr>
        <w:t>"Norme</w:t>
      </w:r>
      <w:r w:rsidRPr="005915B1">
        <w:rPr>
          <w:rFonts w:ascii="Arial" w:hAnsi="Arial" w:cs="Arial"/>
          <w:i/>
          <w:spacing w:val="8"/>
          <w:lang w:val="it-IT"/>
        </w:rPr>
        <w:t xml:space="preserve"> </w:t>
      </w:r>
      <w:r w:rsidRPr="005915B1">
        <w:rPr>
          <w:rFonts w:ascii="Arial" w:hAnsi="Arial" w:cs="Arial"/>
          <w:i/>
          <w:spacing w:val="-1"/>
          <w:lang w:val="it-IT"/>
        </w:rPr>
        <w:t>generali</w:t>
      </w:r>
      <w:r w:rsidRPr="005915B1">
        <w:rPr>
          <w:rFonts w:ascii="Arial" w:hAnsi="Arial" w:cs="Arial"/>
          <w:i/>
          <w:spacing w:val="7"/>
          <w:lang w:val="it-IT"/>
        </w:rPr>
        <w:t xml:space="preserve"> </w:t>
      </w:r>
      <w:r w:rsidRPr="005915B1">
        <w:rPr>
          <w:rFonts w:ascii="Arial" w:hAnsi="Arial" w:cs="Arial"/>
          <w:i/>
          <w:spacing w:val="-1"/>
          <w:lang w:val="it-IT"/>
        </w:rPr>
        <w:t>sull'ordinamento</w:t>
      </w:r>
      <w:r w:rsidRPr="005915B1">
        <w:rPr>
          <w:rFonts w:ascii="Arial" w:hAnsi="Arial" w:cs="Arial"/>
          <w:i/>
          <w:spacing w:val="6"/>
          <w:lang w:val="it-IT"/>
        </w:rPr>
        <w:t xml:space="preserve"> </w:t>
      </w:r>
      <w:r w:rsidRPr="005915B1">
        <w:rPr>
          <w:rFonts w:ascii="Arial" w:hAnsi="Arial" w:cs="Arial"/>
          <w:i/>
          <w:spacing w:val="-1"/>
          <w:lang w:val="it-IT"/>
        </w:rPr>
        <w:t>del</w:t>
      </w:r>
      <w:r w:rsidRPr="005915B1">
        <w:rPr>
          <w:rFonts w:ascii="Arial" w:hAnsi="Arial" w:cs="Arial"/>
          <w:i/>
          <w:spacing w:val="7"/>
          <w:lang w:val="it-IT"/>
        </w:rPr>
        <w:t xml:space="preserve"> </w:t>
      </w:r>
      <w:r w:rsidRPr="005915B1">
        <w:rPr>
          <w:rFonts w:ascii="Arial" w:hAnsi="Arial" w:cs="Arial"/>
          <w:i/>
          <w:spacing w:val="-1"/>
          <w:lang w:val="it-IT"/>
        </w:rPr>
        <w:t>lavoro</w:t>
      </w:r>
      <w:r w:rsidRPr="005915B1">
        <w:rPr>
          <w:rFonts w:ascii="Arial" w:hAnsi="Arial" w:cs="Arial"/>
          <w:i/>
          <w:spacing w:val="6"/>
          <w:lang w:val="it-IT"/>
        </w:rPr>
        <w:t xml:space="preserve"> </w:t>
      </w:r>
      <w:r w:rsidRPr="005915B1">
        <w:rPr>
          <w:rFonts w:ascii="Arial" w:hAnsi="Arial" w:cs="Arial"/>
          <w:i/>
          <w:spacing w:val="-1"/>
          <w:lang w:val="it-IT"/>
        </w:rPr>
        <w:t>alle</w:t>
      </w:r>
      <w:r w:rsidRPr="005915B1">
        <w:rPr>
          <w:rFonts w:ascii="Arial" w:hAnsi="Arial" w:cs="Arial"/>
          <w:i/>
          <w:spacing w:val="95"/>
          <w:lang w:val="it-IT"/>
        </w:rPr>
        <w:t xml:space="preserve"> </w:t>
      </w:r>
      <w:r w:rsidRPr="005915B1">
        <w:rPr>
          <w:rFonts w:ascii="Arial" w:hAnsi="Arial" w:cs="Arial"/>
          <w:i/>
          <w:spacing w:val="-1"/>
          <w:lang w:val="it-IT"/>
        </w:rPr>
        <w:t>dipendenze delle amministrazioni</w:t>
      </w:r>
      <w:r w:rsidRPr="005915B1">
        <w:rPr>
          <w:rFonts w:ascii="Arial" w:hAnsi="Arial" w:cs="Arial"/>
          <w:i/>
          <w:lang w:val="it-IT"/>
        </w:rPr>
        <w:t xml:space="preserve"> </w:t>
      </w:r>
      <w:r w:rsidRPr="005915B1">
        <w:rPr>
          <w:rFonts w:ascii="Arial" w:hAnsi="Arial" w:cs="Arial"/>
          <w:i/>
          <w:spacing w:val="-1"/>
          <w:lang w:val="it-IT"/>
        </w:rPr>
        <w:t>pubbliche";</w:t>
      </w:r>
    </w:p>
    <w:p w14:paraId="596D4E07" w14:textId="40A8221E" w:rsidR="006F5DA1" w:rsidRPr="005915B1" w:rsidRDefault="00297E9A" w:rsidP="003A34BC">
      <w:pPr>
        <w:pStyle w:val="Corpotesto"/>
        <w:numPr>
          <w:ilvl w:val="0"/>
          <w:numId w:val="7"/>
        </w:numPr>
        <w:spacing w:before="2"/>
        <w:ind w:left="426" w:right="109"/>
        <w:jc w:val="both"/>
        <w:rPr>
          <w:rFonts w:ascii="Arial" w:hAnsi="Arial" w:cs="Arial"/>
          <w:lang w:val="it-IT"/>
        </w:rPr>
      </w:pPr>
      <w:r w:rsidRPr="005915B1">
        <w:rPr>
          <w:rFonts w:ascii="Arial" w:hAnsi="Arial" w:cs="Arial"/>
          <w:spacing w:val="-1"/>
          <w:lang w:val="it-IT"/>
        </w:rPr>
        <w:t xml:space="preserve">il </w:t>
      </w:r>
      <w:r w:rsidR="00CF11AF" w:rsidRPr="005915B1">
        <w:rPr>
          <w:rFonts w:ascii="Arial" w:hAnsi="Arial" w:cs="Arial"/>
          <w:spacing w:val="-1"/>
          <w:lang w:val="it-IT"/>
        </w:rPr>
        <w:t>d.P.R.</w:t>
      </w:r>
      <w:r w:rsidRPr="005915B1">
        <w:rPr>
          <w:rFonts w:ascii="Arial" w:hAnsi="Arial" w:cs="Arial"/>
          <w:spacing w:val="42"/>
          <w:lang w:val="it-IT"/>
        </w:rPr>
        <w:t xml:space="preserve"> </w:t>
      </w:r>
      <w:r w:rsidRPr="005915B1">
        <w:rPr>
          <w:rFonts w:ascii="Arial" w:hAnsi="Arial" w:cs="Arial"/>
          <w:lang w:val="it-IT"/>
        </w:rPr>
        <w:t>16</w:t>
      </w:r>
      <w:r w:rsidRPr="005915B1">
        <w:rPr>
          <w:rFonts w:ascii="Arial" w:hAnsi="Arial" w:cs="Arial"/>
          <w:spacing w:val="42"/>
          <w:lang w:val="it-IT"/>
        </w:rPr>
        <w:t xml:space="preserve"> </w:t>
      </w:r>
      <w:r w:rsidRPr="005915B1">
        <w:rPr>
          <w:rFonts w:ascii="Arial" w:hAnsi="Arial" w:cs="Arial"/>
          <w:spacing w:val="-1"/>
          <w:lang w:val="it-IT"/>
        </w:rPr>
        <w:t>aprile</w:t>
      </w:r>
      <w:r w:rsidRPr="005915B1">
        <w:rPr>
          <w:rFonts w:ascii="Arial" w:hAnsi="Arial" w:cs="Arial"/>
          <w:spacing w:val="42"/>
          <w:lang w:val="it-IT"/>
        </w:rPr>
        <w:t xml:space="preserve"> </w:t>
      </w:r>
      <w:r w:rsidRPr="005915B1">
        <w:rPr>
          <w:rFonts w:ascii="Arial" w:hAnsi="Arial" w:cs="Arial"/>
          <w:lang w:val="it-IT"/>
        </w:rPr>
        <w:t>2013,</w:t>
      </w:r>
      <w:r w:rsidRPr="005915B1">
        <w:rPr>
          <w:rFonts w:ascii="Arial" w:hAnsi="Arial" w:cs="Arial"/>
          <w:spacing w:val="42"/>
          <w:lang w:val="it-IT"/>
        </w:rPr>
        <w:t xml:space="preserve"> </w:t>
      </w:r>
      <w:r w:rsidRPr="005915B1">
        <w:rPr>
          <w:rFonts w:ascii="Arial" w:hAnsi="Arial" w:cs="Arial"/>
          <w:lang w:val="it-IT"/>
        </w:rPr>
        <w:t>n.</w:t>
      </w:r>
      <w:r w:rsidRPr="005915B1">
        <w:rPr>
          <w:rFonts w:ascii="Arial" w:hAnsi="Arial" w:cs="Arial"/>
          <w:spacing w:val="40"/>
          <w:lang w:val="it-IT"/>
        </w:rPr>
        <w:t xml:space="preserve"> </w:t>
      </w:r>
      <w:r w:rsidRPr="005915B1">
        <w:rPr>
          <w:rFonts w:ascii="Arial" w:hAnsi="Arial" w:cs="Arial"/>
          <w:lang w:val="it-IT"/>
        </w:rPr>
        <w:t>62,</w:t>
      </w:r>
      <w:r w:rsidRPr="005915B1">
        <w:rPr>
          <w:rFonts w:ascii="Arial" w:hAnsi="Arial" w:cs="Arial"/>
          <w:spacing w:val="42"/>
          <w:lang w:val="it-IT"/>
        </w:rPr>
        <w:t xml:space="preserve"> </w:t>
      </w:r>
      <w:r w:rsidRPr="005915B1">
        <w:rPr>
          <w:rFonts w:ascii="Arial" w:hAnsi="Arial" w:cs="Arial"/>
          <w:spacing w:val="-1"/>
          <w:lang w:val="it-IT"/>
        </w:rPr>
        <w:t>intitolato</w:t>
      </w:r>
      <w:r w:rsidRPr="005915B1">
        <w:rPr>
          <w:rFonts w:ascii="Arial" w:hAnsi="Arial" w:cs="Arial"/>
          <w:spacing w:val="42"/>
          <w:lang w:val="it-IT"/>
        </w:rPr>
        <w:t xml:space="preserve"> </w:t>
      </w:r>
      <w:r w:rsidRPr="005915B1">
        <w:rPr>
          <w:rFonts w:ascii="Arial" w:hAnsi="Arial" w:cs="Arial"/>
          <w:spacing w:val="-1"/>
          <w:lang w:val="it-IT"/>
        </w:rPr>
        <w:t>“</w:t>
      </w:r>
      <w:r w:rsidRPr="005915B1">
        <w:rPr>
          <w:rFonts w:ascii="Arial" w:hAnsi="Arial" w:cs="Arial"/>
          <w:i/>
          <w:spacing w:val="-1"/>
          <w:lang w:val="it-IT"/>
        </w:rPr>
        <w:t>Regolamento</w:t>
      </w:r>
      <w:r w:rsidRPr="005915B1">
        <w:rPr>
          <w:rFonts w:ascii="Arial" w:hAnsi="Arial" w:cs="Arial"/>
          <w:i/>
          <w:spacing w:val="43"/>
          <w:lang w:val="it-IT"/>
        </w:rPr>
        <w:t xml:space="preserve"> </w:t>
      </w:r>
      <w:r w:rsidRPr="005915B1">
        <w:rPr>
          <w:rFonts w:ascii="Arial" w:hAnsi="Arial" w:cs="Arial"/>
          <w:i/>
          <w:spacing w:val="-1"/>
          <w:lang w:val="it-IT"/>
        </w:rPr>
        <w:t>recante</w:t>
      </w:r>
      <w:r w:rsidRPr="005915B1">
        <w:rPr>
          <w:rFonts w:ascii="Arial" w:hAnsi="Arial" w:cs="Arial"/>
          <w:i/>
          <w:spacing w:val="42"/>
          <w:lang w:val="it-IT"/>
        </w:rPr>
        <w:t xml:space="preserve"> </w:t>
      </w:r>
      <w:r w:rsidRPr="005915B1">
        <w:rPr>
          <w:rFonts w:ascii="Arial" w:hAnsi="Arial" w:cs="Arial"/>
          <w:i/>
          <w:lang w:val="it-IT"/>
        </w:rPr>
        <w:t>codice</w:t>
      </w:r>
      <w:r w:rsidRPr="005915B1">
        <w:rPr>
          <w:rFonts w:ascii="Arial" w:hAnsi="Arial" w:cs="Arial"/>
          <w:i/>
          <w:spacing w:val="42"/>
          <w:lang w:val="it-IT"/>
        </w:rPr>
        <w:t xml:space="preserve"> </w:t>
      </w:r>
      <w:r w:rsidRPr="005915B1">
        <w:rPr>
          <w:rFonts w:ascii="Arial" w:hAnsi="Arial" w:cs="Arial"/>
          <w:i/>
          <w:lang w:val="it-IT"/>
        </w:rPr>
        <w:t>di</w:t>
      </w:r>
      <w:r w:rsidRPr="005915B1">
        <w:rPr>
          <w:rFonts w:ascii="Arial" w:hAnsi="Arial" w:cs="Arial"/>
          <w:i/>
          <w:spacing w:val="41"/>
          <w:lang w:val="it-IT"/>
        </w:rPr>
        <w:t xml:space="preserve"> </w:t>
      </w:r>
      <w:r w:rsidRPr="005915B1">
        <w:rPr>
          <w:rFonts w:ascii="Arial" w:hAnsi="Arial" w:cs="Arial"/>
          <w:i/>
          <w:lang w:val="it-IT"/>
        </w:rPr>
        <w:t>comportamento</w:t>
      </w:r>
      <w:r w:rsidRPr="005915B1">
        <w:rPr>
          <w:rFonts w:ascii="Arial" w:hAnsi="Arial" w:cs="Arial"/>
          <w:i/>
          <w:spacing w:val="40"/>
          <w:lang w:val="it-IT"/>
        </w:rPr>
        <w:t xml:space="preserve"> </w:t>
      </w:r>
      <w:r w:rsidRPr="005915B1">
        <w:rPr>
          <w:rFonts w:ascii="Arial" w:hAnsi="Arial" w:cs="Arial"/>
          <w:i/>
          <w:spacing w:val="-1"/>
          <w:lang w:val="it-IT"/>
        </w:rPr>
        <w:t>dei</w:t>
      </w:r>
      <w:r w:rsidRPr="005915B1">
        <w:rPr>
          <w:rFonts w:ascii="Arial" w:hAnsi="Arial" w:cs="Arial"/>
          <w:i/>
          <w:spacing w:val="55"/>
          <w:lang w:val="it-IT"/>
        </w:rPr>
        <w:t xml:space="preserve"> </w:t>
      </w:r>
      <w:r w:rsidRPr="005915B1">
        <w:rPr>
          <w:rFonts w:ascii="Arial" w:hAnsi="Arial" w:cs="Arial"/>
          <w:i/>
          <w:spacing w:val="-1"/>
          <w:lang w:val="it-IT"/>
        </w:rPr>
        <w:t>dipendenti</w:t>
      </w:r>
      <w:r w:rsidRPr="005915B1">
        <w:rPr>
          <w:rFonts w:ascii="Arial" w:hAnsi="Arial" w:cs="Arial"/>
          <w:i/>
          <w:lang w:val="it-IT"/>
        </w:rPr>
        <w:t xml:space="preserve"> </w:t>
      </w:r>
      <w:r w:rsidRPr="005915B1">
        <w:rPr>
          <w:rFonts w:ascii="Arial" w:hAnsi="Arial" w:cs="Arial"/>
          <w:i/>
          <w:spacing w:val="-1"/>
          <w:lang w:val="it-IT"/>
        </w:rPr>
        <w:t>pubblici,</w:t>
      </w:r>
      <w:r w:rsidRPr="005915B1">
        <w:rPr>
          <w:rFonts w:ascii="Arial" w:hAnsi="Arial" w:cs="Arial"/>
          <w:i/>
          <w:lang w:val="it-IT"/>
        </w:rPr>
        <w:t xml:space="preserve"> a </w:t>
      </w:r>
      <w:r w:rsidRPr="005915B1">
        <w:rPr>
          <w:rFonts w:ascii="Arial" w:hAnsi="Arial" w:cs="Arial"/>
          <w:i/>
          <w:spacing w:val="-1"/>
          <w:lang w:val="it-IT"/>
        </w:rPr>
        <w:t>norma</w:t>
      </w:r>
      <w:r w:rsidRPr="005915B1">
        <w:rPr>
          <w:rFonts w:ascii="Arial" w:hAnsi="Arial" w:cs="Arial"/>
          <w:i/>
          <w:lang w:val="it-IT"/>
        </w:rPr>
        <w:t xml:space="preserve"> </w:t>
      </w:r>
      <w:r w:rsidRPr="005915B1">
        <w:rPr>
          <w:rFonts w:ascii="Arial" w:hAnsi="Arial" w:cs="Arial"/>
          <w:i/>
          <w:spacing w:val="-1"/>
          <w:lang w:val="it-IT"/>
        </w:rPr>
        <w:t>dell’articolo</w:t>
      </w:r>
      <w:r w:rsidRPr="005915B1">
        <w:rPr>
          <w:rFonts w:ascii="Arial" w:hAnsi="Arial" w:cs="Arial"/>
          <w:i/>
          <w:lang w:val="it-IT"/>
        </w:rPr>
        <w:t xml:space="preserve"> 54 del </w:t>
      </w:r>
      <w:r w:rsidRPr="005915B1">
        <w:rPr>
          <w:rFonts w:ascii="Arial" w:hAnsi="Arial" w:cs="Arial"/>
          <w:i/>
          <w:spacing w:val="-1"/>
          <w:lang w:val="it-IT"/>
        </w:rPr>
        <w:t>decreto</w:t>
      </w:r>
      <w:r w:rsidRPr="005915B1">
        <w:rPr>
          <w:rFonts w:ascii="Arial" w:hAnsi="Arial" w:cs="Arial"/>
          <w:i/>
          <w:lang w:val="it-IT"/>
        </w:rPr>
        <w:t xml:space="preserve"> </w:t>
      </w:r>
      <w:r w:rsidRPr="005915B1">
        <w:rPr>
          <w:rFonts w:ascii="Arial" w:hAnsi="Arial" w:cs="Arial"/>
          <w:i/>
          <w:spacing w:val="-1"/>
          <w:lang w:val="it-IT"/>
        </w:rPr>
        <w:t>legislativo</w:t>
      </w:r>
      <w:r w:rsidRPr="005915B1">
        <w:rPr>
          <w:rFonts w:ascii="Arial" w:hAnsi="Arial" w:cs="Arial"/>
          <w:i/>
          <w:lang w:val="it-IT"/>
        </w:rPr>
        <w:t xml:space="preserve"> 30 marzo 2001, n. </w:t>
      </w:r>
      <w:r w:rsidRPr="005915B1">
        <w:rPr>
          <w:rFonts w:ascii="Arial" w:hAnsi="Arial" w:cs="Arial"/>
          <w:i/>
          <w:spacing w:val="-1"/>
          <w:lang w:val="it-IT"/>
        </w:rPr>
        <w:t>165”</w:t>
      </w:r>
      <w:r w:rsidRPr="005915B1">
        <w:rPr>
          <w:rFonts w:ascii="Arial" w:hAnsi="Arial" w:cs="Arial"/>
          <w:spacing w:val="-1"/>
          <w:lang w:val="it-IT"/>
        </w:rPr>
        <w:t>;</w:t>
      </w:r>
    </w:p>
    <w:p w14:paraId="51574DC4" w14:textId="77777777" w:rsidR="006F5DA1" w:rsidRPr="005915B1" w:rsidRDefault="00297E9A" w:rsidP="003A34BC">
      <w:pPr>
        <w:pStyle w:val="Corpotesto"/>
        <w:numPr>
          <w:ilvl w:val="0"/>
          <w:numId w:val="7"/>
        </w:numPr>
        <w:spacing w:before="6"/>
        <w:ind w:left="426" w:right="108"/>
        <w:jc w:val="both"/>
        <w:rPr>
          <w:rFonts w:ascii="Arial" w:hAnsi="Arial" w:cs="Arial"/>
          <w:i/>
          <w:lang w:val="it-IT"/>
        </w:rPr>
      </w:pPr>
      <w:r w:rsidRPr="005915B1">
        <w:rPr>
          <w:rFonts w:ascii="Arial" w:hAnsi="Arial" w:cs="Arial"/>
          <w:lang w:val="it-IT"/>
        </w:rPr>
        <w:t>la</w:t>
      </w:r>
      <w:r w:rsidRPr="005915B1">
        <w:rPr>
          <w:rFonts w:ascii="Arial" w:hAnsi="Arial" w:cs="Arial"/>
          <w:spacing w:val="28"/>
          <w:lang w:val="it-IT"/>
        </w:rPr>
        <w:t xml:space="preserve"> </w:t>
      </w:r>
      <w:r w:rsidRPr="005915B1">
        <w:rPr>
          <w:rFonts w:ascii="Arial" w:hAnsi="Arial" w:cs="Arial"/>
          <w:spacing w:val="-1"/>
          <w:lang w:val="it-IT"/>
        </w:rPr>
        <w:t>deliberazione ANAC (ex CIVIT)</w:t>
      </w:r>
      <w:r w:rsidRPr="005915B1">
        <w:rPr>
          <w:rFonts w:ascii="Arial" w:hAnsi="Arial" w:cs="Arial"/>
          <w:spacing w:val="29"/>
          <w:lang w:val="it-IT"/>
        </w:rPr>
        <w:t xml:space="preserve"> </w:t>
      </w:r>
      <w:r w:rsidRPr="005915B1">
        <w:rPr>
          <w:rFonts w:ascii="Arial" w:hAnsi="Arial" w:cs="Arial"/>
          <w:lang w:val="it-IT"/>
        </w:rPr>
        <w:t>n.</w:t>
      </w:r>
      <w:r w:rsidRPr="005915B1">
        <w:rPr>
          <w:rFonts w:ascii="Arial" w:hAnsi="Arial" w:cs="Arial"/>
          <w:spacing w:val="28"/>
          <w:lang w:val="it-IT"/>
        </w:rPr>
        <w:t xml:space="preserve"> </w:t>
      </w:r>
      <w:r w:rsidRPr="005915B1">
        <w:rPr>
          <w:rFonts w:ascii="Arial" w:hAnsi="Arial" w:cs="Arial"/>
          <w:lang w:val="it-IT"/>
        </w:rPr>
        <w:t>75/2013</w:t>
      </w:r>
      <w:r w:rsidRPr="005915B1">
        <w:rPr>
          <w:rFonts w:ascii="Arial" w:hAnsi="Arial" w:cs="Arial"/>
          <w:spacing w:val="31"/>
          <w:lang w:val="it-IT"/>
        </w:rPr>
        <w:t xml:space="preserve"> </w:t>
      </w:r>
      <w:r w:rsidRPr="005915B1">
        <w:rPr>
          <w:rFonts w:ascii="Arial" w:hAnsi="Arial" w:cs="Arial"/>
          <w:i/>
          <w:spacing w:val="-1"/>
          <w:lang w:val="it-IT"/>
        </w:rPr>
        <w:t>"Linee</w:t>
      </w:r>
      <w:r w:rsidRPr="005915B1">
        <w:rPr>
          <w:rFonts w:ascii="Arial" w:hAnsi="Arial" w:cs="Arial"/>
          <w:i/>
          <w:spacing w:val="27"/>
          <w:lang w:val="it-IT"/>
        </w:rPr>
        <w:t xml:space="preserve"> </w:t>
      </w:r>
      <w:r w:rsidRPr="005915B1">
        <w:rPr>
          <w:rFonts w:ascii="Arial" w:hAnsi="Arial" w:cs="Arial"/>
          <w:i/>
          <w:lang w:val="it-IT"/>
        </w:rPr>
        <w:t>Guida</w:t>
      </w:r>
      <w:r w:rsidRPr="005915B1">
        <w:rPr>
          <w:rFonts w:ascii="Arial" w:hAnsi="Arial" w:cs="Arial"/>
          <w:i/>
          <w:spacing w:val="27"/>
          <w:lang w:val="it-IT"/>
        </w:rPr>
        <w:t xml:space="preserve"> </w:t>
      </w:r>
      <w:r w:rsidRPr="005915B1">
        <w:rPr>
          <w:rFonts w:ascii="Arial" w:hAnsi="Arial" w:cs="Arial"/>
          <w:i/>
          <w:lang w:val="it-IT"/>
        </w:rPr>
        <w:t>in</w:t>
      </w:r>
      <w:r w:rsidRPr="005915B1">
        <w:rPr>
          <w:rFonts w:ascii="Arial" w:hAnsi="Arial" w:cs="Arial"/>
          <w:i/>
          <w:spacing w:val="29"/>
          <w:lang w:val="it-IT"/>
        </w:rPr>
        <w:t xml:space="preserve"> </w:t>
      </w:r>
      <w:r w:rsidRPr="005915B1">
        <w:rPr>
          <w:rFonts w:ascii="Arial" w:hAnsi="Arial" w:cs="Arial"/>
          <w:i/>
          <w:spacing w:val="-1"/>
          <w:lang w:val="it-IT"/>
        </w:rPr>
        <w:t>materia</w:t>
      </w:r>
      <w:r w:rsidRPr="005915B1">
        <w:rPr>
          <w:rFonts w:ascii="Arial" w:hAnsi="Arial" w:cs="Arial"/>
          <w:i/>
          <w:spacing w:val="30"/>
          <w:lang w:val="it-IT"/>
        </w:rPr>
        <w:t xml:space="preserve"> </w:t>
      </w:r>
      <w:r w:rsidRPr="005915B1">
        <w:rPr>
          <w:rFonts w:ascii="Arial" w:hAnsi="Arial" w:cs="Arial"/>
          <w:i/>
          <w:lang w:val="it-IT"/>
        </w:rPr>
        <w:t>di</w:t>
      </w:r>
      <w:r w:rsidRPr="005915B1">
        <w:rPr>
          <w:rFonts w:ascii="Arial" w:hAnsi="Arial" w:cs="Arial"/>
          <w:i/>
          <w:spacing w:val="29"/>
          <w:lang w:val="it-IT"/>
        </w:rPr>
        <w:t xml:space="preserve"> </w:t>
      </w:r>
      <w:r w:rsidRPr="005915B1">
        <w:rPr>
          <w:rFonts w:ascii="Arial" w:hAnsi="Arial" w:cs="Arial"/>
          <w:i/>
          <w:spacing w:val="-1"/>
          <w:lang w:val="it-IT"/>
        </w:rPr>
        <w:t>codici</w:t>
      </w:r>
      <w:r w:rsidRPr="005915B1">
        <w:rPr>
          <w:rFonts w:ascii="Arial" w:hAnsi="Arial" w:cs="Arial"/>
          <w:i/>
          <w:spacing w:val="28"/>
          <w:lang w:val="it-IT"/>
        </w:rPr>
        <w:t xml:space="preserve"> </w:t>
      </w:r>
      <w:r w:rsidRPr="005915B1">
        <w:rPr>
          <w:rFonts w:ascii="Arial" w:hAnsi="Arial" w:cs="Arial"/>
          <w:i/>
          <w:lang w:val="it-IT"/>
        </w:rPr>
        <w:t>di</w:t>
      </w:r>
      <w:r w:rsidRPr="005915B1">
        <w:rPr>
          <w:rFonts w:ascii="Arial" w:hAnsi="Arial" w:cs="Arial"/>
          <w:i/>
          <w:spacing w:val="29"/>
          <w:lang w:val="it-IT"/>
        </w:rPr>
        <w:t xml:space="preserve"> </w:t>
      </w:r>
      <w:r w:rsidRPr="005915B1">
        <w:rPr>
          <w:rFonts w:ascii="Arial" w:hAnsi="Arial" w:cs="Arial"/>
          <w:i/>
          <w:spacing w:val="-1"/>
          <w:lang w:val="it-IT"/>
        </w:rPr>
        <w:t>comportamento</w:t>
      </w:r>
      <w:r w:rsidRPr="005915B1">
        <w:rPr>
          <w:rFonts w:ascii="Arial" w:hAnsi="Arial" w:cs="Arial"/>
          <w:i/>
          <w:spacing w:val="29"/>
          <w:lang w:val="it-IT"/>
        </w:rPr>
        <w:t xml:space="preserve"> </w:t>
      </w:r>
      <w:r w:rsidRPr="005915B1">
        <w:rPr>
          <w:rFonts w:ascii="Arial" w:hAnsi="Arial" w:cs="Arial"/>
          <w:i/>
          <w:spacing w:val="-1"/>
          <w:lang w:val="it-IT"/>
        </w:rPr>
        <w:t>delle</w:t>
      </w:r>
      <w:r w:rsidRPr="005915B1">
        <w:rPr>
          <w:rFonts w:ascii="Arial" w:hAnsi="Arial" w:cs="Arial"/>
          <w:i/>
          <w:spacing w:val="27"/>
          <w:lang w:val="it-IT"/>
        </w:rPr>
        <w:t xml:space="preserve"> </w:t>
      </w:r>
      <w:r w:rsidRPr="005915B1">
        <w:rPr>
          <w:rFonts w:ascii="Arial" w:hAnsi="Arial" w:cs="Arial"/>
          <w:i/>
          <w:spacing w:val="-1"/>
          <w:lang w:val="it-IT"/>
        </w:rPr>
        <w:t>pubbliche</w:t>
      </w:r>
      <w:r w:rsidRPr="005915B1">
        <w:rPr>
          <w:rFonts w:ascii="Arial" w:hAnsi="Arial" w:cs="Arial"/>
          <w:i/>
          <w:spacing w:val="91"/>
          <w:lang w:val="it-IT"/>
        </w:rPr>
        <w:t xml:space="preserve"> </w:t>
      </w:r>
      <w:r w:rsidRPr="005915B1">
        <w:rPr>
          <w:rFonts w:ascii="Arial" w:hAnsi="Arial" w:cs="Arial"/>
          <w:i/>
          <w:spacing w:val="-1"/>
          <w:lang w:val="it-IT"/>
        </w:rPr>
        <w:t xml:space="preserve">amministrazioni" - </w:t>
      </w:r>
      <w:r w:rsidRPr="005915B1">
        <w:rPr>
          <w:rFonts w:ascii="Arial" w:hAnsi="Arial" w:cs="Arial"/>
          <w:bCs/>
          <w:i/>
          <w:spacing w:val="-1"/>
          <w:lang w:val="it-IT"/>
        </w:rPr>
        <w:t>(art. 54, comma 5, d.lgs. n. 165/2001)</w:t>
      </w:r>
      <w:r w:rsidRPr="005915B1">
        <w:rPr>
          <w:rFonts w:ascii="Arial" w:hAnsi="Arial" w:cs="Arial"/>
          <w:i/>
          <w:spacing w:val="-1"/>
          <w:lang w:val="it-IT"/>
        </w:rPr>
        <w:t>;</w:t>
      </w:r>
    </w:p>
    <w:p w14:paraId="1D4F2F46" w14:textId="15E7F1E3" w:rsidR="006F5DA1" w:rsidRPr="005915B1" w:rsidRDefault="00297E9A" w:rsidP="003A34BC">
      <w:pPr>
        <w:pStyle w:val="Corpotesto"/>
        <w:numPr>
          <w:ilvl w:val="0"/>
          <w:numId w:val="7"/>
        </w:numPr>
        <w:spacing w:before="6"/>
        <w:ind w:left="426" w:right="108"/>
        <w:jc w:val="both"/>
        <w:rPr>
          <w:rFonts w:ascii="Arial" w:hAnsi="Arial" w:cs="Arial"/>
          <w:i/>
          <w:lang w:val="it-IT"/>
        </w:rPr>
      </w:pPr>
      <w:r w:rsidRPr="005915B1">
        <w:rPr>
          <w:rFonts w:ascii="Arial" w:hAnsi="Arial" w:cs="Arial"/>
          <w:iCs/>
          <w:color w:val="000000"/>
          <w:lang w:val="it-IT"/>
        </w:rPr>
        <w:t>Legge 31 dicembre 2012 n. 247 recante</w:t>
      </w:r>
      <w:r w:rsidR="001E2788" w:rsidRPr="005915B1">
        <w:rPr>
          <w:rFonts w:ascii="Arial" w:hAnsi="Arial" w:cs="Arial"/>
          <w:iCs/>
          <w:color w:val="000000"/>
          <w:lang w:val="it-IT"/>
        </w:rPr>
        <w:t xml:space="preserve"> </w:t>
      </w:r>
      <w:r w:rsidRPr="005915B1">
        <w:rPr>
          <w:rFonts w:ascii="Arial" w:hAnsi="Arial" w:cs="Arial"/>
          <w:iCs/>
          <w:color w:val="000000"/>
          <w:lang w:val="it-IT"/>
        </w:rPr>
        <w:t>“</w:t>
      </w:r>
      <w:r w:rsidRPr="005915B1">
        <w:rPr>
          <w:rFonts w:ascii="Arial" w:hAnsi="Arial" w:cs="Arial"/>
          <w:i/>
          <w:iCs/>
          <w:color w:val="000000"/>
          <w:lang w:val="it-IT"/>
        </w:rPr>
        <w:t>Nuova disciplina dell’Ordinamento della Professione Forense”;</w:t>
      </w:r>
    </w:p>
    <w:p w14:paraId="01D54675" w14:textId="77777777" w:rsidR="006F5DA1" w:rsidRPr="005915B1" w:rsidRDefault="00297E9A" w:rsidP="003A34BC">
      <w:pPr>
        <w:pStyle w:val="Corpotesto"/>
        <w:numPr>
          <w:ilvl w:val="0"/>
          <w:numId w:val="7"/>
        </w:numPr>
        <w:spacing w:before="6"/>
        <w:ind w:left="426" w:right="108"/>
        <w:jc w:val="both"/>
        <w:rPr>
          <w:rFonts w:ascii="Arial" w:hAnsi="Arial" w:cs="Arial"/>
          <w:i/>
          <w:lang w:val="it-IT"/>
        </w:rPr>
      </w:pPr>
      <w:r w:rsidRPr="005915B1">
        <w:rPr>
          <w:rFonts w:ascii="Arial" w:hAnsi="Arial" w:cs="Arial"/>
          <w:i/>
          <w:lang w:val="it-IT"/>
        </w:rPr>
        <w:t>la Determinazione ANAC n. 6 del 28 aprile 2015 recante “Linee guida in materia di tutela del dipendente pubblico che segnala illeciti (c.d. whistleblower)”.</w:t>
      </w:r>
    </w:p>
    <w:p w14:paraId="6DFCA88E" w14:textId="77777777" w:rsidR="006F5DA1" w:rsidRPr="005915B1" w:rsidRDefault="00297E9A" w:rsidP="003A34BC">
      <w:pPr>
        <w:pStyle w:val="Corpotesto"/>
        <w:numPr>
          <w:ilvl w:val="0"/>
          <w:numId w:val="7"/>
        </w:numPr>
        <w:spacing w:before="6"/>
        <w:ind w:left="426" w:right="108"/>
        <w:jc w:val="both"/>
        <w:rPr>
          <w:rFonts w:ascii="Arial" w:hAnsi="Arial" w:cs="Arial"/>
          <w:i/>
          <w:lang w:val="it-IT"/>
        </w:rPr>
      </w:pPr>
      <w:r w:rsidRPr="005915B1">
        <w:rPr>
          <w:rFonts w:ascii="Arial" w:hAnsi="Arial" w:cs="Arial"/>
          <w:i/>
          <w:lang w:val="it-IT"/>
        </w:rPr>
        <w:t>la Legge 30 novembre 2017, n. 179 recante “Disposizioni per la tutela degli autori di segnalazioni di reati o irregolarità di cui siano venuti a conoscenza nell’ambito di un rapporto di lavoro pubblico o privato”.</w:t>
      </w:r>
    </w:p>
    <w:p w14:paraId="10DB3651" w14:textId="77777777" w:rsidR="00F96801" w:rsidRPr="005915B1" w:rsidRDefault="00F96801" w:rsidP="00F96801">
      <w:pPr>
        <w:pStyle w:val="Corpotesto"/>
        <w:tabs>
          <w:tab w:val="left" w:pos="834"/>
        </w:tabs>
        <w:spacing w:before="6"/>
        <w:ind w:left="0" w:right="108" w:firstLine="29"/>
        <w:jc w:val="both"/>
        <w:rPr>
          <w:rFonts w:ascii="Arial" w:hAnsi="Arial" w:cs="Arial"/>
          <w:lang w:val="it-IT"/>
        </w:rPr>
      </w:pPr>
    </w:p>
    <w:p w14:paraId="44BF8D07" w14:textId="71441993" w:rsidR="00F96801" w:rsidRPr="005915B1" w:rsidRDefault="00F96801" w:rsidP="00F96801">
      <w:pPr>
        <w:pStyle w:val="Corpotesto"/>
        <w:tabs>
          <w:tab w:val="left" w:pos="834"/>
        </w:tabs>
        <w:spacing w:before="6"/>
        <w:ind w:left="0" w:right="108" w:firstLine="29"/>
        <w:jc w:val="both"/>
        <w:rPr>
          <w:rFonts w:ascii="Arial" w:hAnsi="Arial" w:cs="Arial"/>
          <w:i/>
          <w:lang w:val="it-IT"/>
        </w:rPr>
      </w:pPr>
      <w:r w:rsidRPr="005915B1">
        <w:rPr>
          <w:rFonts w:ascii="Arial" w:hAnsi="Arial" w:cs="Arial"/>
          <w:lang w:val="it-IT"/>
        </w:rPr>
        <w:t xml:space="preserve">Si segnala </w:t>
      </w:r>
      <w:r w:rsidR="004706DD" w:rsidRPr="005915B1">
        <w:rPr>
          <w:rFonts w:ascii="Arial" w:hAnsi="Arial" w:cs="Arial"/>
          <w:lang w:val="it-IT"/>
        </w:rPr>
        <w:t xml:space="preserve">nello specifico </w:t>
      </w:r>
      <w:r w:rsidRPr="005915B1">
        <w:rPr>
          <w:rFonts w:ascii="Arial" w:hAnsi="Arial" w:cs="Arial"/>
          <w:lang w:val="it-IT"/>
        </w:rPr>
        <w:t>che l’ANAC</w:t>
      </w:r>
      <w:r w:rsidR="004706DD" w:rsidRPr="005915B1">
        <w:rPr>
          <w:rFonts w:ascii="Arial" w:hAnsi="Arial" w:cs="Arial"/>
          <w:lang w:val="it-IT"/>
        </w:rPr>
        <w:t>,</w:t>
      </w:r>
      <w:r w:rsidRPr="005915B1">
        <w:rPr>
          <w:rFonts w:ascii="Arial" w:hAnsi="Arial" w:cs="Arial"/>
          <w:lang w:val="it-IT"/>
        </w:rPr>
        <w:t xml:space="preserve"> </w:t>
      </w:r>
      <w:r w:rsidR="007B393A" w:rsidRPr="005915B1">
        <w:rPr>
          <w:rFonts w:ascii="Arial" w:hAnsi="Arial" w:cs="Arial"/>
          <w:lang w:val="it-IT"/>
        </w:rPr>
        <w:t>nel 2020</w:t>
      </w:r>
      <w:r w:rsidRPr="005915B1">
        <w:rPr>
          <w:rFonts w:ascii="Arial" w:hAnsi="Arial" w:cs="Arial"/>
          <w:lang w:val="it-IT"/>
        </w:rPr>
        <w:t xml:space="preserve"> </w:t>
      </w:r>
      <w:r w:rsidR="0077772C" w:rsidRPr="005915B1">
        <w:rPr>
          <w:rFonts w:ascii="Arial" w:hAnsi="Arial" w:cs="Arial"/>
          <w:lang w:val="it-IT"/>
        </w:rPr>
        <w:t>ha approvato</w:t>
      </w:r>
      <w:r w:rsidR="004706DD" w:rsidRPr="005915B1">
        <w:rPr>
          <w:rFonts w:ascii="Arial" w:hAnsi="Arial" w:cs="Arial"/>
          <w:lang w:val="it-IT"/>
        </w:rPr>
        <w:t>,</w:t>
      </w:r>
      <w:r w:rsidR="0077772C" w:rsidRPr="005915B1">
        <w:rPr>
          <w:rFonts w:ascii="Arial" w:hAnsi="Arial" w:cs="Arial"/>
          <w:lang w:val="it-IT"/>
        </w:rPr>
        <w:t xml:space="preserve"> con Delibera n. 177</w:t>
      </w:r>
      <w:r w:rsidR="007B393A" w:rsidRPr="005915B1">
        <w:rPr>
          <w:rFonts w:ascii="Arial" w:hAnsi="Arial" w:cs="Arial"/>
          <w:lang w:val="it-IT"/>
        </w:rPr>
        <w:t xml:space="preserve">, </w:t>
      </w:r>
      <w:r w:rsidR="0077772C" w:rsidRPr="005915B1">
        <w:rPr>
          <w:rFonts w:ascii="Arial" w:hAnsi="Arial" w:cs="Arial"/>
          <w:color w:val="17365D" w:themeColor="text2" w:themeShade="BF"/>
          <w:lang w:val="it-IT"/>
        </w:rPr>
        <w:t>l</w:t>
      </w:r>
      <w:r w:rsidR="0077772C" w:rsidRPr="005915B1">
        <w:rPr>
          <w:rFonts w:ascii="Arial" w:hAnsi="Arial" w:cs="Arial"/>
          <w:lang w:val="it-IT"/>
        </w:rPr>
        <w:t>e</w:t>
      </w:r>
      <w:r w:rsidRPr="005915B1">
        <w:rPr>
          <w:rFonts w:ascii="Arial" w:hAnsi="Arial" w:cs="Arial"/>
          <w:lang w:val="it-IT"/>
        </w:rPr>
        <w:t xml:space="preserve"> Linee guida in materia di </w:t>
      </w:r>
      <w:r w:rsidRPr="005915B1">
        <w:rPr>
          <w:rFonts w:ascii="Arial" w:hAnsi="Arial" w:cs="Arial"/>
          <w:b/>
          <w:bCs/>
          <w:lang w:val="it-IT"/>
        </w:rPr>
        <w:t>Codice di Comportamento</w:t>
      </w:r>
      <w:r w:rsidRPr="005915B1">
        <w:rPr>
          <w:rFonts w:ascii="Arial" w:hAnsi="Arial" w:cs="Arial"/>
          <w:lang w:val="it-IT"/>
        </w:rPr>
        <w:t xml:space="preserve"> delle amministrazioni pubbliche con le quali fornisce indirizzi interpretativi e operativi volti a orientare le amministrazioni nella predisposizione di nuovi codici di comportamento che integrino e specifichino i doveri minimi posti dal dpr 62/2013, con contenuti che non siano meramente riproduttivi </w:t>
      </w:r>
      <w:r w:rsidRPr="005915B1">
        <w:rPr>
          <w:rFonts w:ascii="Arial" w:hAnsi="Arial" w:cs="Arial"/>
          <w:lang w:val="it-IT"/>
        </w:rPr>
        <w:lastRenderedPageBreak/>
        <w:t xml:space="preserve">del codice generale, ma che siano utili al fine di realizzare gli obiettivi di una migliore cura dell’interesse pubblico. </w:t>
      </w:r>
    </w:p>
    <w:p w14:paraId="1960120B" w14:textId="77777777" w:rsidR="00F96801" w:rsidRPr="005915B1" w:rsidRDefault="00F96801" w:rsidP="00F96801">
      <w:pPr>
        <w:pStyle w:val="Corpotesto"/>
        <w:tabs>
          <w:tab w:val="left" w:pos="834"/>
        </w:tabs>
        <w:spacing w:before="6"/>
        <w:ind w:right="108"/>
        <w:jc w:val="both"/>
        <w:rPr>
          <w:rFonts w:ascii="Arial" w:hAnsi="Arial" w:cs="Arial"/>
          <w:i/>
          <w:lang w:val="it-IT"/>
        </w:rPr>
      </w:pPr>
    </w:p>
    <w:p w14:paraId="15A0DD68" w14:textId="350B8267" w:rsidR="006F5DA1" w:rsidRPr="005915B1" w:rsidRDefault="00CF11AF" w:rsidP="00F96801">
      <w:pPr>
        <w:pStyle w:val="Corpotesto"/>
        <w:tabs>
          <w:tab w:val="left" w:pos="834"/>
        </w:tabs>
        <w:spacing w:before="6"/>
        <w:ind w:left="0" w:right="108" w:firstLine="0"/>
        <w:jc w:val="both"/>
        <w:rPr>
          <w:rFonts w:ascii="Arial" w:hAnsi="Arial" w:cs="Arial"/>
          <w:lang w:val="it-IT"/>
        </w:rPr>
      </w:pPr>
      <w:r w:rsidRPr="005915B1">
        <w:rPr>
          <w:rFonts w:ascii="Arial" w:hAnsi="Arial" w:cs="Arial"/>
          <w:lang w:val="it-IT"/>
        </w:rPr>
        <w:t xml:space="preserve">Il </w:t>
      </w:r>
      <w:r w:rsidR="00F96801" w:rsidRPr="005915B1">
        <w:rPr>
          <w:rFonts w:ascii="Arial" w:hAnsi="Arial" w:cs="Arial"/>
          <w:lang w:val="it-IT"/>
        </w:rPr>
        <w:t>RPCT</w:t>
      </w:r>
      <w:r w:rsidR="00A770F3" w:rsidRPr="005915B1">
        <w:rPr>
          <w:rFonts w:ascii="Arial" w:hAnsi="Arial" w:cs="Arial"/>
          <w:lang w:val="it-IT"/>
        </w:rPr>
        <w:t xml:space="preserve"> rileva che l’attuale codice di comportamento, approvato con delibera del Consiglio dell’Ordine il 12/01/2022, è frutto di un approfondimento delle linee guida ANAC</w:t>
      </w:r>
      <w:r w:rsidR="00C2158E" w:rsidRPr="005915B1">
        <w:rPr>
          <w:rFonts w:ascii="Arial" w:hAnsi="Arial" w:cs="Arial"/>
          <w:lang w:val="it-IT"/>
        </w:rPr>
        <w:t>.</w:t>
      </w:r>
    </w:p>
    <w:p w14:paraId="575A951A" w14:textId="77777777" w:rsidR="00F96801" w:rsidRPr="005915B1" w:rsidRDefault="00F96801" w:rsidP="00F96801">
      <w:pPr>
        <w:pStyle w:val="Corpotesto"/>
        <w:tabs>
          <w:tab w:val="left" w:pos="834"/>
        </w:tabs>
        <w:spacing w:before="6"/>
        <w:ind w:left="0" w:right="108" w:firstLine="0"/>
        <w:jc w:val="both"/>
        <w:rPr>
          <w:rFonts w:ascii="Arial" w:hAnsi="Arial" w:cs="Arial"/>
          <w:i/>
          <w:lang w:val="it-IT"/>
        </w:rPr>
      </w:pPr>
    </w:p>
    <w:p w14:paraId="4916FABC" w14:textId="77777777" w:rsidR="006F5DA1" w:rsidRPr="005915B1" w:rsidRDefault="00297E9A">
      <w:pPr>
        <w:pStyle w:val="Corpotesto"/>
        <w:ind w:left="0" w:right="105" w:firstLine="0"/>
        <w:jc w:val="both"/>
        <w:rPr>
          <w:rFonts w:ascii="Arial" w:hAnsi="Arial" w:cs="Arial"/>
          <w:spacing w:val="-1"/>
          <w:lang w:val="it-IT"/>
        </w:rPr>
      </w:pPr>
      <w:r w:rsidRPr="005915B1">
        <w:rPr>
          <w:rFonts w:ascii="Arial" w:hAnsi="Arial" w:cs="Arial"/>
          <w:spacing w:val="-1"/>
          <w:lang w:val="it-IT"/>
        </w:rPr>
        <w:t>Per</w:t>
      </w:r>
      <w:r w:rsidRPr="005915B1">
        <w:rPr>
          <w:rFonts w:ascii="Arial" w:hAnsi="Arial" w:cs="Arial"/>
          <w:spacing w:val="35"/>
          <w:lang w:val="it-IT"/>
        </w:rPr>
        <w:t xml:space="preserve"> </w:t>
      </w:r>
      <w:r w:rsidRPr="005915B1">
        <w:rPr>
          <w:rFonts w:ascii="Arial" w:hAnsi="Arial" w:cs="Arial"/>
          <w:spacing w:val="-1"/>
          <w:lang w:val="it-IT"/>
        </w:rPr>
        <w:t>l'individuazione</w:t>
      </w:r>
      <w:r w:rsidRPr="005915B1">
        <w:rPr>
          <w:rFonts w:ascii="Arial" w:hAnsi="Arial" w:cs="Arial"/>
          <w:spacing w:val="35"/>
          <w:lang w:val="it-IT"/>
        </w:rPr>
        <w:t xml:space="preserve"> </w:t>
      </w:r>
      <w:r w:rsidRPr="005915B1">
        <w:rPr>
          <w:rFonts w:ascii="Arial" w:hAnsi="Arial" w:cs="Arial"/>
          <w:lang w:val="it-IT"/>
        </w:rPr>
        <w:t>delle</w:t>
      </w:r>
      <w:r w:rsidRPr="005915B1">
        <w:rPr>
          <w:rFonts w:ascii="Arial" w:hAnsi="Arial" w:cs="Arial"/>
          <w:spacing w:val="34"/>
          <w:lang w:val="it-IT"/>
        </w:rPr>
        <w:t xml:space="preserve"> </w:t>
      </w:r>
      <w:r w:rsidRPr="005915B1">
        <w:rPr>
          <w:rFonts w:ascii="Arial" w:hAnsi="Arial" w:cs="Arial"/>
          <w:spacing w:val="-1"/>
          <w:lang w:val="it-IT"/>
        </w:rPr>
        <w:t>aree</w:t>
      </w:r>
      <w:r w:rsidRPr="005915B1">
        <w:rPr>
          <w:rFonts w:ascii="Arial" w:hAnsi="Arial" w:cs="Arial"/>
          <w:spacing w:val="37"/>
          <w:lang w:val="it-IT"/>
        </w:rPr>
        <w:t xml:space="preserve"> </w:t>
      </w:r>
      <w:r w:rsidRPr="005915B1">
        <w:rPr>
          <w:rFonts w:ascii="Arial" w:hAnsi="Arial" w:cs="Arial"/>
          <w:lang w:val="it-IT"/>
        </w:rPr>
        <w:t>a</w:t>
      </w:r>
      <w:r w:rsidRPr="005915B1">
        <w:rPr>
          <w:rFonts w:ascii="Arial" w:hAnsi="Arial" w:cs="Arial"/>
          <w:spacing w:val="34"/>
          <w:lang w:val="it-IT"/>
        </w:rPr>
        <w:t xml:space="preserve"> </w:t>
      </w:r>
      <w:r w:rsidRPr="005915B1">
        <w:rPr>
          <w:rFonts w:ascii="Arial" w:hAnsi="Arial" w:cs="Arial"/>
          <w:spacing w:val="-1"/>
          <w:lang w:val="it-IT"/>
        </w:rPr>
        <w:t>rischio</w:t>
      </w:r>
      <w:r w:rsidRPr="005915B1">
        <w:rPr>
          <w:rFonts w:ascii="Arial" w:hAnsi="Arial" w:cs="Arial"/>
          <w:spacing w:val="36"/>
          <w:lang w:val="it-IT"/>
        </w:rPr>
        <w:t xml:space="preserve"> </w:t>
      </w:r>
      <w:r w:rsidRPr="005915B1">
        <w:rPr>
          <w:rFonts w:ascii="Arial" w:hAnsi="Arial" w:cs="Arial"/>
          <w:lang w:val="it-IT"/>
        </w:rPr>
        <w:t>dell’Ordine sono</w:t>
      </w:r>
      <w:r w:rsidRPr="005915B1">
        <w:rPr>
          <w:rFonts w:ascii="Arial" w:hAnsi="Arial" w:cs="Arial"/>
          <w:spacing w:val="36"/>
          <w:lang w:val="it-IT"/>
        </w:rPr>
        <w:t xml:space="preserve"> </w:t>
      </w:r>
      <w:r w:rsidRPr="005915B1">
        <w:rPr>
          <w:rFonts w:ascii="Arial" w:hAnsi="Arial" w:cs="Arial"/>
          <w:lang w:val="it-IT"/>
        </w:rPr>
        <w:t>state</w:t>
      </w:r>
      <w:r w:rsidRPr="005915B1">
        <w:rPr>
          <w:rFonts w:ascii="Arial" w:hAnsi="Arial" w:cs="Arial"/>
          <w:spacing w:val="35"/>
          <w:lang w:val="it-IT"/>
        </w:rPr>
        <w:t xml:space="preserve"> </w:t>
      </w:r>
      <w:r w:rsidRPr="005915B1">
        <w:rPr>
          <w:rFonts w:ascii="Arial" w:hAnsi="Arial" w:cs="Arial"/>
          <w:lang w:val="it-IT"/>
        </w:rPr>
        <w:t>inoltre</w:t>
      </w:r>
      <w:r w:rsidRPr="005915B1">
        <w:rPr>
          <w:rFonts w:ascii="Arial" w:hAnsi="Arial" w:cs="Arial"/>
          <w:spacing w:val="36"/>
          <w:lang w:val="it-IT"/>
        </w:rPr>
        <w:t xml:space="preserve"> </w:t>
      </w:r>
      <w:r w:rsidRPr="005915B1">
        <w:rPr>
          <w:rFonts w:ascii="Arial" w:hAnsi="Arial" w:cs="Arial"/>
          <w:spacing w:val="-1"/>
          <w:lang w:val="it-IT"/>
        </w:rPr>
        <w:t>considerate</w:t>
      </w:r>
      <w:r w:rsidRPr="005915B1">
        <w:rPr>
          <w:rFonts w:ascii="Arial" w:hAnsi="Arial" w:cs="Arial"/>
          <w:spacing w:val="34"/>
          <w:lang w:val="it-IT"/>
        </w:rPr>
        <w:t xml:space="preserve"> </w:t>
      </w:r>
      <w:r w:rsidRPr="005915B1">
        <w:rPr>
          <w:rFonts w:ascii="Arial" w:hAnsi="Arial" w:cs="Arial"/>
          <w:lang w:val="it-IT"/>
        </w:rPr>
        <w:t>le</w:t>
      </w:r>
      <w:r w:rsidRPr="005915B1">
        <w:rPr>
          <w:rFonts w:ascii="Arial" w:hAnsi="Arial" w:cs="Arial"/>
          <w:spacing w:val="35"/>
          <w:lang w:val="it-IT"/>
        </w:rPr>
        <w:t xml:space="preserve"> </w:t>
      </w:r>
      <w:r w:rsidRPr="005915B1">
        <w:rPr>
          <w:rFonts w:ascii="Arial" w:hAnsi="Arial" w:cs="Arial"/>
          <w:spacing w:val="-1"/>
          <w:lang w:val="it-IT"/>
        </w:rPr>
        <w:t>seguenti</w:t>
      </w:r>
      <w:r w:rsidRPr="005915B1">
        <w:rPr>
          <w:rFonts w:ascii="Arial" w:hAnsi="Arial" w:cs="Arial"/>
          <w:spacing w:val="94"/>
          <w:lang w:val="it-IT"/>
        </w:rPr>
        <w:t xml:space="preserve"> </w:t>
      </w:r>
      <w:r w:rsidRPr="005915B1">
        <w:rPr>
          <w:rFonts w:ascii="Arial" w:hAnsi="Arial" w:cs="Arial"/>
          <w:lang w:val="it-IT"/>
        </w:rPr>
        <w:t>norme</w:t>
      </w:r>
      <w:r w:rsidRPr="005915B1">
        <w:rPr>
          <w:rFonts w:ascii="Arial" w:hAnsi="Arial" w:cs="Arial"/>
          <w:spacing w:val="-2"/>
          <w:lang w:val="it-IT"/>
        </w:rPr>
        <w:t xml:space="preserve"> </w:t>
      </w:r>
      <w:r w:rsidRPr="005915B1">
        <w:rPr>
          <w:rFonts w:ascii="Arial" w:hAnsi="Arial" w:cs="Arial"/>
          <w:spacing w:val="-1"/>
          <w:lang w:val="it-IT"/>
        </w:rPr>
        <w:t xml:space="preserve">che </w:t>
      </w:r>
      <w:r w:rsidRPr="005915B1">
        <w:rPr>
          <w:rFonts w:ascii="Arial" w:hAnsi="Arial" w:cs="Arial"/>
          <w:lang w:val="it-IT"/>
        </w:rPr>
        <w:t xml:space="preserve">disciplinano </w:t>
      </w:r>
      <w:r w:rsidRPr="005915B1">
        <w:rPr>
          <w:rFonts w:ascii="Arial" w:hAnsi="Arial" w:cs="Arial"/>
          <w:spacing w:val="1"/>
          <w:lang w:val="it-IT"/>
        </w:rPr>
        <w:t>le</w:t>
      </w:r>
      <w:r w:rsidRPr="005915B1">
        <w:rPr>
          <w:rFonts w:ascii="Arial" w:hAnsi="Arial" w:cs="Arial"/>
          <w:spacing w:val="-1"/>
          <w:lang w:val="it-IT"/>
        </w:rPr>
        <w:t xml:space="preserve"> </w:t>
      </w:r>
      <w:r w:rsidRPr="005915B1">
        <w:rPr>
          <w:rFonts w:ascii="Arial" w:hAnsi="Arial" w:cs="Arial"/>
          <w:lang w:val="it-IT"/>
        </w:rPr>
        <w:t xml:space="preserve">funzioni </w:t>
      </w:r>
      <w:r w:rsidRPr="005915B1">
        <w:rPr>
          <w:rFonts w:ascii="Arial" w:hAnsi="Arial" w:cs="Arial"/>
          <w:spacing w:val="-1"/>
          <w:lang w:val="it-IT"/>
        </w:rPr>
        <w:t>ed</w:t>
      </w:r>
      <w:r w:rsidRPr="005915B1">
        <w:rPr>
          <w:rFonts w:ascii="Arial" w:hAnsi="Arial" w:cs="Arial"/>
          <w:lang w:val="it-IT"/>
        </w:rPr>
        <w:t xml:space="preserve"> i compiti </w:t>
      </w:r>
      <w:r w:rsidRPr="005915B1">
        <w:rPr>
          <w:rFonts w:ascii="Arial" w:hAnsi="Arial" w:cs="Arial"/>
          <w:spacing w:val="-1"/>
          <w:lang w:val="it-IT"/>
        </w:rPr>
        <w:t>dell'Ordine in tutte le articolazioni:</w:t>
      </w:r>
    </w:p>
    <w:p w14:paraId="119DD48B" w14:textId="77777777" w:rsidR="006F5DA1" w:rsidRPr="005915B1" w:rsidRDefault="00297E9A" w:rsidP="003A34BC">
      <w:pPr>
        <w:pStyle w:val="Corpotesto"/>
        <w:numPr>
          <w:ilvl w:val="0"/>
          <w:numId w:val="7"/>
        </w:numPr>
        <w:tabs>
          <w:tab w:val="left" w:pos="473"/>
        </w:tabs>
        <w:ind w:left="284" w:right="105"/>
        <w:jc w:val="both"/>
        <w:rPr>
          <w:rFonts w:ascii="Arial" w:hAnsi="Arial" w:cs="Arial"/>
          <w:lang w:val="it-IT"/>
        </w:rPr>
      </w:pPr>
      <w:r w:rsidRPr="005915B1">
        <w:rPr>
          <w:rFonts w:ascii="Arial" w:hAnsi="Arial" w:cs="Arial"/>
          <w:lang w:val="it-IT"/>
        </w:rPr>
        <w:t xml:space="preserve">la c.d. nuova legge professionale 31 dicembre 2012, n. 247; </w:t>
      </w:r>
    </w:p>
    <w:p w14:paraId="6EEF8E97" w14:textId="77777777" w:rsidR="006F5DA1" w:rsidRPr="005915B1" w:rsidRDefault="00297E9A" w:rsidP="003A34BC">
      <w:pPr>
        <w:pStyle w:val="Corpotesto"/>
        <w:numPr>
          <w:ilvl w:val="0"/>
          <w:numId w:val="7"/>
        </w:numPr>
        <w:tabs>
          <w:tab w:val="left" w:pos="473"/>
        </w:tabs>
        <w:ind w:left="284" w:right="105"/>
        <w:jc w:val="both"/>
        <w:rPr>
          <w:rFonts w:ascii="Arial" w:hAnsi="Arial" w:cs="Arial"/>
          <w:lang w:val="it-IT"/>
        </w:rPr>
      </w:pPr>
      <w:r w:rsidRPr="005915B1">
        <w:rPr>
          <w:rFonts w:ascii="Arial" w:hAnsi="Arial" w:cs="Arial"/>
          <w:lang w:val="it-IT"/>
        </w:rPr>
        <w:t>il Codice Deontologico Forense approvato dal Consiglio Nazionale Forense nella seduta del 31 gennaio 2014 e pubblicato sulla G.U.R.I. n. 241 del 16 ottobre 2014, in vigore dal 15 dicembre 2014;</w:t>
      </w:r>
    </w:p>
    <w:p w14:paraId="773E3C99" w14:textId="77777777" w:rsidR="006F5DA1" w:rsidRPr="005915B1" w:rsidRDefault="00297E9A" w:rsidP="003A34BC">
      <w:pPr>
        <w:pStyle w:val="Corpotesto"/>
        <w:numPr>
          <w:ilvl w:val="0"/>
          <w:numId w:val="7"/>
        </w:numPr>
        <w:tabs>
          <w:tab w:val="left" w:pos="473"/>
        </w:tabs>
        <w:ind w:left="284" w:right="105"/>
        <w:jc w:val="both"/>
        <w:rPr>
          <w:rFonts w:ascii="Arial" w:hAnsi="Arial" w:cs="Arial"/>
          <w:lang w:val="it-IT"/>
        </w:rPr>
      </w:pPr>
      <w:r w:rsidRPr="005915B1">
        <w:rPr>
          <w:rFonts w:ascii="Arial" w:hAnsi="Arial" w:cs="Arial"/>
          <w:lang w:val="it-IT"/>
        </w:rPr>
        <w:t>il</w:t>
      </w:r>
      <w:r w:rsidRPr="005915B1">
        <w:rPr>
          <w:rFonts w:ascii="Arial" w:hAnsi="Arial" w:cs="Arial"/>
          <w:spacing w:val="10"/>
          <w:lang w:val="it-IT"/>
        </w:rPr>
        <w:t xml:space="preserve"> </w:t>
      </w:r>
      <w:r w:rsidRPr="005915B1">
        <w:rPr>
          <w:rFonts w:ascii="Arial" w:hAnsi="Arial" w:cs="Arial"/>
          <w:spacing w:val="-1"/>
          <w:lang w:val="it-IT"/>
        </w:rPr>
        <w:t>decreto</w:t>
      </w:r>
      <w:r w:rsidRPr="005915B1">
        <w:rPr>
          <w:rFonts w:ascii="Arial" w:hAnsi="Arial" w:cs="Arial"/>
          <w:spacing w:val="10"/>
          <w:lang w:val="it-IT"/>
        </w:rPr>
        <w:t xml:space="preserve"> </w:t>
      </w:r>
      <w:r w:rsidRPr="005915B1">
        <w:rPr>
          <w:rFonts w:ascii="Arial" w:hAnsi="Arial" w:cs="Arial"/>
          <w:spacing w:val="-1"/>
          <w:lang w:val="it-IT"/>
        </w:rPr>
        <w:t>legislativo</w:t>
      </w:r>
      <w:r w:rsidRPr="005915B1">
        <w:rPr>
          <w:rFonts w:ascii="Arial" w:hAnsi="Arial" w:cs="Arial"/>
          <w:spacing w:val="9"/>
          <w:lang w:val="it-IT"/>
        </w:rPr>
        <w:t xml:space="preserve"> </w:t>
      </w:r>
      <w:r w:rsidRPr="005915B1">
        <w:rPr>
          <w:rFonts w:ascii="Arial" w:hAnsi="Arial" w:cs="Arial"/>
          <w:lang w:val="it-IT"/>
        </w:rPr>
        <w:t>27</w:t>
      </w:r>
      <w:r w:rsidRPr="005915B1">
        <w:rPr>
          <w:rFonts w:ascii="Arial" w:hAnsi="Arial" w:cs="Arial"/>
          <w:spacing w:val="11"/>
          <w:lang w:val="it-IT"/>
        </w:rPr>
        <w:t xml:space="preserve"> </w:t>
      </w:r>
      <w:r w:rsidRPr="005915B1">
        <w:rPr>
          <w:rFonts w:ascii="Arial" w:hAnsi="Arial" w:cs="Arial"/>
          <w:lang w:val="it-IT"/>
        </w:rPr>
        <w:t>ottobre</w:t>
      </w:r>
      <w:r w:rsidRPr="005915B1">
        <w:rPr>
          <w:rFonts w:ascii="Arial" w:hAnsi="Arial" w:cs="Arial"/>
          <w:spacing w:val="7"/>
          <w:lang w:val="it-IT"/>
        </w:rPr>
        <w:t xml:space="preserve"> </w:t>
      </w:r>
      <w:r w:rsidRPr="005915B1">
        <w:rPr>
          <w:rFonts w:ascii="Arial" w:hAnsi="Arial" w:cs="Arial"/>
          <w:lang w:val="it-IT"/>
        </w:rPr>
        <w:t>2009,</w:t>
      </w:r>
      <w:r w:rsidRPr="005915B1">
        <w:rPr>
          <w:rFonts w:ascii="Arial" w:hAnsi="Arial" w:cs="Arial"/>
          <w:spacing w:val="9"/>
          <w:lang w:val="it-IT"/>
        </w:rPr>
        <w:t xml:space="preserve"> </w:t>
      </w:r>
      <w:r w:rsidRPr="005915B1">
        <w:rPr>
          <w:rFonts w:ascii="Arial" w:hAnsi="Arial" w:cs="Arial"/>
          <w:lang w:val="it-IT"/>
        </w:rPr>
        <w:t>n.</w:t>
      </w:r>
      <w:r w:rsidRPr="005915B1">
        <w:rPr>
          <w:rFonts w:ascii="Arial" w:hAnsi="Arial" w:cs="Arial"/>
          <w:spacing w:val="9"/>
          <w:lang w:val="it-IT"/>
        </w:rPr>
        <w:t xml:space="preserve"> </w:t>
      </w:r>
      <w:r w:rsidRPr="005915B1">
        <w:rPr>
          <w:rFonts w:ascii="Arial" w:hAnsi="Arial" w:cs="Arial"/>
          <w:lang w:val="it-IT"/>
        </w:rPr>
        <w:t>150,</w:t>
      </w:r>
      <w:r w:rsidRPr="005915B1">
        <w:rPr>
          <w:rFonts w:ascii="Arial" w:hAnsi="Arial" w:cs="Arial"/>
          <w:spacing w:val="11"/>
          <w:lang w:val="it-IT"/>
        </w:rPr>
        <w:t xml:space="preserve"> </w:t>
      </w:r>
      <w:r w:rsidRPr="005915B1">
        <w:rPr>
          <w:rFonts w:ascii="Arial" w:hAnsi="Arial" w:cs="Arial"/>
          <w:i/>
          <w:lang w:val="it-IT"/>
        </w:rPr>
        <w:t>"Attuazione</w:t>
      </w:r>
      <w:r w:rsidRPr="005915B1">
        <w:rPr>
          <w:rFonts w:ascii="Arial" w:hAnsi="Arial" w:cs="Arial"/>
          <w:i/>
          <w:spacing w:val="8"/>
          <w:lang w:val="it-IT"/>
        </w:rPr>
        <w:t xml:space="preserve"> </w:t>
      </w:r>
      <w:r w:rsidRPr="005915B1">
        <w:rPr>
          <w:rFonts w:ascii="Arial" w:hAnsi="Arial" w:cs="Arial"/>
          <w:i/>
          <w:spacing w:val="-1"/>
          <w:lang w:val="it-IT"/>
        </w:rPr>
        <w:t>della</w:t>
      </w:r>
      <w:r w:rsidRPr="005915B1">
        <w:rPr>
          <w:rFonts w:ascii="Arial" w:hAnsi="Arial" w:cs="Arial"/>
          <w:i/>
          <w:spacing w:val="13"/>
          <w:lang w:val="it-IT"/>
        </w:rPr>
        <w:t xml:space="preserve"> </w:t>
      </w:r>
      <w:r w:rsidRPr="005915B1">
        <w:rPr>
          <w:rFonts w:ascii="Arial" w:hAnsi="Arial" w:cs="Arial"/>
          <w:i/>
          <w:spacing w:val="-1"/>
          <w:lang w:val="it-IT"/>
        </w:rPr>
        <w:t>legge</w:t>
      </w:r>
      <w:r w:rsidRPr="005915B1">
        <w:rPr>
          <w:rFonts w:ascii="Arial" w:hAnsi="Arial" w:cs="Arial"/>
          <w:i/>
          <w:spacing w:val="11"/>
          <w:lang w:val="it-IT"/>
        </w:rPr>
        <w:t xml:space="preserve"> </w:t>
      </w:r>
      <w:r w:rsidRPr="005915B1">
        <w:rPr>
          <w:rFonts w:ascii="Arial" w:hAnsi="Arial" w:cs="Arial"/>
          <w:i/>
          <w:lang w:val="it-IT"/>
        </w:rPr>
        <w:t>4</w:t>
      </w:r>
      <w:r w:rsidRPr="005915B1">
        <w:rPr>
          <w:rFonts w:ascii="Arial" w:hAnsi="Arial" w:cs="Arial"/>
          <w:i/>
          <w:spacing w:val="9"/>
          <w:lang w:val="it-IT"/>
        </w:rPr>
        <w:t xml:space="preserve"> </w:t>
      </w:r>
      <w:r w:rsidRPr="005915B1">
        <w:rPr>
          <w:rFonts w:ascii="Arial" w:hAnsi="Arial" w:cs="Arial"/>
          <w:i/>
          <w:lang w:val="it-IT"/>
        </w:rPr>
        <w:t>marzo</w:t>
      </w:r>
      <w:r w:rsidRPr="005915B1">
        <w:rPr>
          <w:rFonts w:ascii="Arial" w:hAnsi="Arial" w:cs="Arial"/>
          <w:i/>
          <w:spacing w:val="9"/>
          <w:lang w:val="it-IT"/>
        </w:rPr>
        <w:t xml:space="preserve"> </w:t>
      </w:r>
      <w:r w:rsidRPr="005915B1">
        <w:rPr>
          <w:rFonts w:ascii="Arial" w:hAnsi="Arial" w:cs="Arial"/>
          <w:i/>
          <w:lang w:val="it-IT"/>
        </w:rPr>
        <w:t>2009,</w:t>
      </w:r>
      <w:r w:rsidRPr="005915B1">
        <w:rPr>
          <w:rFonts w:ascii="Arial" w:hAnsi="Arial" w:cs="Arial"/>
          <w:i/>
          <w:spacing w:val="9"/>
          <w:lang w:val="it-IT"/>
        </w:rPr>
        <w:t xml:space="preserve"> </w:t>
      </w:r>
      <w:r w:rsidRPr="005915B1">
        <w:rPr>
          <w:rFonts w:ascii="Arial" w:hAnsi="Arial" w:cs="Arial"/>
          <w:i/>
          <w:lang w:val="it-IT"/>
        </w:rPr>
        <w:t>n.</w:t>
      </w:r>
      <w:r w:rsidRPr="005915B1">
        <w:rPr>
          <w:rFonts w:ascii="Arial" w:hAnsi="Arial" w:cs="Arial"/>
          <w:i/>
          <w:spacing w:val="9"/>
          <w:lang w:val="it-IT"/>
        </w:rPr>
        <w:t xml:space="preserve"> </w:t>
      </w:r>
      <w:r w:rsidRPr="005915B1">
        <w:rPr>
          <w:rFonts w:ascii="Arial" w:hAnsi="Arial" w:cs="Arial"/>
          <w:i/>
          <w:lang w:val="it-IT"/>
        </w:rPr>
        <w:t>15,</w:t>
      </w:r>
      <w:r w:rsidRPr="005915B1">
        <w:rPr>
          <w:rFonts w:ascii="Arial" w:hAnsi="Arial" w:cs="Arial"/>
          <w:i/>
          <w:spacing w:val="9"/>
          <w:lang w:val="it-IT"/>
        </w:rPr>
        <w:t xml:space="preserve"> </w:t>
      </w:r>
      <w:r w:rsidRPr="005915B1">
        <w:rPr>
          <w:rFonts w:ascii="Arial" w:hAnsi="Arial" w:cs="Arial"/>
          <w:i/>
          <w:lang w:val="it-IT"/>
        </w:rPr>
        <w:t>in</w:t>
      </w:r>
      <w:r w:rsidRPr="005915B1">
        <w:rPr>
          <w:rFonts w:ascii="Arial" w:hAnsi="Arial" w:cs="Arial"/>
          <w:i/>
          <w:spacing w:val="43"/>
          <w:lang w:val="it-IT"/>
        </w:rPr>
        <w:t xml:space="preserve"> </w:t>
      </w:r>
      <w:r w:rsidRPr="005915B1">
        <w:rPr>
          <w:rFonts w:ascii="Arial" w:hAnsi="Arial" w:cs="Arial"/>
          <w:i/>
          <w:spacing w:val="-1"/>
          <w:lang w:val="it-IT"/>
        </w:rPr>
        <w:t>materia</w:t>
      </w:r>
      <w:r w:rsidRPr="005915B1">
        <w:rPr>
          <w:rFonts w:ascii="Arial" w:hAnsi="Arial" w:cs="Arial"/>
          <w:i/>
          <w:spacing w:val="22"/>
          <w:lang w:val="it-IT"/>
        </w:rPr>
        <w:t xml:space="preserve"> </w:t>
      </w:r>
      <w:r w:rsidRPr="005915B1">
        <w:rPr>
          <w:rFonts w:ascii="Arial" w:hAnsi="Arial" w:cs="Arial"/>
          <w:i/>
          <w:lang w:val="it-IT"/>
        </w:rPr>
        <w:t>di</w:t>
      </w:r>
      <w:r w:rsidRPr="005915B1">
        <w:rPr>
          <w:rFonts w:ascii="Arial" w:hAnsi="Arial" w:cs="Arial"/>
          <w:i/>
          <w:spacing w:val="24"/>
          <w:lang w:val="it-IT"/>
        </w:rPr>
        <w:t xml:space="preserve"> </w:t>
      </w:r>
      <w:r w:rsidRPr="005915B1">
        <w:rPr>
          <w:rFonts w:ascii="Arial" w:hAnsi="Arial" w:cs="Arial"/>
          <w:i/>
          <w:spacing w:val="-1"/>
          <w:lang w:val="it-IT"/>
        </w:rPr>
        <w:t>ottimizzazione</w:t>
      </w:r>
      <w:r w:rsidRPr="005915B1">
        <w:rPr>
          <w:rFonts w:ascii="Arial" w:hAnsi="Arial" w:cs="Arial"/>
          <w:i/>
          <w:spacing w:val="22"/>
          <w:lang w:val="it-IT"/>
        </w:rPr>
        <w:t xml:space="preserve"> </w:t>
      </w:r>
      <w:r w:rsidRPr="005915B1">
        <w:rPr>
          <w:rFonts w:ascii="Arial" w:hAnsi="Arial" w:cs="Arial"/>
          <w:i/>
          <w:spacing w:val="-1"/>
          <w:lang w:val="it-IT"/>
        </w:rPr>
        <w:t>della</w:t>
      </w:r>
      <w:r w:rsidRPr="005915B1">
        <w:rPr>
          <w:rFonts w:ascii="Arial" w:hAnsi="Arial" w:cs="Arial"/>
          <w:i/>
          <w:spacing w:val="22"/>
          <w:lang w:val="it-IT"/>
        </w:rPr>
        <w:t xml:space="preserve"> </w:t>
      </w:r>
      <w:r w:rsidRPr="005915B1">
        <w:rPr>
          <w:rFonts w:ascii="Arial" w:hAnsi="Arial" w:cs="Arial"/>
          <w:i/>
          <w:spacing w:val="-1"/>
          <w:lang w:val="it-IT"/>
        </w:rPr>
        <w:t>produttività</w:t>
      </w:r>
      <w:r w:rsidRPr="005915B1">
        <w:rPr>
          <w:rFonts w:ascii="Arial" w:hAnsi="Arial" w:cs="Arial"/>
          <w:i/>
          <w:spacing w:val="23"/>
          <w:lang w:val="it-IT"/>
        </w:rPr>
        <w:t xml:space="preserve"> </w:t>
      </w:r>
      <w:r w:rsidRPr="005915B1">
        <w:rPr>
          <w:rFonts w:ascii="Arial" w:hAnsi="Arial" w:cs="Arial"/>
          <w:i/>
          <w:spacing w:val="-1"/>
          <w:lang w:val="it-IT"/>
        </w:rPr>
        <w:t>del</w:t>
      </w:r>
      <w:r w:rsidRPr="005915B1">
        <w:rPr>
          <w:rFonts w:ascii="Arial" w:hAnsi="Arial" w:cs="Arial"/>
          <w:i/>
          <w:spacing w:val="24"/>
          <w:lang w:val="it-IT"/>
        </w:rPr>
        <w:t xml:space="preserve"> </w:t>
      </w:r>
      <w:r w:rsidRPr="005915B1">
        <w:rPr>
          <w:rFonts w:ascii="Arial" w:hAnsi="Arial" w:cs="Arial"/>
          <w:i/>
          <w:spacing w:val="-1"/>
          <w:lang w:val="it-IT"/>
        </w:rPr>
        <w:t>lavoro</w:t>
      </w:r>
      <w:r w:rsidRPr="005915B1">
        <w:rPr>
          <w:rFonts w:ascii="Arial" w:hAnsi="Arial" w:cs="Arial"/>
          <w:i/>
          <w:spacing w:val="23"/>
          <w:lang w:val="it-IT"/>
        </w:rPr>
        <w:t xml:space="preserve"> </w:t>
      </w:r>
      <w:r w:rsidRPr="005915B1">
        <w:rPr>
          <w:rFonts w:ascii="Arial" w:hAnsi="Arial" w:cs="Arial"/>
          <w:i/>
          <w:spacing w:val="-1"/>
          <w:lang w:val="it-IT"/>
        </w:rPr>
        <w:t>pubblico</w:t>
      </w:r>
      <w:r w:rsidRPr="005915B1">
        <w:rPr>
          <w:rFonts w:ascii="Arial" w:hAnsi="Arial" w:cs="Arial"/>
          <w:i/>
          <w:spacing w:val="23"/>
          <w:lang w:val="it-IT"/>
        </w:rPr>
        <w:t xml:space="preserve"> </w:t>
      </w:r>
      <w:r w:rsidRPr="005915B1">
        <w:rPr>
          <w:rFonts w:ascii="Arial" w:hAnsi="Arial" w:cs="Arial"/>
          <w:i/>
          <w:lang w:val="it-IT"/>
        </w:rPr>
        <w:t>e</w:t>
      </w:r>
      <w:r w:rsidRPr="005915B1">
        <w:rPr>
          <w:rFonts w:ascii="Arial" w:hAnsi="Arial" w:cs="Arial"/>
          <w:i/>
          <w:spacing w:val="22"/>
          <w:lang w:val="it-IT"/>
        </w:rPr>
        <w:t xml:space="preserve"> </w:t>
      </w:r>
      <w:r w:rsidRPr="005915B1">
        <w:rPr>
          <w:rFonts w:ascii="Arial" w:hAnsi="Arial" w:cs="Arial"/>
          <w:i/>
          <w:lang w:val="it-IT"/>
        </w:rPr>
        <w:t>di</w:t>
      </w:r>
      <w:r w:rsidRPr="005915B1">
        <w:rPr>
          <w:rFonts w:ascii="Arial" w:hAnsi="Arial" w:cs="Arial"/>
          <w:i/>
          <w:spacing w:val="24"/>
          <w:lang w:val="it-IT"/>
        </w:rPr>
        <w:t xml:space="preserve"> </w:t>
      </w:r>
      <w:r w:rsidRPr="005915B1">
        <w:rPr>
          <w:rFonts w:ascii="Arial" w:hAnsi="Arial" w:cs="Arial"/>
          <w:i/>
          <w:spacing w:val="-1"/>
          <w:lang w:val="it-IT"/>
        </w:rPr>
        <w:t>efficienza</w:t>
      </w:r>
      <w:r w:rsidRPr="005915B1">
        <w:rPr>
          <w:rFonts w:ascii="Arial" w:hAnsi="Arial" w:cs="Arial"/>
          <w:i/>
          <w:spacing w:val="22"/>
          <w:lang w:val="it-IT"/>
        </w:rPr>
        <w:t xml:space="preserve"> </w:t>
      </w:r>
      <w:r w:rsidRPr="005915B1">
        <w:rPr>
          <w:rFonts w:ascii="Arial" w:hAnsi="Arial" w:cs="Arial"/>
          <w:i/>
          <w:lang w:val="it-IT"/>
        </w:rPr>
        <w:t>e</w:t>
      </w:r>
      <w:r w:rsidRPr="005915B1">
        <w:rPr>
          <w:rFonts w:ascii="Arial" w:hAnsi="Arial" w:cs="Arial"/>
          <w:i/>
          <w:spacing w:val="22"/>
          <w:lang w:val="it-IT"/>
        </w:rPr>
        <w:t xml:space="preserve"> </w:t>
      </w:r>
      <w:r w:rsidRPr="005915B1">
        <w:rPr>
          <w:rFonts w:ascii="Arial" w:hAnsi="Arial" w:cs="Arial"/>
          <w:i/>
          <w:spacing w:val="-1"/>
          <w:lang w:val="it-IT"/>
        </w:rPr>
        <w:t>trasparenza</w:t>
      </w:r>
      <w:r w:rsidRPr="005915B1">
        <w:rPr>
          <w:rFonts w:ascii="Arial" w:hAnsi="Arial" w:cs="Arial"/>
          <w:i/>
          <w:spacing w:val="115"/>
          <w:lang w:val="it-IT"/>
        </w:rPr>
        <w:t xml:space="preserve"> </w:t>
      </w:r>
      <w:r w:rsidRPr="005915B1">
        <w:rPr>
          <w:rFonts w:ascii="Arial" w:hAnsi="Arial" w:cs="Arial"/>
          <w:i/>
          <w:spacing w:val="-1"/>
          <w:lang w:val="it-IT"/>
        </w:rPr>
        <w:t>delle pubbliche amministrazioni”</w:t>
      </w:r>
      <w:r w:rsidRPr="005915B1">
        <w:rPr>
          <w:rFonts w:ascii="Arial" w:hAnsi="Arial" w:cs="Arial"/>
          <w:spacing w:val="-1"/>
          <w:lang w:val="it-IT"/>
        </w:rPr>
        <w:t>;</w:t>
      </w:r>
    </w:p>
    <w:p w14:paraId="29A7C2A1" w14:textId="77777777" w:rsidR="006F5DA1" w:rsidRPr="005915B1" w:rsidRDefault="00297E9A" w:rsidP="003A34BC">
      <w:pPr>
        <w:pStyle w:val="Corpotesto"/>
        <w:numPr>
          <w:ilvl w:val="0"/>
          <w:numId w:val="7"/>
        </w:numPr>
        <w:tabs>
          <w:tab w:val="left" w:pos="473"/>
        </w:tabs>
        <w:spacing w:before="1"/>
        <w:ind w:left="284" w:right="108"/>
        <w:jc w:val="both"/>
        <w:rPr>
          <w:rFonts w:ascii="Arial" w:hAnsi="Arial" w:cs="Arial"/>
          <w:lang w:val="it-IT"/>
        </w:rPr>
      </w:pPr>
      <w:r w:rsidRPr="005915B1">
        <w:rPr>
          <w:rFonts w:ascii="Arial" w:hAnsi="Arial" w:cs="Arial"/>
          <w:lang w:val="it-IT"/>
        </w:rPr>
        <w:t>la</w:t>
      </w:r>
      <w:r w:rsidRPr="005915B1">
        <w:rPr>
          <w:rFonts w:ascii="Arial" w:hAnsi="Arial" w:cs="Arial"/>
          <w:spacing w:val="37"/>
          <w:lang w:val="it-IT"/>
        </w:rPr>
        <w:t xml:space="preserve"> </w:t>
      </w:r>
      <w:r w:rsidRPr="005915B1">
        <w:rPr>
          <w:rFonts w:ascii="Arial" w:hAnsi="Arial" w:cs="Arial"/>
          <w:lang w:val="it-IT"/>
        </w:rPr>
        <w:t>legge</w:t>
      </w:r>
      <w:r w:rsidRPr="005915B1">
        <w:rPr>
          <w:rFonts w:ascii="Arial" w:hAnsi="Arial" w:cs="Arial"/>
          <w:spacing w:val="36"/>
          <w:lang w:val="it-IT"/>
        </w:rPr>
        <w:t xml:space="preserve"> </w:t>
      </w:r>
      <w:r w:rsidRPr="005915B1">
        <w:rPr>
          <w:rFonts w:ascii="Arial" w:hAnsi="Arial" w:cs="Arial"/>
          <w:lang w:val="it-IT"/>
        </w:rPr>
        <w:t>6</w:t>
      </w:r>
      <w:r w:rsidRPr="005915B1">
        <w:rPr>
          <w:rFonts w:ascii="Arial" w:hAnsi="Arial" w:cs="Arial"/>
          <w:spacing w:val="38"/>
          <w:lang w:val="it-IT"/>
        </w:rPr>
        <w:t xml:space="preserve"> </w:t>
      </w:r>
      <w:r w:rsidRPr="005915B1">
        <w:rPr>
          <w:rFonts w:ascii="Arial" w:hAnsi="Arial" w:cs="Arial"/>
          <w:spacing w:val="-1"/>
          <w:lang w:val="it-IT"/>
        </w:rPr>
        <w:t>novembre</w:t>
      </w:r>
      <w:r w:rsidRPr="005915B1">
        <w:rPr>
          <w:rFonts w:ascii="Arial" w:hAnsi="Arial" w:cs="Arial"/>
          <w:spacing w:val="36"/>
          <w:lang w:val="it-IT"/>
        </w:rPr>
        <w:t xml:space="preserve"> </w:t>
      </w:r>
      <w:r w:rsidRPr="005915B1">
        <w:rPr>
          <w:rFonts w:ascii="Arial" w:hAnsi="Arial" w:cs="Arial"/>
          <w:lang w:val="it-IT"/>
        </w:rPr>
        <w:t>2012,</w:t>
      </w:r>
      <w:r w:rsidRPr="005915B1">
        <w:rPr>
          <w:rFonts w:ascii="Arial" w:hAnsi="Arial" w:cs="Arial"/>
          <w:spacing w:val="38"/>
          <w:lang w:val="it-IT"/>
        </w:rPr>
        <w:t xml:space="preserve"> </w:t>
      </w:r>
      <w:r w:rsidRPr="005915B1">
        <w:rPr>
          <w:rFonts w:ascii="Arial" w:hAnsi="Arial" w:cs="Arial"/>
          <w:lang w:val="it-IT"/>
        </w:rPr>
        <w:t>n.</w:t>
      </w:r>
      <w:r w:rsidRPr="005915B1">
        <w:rPr>
          <w:rFonts w:ascii="Arial" w:hAnsi="Arial" w:cs="Arial"/>
          <w:spacing w:val="38"/>
          <w:lang w:val="it-IT"/>
        </w:rPr>
        <w:t xml:space="preserve"> </w:t>
      </w:r>
      <w:r w:rsidRPr="005915B1">
        <w:rPr>
          <w:rFonts w:ascii="Arial" w:hAnsi="Arial" w:cs="Arial"/>
          <w:lang w:val="it-IT"/>
        </w:rPr>
        <w:t>190,</w:t>
      </w:r>
      <w:r w:rsidRPr="005915B1">
        <w:rPr>
          <w:rFonts w:ascii="Arial" w:hAnsi="Arial" w:cs="Arial"/>
          <w:spacing w:val="38"/>
          <w:lang w:val="it-IT"/>
        </w:rPr>
        <w:t xml:space="preserve"> </w:t>
      </w:r>
      <w:r w:rsidRPr="005915B1">
        <w:rPr>
          <w:rFonts w:ascii="Arial" w:hAnsi="Arial" w:cs="Arial"/>
          <w:i/>
          <w:spacing w:val="-1"/>
          <w:lang w:val="it-IT"/>
        </w:rPr>
        <w:t>"Disposizioni</w:t>
      </w:r>
      <w:r w:rsidRPr="005915B1">
        <w:rPr>
          <w:rFonts w:ascii="Arial" w:hAnsi="Arial" w:cs="Arial"/>
          <w:i/>
          <w:spacing w:val="38"/>
          <w:lang w:val="it-IT"/>
        </w:rPr>
        <w:t xml:space="preserve"> </w:t>
      </w:r>
      <w:r w:rsidRPr="005915B1">
        <w:rPr>
          <w:rFonts w:ascii="Arial" w:hAnsi="Arial" w:cs="Arial"/>
          <w:i/>
          <w:spacing w:val="-1"/>
          <w:lang w:val="it-IT"/>
        </w:rPr>
        <w:t>per</w:t>
      </w:r>
      <w:r w:rsidRPr="005915B1">
        <w:rPr>
          <w:rFonts w:ascii="Arial" w:hAnsi="Arial" w:cs="Arial"/>
          <w:i/>
          <w:spacing w:val="37"/>
          <w:lang w:val="it-IT"/>
        </w:rPr>
        <w:t xml:space="preserve"> </w:t>
      </w:r>
      <w:r w:rsidRPr="005915B1">
        <w:rPr>
          <w:rFonts w:ascii="Arial" w:hAnsi="Arial" w:cs="Arial"/>
          <w:i/>
          <w:lang w:val="it-IT"/>
        </w:rPr>
        <w:t>la</w:t>
      </w:r>
      <w:r w:rsidRPr="005915B1">
        <w:rPr>
          <w:rFonts w:ascii="Arial" w:hAnsi="Arial" w:cs="Arial"/>
          <w:i/>
          <w:spacing w:val="37"/>
          <w:lang w:val="it-IT"/>
        </w:rPr>
        <w:t xml:space="preserve"> </w:t>
      </w:r>
      <w:r w:rsidRPr="005915B1">
        <w:rPr>
          <w:rFonts w:ascii="Arial" w:hAnsi="Arial" w:cs="Arial"/>
          <w:i/>
          <w:spacing w:val="-1"/>
          <w:lang w:val="it-IT"/>
        </w:rPr>
        <w:t>prevenzione</w:t>
      </w:r>
      <w:r w:rsidRPr="005915B1">
        <w:rPr>
          <w:rFonts w:ascii="Arial" w:hAnsi="Arial" w:cs="Arial"/>
          <w:i/>
          <w:spacing w:val="37"/>
          <w:lang w:val="it-IT"/>
        </w:rPr>
        <w:t xml:space="preserve"> </w:t>
      </w:r>
      <w:r w:rsidRPr="005915B1">
        <w:rPr>
          <w:rFonts w:ascii="Arial" w:hAnsi="Arial" w:cs="Arial"/>
          <w:i/>
          <w:lang w:val="it-IT"/>
        </w:rPr>
        <w:t>e</w:t>
      </w:r>
      <w:r w:rsidRPr="005915B1">
        <w:rPr>
          <w:rFonts w:ascii="Arial" w:hAnsi="Arial" w:cs="Arial"/>
          <w:i/>
          <w:spacing w:val="37"/>
          <w:lang w:val="it-IT"/>
        </w:rPr>
        <w:t xml:space="preserve"> </w:t>
      </w:r>
      <w:r w:rsidRPr="005915B1">
        <w:rPr>
          <w:rFonts w:ascii="Arial" w:hAnsi="Arial" w:cs="Arial"/>
          <w:i/>
          <w:spacing w:val="1"/>
          <w:lang w:val="it-IT"/>
        </w:rPr>
        <w:t>la</w:t>
      </w:r>
      <w:r w:rsidRPr="005915B1">
        <w:rPr>
          <w:rFonts w:ascii="Arial" w:hAnsi="Arial" w:cs="Arial"/>
          <w:i/>
          <w:spacing w:val="37"/>
          <w:lang w:val="it-IT"/>
        </w:rPr>
        <w:t xml:space="preserve"> </w:t>
      </w:r>
      <w:r w:rsidRPr="005915B1">
        <w:rPr>
          <w:rFonts w:ascii="Arial" w:hAnsi="Arial" w:cs="Arial"/>
          <w:i/>
          <w:spacing w:val="-1"/>
          <w:lang w:val="it-IT"/>
        </w:rPr>
        <w:t>repressione</w:t>
      </w:r>
      <w:r w:rsidRPr="005915B1">
        <w:rPr>
          <w:rFonts w:ascii="Arial" w:hAnsi="Arial" w:cs="Arial"/>
          <w:i/>
          <w:spacing w:val="37"/>
          <w:lang w:val="it-IT"/>
        </w:rPr>
        <w:t xml:space="preserve"> </w:t>
      </w:r>
      <w:r w:rsidRPr="005915B1">
        <w:rPr>
          <w:rFonts w:ascii="Arial" w:hAnsi="Arial" w:cs="Arial"/>
          <w:i/>
          <w:spacing w:val="-1"/>
          <w:lang w:val="it-IT"/>
        </w:rPr>
        <w:t>della</w:t>
      </w:r>
      <w:r w:rsidRPr="005915B1">
        <w:rPr>
          <w:rFonts w:ascii="Arial" w:hAnsi="Arial" w:cs="Arial"/>
          <w:i/>
          <w:spacing w:val="87"/>
          <w:lang w:val="it-IT"/>
        </w:rPr>
        <w:t xml:space="preserve"> </w:t>
      </w:r>
      <w:r w:rsidRPr="005915B1">
        <w:rPr>
          <w:rFonts w:ascii="Arial" w:hAnsi="Arial" w:cs="Arial"/>
          <w:i/>
          <w:spacing w:val="-1"/>
          <w:lang w:val="it-IT"/>
        </w:rPr>
        <w:t>corruzione</w:t>
      </w:r>
      <w:r w:rsidRPr="005915B1">
        <w:rPr>
          <w:rFonts w:ascii="Arial" w:hAnsi="Arial" w:cs="Arial"/>
          <w:i/>
          <w:lang w:val="it-IT"/>
        </w:rPr>
        <w:t xml:space="preserve"> e</w:t>
      </w:r>
      <w:r w:rsidRPr="005915B1">
        <w:rPr>
          <w:rFonts w:ascii="Arial" w:hAnsi="Arial" w:cs="Arial"/>
          <w:i/>
          <w:spacing w:val="-2"/>
          <w:lang w:val="it-IT"/>
        </w:rPr>
        <w:t xml:space="preserve"> </w:t>
      </w:r>
      <w:r w:rsidRPr="005915B1">
        <w:rPr>
          <w:rFonts w:ascii="Arial" w:hAnsi="Arial" w:cs="Arial"/>
          <w:i/>
          <w:spacing w:val="-1"/>
          <w:lang w:val="it-IT"/>
        </w:rPr>
        <w:t>dell'illegalità</w:t>
      </w:r>
      <w:r w:rsidRPr="005915B1">
        <w:rPr>
          <w:rFonts w:ascii="Arial" w:hAnsi="Arial" w:cs="Arial"/>
          <w:i/>
          <w:lang w:val="it-IT"/>
        </w:rPr>
        <w:t xml:space="preserve"> </w:t>
      </w:r>
      <w:r w:rsidRPr="005915B1">
        <w:rPr>
          <w:rFonts w:ascii="Arial" w:hAnsi="Arial" w:cs="Arial"/>
          <w:i/>
          <w:spacing w:val="-1"/>
          <w:lang w:val="it-IT"/>
        </w:rPr>
        <w:t>nella pubblica amministrazione"</w:t>
      </w:r>
      <w:r w:rsidRPr="005915B1">
        <w:rPr>
          <w:rFonts w:ascii="Arial" w:hAnsi="Arial" w:cs="Arial"/>
          <w:spacing w:val="-1"/>
          <w:lang w:val="it-IT"/>
        </w:rPr>
        <w:t>;</w:t>
      </w:r>
    </w:p>
    <w:p w14:paraId="23E25682" w14:textId="77777777" w:rsidR="006F5DA1" w:rsidRPr="005915B1" w:rsidRDefault="00297E9A" w:rsidP="003A34BC">
      <w:pPr>
        <w:pStyle w:val="Corpotesto"/>
        <w:numPr>
          <w:ilvl w:val="0"/>
          <w:numId w:val="7"/>
        </w:numPr>
        <w:tabs>
          <w:tab w:val="left" w:pos="473"/>
        </w:tabs>
        <w:spacing w:before="6"/>
        <w:ind w:left="284" w:right="107"/>
        <w:jc w:val="both"/>
        <w:rPr>
          <w:rFonts w:ascii="Arial" w:hAnsi="Arial" w:cs="Arial"/>
          <w:lang w:val="it-IT"/>
        </w:rPr>
      </w:pPr>
      <w:r w:rsidRPr="005915B1">
        <w:rPr>
          <w:rFonts w:ascii="Arial" w:hAnsi="Arial" w:cs="Arial"/>
          <w:lang w:val="it-IT"/>
        </w:rPr>
        <w:t>il</w:t>
      </w:r>
      <w:r w:rsidRPr="005915B1">
        <w:rPr>
          <w:rFonts w:ascii="Arial" w:hAnsi="Arial" w:cs="Arial"/>
          <w:spacing w:val="10"/>
          <w:lang w:val="it-IT"/>
        </w:rPr>
        <w:t xml:space="preserve"> </w:t>
      </w:r>
      <w:r w:rsidRPr="005915B1">
        <w:rPr>
          <w:rFonts w:ascii="Arial" w:hAnsi="Arial" w:cs="Arial"/>
          <w:spacing w:val="-1"/>
          <w:lang w:val="it-IT"/>
        </w:rPr>
        <w:t>decreto</w:t>
      </w:r>
      <w:r w:rsidRPr="005915B1">
        <w:rPr>
          <w:rFonts w:ascii="Arial" w:hAnsi="Arial" w:cs="Arial"/>
          <w:spacing w:val="10"/>
          <w:lang w:val="it-IT"/>
        </w:rPr>
        <w:t xml:space="preserve"> </w:t>
      </w:r>
      <w:r w:rsidRPr="005915B1">
        <w:rPr>
          <w:rFonts w:ascii="Arial" w:hAnsi="Arial" w:cs="Arial"/>
          <w:spacing w:val="-1"/>
          <w:lang w:val="it-IT"/>
        </w:rPr>
        <w:t>legislativo</w:t>
      </w:r>
      <w:r w:rsidRPr="005915B1">
        <w:rPr>
          <w:rFonts w:ascii="Arial" w:hAnsi="Arial" w:cs="Arial"/>
          <w:spacing w:val="9"/>
          <w:lang w:val="it-IT"/>
        </w:rPr>
        <w:t xml:space="preserve"> </w:t>
      </w:r>
      <w:r w:rsidRPr="005915B1">
        <w:rPr>
          <w:rFonts w:ascii="Arial" w:hAnsi="Arial" w:cs="Arial"/>
          <w:lang w:val="it-IT"/>
        </w:rPr>
        <w:t>14</w:t>
      </w:r>
      <w:r w:rsidRPr="005915B1">
        <w:rPr>
          <w:rFonts w:ascii="Arial" w:hAnsi="Arial" w:cs="Arial"/>
          <w:spacing w:val="9"/>
          <w:lang w:val="it-IT"/>
        </w:rPr>
        <w:t xml:space="preserve"> </w:t>
      </w:r>
      <w:r w:rsidRPr="005915B1">
        <w:rPr>
          <w:rFonts w:ascii="Arial" w:hAnsi="Arial" w:cs="Arial"/>
          <w:spacing w:val="-1"/>
          <w:lang w:val="it-IT"/>
        </w:rPr>
        <w:t>marzo</w:t>
      </w:r>
      <w:r w:rsidRPr="005915B1">
        <w:rPr>
          <w:rFonts w:ascii="Arial" w:hAnsi="Arial" w:cs="Arial"/>
          <w:spacing w:val="9"/>
          <w:lang w:val="it-IT"/>
        </w:rPr>
        <w:t xml:space="preserve"> </w:t>
      </w:r>
      <w:r w:rsidRPr="005915B1">
        <w:rPr>
          <w:rFonts w:ascii="Arial" w:hAnsi="Arial" w:cs="Arial"/>
          <w:lang w:val="it-IT"/>
        </w:rPr>
        <w:t>2013,</w:t>
      </w:r>
      <w:r w:rsidRPr="005915B1">
        <w:rPr>
          <w:rFonts w:ascii="Arial" w:hAnsi="Arial" w:cs="Arial"/>
          <w:spacing w:val="9"/>
          <w:lang w:val="it-IT"/>
        </w:rPr>
        <w:t xml:space="preserve"> </w:t>
      </w:r>
      <w:r w:rsidRPr="005915B1">
        <w:rPr>
          <w:rFonts w:ascii="Arial" w:hAnsi="Arial" w:cs="Arial"/>
          <w:lang w:val="it-IT"/>
        </w:rPr>
        <w:t>n.</w:t>
      </w:r>
      <w:r w:rsidRPr="005915B1">
        <w:rPr>
          <w:rFonts w:ascii="Arial" w:hAnsi="Arial" w:cs="Arial"/>
          <w:spacing w:val="9"/>
          <w:lang w:val="it-IT"/>
        </w:rPr>
        <w:t xml:space="preserve"> </w:t>
      </w:r>
      <w:r w:rsidRPr="005915B1">
        <w:rPr>
          <w:rFonts w:ascii="Arial" w:hAnsi="Arial" w:cs="Arial"/>
          <w:lang w:val="it-IT"/>
        </w:rPr>
        <w:t>33,</w:t>
      </w:r>
      <w:r w:rsidRPr="005915B1">
        <w:rPr>
          <w:rFonts w:ascii="Arial" w:hAnsi="Arial" w:cs="Arial"/>
          <w:spacing w:val="6"/>
          <w:lang w:val="it-IT"/>
        </w:rPr>
        <w:t xml:space="preserve"> </w:t>
      </w:r>
      <w:r w:rsidRPr="005915B1">
        <w:rPr>
          <w:rFonts w:ascii="Arial" w:hAnsi="Arial" w:cs="Arial"/>
          <w:i/>
          <w:spacing w:val="-1"/>
          <w:lang w:val="it-IT"/>
        </w:rPr>
        <w:t>"Riordino</w:t>
      </w:r>
      <w:r w:rsidRPr="005915B1">
        <w:rPr>
          <w:rFonts w:ascii="Arial" w:hAnsi="Arial" w:cs="Arial"/>
          <w:i/>
          <w:spacing w:val="9"/>
          <w:lang w:val="it-IT"/>
        </w:rPr>
        <w:t xml:space="preserve"> </w:t>
      </w:r>
      <w:r w:rsidRPr="005915B1">
        <w:rPr>
          <w:rFonts w:ascii="Arial" w:hAnsi="Arial" w:cs="Arial"/>
          <w:i/>
          <w:spacing w:val="-1"/>
          <w:lang w:val="it-IT"/>
        </w:rPr>
        <w:t>della</w:t>
      </w:r>
      <w:r w:rsidRPr="005915B1">
        <w:rPr>
          <w:rFonts w:ascii="Arial" w:hAnsi="Arial" w:cs="Arial"/>
          <w:i/>
          <w:spacing w:val="8"/>
          <w:lang w:val="it-IT"/>
        </w:rPr>
        <w:t xml:space="preserve"> </w:t>
      </w:r>
      <w:r w:rsidRPr="005915B1">
        <w:rPr>
          <w:rFonts w:ascii="Arial" w:hAnsi="Arial" w:cs="Arial"/>
          <w:i/>
          <w:lang w:val="it-IT"/>
        </w:rPr>
        <w:t>disciplina</w:t>
      </w:r>
      <w:r w:rsidRPr="005915B1">
        <w:rPr>
          <w:rFonts w:ascii="Arial" w:hAnsi="Arial" w:cs="Arial"/>
          <w:i/>
          <w:spacing w:val="8"/>
          <w:lang w:val="it-IT"/>
        </w:rPr>
        <w:t xml:space="preserve"> </w:t>
      </w:r>
      <w:r w:rsidRPr="005915B1">
        <w:rPr>
          <w:rFonts w:ascii="Arial" w:hAnsi="Arial" w:cs="Arial"/>
          <w:i/>
          <w:spacing w:val="-1"/>
          <w:lang w:val="it-IT"/>
        </w:rPr>
        <w:t>riguardante</w:t>
      </w:r>
      <w:r w:rsidRPr="005915B1">
        <w:rPr>
          <w:rFonts w:ascii="Arial" w:hAnsi="Arial" w:cs="Arial"/>
          <w:i/>
          <w:spacing w:val="11"/>
          <w:lang w:val="it-IT"/>
        </w:rPr>
        <w:t xml:space="preserve"> </w:t>
      </w:r>
      <w:r w:rsidRPr="005915B1">
        <w:rPr>
          <w:rFonts w:ascii="Arial" w:hAnsi="Arial" w:cs="Arial"/>
          <w:i/>
          <w:spacing w:val="-1"/>
          <w:lang w:val="it-IT"/>
        </w:rPr>
        <w:t>gli</w:t>
      </w:r>
      <w:r w:rsidRPr="005915B1">
        <w:rPr>
          <w:rFonts w:ascii="Arial" w:hAnsi="Arial" w:cs="Arial"/>
          <w:i/>
          <w:spacing w:val="10"/>
          <w:lang w:val="it-IT"/>
        </w:rPr>
        <w:t xml:space="preserve"> </w:t>
      </w:r>
      <w:r w:rsidRPr="005915B1">
        <w:rPr>
          <w:rFonts w:ascii="Arial" w:hAnsi="Arial" w:cs="Arial"/>
          <w:i/>
          <w:spacing w:val="-1"/>
          <w:lang w:val="it-IT"/>
        </w:rPr>
        <w:t>obblighi</w:t>
      </w:r>
      <w:r w:rsidRPr="005915B1">
        <w:rPr>
          <w:rFonts w:ascii="Arial" w:hAnsi="Arial" w:cs="Arial"/>
          <w:i/>
          <w:spacing w:val="69"/>
          <w:lang w:val="it-IT"/>
        </w:rPr>
        <w:t xml:space="preserve"> </w:t>
      </w:r>
      <w:r w:rsidRPr="005915B1">
        <w:rPr>
          <w:rFonts w:ascii="Arial" w:hAnsi="Arial" w:cs="Arial"/>
          <w:i/>
          <w:lang w:val="it-IT"/>
        </w:rPr>
        <w:t>di</w:t>
      </w:r>
      <w:r w:rsidRPr="005915B1">
        <w:rPr>
          <w:rFonts w:ascii="Arial" w:hAnsi="Arial" w:cs="Arial"/>
          <w:i/>
          <w:spacing w:val="36"/>
          <w:lang w:val="it-IT"/>
        </w:rPr>
        <w:t xml:space="preserve"> </w:t>
      </w:r>
      <w:r w:rsidRPr="005915B1">
        <w:rPr>
          <w:rFonts w:ascii="Arial" w:hAnsi="Arial" w:cs="Arial"/>
          <w:i/>
          <w:spacing w:val="-1"/>
          <w:lang w:val="it-IT"/>
        </w:rPr>
        <w:t>pubblicità,</w:t>
      </w:r>
      <w:r w:rsidRPr="005915B1">
        <w:rPr>
          <w:rFonts w:ascii="Arial" w:hAnsi="Arial" w:cs="Arial"/>
          <w:i/>
          <w:spacing w:val="35"/>
          <w:lang w:val="it-IT"/>
        </w:rPr>
        <w:t xml:space="preserve"> </w:t>
      </w:r>
      <w:r w:rsidRPr="005915B1">
        <w:rPr>
          <w:rFonts w:ascii="Arial" w:hAnsi="Arial" w:cs="Arial"/>
          <w:i/>
          <w:lang w:val="it-IT"/>
        </w:rPr>
        <w:t>trasparenza</w:t>
      </w:r>
      <w:r w:rsidRPr="005915B1">
        <w:rPr>
          <w:rFonts w:ascii="Arial" w:hAnsi="Arial" w:cs="Arial"/>
          <w:i/>
          <w:spacing w:val="34"/>
          <w:lang w:val="it-IT"/>
        </w:rPr>
        <w:t xml:space="preserve"> </w:t>
      </w:r>
      <w:r w:rsidRPr="005915B1">
        <w:rPr>
          <w:rFonts w:ascii="Arial" w:hAnsi="Arial" w:cs="Arial"/>
          <w:i/>
          <w:lang w:val="it-IT"/>
        </w:rPr>
        <w:t>e</w:t>
      </w:r>
      <w:r w:rsidRPr="005915B1">
        <w:rPr>
          <w:rFonts w:ascii="Arial" w:hAnsi="Arial" w:cs="Arial"/>
          <w:i/>
          <w:spacing w:val="34"/>
          <w:lang w:val="it-IT"/>
        </w:rPr>
        <w:t xml:space="preserve"> </w:t>
      </w:r>
      <w:r w:rsidRPr="005915B1">
        <w:rPr>
          <w:rFonts w:ascii="Arial" w:hAnsi="Arial" w:cs="Arial"/>
          <w:i/>
          <w:spacing w:val="-1"/>
          <w:lang w:val="it-IT"/>
        </w:rPr>
        <w:t>diffusione</w:t>
      </w:r>
      <w:r w:rsidRPr="005915B1">
        <w:rPr>
          <w:rFonts w:ascii="Arial" w:hAnsi="Arial" w:cs="Arial"/>
          <w:i/>
          <w:spacing w:val="34"/>
          <w:lang w:val="it-IT"/>
        </w:rPr>
        <w:t xml:space="preserve"> </w:t>
      </w:r>
      <w:r w:rsidRPr="005915B1">
        <w:rPr>
          <w:rFonts w:ascii="Arial" w:hAnsi="Arial" w:cs="Arial"/>
          <w:i/>
          <w:lang w:val="it-IT"/>
        </w:rPr>
        <w:t>di</w:t>
      </w:r>
      <w:r w:rsidRPr="005915B1">
        <w:rPr>
          <w:rFonts w:ascii="Arial" w:hAnsi="Arial" w:cs="Arial"/>
          <w:i/>
          <w:spacing w:val="38"/>
          <w:lang w:val="it-IT"/>
        </w:rPr>
        <w:t xml:space="preserve"> </w:t>
      </w:r>
      <w:r w:rsidRPr="005915B1">
        <w:rPr>
          <w:rFonts w:ascii="Arial" w:hAnsi="Arial" w:cs="Arial"/>
          <w:i/>
          <w:spacing w:val="-1"/>
          <w:lang w:val="it-IT"/>
        </w:rPr>
        <w:t>informazioni</w:t>
      </w:r>
      <w:r w:rsidRPr="005915B1">
        <w:rPr>
          <w:rFonts w:ascii="Arial" w:hAnsi="Arial" w:cs="Arial"/>
          <w:i/>
          <w:spacing w:val="36"/>
          <w:lang w:val="it-IT"/>
        </w:rPr>
        <w:t xml:space="preserve"> </w:t>
      </w:r>
      <w:r w:rsidRPr="005915B1">
        <w:rPr>
          <w:rFonts w:ascii="Arial" w:hAnsi="Arial" w:cs="Arial"/>
          <w:i/>
          <w:lang w:val="it-IT"/>
        </w:rPr>
        <w:t>da</w:t>
      </w:r>
      <w:r w:rsidRPr="005915B1">
        <w:rPr>
          <w:rFonts w:ascii="Arial" w:hAnsi="Arial" w:cs="Arial"/>
          <w:i/>
          <w:spacing w:val="34"/>
          <w:lang w:val="it-IT"/>
        </w:rPr>
        <w:t xml:space="preserve"> </w:t>
      </w:r>
      <w:r w:rsidRPr="005915B1">
        <w:rPr>
          <w:rFonts w:ascii="Arial" w:hAnsi="Arial" w:cs="Arial"/>
          <w:i/>
          <w:lang w:val="it-IT"/>
        </w:rPr>
        <w:t>parte</w:t>
      </w:r>
      <w:r w:rsidRPr="005915B1">
        <w:rPr>
          <w:rFonts w:ascii="Arial" w:hAnsi="Arial" w:cs="Arial"/>
          <w:i/>
          <w:spacing w:val="35"/>
          <w:lang w:val="it-IT"/>
        </w:rPr>
        <w:t xml:space="preserve"> </w:t>
      </w:r>
      <w:r w:rsidRPr="005915B1">
        <w:rPr>
          <w:rFonts w:ascii="Arial" w:hAnsi="Arial" w:cs="Arial"/>
          <w:i/>
          <w:spacing w:val="-1"/>
          <w:lang w:val="it-IT"/>
        </w:rPr>
        <w:t>delle</w:t>
      </w:r>
      <w:r w:rsidRPr="005915B1">
        <w:rPr>
          <w:rFonts w:ascii="Arial" w:hAnsi="Arial" w:cs="Arial"/>
          <w:i/>
          <w:spacing w:val="34"/>
          <w:lang w:val="it-IT"/>
        </w:rPr>
        <w:t xml:space="preserve"> </w:t>
      </w:r>
      <w:r w:rsidRPr="005915B1">
        <w:rPr>
          <w:rFonts w:ascii="Arial" w:hAnsi="Arial" w:cs="Arial"/>
          <w:i/>
          <w:spacing w:val="-1"/>
          <w:lang w:val="it-IT"/>
        </w:rPr>
        <w:t>pubbliche</w:t>
      </w:r>
      <w:r w:rsidRPr="005915B1">
        <w:rPr>
          <w:rFonts w:ascii="Arial" w:hAnsi="Arial" w:cs="Arial"/>
          <w:i/>
          <w:spacing w:val="83"/>
          <w:lang w:val="it-IT"/>
        </w:rPr>
        <w:t xml:space="preserve"> </w:t>
      </w:r>
      <w:r w:rsidRPr="005915B1">
        <w:rPr>
          <w:rFonts w:ascii="Arial" w:hAnsi="Arial" w:cs="Arial"/>
          <w:i/>
          <w:spacing w:val="-1"/>
          <w:lang w:val="it-IT"/>
        </w:rPr>
        <w:t>amministrazioni"</w:t>
      </w:r>
      <w:r w:rsidRPr="005915B1">
        <w:rPr>
          <w:rFonts w:ascii="Arial" w:hAnsi="Arial" w:cs="Arial"/>
          <w:spacing w:val="-1"/>
          <w:lang w:val="it-IT"/>
        </w:rPr>
        <w:t>;</w:t>
      </w:r>
    </w:p>
    <w:p w14:paraId="3D1D7FA9" w14:textId="77777777" w:rsidR="006F5DA1" w:rsidRPr="005915B1" w:rsidRDefault="00297E9A" w:rsidP="003A34BC">
      <w:pPr>
        <w:pStyle w:val="Corpotesto"/>
        <w:numPr>
          <w:ilvl w:val="0"/>
          <w:numId w:val="6"/>
        </w:numPr>
        <w:tabs>
          <w:tab w:val="left" w:pos="473"/>
        </w:tabs>
        <w:spacing w:before="2"/>
        <w:ind w:left="284" w:right="99" w:hanging="425"/>
        <w:jc w:val="both"/>
        <w:rPr>
          <w:rFonts w:ascii="Arial" w:hAnsi="Arial" w:cs="Arial"/>
          <w:lang w:val="it-IT"/>
        </w:rPr>
      </w:pPr>
      <w:r w:rsidRPr="005915B1">
        <w:rPr>
          <w:rFonts w:ascii="Arial" w:hAnsi="Arial" w:cs="Arial"/>
          <w:lang w:val="it-IT"/>
        </w:rPr>
        <w:t>il</w:t>
      </w:r>
      <w:r w:rsidRPr="005915B1">
        <w:rPr>
          <w:rFonts w:ascii="Arial" w:hAnsi="Arial" w:cs="Arial"/>
          <w:spacing w:val="14"/>
          <w:lang w:val="it-IT"/>
        </w:rPr>
        <w:t xml:space="preserve"> </w:t>
      </w:r>
      <w:r w:rsidRPr="005915B1">
        <w:rPr>
          <w:rFonts w:ascii="Arial" w:hAnsi="Arial" w:cs="Arial"/>
          <w:spacing w:val="-1"/>
          <w:lang w:val="it-IT"/>
        </w:rPr>
        <w:t>decreto</w:t>
      </w:r>
      <w:r w:rsidRPr="005915B1">
        <w:rPr>
          <w:rFonts w:ascii="Arial" w:hAnsi="Arial" w:cs="Arial"/>
          <w:spacing w:val="14"/>
          <w:lang w:val="it-IT"/>
        </w:rPr>
        <w:t xml:space="preserve"> </w:t>
      </w:r>
      <w:r w:rsidRPr="005915B1">
        <w:rPr>
          <w:rFonts w:ascii="Arial" w:hAnsi="Arial" w:cs="Arial"/>
          <w:spacing w:val="-1"/>
          <w:lang w:val="it-IT"/>
        </w:rPr>
        <w:t>legislativo</w:t>
      </w:r>
      <w:r w:rsidRPr="005915B1">
        <w:rPr>
          <w:rFonts w:ascii="Arial" w:hAnsi="Arial" w:cs="Arial"/>
          <w:spacing w:val="14"/>
          <w:lang w:val="it-IT"/>
        </w:rPr>
        <w:t xml:space="preserve"> </w:t>
      </w:r>
      <w:r w:rsidRPr="005915B1">
        <w:rPr>
          <w:rFonts w:ascii="Arial" w:hAnsi="Arial" w:cs="Arial"/>
          <w:lang w:val="it-IT"/>
        </w:rPr>
        <w:t>8</w:t>
      </w:r>
      <w:r w:rsidRPr="005915B1">
        <w:rPr>
          <w:rFonts w:ascii="Arial" w:hAnsi="Arial" w:cs="Arial"/>
          <w:spacing w:val="14"/>
          <w:lang w:val="it-IT"/>
        </w:rPr>
        <w:t xml:space="preserve"> </w:t>
      </w:r>
      <w:r w:rsidRPr="005915B1">
        <w:rPr>
          <w:rFonts w:ascii="Arial" w:hAnsi="Arial" w:cs="Arial"/>
          <w:spacing w:val="-1"/>
          <w:lang w:val="it-IT"/>
        </w:rPr>
        <w:t>aprile</w:t>
      </w:r>
      <w:r w:rsidRPr="005915B1">
        <w:rPr>
          <w:rFonts w:ascii="Arial" w:hAnsi="Arial" w:cs="Arial"/>
          <w:spacing w:val="13"/>
          <w:lang w:val="it-IT"/>
        </w:rPr>
        <w:t xml:space="preserve"> </w:t>
      </w:r>
      <w:r w:rsidRPr="005915B1">
        <w:rPr>
          <w:rFonts w:ascii="Arial" w:hAnsi="Arial" w:cs="Arial"/>
          <w:lang w:val="it-IT"/>
        </w:rPr>
        <w:t>2013,</w:t>
      </w:r>
      <w:r w:rsidRPr="005915B1">
        <w:rPr>
          <w:rFonts w:ascii="Arial" w:hAnsi="Arial" w:cs="Arial"/>
          <w:spacing w:val="14"/>
          <w:lang w:val="it-IT"/>
        </w:rPr>
        <w:t xml:space="preserve"> </w:t>
      </w:r>
      <w:r w:rsidRPr="005915B1">
        <w:rPr>
          <w:rFonts w:ascii="Arial" w:hAnsi="Arial" w:cs="Arial"/>
          <w:lang w:val="it-IT"/>
        </w:rPr>
        <w:t>n.</w:t>
      </w:r>
      <w:r w:rsidRPr="005915B1">
        <w:rPr>
          <w:rFonts w:ascii="Arial" w:hAnsi="Arial" w:cs="Arial"/>
          <w:spacing w:val="14"/>
          <w:lang w:val="it-IT"/>
        </w:rPr>
        <w:t xml:space="preserve"> </w:t>
      </w:r>
      <w:r w:rsidRPr="005915B1">
        <w:rPr>
          <w:rFonts w:ascii="Arial" w:hAnsi="Arial" w:cs="Arial"/>
          <w:lang w:val="it-IT"/>
        </w:rPr>
        <w:t>39</w:t>
      </w:r>
      <w:r w:rsidRPr="005915B1">
        <w:rPr>
          <w:rFonts w:ascii="Arial" w:hAnsi="Arial" w:cs="Arial"/>
          <w:spacing w:val="14"/>
          <w:lang w:val="it-IT"/>
        </w:rPr>
        <w:t xml:space="preserve"> </w:t>
      </w:r>
      <w:r w:rsidRPr="005915B1">
        <w:rPr>
          <w:rFonts w:ascii="Arial" w:hAnsi="Arial" w:cs="Arial"/>
          <w:i/>
          <w:lang w:val="it-IT"/>
        </w:rPr>
        <w:t>“Disposizioni</w:t>
      </w:r>
      <w:r w:rsidRPr="005915B1">
        <w:rPr>
          <w:rFonts w:ascii="Arial" w:hAnsi="Arial" w:cs="Arial"/>
          <w:i/>
          <w:spacing w:val="12"/>
          <w:lang w:val="it-IT"/>
        </w:rPr>
        <w:t xml:space="preserve"> </w:t>
      </w:r>
      <w:r w:rsidRPr="005915B1">
        <w:rPr>
          <w:rFonts w:ascii="Arial" w:hAnsi="Arial" w:cs="Arial"/>
          <w:i/>
          <w:lang w:val="it-IT"/>
        </w:rPr>
        <w:t>in</w:t>
      </w:r>
      <w:r w:rsidRPr="005915B1">
        <w:rPr>
          <w:rFonts w:ascii="Arial" w:hAnsi="Arial" w:cs="Arial"/>
          <w:i/>
          <w:spacing w:val="14"/>
          <w:lang w:val="it-IT"/>
        </w:rPr>
        <w:t xml:space="preserve"> </w:t>
      </w:r>
      <w:r w:rsidRPr="005915B1">
        <w:rPr>
          <w:rFonts w:ascii="Arial" w:hAnsi="Arial" w:cs="Arial"/>
          <w:i/>
          <w:spacing w:val="-1"/>
          <w:lang w:val="it-IT"/>
        </w:rPr>
        <w:t>materia</w:t>
      </w:r>
      <w:r w:rsidRPr="005915B1">
        <w:rPr>
          <w:rFonts w:ascii="Arial" w:hAnsi="Arial" w:cs="Arial"/>
          <w:i/>
          <w:spacing w:val="12"/>
          <w:lang w:val="it-IT"/>
        </w:rPr>
        <w:t xml:space="preserve"> </w:t>
      </w:r>
      <w:r w:rsidRPr="005915B1">
        <w:rPr>
          <w:rFonts w:ascii="Arial" w:hAnsi="Arial" w:cs="Arial"/>
          <w:i/>
          <w:lang w:val="it-IT"/>
        </w:rPr>
        <w:t>di</w:t>
      </w:r>
      <w:r w:rsidRPr="005915B1">
        <w:rPr>
          <w:rFonts w:ascii="Arial" w:hAnsi="Arial" w:cs="Arial"/>
          <w:i/>
          <w:spacing w:val="14"/>
          <w:lang w:val="it-IT"/>
        </w:rPr>
        <w:t xml:space="preserve"> </w:t>
      </w:r>
      <w:r w:rsidRPr="005915B1">
        <w:rPr>
          <w:rFonts w:ascii="Arial" w:hAnsi="Arial" w:cs="Arial"/>
          <w:i/>
          <w:lang w:val="it-IT"/>
        </w:rPr>
        <w:t>inconferibilità</w:t>
      </w:r>
      <w:r w:rsidRPr="005915B1">
        <w:rPr>
          <w:rFonts w:ascii="Arial" w:hAnsi="Arial" w:cs="Arial"/>
          <w:i/>
          <w:spacing w:val="13"/>
          <w:lang w:val="it-IT"/>
        </w:rPr>
        <w:t xml:space="preserve"> </w:t>
      </w:r>
      <w:r w:rsidRPr="005915B1">
        <w:rPr>
          <w:rFonts w:ascii="Arial" w:hAnsi="Arial" w:cs="Arial"/>
          <w:i/>
          <w:lang w:val="it-IT"/>
        </w:rPr>
        <w:t>e</w:t>
      </w:r>
      <w:r w:rsidRPr="005915B1">
        <w:rPr>
          <w:rFonts w:ascii="Arial" w:hAnsi="Arial" w:cs="Arial"/>
          <w:i/>
          <w:spacing w:val="53"/>
          <w:lang w:val="it-IT"/>
        </w:rPr>
        <w:t xml:space="preserve"> </w:t>
      </w:r>
      <w:r w:rsidRPr="005915B1">
        <w:rPr>
          <w:rFonts w:ascii="Arial" w:hAnsi="Arial" w:cs="Arial"/>
          <w:i/>
          <w:lang w:val="it-IT"/>
        </w:rPr>
        <w:t>incompatibilità</w:t>
      </w:r>
      <w:r w:rsidRPr="005915B1">
        <w:rPr>
          <w:rFonts w:ascii="Arial" w:hAnsi="Arial" w:cs="Arial"/>
          <w:i/>
          <w:spacing w:val="38"/>
          <w:lang w:val="it-IT"/>
        </w:rPr>
        <w:t xml:space="preserve"> </w:t>
      </w:r>
      <w:r w:rsidRPr="005915B1">
        <w:rPr>
          <w:rFonts w:ascii="Arial" w:hAnsi="Arial" w:cs="Arial"/>
          <w:i/>
          <w:lang w:val="it-IT"/>
        </w:rPr>
        <w:t>di</w:t>
      </w:r>
      <w:r w:rsidRPr="005915B1">
        <w:rPr>
          <w:rFonts w:ascii="Arial" w:hAnsi="Arial" w:cs="Arial"/>
          <w:i/>
          <w:spacing w:val="36"/>
          <w:lang w:val="it-IT"/>
        </w:rPr>
        <w:t xml:space="preserve"> </w:t>
      </w:r>
      <w:r w:rsidRPr="005915B1">
        <w:rPr>
          <w:rFonts w:ascii="Arial" w:hAnsi="Arial" w:cs="Arial"/>
          <w:i/>
          <w:spacing w:val="-1"/>
          <w:lang w:val="it-IT"/>
        </w:rPr>
        <w:t>incarichi</w:t>
      </w:r>
      <w:r w:rsidRPr="005915B1">
        <w:rPr>
          <w:rFonts w:ascii="Arial" w:hAnsi="Arial" w:cs="Arial"/>
          <w:i/>
          <w:spacing w:val="38"/>
          <w:lang w:val="it-IT"/>
        </w:rPr>
        <w:t xml:space="preserve"> </w:t>
      </w:r>
      <w:r w:rsidRPr="005915B1">
        <w:rPr>
          <w:rFonts w:ascii="Arial" w:hAnsi="Arial" w:cs="Arial"/>
          <w:i/>
          <w:spacing w:val="-1"/>
          <w:lang w:val="it-IT"/>
        </w:rPr>
        <w:t>presso</w:t>
      </w:r>
      <w:r w:rsidRPr="005915B1">
        <w:rPr>
          <w:rFonts w:ascii="Arial" w:hAnsi="Arial" w:cs="Arial"/>
          <w:i/>
          <w:spacing w:val="38"/>
          <w:lang w:val="it-IT"/>
        </w:rPr>
        <w:t xml:space="preserve"> </w:t>
      </w:r>
      <w:r w:rsidRPr="005915B1">
        <w:rPr>
          <w:rFonts w:ascii="Arial" w:hAnsi="Arial" w:cs="Arial"/>
          <w:i/>
          <w:lang w:val="it-IT"/>
        </w:rPr>
        <w:t>le</w:t>
      </w:r>
      <w:r w:rsidRPr="005915B1">
        <w:rPr>
          <w:rFonts w:ascii="Arial" w:hAnsi="Arial" w:cs="Arial"/>
          <w:i/>
          <w:spacing w:val="37"/>
          <w:lang w:val="it-IT"/>
        </w:rPr>
        <w:t xml:space="preserve"> </w:t>
      </w:r>
      <w:r w:rsidRPr="005915B1">
        <w:rPr>
          <w:rFonts w:ascii="Arial" w:hAnsi="Arial" w:cs="Arial"/>
          <w:i/>
          <w:spacing w:val="-1"/>
          <w:lang w:val="it-IT"/>
        </w:rPr>
        <w:t>pubbliche</w:t>
      </w:r>
      <w:r w:rsidRPr="005915B1">
        <w:rPr>
          <w:rFonts w:ascii="Arial" w:hAnsi="Arial" w:cs="Arial"/>
          <w:i/>
          <w:spacing w:val="37"/>
          <w:lang w:val="it-IT"/>
        </w:rPr>
        <w:t xml:space="preserve"> </w:t>
      </w:r>
      <w:r w:rsidRPr="005915B1">
        <w:rPr>
          <w:rFonts w:ascii="Arial" w:hAnsi="Arial" w:cs="Arial"/>
          <w:i/>
          <w:spacing w:val="-1"/>
          <w:lang w:val="it-IT"/>
        </w:rPr>
        <w:t>amministrazioni</w:t>
      </w:r>
      <w:r w:rsidRPr="005915B1">
        <w:rPr>
          <w:rFonts w:ascii="Arial" w:hAnsi="Arial" w:cs="Arial"/>
          <w:i/>
          <w:spacing w:val="38"/>
          <w:lang w:val="it-IT"/>
        </w:rPr>
        <w:t xml:space="preserve"> </w:t>
      </w:r>
      <w:r w:rsidRPr="005915B1">
        <w:rPr>
          <w:rFonts w:ascii="Arial" w:hAnsi="Arial" w:cs="Arial"/>
          <w:i/>
          <w:lang w:val="it-IT"/>
        </w:rPr>
        <w:t>e</w:t>
      </w:r>
      <w:r w:rsidRPr="005915B1">
        <w:rPr>
          <w:rFonts w:ascii="Arial" w:hAnsi="Arial" w:cs="Arial"/>
          <w:i/>
          <w:spacing w:val="37"/>
          <w:lang w:val="it-IT"/>
        </w:rPr>
        <w:t xml:space="preserve"> </w:t>
      </w:r>
      <w:r w:rsidRPr="005915B1">
        <w:rPr>
          <w:rFonts w:ascii="Arial" w:hAnsi="Arial" w:cs="Arial"/>
          <w:i/>
          <w:spacing w:val="-1"/>
          <w:lang w:val="it-IT"/>
        </w:rPr>
        <w:t>presso</w:t>
      </w:r>
      <w:r w:rsidRPr="005915B1">
        <w:rPr>
          <w:rFonts w:ascii="Arial" w:hAnsi="Arial" w:cs="Arial"/>
          <w:i/>
          <w:spacing w:val="38"/>
          <w:lang w:val="it-IT"/>
        </w:rPr>
        <w:t xml:space="preserve"> </w:t>
      </w:r>
      <w:r w:rsidRPr="005915B1">
        <w:rPr>
          <w:rFonts w:ascii="Arial" w:hAnsi="Arial" w:cs="Arial"/>
          <w:i/>
          <w:spacing w:val="-1"/>
          <w:lang w:val="it-IT"/>
        </w:rPr>
        <w:t>gli</w:t>
      </w:r>
      <w:r w:rsidRPr="005915B1">
        <w:rPr>
          <w:rFonts w:ascii="Arial" w:hAnsi="Arial" w:cs="Arial"/>
          <w:i/>
          <w:spacing w:val="38"/>
          <w:lang w:val="it-IT"/>
        </w:rPr>
        <w:t xml:space="preserve"> </w:t>
      </w:r>
      <w:r w:rsidRPr="005915B1">
        <w:rPr>
          <w:rFonts w:ascii="Arial" w:hAnsi="Arial" w:cs="Arial"/>
          <w:i/>
          <w:spacing w:val="-1"/>
          <w:lang w:val="it-IT"/>
        </w:rPr>
        <w:t>enti</w:t>
      </w:r>
      <w:r w:rsidRPr="005915B1">
        <w:rPr>
          <w:rFonts w:ascii="Arial" w:hAnsi="Arial" w:cs="Arial"/>
          <w:i/>
          <w:spacing w:val="38"/>
          <w:lang w:val="it-IT"/>
        </w:rPr>
        <w:t xml:space="preserve"> </w:t>
      </w:r>
      <w:r w:rsidRPr="005915B1">
        <w:rPr>
          <w:rFonts w:ascii="Arial" w:hAnsi="Arial" w:cs="Arial"/>
          <w:i/>
          <w:spacing w:val="-1"/>
          <w:lang w:val="it-IT"/>
        </w:rPr>
        <w:t>privati</w:t>
      </w:r>
      <w:r w:rsidRPr="005915B1">
        <w:rPr>
          <w:rFonts w:ascii="Arial" w:hAnsi="Arial" w:cs="Arial"/>
          <w:i/>
          <w:spacing w:val="38"/>
          <w:lang w:val="it-IT"/>
        </w:rPr>
        <w:t xml:space="preserve"> </w:t>
      </w:r>
      <w:r w:rsidRPr="005915B1">
        <w:rPr>
          <w:rFonts w:ascii="Arial" w:hAnsi="Arial" w:cs="Arial"/>
          <w:i/>
          <w:lang w:val="it-IT"/>
        </w:rPr>
        <w:t xml:space="preserve">in </w:t>
      </w:r>
      <w:r w:rsidRPr="005915B1">
        <w:rPr>
          <w:rFonts w:ascii="Arial" w:hAnsi="Arial" w:cs="Arial"/>
          <w:i/>
          <w:spacing w:val="-1"/>
          <w:lang w:val="it-IT"/>
        </w:rPr>
        <w:t>controllo</w:t>
      </w:r>
      <w:r w:rsidRPr="005915B1">
        <w:rPr>
          <w:rFonts w:ascii="Arial" w:hAnsi="Arial" w:cs="Arial"/>
          <w:i/>
          <w:spacing w:val="23"/>
          <w:lang w:val="it-IT"/>
        </w:rPr>
        <w:t xml:space="preserve"> </w:t>
      </w:r>
      <w:r w:rsidRPr="005915B1">
        <w:rPr>
          <w:rFonts w:ascii="Arial" w:hAnsi="Arial" w:cs="Arial"/>
          <w:i/>
          <w:spacing w:val="-1"/>
          <w:lang w:val="it-IT"/>
        </w:rPr>
        <w:t>pubblico,</w:t>
      </w:r>
      <w:r w:rsidRPr="005915B1">
        <w:rPr>
          <w:rFonts w:ascii="Arial" w:hAnsi="Arial" w:cs="Arial"/>
          <w:i/>
          <w:spacing w:val="23"/>
          <w:lang w:val="it-IT"/>
        </w:rPr>
        <w:t xml:space="preserve"> </w:t>
      </w:r>
      <w:r w:rsidRPr="005915B1">
        <w:rPr>
          <w:rFonts w:ascii="Arial" w:hAnsi="Arial" w:cs="Arial"/>
          <w:i/>
          <w:lang w:val="it-IT"/>
        </w:rPr>
        <w:t>a</w:t>
      </w:r>
      <w:r w:rsidRPr="005915B1">
        <w:rPr>
          <w:rFonts w:ascii="Arial" w:hAnsi="Arial" w:cs="Arial"/>
          <w:i/>
          <w:spacing w:val="22"/>
          <w:lang w:val="it-IT"/>
        </w:rPr>
        <w:t xml:space="preserve"> </w:t>
      </w:r>
      <w:r w:rsidRPr="005915B1">
        <w:rPr>
          <w:rFonts w:ascii="Arial" w:hAnsi="Arial" w:cs="Arial"/>
          <w:i/>
          <w:lang w:val="it-IT"/>
        </w:rPr>
        <w:t>norma</w:t>
      </w:r>
      <w:r w:rsidRPr="005915B1">
        <w:rPr>
          <w:rFonts w:ascii="Arial" w:hAnsi="Arial" w:cs="Arial"/>
          <w:i/>
          <w:spacing w:val="23"/>
          <w:lang w:val="it-IT"/>
        </w:rPr>
        <w:t xml:space="preserve"> </w:t>
      </w:r>
      <w:r w:rsidRPr="005915B1">
        <w:rPr>
          <w:rFonts w:ascii="Arial" w:hAnsi="Arial" w:cs="Arial"/>
          <w:i/>
          <w:spacing w:val="-1"/>
          <w:lang w:val="it-IT"/>
        </w:rPr>
        <w:t>dell'articolo</w:t>
      </w:r>
      <w:r w:rsidRPr="005915B1">
        <w:rPr>
          <w:rFonts w:ascii="Arial" w:hAnsi="Arial" w:cs="Arial"/>
          <w:i/>
          <w:spacing w:val="23"/>
          <w:lang w:val="it-IT"/>
        </w:rPr>
        <w:t xml:space="preserve"> </w:t>
      </w:r>
      <w:r w:rsidRPr="005915B1">
        <w:rPr>
          <w:rFonts w:ascii="Arial" w:hAnsi="Arial" w:cs="Arial"/>
          <w:i/>
          <w:lang w:val="it-IT"/>
        </w:rPr>
        <w:t>1,</w:t>
      </w:r>
      <w:r w:rsidRPr="005915B1">
        <w:rPr>
          <w:rFonts w:ascii="Arial" w:hAnsi="Arial" w:cs="Arial"/>
          <w:i/>
          <w:spacing w:val="25"/>
          <w:lang w:val="it-IT"/>
        </w:rPr>
        <w:t xml:space="preserve"> </w:t>
      </w:r>
      <w:r w:rsidRPr="005915B1">
        <w:rPr>
          <w:rFonts w:ascii="Arial" w:hAnsi="Arial" w:cs="Arial"/>
          <w:i/>
          <w:lang w:val="it-IT"/>
        </w:rPr>
        <w:t>commi</w:t>
      </w:r>
      <w:r w:rsidRPr="005915B1">
        <w:rPr>
          <w:rFonts w:ascii="Arial" w:hAnsi="Arial" w:cs="Arial"/>
          <w:i/>
          <w:spacing w:val="24"/>
          <w:lang w:val="it-IT"/>
        </w:rPr>
        <w:t xml:space="preserve"> </w:t>
      </w:r>
      <w:r w:rsidRPr="005915B1">
        <w:rPr>
          <w:rFonts w:ascii="Arial" w:hAnsi="Arial" w:cs="Arial"/>
          <w:i/>
          <w:lang w:val="it-IT"/>
        </w:rPr>
        <w:t>49</w:t>
      </w:r>
      <w:r w:rsidRPr="005915B1">
        <w:rPr>
          <w:rFonts w:ascii="Arial" w:hAnsi="Arial" w:cs="Arial"/>
          <w:i/>
          <w:spacing w:val="23"/>
          <w:lang w:val="it-IT"/>
        </w:rPr>
        <w:t xml:space="preserve"> </w:t>
      </w:r>
      <w:r w:rsidRPr="005915B1">
        <w:rPr>
          <w:rFonts w:ascii="Arial" w:hAnsi="Arial" w:cs="Arial"/>
          <w:i/>
          <w:spacing w:val="-1"/>
          <w:lang w:val="it-IT"/>
        </w:rPr>
        <w:t>e 50,</w:t>
      </w:r>
      <w:r w:rsidRPr="005915B1">
        <w:rPr>
          <w:rFonts w:ascii="Arial" w:hAnsi="Arial" w:cs="Arial"/>
          <w:i/>
          <w:spacing w:val="23"/>
          <w:lang w:val="it-IT"/>
        </w:rPr>
        <w:t xml:space="preserve"> </w:t>
      </w:r>
      <w:r w:rsidRPr="005915B1">
        <w:rPr>
          <w:rFonts w:ascii="Arial" w:hAnsi="Arial" w:cs="Arial"/>
          <w:i/>
          <w:spacing w:val="-1"/>
          <w:lang w:val="it-IT"/>
        </w:rPr>
        <w:t>della</w:t>
      </w:r>
      <w:r w:rsidRPr="005915B1">
        <w:rPr>
          <w:rFonts w:ascii="Arial" w:hAnsi="Arial" w:cs="Arial"/>
          <w:i/>
          <w:spacing w:val="31"/>
          <w:lang w:val="it-IT"/>
        </w:rPr>
        <w:t xml:space="preserve"> </w:t>
      </w:r>
      <w:r w:rsidRPr="005915B1">
        <w:rPr>
          <w:rFonts w:ascii="Arial" w:hAnsi="Arial" w:cs="Arial"/>
          <w:i/>
          <w:spacing w:val="-1"/>
          <w:lang w:val="it-IT"/>
        </w:rPr>
        <w:t>legge</w:t>
      </w:r>
      <w:r w:rsidRPr="005915B1">
        <w:rPr>
          <w:rFonts w:ascii="Arial" w:hAnsi="Arial" w:cs="Arial"/>
          <w:i/>
          <w:spacing w:val="25"/>
          <w:lang w:val="it-IT"/>
        </w:rPr>
        <w:t xml:space="preserve"> </w:t>
      </w:r>
      <w:r w:rsidRPr="005915B1">
        <w:rPr>
          <w:rFonts w:ascii="Arial" w:hAnsi="Arial" w:cs="Arial"/>
          <w:i/>
          <w:lang w:val="it-IT"/>
        </w:rPr>
        <w:t>6</w:t>
      </w:r>
      <w:r w:rsidRPr="005915B1">
        <w:rPr>
          <w:rFonts w:ascii="Arial" w:hAnsi="Arial" w:cs="Arial"/>
          <w:i/>
          <w:spacing w:val="25"/>
          <w:lang w:val="it-IT"/>
        </w:rPr>
        <w:t xml:space="preserve"> </w:t>
      </w:r>
      <w:r w:rsidRPr="005915B1">
        <w:rPr>
          <w:rFonts w:ascii="Arial" w:hAnsi="Arial" w:cs="Arial"/>
          <w:i/>
          <w:spacing w:val="-1"/>
          <w:lang w:val="it-IT"/>
        </w:rPr>
        <w:t>novembre</w:t>
      </w:r>
      <w:r w:rsidRPr="005915B1">
        <w:rPr>
          <w:rFonts w:ascii="Arial" w:hAnsi="Arial" w:cs="Arial"/>
          <w:i/>
          <w:spacing w:val="24"/>
          <w:lang w:val="it-IT"/>
        </w:rPr>
        <w:t xml:space="preserve"> </w:t>
      </w:r>
      <w:r w:rsidRPr="005915B1">
        <w:rPr>
          <w:rFonts w:ascii="Arial" w:hAnsi="Arial" w:cs="Arial"/>
          <w:i/>
          <w:lang w:val="it-IT"/>
        </w:rPr>
        <w:t>2012,</w:t>
      </w:r>
      <w:r w:rsidRPr="005915B1">
        <w:rPr>
          <w:rFonts w:ascii="Arial" w:hAnsi="Arial" w:cs="Arial"/>
          <w:i/>
          <w:spacing w:val="23"/>
          <w:lang w:val="it-IT"/>
        </w:rPr>
        <w:t xml:space="preserve"> </w:t>
      </w:r>
      <w:r w:rsidRPr="005915B1">
        <w:rPr>
          <w:rFonts w:ascii="Arial" w:hAnsi="Arial" w:cs="Arial"/>
          <w:i/>
          <w:lang w:val="it-IT"/>
        </w:rPr>
        <w:t>n.</w:t>
      </w:r>
      <w:r w:rsidRPr="005915B1">
        <w:rPr>
          <w:rFonts w:ascii="Arial" w:hAnsi="Arial" w:cs="Arial"/>
          <w:i/>
          <w:spacing w:val="99"/>
          <w:lang w:val="it-IT"/>
        </w:rPr>
        <w:t xml:space="preserve"> </w:t>
      </w:r>
      <w:r w:rsidRPr="005915B1">
        <w:rPr>
          <w:rFonts w:ascii="Arial" w:hAnsi="Arial" w:cs="Arial"/>
          <w:i/>
          <w:spacing w:val="-1"/>
          <w:lang w:val="it-IT"/>
        </w:rPr>
        <w:t>190”</w:t>
      </w:r>
      <w:r w:rsidRPr="005915B1">
        <w:rPr>
          <w:rFonts w:ascii="Arial" w:hAnsi="Arial" w:cs="Arial"/>
          <w:spacing w:val="-1"/>
          <w:lang w:val="it-IT"/>
        </w:rPr>
        <w:t>;</w:t>
      </w:r>
    </w:p>
    <w:p w14:paraId="2FB74658" w14:textId="77777777" w:rsidR="006F5DA1" w:rsidRPr="005915B1" w:rsidRDefault="00297E9A" w:rsidP="003A34BC">
      <w:pPr>
        <w:pStyle w:val="Corpotesto"/>
        <w:numPr>
          <w:ilvl w:val="0"/>
          <w:numId w:val="6"/>
        </w:numPr>
        <w:tabs>
          <w:tab w:val="left" w:pos="473"/>
        </w:tabs>
        <w:spacing w:before="2"/>
        <w:ind w:left="284" w:right="99" w:hanging="425"/>
        <w:jc w:val="both"/>
        <w:rPr>
          <w:rFonts w:ascii="Arial" w:hAnsi="Arial" w:cs="Arial"/>
          <w:lang w:val="it-IT"/>
        </w:rPr>
      </w:pPr>
      <w:r w:rsidRPr="005915B1">
        <w:rPr>
          <w:rFonts w:ascii="Arial" w:hAnsi="Arial" w:cs="Arial"/>
          <w:lang w:val="it-IT"/>
        </w:rPr>
        <w:t>il</w:t>
      </w:r>
      <w:r w:rsidRPr="005915B1">
        <w:rPr>
          <w:rFonts w:ascii="Arial" w:hAnsi="Arial" w:cs="Arial"/>
          <w:spacing w:val="19"/>
          <w:lang w:val="it-IT"/>
        </w:rPr>
        <w:t xml:space="preserve"> </w:t>
      </w:r>
      <w:r w:rsidRPr="005915B1">
        <w:rPr>
          <w:rFonts w:ascii="Arial" w:hAnsi="Arial" w:cs="Arial"/>
          <w:spacing w:val="-1"/>
          <w:lang w:val="it-IT"/>
        </w:rPr>
        <w:t>decreto</w:t>
      </w:r>
      <w:r w:rsidRPr="005915B1">
        <w:rPr>
          <w:rFonts w:ascii="Arial" w:hAnsi="Arial" w:cs="Arial"/>
          <w:spacing w:val="22"/>
          <w:lang w:val="it-IT"/>
        </w:rPr>
        <w:t xml:space="preserve"> </w:t>
      </w:r>
      <w:r w:rsidRPr="005915B1">
        <w:rPr>
          <w:rFonts w:ascii="Arial" w:hAnsi="Arial" w:cs="Arial"/>
          <w:spacing w:val="-1"/>
          <w:lang w:val="it-IT"/>
        </w:rPr>
        <w:t>legge</w:t>
      </w:r>
      <w:r w:rsidRPr="005915B1">
        <w:rPr>
          <w:rFonts w:ascii="Arial" w:hAnsi="Arial" w:cs="Arial"/>
          <w:spacing w:val="21"/>
          <w:lang w:val="it-IT"/>
        </w:rPr>
        <w:t xml:space="preserve"> </w:t>
      </w:r>
      <w:r w:rsidRPr="005915B1">
        <w:rPr>
          <w:rFonts w:ascii="Arial" w:hAnsi="Arial" w:cs="Arial"/>
          <w:lang w:val="it-IT"/>
        </w:rPr>
        <w:t>18</w:t>
      </w:r>
      <w:r w:rsidRPr="005915B1">
        <w:rPr>
          <w:rFonts w:ascii="Arial" w:hAnsi="Arial" w:cs="Arial"/>
          <w:spacing w:val="18"/>
          <w:lang w:val="it-IT"/>
        </w:rPr>
        <w:t xml:space="preserve"> </w:t>
      </w:r>
      <w:r w:rsidRPr="005915B1">
        <w:rPr>
          <w:rFonts w:ascii="Arial" w:hAnsi="Arial" w:cs="Arial"/>
          <w:lang w:val="it-IT"/>
        </w:rPr>
        <w:t>ottobre</w:t>
      </w:r>
      <w:r w:rsidRPr="005915B1">
        <w:rPr>
          <w:rFonts w:ascii="Arial" w:hAnsi="Arial" w:cs="Arial"/>
          <w:spacing w:val="17"/>
          <w:lang w:val="it-IT"/>
        </w:rPr>
        <w:t xml:space="preserve"> </w:t>
      </w:r>
      <w:r w:rsidRPr="005915B1">
        <w:rPr>
          <w:rFonts w:ascii="Arial" w:hAnsi="Arial" w:cs="Arial"/>
          <w:lang w:val="it-IT"/>
        </w:rPr>
        <w:t>2012,</w:t>
      </w:r>
      <w:r w:rsidRPr="005915B1">
        <w:rPr>
          <w:rFonts w:ascii="Arial" w:hAnsi="Arial" w:cs="Arial"/>
          <w:spacing w:val="18"/>
          <w:lang w:val="it-IT"/>
        </w:rPr>
        <w:t xml:space="preserve"> </w:t>
      </w:r>
      <w:r w:rsidRPr="005915B1">
        <w:rPr>
          <w:rFonts w:ascii="Arial" w:hAnsi="Arial" w:cs="Arial"/>
          <w:lang w:val="it-IT"/>
        </w:rPr>
        <w:t>n.</w:t>
      </w:r>
      <w:r w:rsidRPr="005915B1">
        <w:rPr>
          <w:rFonts w:ascii="Arial" w:hAnsi="Arial" w:cs="Arial"/>
          <w:spacing w:val="21"/>
          <w:lang w:val="it-IT"/>
        </w:rPr>
        <w:t xml:space="preserve"> </w:t>
      </w:r>
      <w:r w:rsidRPr="005915B1">
        <w:rPr>
          <w:rFonts w:ascii="Arial" w:hAnsi="Arial" w:cs="Arial"/>
          <w:lang w:val="it-IT"/>
        </w:rPr>
        <w:t>179,</w:t>
      </w:r>
      <w:r w:rsidRPr="005915B1">
        <w:rPr>
          <w:rFonts w:ascii="Arial" w:hAnsi="Arial" w:cs="Arial"/>
          <w:spacing w:val="21"/>
          <w:lang w:val="it-IT"/>
        </w:rPr>
        <w:t xml:space="preserve"> </w:t>
      </w:r>
      <w:r w:rsidRPr="005915B1">
        <w:rPr>
          <w:rFonts w:ascii="Arial" w:hAnsi="Arial" w:cs="Arial"/>
          <w:i/>
          <w:spacing w:val="-1"/>
          <w:lang w:val="it-IT"/>
        </w:rPr>
        <w:t>"Ulteriori</w:t>
      </w:r>
      <w:r w:rsidRPr="005915B1">
        <w:rPr>
          <w:rFonts w:ascii="Arial" w:hAnsi="Arial" w:cs="Arial"/>
          <w:i/>
          <w:spacing w:val="19"/>
          <w:lang w:val="it-IT"/>
        </w:rPr>
        <w:t xml:space="preserve"> </w:t>
      </w:r>
      <w:r w:rsidRPr="005915B1">
        <w:rPr>
          <w:rFonts w:ascii="Arial" w:hAnsi="Arial" w:cs="Arial"/>
          <w:i/>
          <w:lang w:val="it-IT"/>
        </w:rPr>
        <w:t>misure</w:t>
      </w:r>
      <w:r w:rsidRPr="005915B1">
        <w:rPr>
          <w:rFonts w:ascii="Arial" w:hAnsi="Arial" w:cs="Arial"/>
          <w:i/>
          <w:spacing w:val="17"/>
          <w:lang w:val="it-IT"/>
        </w:rPr>
        <w:t xml:space="preserve"> </w:t>
      </w:r>
      <w:r w:rsidRPr="005915B1">
        <w:rPr>
          <w:rFonts w:ascii="Arial" w:hAnsi="Arial" w:cs="Arial"/>
          <w:i/>
          <w:lang w:val="it-IT"/>
        </w:rPr>
        <w:t>urgenti</w:t>
      </w:r>
      <w:r w:rsidRPr="005915B1">
        <w:rPr>
          <w:rFonts w:ascii="Arial" w:hAnsi="Arial" w:cs="Arial"/>
          <w:i/>
          <w:spacing w:val="19"/>
          <w:lang w:val="it-IT"/>
        </w:rPr>
        <w:t xml:space="preserve"> </w:t>
      </w:r>
      <w:r w:rsidRPr="005915B1">
        <w:rPr>
          <w:rFonts w:ascii="Arial" w:hAnsi="Arial" w:cs="Arial"/>
          <w:i/>
          <w:spacing w:val="-1"/>
          <w:lang w:val="it-IT"/>
        </w:rPr>
        <w:t>per</w:t>
      </w:r>
      <w:r w:rsidRPr="005915B1">
        <w:rPr>
          <w:rFonts w:ascii="Arial" w:hAnsi="Arial" w:cs="Arial"/>
          <w:i/>
          <w:spacing w:val="20"/>
          <w:lang w:val="it-IT"/>
        </w:rPr>
        <w:t xml:space="preserve"> </w:t>
      </w:r>
      <w:r w:rsidRPr="005915B1">
        <w:rPr>
          <w:rFonts w:ascii="Arial" w:hAnsi="Arial" w:cs="Arial"/>
          <w:i/>
          <w:lang w:val="it-IT"/>
        </w:rPr>
        <w:t>la</w:t>
      </w:r>
      <w:r w:rsidRPr="005915B1">
        <w:rPr>
          <w:rFonts w:ascii="Arial" w:hAnsi="Arial" w:cs="Arial"/>
          <w:i/>
          <w:spacing w:val="20"/>
          <w:lang w:val="it-IT"/>
        </w:rPr>
        <w:t xml:space="preserve"> </w:t>
      </w:r>
      <w:r w:rsidRPr="005915B1">
        <w:rPr>
          <w:rFonts w:ascii="Arial" w:hAnsi="Arial" w:cs="Arial"/>
          <w:i/>
          <w:spacing w:val="-1"/>
          <w:lang w:val="it-IT"/>
        </w:rPr>
        <w:t>crescita</w:t>
      </w:r>
      <w:r w:rsidRPr="005915B1">
        <w:rPr>
          <w:rFonts w:ascii="Arial" w:hAnsi="Arial" w:cs="Arial"/>
          <w:i/>
          <w:spacing w:val="20"/>
          <w:lang w:val="it-IT"/>
        </w:rPr>
        <w:t xml:space="preserve"> </w:t>
      </w:r>
      <w:r w:rsidRPr="005915B1">
        <w:rPr>
          <w:rFonts w:ascii="Arial" w:hAnsi="Arial" w:cs="Arial"/>
          <w:i/>
          <w:spacing w:val="-1"/>
          <w:lang w:val="it-IT"/>
        </w:rPr>
        <w:t>del</w:t>
      </w:r>
      <w:r w:rsidRPr="005915B1">
        <w:rPr>
          <w:rFonts w:ascii="Arial" w:hAnsi="Arial" w:cs="Arial"/>
          <w:i/>
          <w:spacing w:val="19"/>
          <w:lang w:val="it-IT"/>
        </w:rPr>
        <w:t xml:space="preserve"> </w:t>
      </w:r>
      <w:r w:rsidRPr="005915B1">
        <w:rPr>
          <w:rFonts w:ascii="Arial" w:hAnsi="Arial" w:cs="Arial"/>
          <w:i/>
          <w:spacing w:val="-1"/>
          <w:lang w:val="it-IT"/>
        </w:rPr>
        <w:t>Paese"</w:t>
      </w:r>
      <w:r w:rsidRPr="005915B1">
        <w:rPr>
          <w:rFonts w:ascii="Arial" w:hAnsi="Arial" w:cs="Arial"/>
          <w:spacing w:val="-1"/>
          <w:lang w:val="it-IT"/>
        </w:rPr>
        <w:t>,</w:t>
      </w:r>
      <w:r w:rsidRPr="005915B1">
        <w:rPr>
          <w:rFonts w:ascii="Arial" w:hAnsi="Arial" w:cs="Arial"/>
          <w:spacing w:val="61"/>
          <w:lang w:val="it-IT"/>
        </w:rPr>
        <w:t xml:space="preserve"> </w:t>
      </w:r>
      <w:r w:rsidRPr="005915B1">
        <w:rPr>
          <w:rFonts w:ascii="Arial" w:hAnsi="Arial" w:cs="Arial"/>
          <w:spacing w:val="-1"/>
          <w:lang w:val="it-IT"/>
        </w:rPr>
        <w:t>convertito</w:t>
      </w:r>
      <w:r w:rsidRPr="005915B1">
        <w:rPr>
          <w:rFonts w:ascii="Arial" w:hAnsi="Arial" w:cs="Arial"/>
          <w:lang w:val="it-IT"/>
        </w:rPr>
        <w:t xml:space="preserve"> con modificazioni </w:t>
      </w:r>
      <w:r w:rsidRPr="005915B1">
        <w:rPr>
          <w:rFonts w:ascii="Arial" w:hAnsi="Arial" w:cs="Arial"/>
          <w:spacing w:val="-1"/>
          <w:lang w:val="it-IT"/>
        </w:rPr>
        <w:t>dalla</w:t>
      </w:r>
      <w:r w:rsidRPr="005915B1">
        <w:rPr>
          <w:rFonts w:ascii="Arial" w:hAnsi="Arial" w:cs="Arial"/>
          <w:lang w:val="it-IT"/>
        </w:rPr>
        <w:t xml:space="preserve"> legge</w:t>
      </w:r>
      <w:r w:rsidRPr="005915B1">
        <w:rPr>
          <w:rFonts w:ascii="Arial" w:hAnsi="Arial" w:cs="Arial"/>
          <w:spacing w:val="-2"/>
          <w:lang w:val="it-IT"/>
        </w:rPr>
        <w:t xml:space="preserve"> </w:t>
      </w:r>
      <w:r w:rsidRPr="005915B1">
        <w:rPr>
          <w:rFonts w:ascii="Arial" w:hAnsi="Arial" w:cs="Arial"/>
          <w:lang w:val="it-IT"/>
        </w:rPr>
        <w:t xml:space="preserve">n. 221 del 17 </w:t>
      </w:r>
      <w:r w:rsidRPr="005915B1">
        <w:rPr>
          <w:rFonts w:ascii="Arial" w:hAnsi="Arial" w:cs="Arial"/>
          <w:spacing w:val="-1"/>
          <w:lang w:val="it-IT"/>
        </w:rPr>
        <w:t>Dicembre</w:t>
      </w:r>
      <w:r w:rsidRPr="005915B1">
        <w:rPr>
          <w:rFonts w:ascii="Arial" w:hAnsi="Arial" w:cs="Arial"/>
          <w:spacing w:val="-2"/>
          <w:lang w:val="it-IT"/>
        </w:rPr>
        <w:t xml:space="preserve"> </w:t>
      </w:r>
      <w:r w:rsidRPr="005915B1">
        <w:rPr>
          <w:rFonts w:ascii="Arial" w:hAnsi="Arial" w:cs="Arial"/>
          <w:lang w:val="it-IT"/>
        </w:rPr>
        <w:t>2012;</w:t>
      </w:r>
    </w:p>
    <w:p w14:paraId="2512708B" w14:textId="77777777" w:rsidR="006F5DA1" w:rsidRPr="005915B1" w:rsidRDefault="00297E9A" w:rsidP="003A34BC">
      <w:pPr>
        <w:pStyle w:val="Corpotesto"/>
        <w:numPr>
          <w:ilvl w:val="0"/>
          <w:numId w:val="6"/>
        </w:numPr>
        <w:tabs>
          <w:tab w:val="left" w:pos="473"/>
        </w:tabs>
        <w:spacing w:before="2"/>
        <w:ind w:left="284" w:right="99" w:hanging="425"/>
        <w:jc w:val="both"/>
        <w:rPr>
          <w:rFonts w:ascii="Arial" w:hAnsi="Arial" w:cs="Arial"/>
          <w:lang w:val="it-IT"/>
        </w:rPr>
      </w:pPr>
      <w:r w:rsidRPr="005915B1">
        <w:rPr>
          <w:rFonts w:ascii="Arial" w:hAnsi="Arial" w:cs="Arial"/>
          <w:lang w:val="it-IT"/>
        </w:rPr>
        <w:t>il</w:t>
      </w:r>
      <w:r w:rsidRPr="005915B1">
        <w:rPr>
          <w:rFonts w:ascii="Arial" w:hAnsi="Arial" w:cs="Arial"/>
          <w:spacing w:val="5"/>
          <w:lang w:val="it-IT"/>
        </w:rPr>
        <w:t xml:space="preserve"> </w:t>
      </w:r>
      <w:r w:rsidRPr="005915B1">
        <w:rPr>
          <w:rFonts w:ascii="Arial" w:hAnsi="Arial" w:cs="Arial"/>
          <w:spacing w:val="-1"/>
          <w:lang w:val="it-IT"/>
        </w:rPr>
        <w:t>decreto</w:t>
      </w:r>
      <w:r w:rsidRPr="005915B1">
        <w:rPr>
          <w:rFonts w:ascii="Arial" w:hAnsi="Arial" w:cs="Arial"/>
          <w:spacing w:val="5"/>
          <w:lang w:val="it-IT"/>
        </w:rPr>
        <w:t xml:space="preserve"> </w:t>
      </w:r>
      <w:r w:rsidRPr="005915B1">
        <w:rPr>
          <w:rFonts w:ascii="Arial" w:hAnsi="Arial" w:cs="Arial"/>
          <w:spacing w:val="-1"/>
          <w:lang w:val="it-IT"/>
        </w:rPr>
        <w:t>legge</w:t>
      </w:r>
      <w:r w:rsidRPr="005915B1">
        <w:rPr>
          <w:rFonts w:ascii="Arial" w:hAnsi="Arial" w:cs="Arial"/>
          <w:spacing w:val="4"/>
          <w:lang w:val="it-IT"/>
        </w:rPr>
        <w:t xml:space="preserve"> </w:t>
      </w:r>
      <w:r w:rsidRPr="005915B1">
        <w:rPr>
          <w:rFonts w:ascii="Arial" w:hAnsi="Arial" w:cs="Arial"/>
          <w:lang w:val="it-IT"/>
        </w:rPr>
        <w:t>31</w:t>
      </w:r>
      <w:r w:rsidRPr="005915B1">
        <w:rPr>
          <w:rFonts w:ascii="Arial" w:hAnsi="Arial" w:cs="Arial"/>
          <w:spacing w:val="4"/>
          <w:lang w:val="it-IT"/>
        </w:rPr>
        <w:t xml:space="preserve"> </w:t>
      </w:r>
      <w:r w:rsidRPr="005915B1">
        <w:rPr>
          <w:rFonts w:ascii="Arial" w:hAnsi="Arial" w:cs="Arial"/>
          <w:lang w:val="it-IT"/>
        </w:rPr>
        <w:t>agosto</w:t>
      </w:r>
      <w:r w:rsidRPr="005915B1">
        <w:rPr>
          <w:rFonts w:ascii="Arial" w:hAnsi="Arial" w:cs="Arial"/>
          <w:spacing w:val="4"/>
          <w:lang w:val="it-IT"/>
        </w:rPr>
        <w:t xml:space="preserve"> </w:t>
      </w:r>
      <w:r w:rsidRPr="005915B1">
        <w:rPr>
          <w:rFonts w:ascii="Arial" w:hAnsi="Arial" w:cs="Arial"/>
          <w:lang w:val="it-IT"/>
        </w:rPr>
        <w:t>2013,</w:t>
      </w:r>
      <w:r w:rsidRPr="005915B1">
        <w:rPr>
          <w:rFonts w:ascii="Arial" w:hAnsi="Arial" w:cs="Arial"/>
          <w:spacing w:val="4"/>
          <w:lang w:val="it-IT"/>
        </w:rPr>
        <w:t xml:space="preserve"> </w:t>
      </w:r>
      <w:r w:rsidRPr="005915B1">
        <w:rPr>
          <w:rFonts w:ascii="Arial" w:hAnsi="Arial" w:cs="Arial"/>
          <w:lang w:val="it-IT"/>
        </w:rPr>
        <w:t>n.</w:t>
      </w:r>
      <w:r w:rsidRPr="005915B1">
        <w:rPr>
          <w:rFonts w:ascii="Arial" w:hAnsi="Arial" w:cs="Arial"/>
          <w:spacing w:val="4"/>
          <w:lang w:val="it-IT"/>
        </w:rPr>
        <w:t xml:space="preserve"> </w:t>
      </w:r>
      <w:r w:rsidRPr="005915B1">
        <w:rPr>
          <w:rFonts w:ascii="Arial" w:hAnsi="Arial" w:cs="Arial"/>
          <w:lang w:val="it-IT"/>
        </w:rPr>
        <w:t>101,</w:t>
      </w:r>
      <w:r w:rsidRPr="005915B1">
        <w:rPr>
          <w:rFonts w:ascii="Arial" w:hAnsi="Arial" w:cs="Arial"/>
          <w:spacing w:val="2"/>
          <w:lang w:val="it-IT"/>
        </w:rPr>
        <w:t xml:space="preserve"> </w:t>
      </w:r>
      <w:r w:rsidRPr="005915B1">
        <w:rPr>
          <w:rFonts w:ascii="Arial" w:hAnsi="Arial" w:cs="Arial"/>
          <w:i/>
          <w:spacing w:val="-1"/>
          <w:lang w:val="it-IT"/>
        </w:rPr>
        <w:t>"Disposizioni</w:t>
      </w:r>
      <w:r w:rsidRPr="005915B1">
        <w:rPr>
          <w:rFonts w:ascii="Arial" w:hAnsi="Arial" w:cs="Arial"/>
          <w:i/>
          <w:spacing w:val="5"/>
          <w:lang w:val="it-IT"/>
        </w:rPr>
        <w:t xml:space="preserve"> </w:t>
      </w:r>
      <w:r w:rsidRPr="005915B1">
        <w:rPr>
          <w:rFonts w:ascii="Arial" w:hAnsi="Arial" w:cs="Arial"/>
          <w:i/>
          <w:spacing w:val="-1"/>
          <w:lang w:val="it-IT"/>
        </w:rPr>
        <w:t>urgenti</w:t>
      </w:r>
      <w:r w:rsidRPr="005915B1">
        <w:rPr>
          <w:rFonts w:ascii="Arial" w:hAnsi="Arial" w:cs="Arial"/>
          <w:i/>
          <w:spacing w:val="5"/>
          <w:lang w:val="it-IT"/>
        </w:rPr>
        <w:t xml:space="preserve"> </w:t>
      </w:r>
      <w:r w:rsidRPr="005915B1">
        <w:rPr>
          <w:rFonts w:ascii="Arial" w:hAnsi="Arial" w:cs="Arial"/>
          <w:i/>
          <w:spacing w:val="-1"/>
          <w:lang w:val="it-IT"/>
        </w:rPr>
        <w:t>per</w:t>
      </w:r>
      <w:r w:rsidRPr="005915B1">
        <w:rPr>
          <w:rFonts w:ascii="Arial" w:hAnsi="Arial" w:cs="Arial"/>
          <w:i/>
          <w:spacing w:val="3"/>
          <w:lang w:val="it-IT"/>
        </w:rPr>
        <w:t xml:space="preserve"> </w:t>
      </w:r>
      <w:r w:rsidRPr="005915B1">
        <w:rPr>
          <w:rFonts w:ascii="Arial" w:hAnsi="Arial" w:cs="Arial"/>
          <w:i/>
          <w:lang w:val="it-IT"/>
        </w:rPr>
        <w:t>il</w:t>
      </w:r>
      <w:r w:rsidRPr="005915B1">
        <w:rPr>
          <w:rFonts w:ascii="Arial" w:hAnsi="Arial" w:cs="Arial"/>
          <w:i/>
          <w:spacing w:val="5"/>
          <w:lang w:val="it-IT"/>
        </w:rPr>
        <w:t xml:space="preserve"> </w:t>
      </w:r>
      <w:r w:rsidRPr="005915B1">
        <w:rPr>
          <w:rFonts w:ascii="Arial" w:hAnsi="Arial" w:cs="Arial"/>
          <w:i/>
          <w:lang w:val="it-IT"/>
        </w:rPr>
        <w:t>perseguimento</w:t>
      </w:r>
      <w:r w:rsidRPr="005915B1">
        <w:rPr>
          <w:rFonts w:ascii="Arial" w:hAnsi="Arial" w:cs="Arial"/>
          <w:i/>
          <w:spacing w:val="5"/>
          <w:lang w:val="it-IT"/>
        </w:rPr>
        <w:t xml:space="preserve"> </w:t>
      </w:r>
      <w:r w:rsidRPr="005915B1">
        <w:rPr>
          <w:rFonts w:ascii="Arial" w:hAnsi="Arial" w:cs="Arial"/>
          <w:i/>
          <w:lang w:val="it-IT"/>
        </w:rPr>
        <w:t>di</w:t>
      </w:r>
      <w:r w:rsidRPr="005915B1">
        <w:rPr>
          <w:rFonts w:ascii="Arial" w:hAnsi="Arial" w:cs="Arial"/>
          <w:i/>
          <w:spacing w:val="5"/>
          <w:lang w:val="it-IT"/>
        </w:rPr>
        <w:t xml:space="preserve"> </w:t>
      </w:r>
      <w:r w:rsidRPr="005915B1">
        <w:rPr>
          <w:rFonts w:ascii="Arial" w:hAnsi="Arial" w:cs="Arial"/>
          <w:i/>
          <w:spacing w:val="-1"/>
          <w:lang w:val="it-IT"/>
        </w:rPr>
        <w:t>obiettivi</w:t>
      </w:r>
      <w:r w:rsidRPr="005915B1">
        <w:rPr>
          <w:rFonts w:ascii="Arial" w:hAnsi="Arial" w:cs="Arial"/>
          <w:i/>
          <w:spacing w:val="51"/>
          <w:lang w:val="it-IT"/>
        </w:rPr>
        <w:t xml:space="preserve"> </w:t>
      </w:r>
      <w:r w:rsidRPr="005915B1">
        <w:rPr>
          <w:rFonts w:ascii="Arial" w:hAnsi="Arial" w:cs="Arial"/>
          <w:i/>
          <w:lang w:val="it-IT"/>
        </w:rPr>
        <w:t>di</w:t>
      </w:r>
      <w:r w:rsidRPr="005915B1">
        <w:rPr>
          <w:rFonts w:ascii="Arial" w:hAnsi="Arial" w:cs="Arial"/>
          <w:i/>
          <w:spacing w:val="14"/>
          <w:lang w:val="it-IT"/>
        </w:rPr>
        <w:t xml:space="preserve"> </w:t>
      </w:r>
      <w:r w:rsidRPr="005915B1">
        <w:rPr>
          <w:rFonts w:ascii="Arial" w:hAnsi="Arial" w:cs="Arial"/>
          <w:i/>
          <w:spacing w:val="-1"/>
          <w:lang w:val="it-IT"/>
        </w:rPr>
        <w:t>razionalizzazione</w:t>
      </w:r>
      <w:r w:rsidRPr="005915B1">
        <w:rPr>
          <w:rFonts w:ascii="Arial" w:hAnsi="Arial" w:cs="Arial"/>
          <w:i/>
          <w:spacing w:val="13"/>
          <w:lang w:val="it-IT"/>
        </w:rPr>
        <w:t xml:space="preserve"> </w:t>
      </w:r>
      <w:r w:rsidRPr="005915B1">
        <w:rPr>
          <w:rFonts w:ascii="Arial" w:hAnsi="Arial" w:cs="Arial"/>
          <w:i/>
          <w:spacing w:val="-1"/>
          <w:lang w:val="it-IT"/>
        </w:rPr>
        <w:t>nelle</w:t>
      </w:r>
      <w:r w:rsidRPr="005915B1">
        <w:rPr>
          <w:rFonts w:ascii="Arial" w:hAnsi="Arial" w:cs="Arial"/>
          <w:i/>
          <w:spacing w:val="13"/>
          <w:lang w:val="it-IT"/>
        </w:rPr>
        <w:t xml:space="preserve"> </w:t>
      </w:r>
      <w:r w:rsidRPr="005915B1">
        <w:rPr>
          <w:rFonts w:ascii="Arial" w:hAnsi="Arial" w:cs="Arial"/>
          <w:i/>
          <w:spacing w:val="-1"/>
          <w:lang w:val="it-IT"/>
        </w:rPr>
        <w:t>pubbliche</w:t>
      </w:r>
      <w:r w:rsidRPr="005915B1">
        <w:rPr>
          <w:rFonts w:ascii="Arial" w:hAnsi="Arial" w:cs="Arial"/>
          <w:i/>
          <w:spacing w:val="27"/>
          <w:lang w:val="it-IT"/>
        </w:rPr>
        <w:t xml:space="preserve"> </w:t>
      </w:r>
      <w:r w:rsidRPr="005915B1">
        <w:rPr>
          <w:rFonts w:ascii="Arial" w:hAnsi="Arial" w:cs="Arial"/>
          <w:i/>
          <w:spacing w:val="-1"/>
          <w:lang w:val="it-IT"/>
        </w:rPr>
        <w:t>amministrazioni"</w:t>
      </w:r>
      <w:r w:rsidRPr="005915B1">
        <w:rPr>
          <w:rFonts w:ascii="Arial" w:hAnsi="Arial" w:cs="Arial"/>
          <w:spacing w:val="12"/>
          <w:lang w:val="it-IT"/>
        </w:rPr>
        <w:t xml:space="preserve"> </w:t>
      </w:r>
      <w:r w:rsidRPr="005915B1">
        <w:rPr>
          <w:rFonts w:ascii="Arial" w:hAnsi="Arial" w:cs="Arial"/>
          <w:spacing w:val="-1"/>
          <w:lang w:val="it-IT"/>
        </w:rPr>
        <w:t>convertito</w:t>
      </w:r>
      <w:r w:rsidRPr="005915B1">
        <w:rPr>
          <w:rFonts w:ascii="Arial" w:hAnsi="Arial" w:cs="Arial"/>
          <w:spacing w:val="14"/>
          <w:lang w:val="it-IT"/>
        </w:rPr>
        <w:t xml:space="preserve"> </w:t>
      </w:r>
      <w:r w:rsidRPr="005915B1">
        <w:rPr>
          <w:rFonts w:ascii="Arial" w:hAnsi="Arial" w:cs="Arial"/>
          <w:lang w:val="it-IT"/>
        </w:rPr>
        <w:t>in</w:t>
      </w:r>
      <w:r w:rsidRPr="005915B1">
        <w:rPr>
          <w:rFonts w:ascii="Arial" w:hAnsi="Arial" w:cs="Arial"/>
          <w:spacing w:val="17"/>
          <w:lang w:val="it-IT"/>
        </w:rPr>
        <w:t xml:space="preserve"> </w:t>
      </w:r>
      <w:r w:rsidRPr="005915B1">
        <w:rPr>
          <w:rFonts w:ascii="Arial" w:hAnsi="Arial" w:cs="Arial"/>
          <w:lang w:val="it-IT"/>
        </w:rPr>
        <w:t>legge</w:t>
      </w:r>
      <w:r w:rsidRPr="005915B1">
        <w:rPr>
          <w:rFonts w:ascii="Arial" w:hAnsi="Arial" w:cs="Arial"/>
          <w:spacing w:val="12"/>
          <w:lang w:val="it-IT"/>
        </w:rPr>
        <w:t xml:space="preserve"> </w:t>
      </w:r>
      <w:r w:rsidRPr="005915B1">
        <w:rPr>
          <w:rFonts w:ascii="Arial" w:hAnsi="Arial" w:cs="Arial"/>
          <w:lang w:val="it-IT"/>
        </w:rPr>
        <w:t>n. 125 del 30</w:t>
      </w:r>
      <w:r w:rsidRPr="005915B1">
        <w:rPr>
          <w:rFonts w:ascii="Arial" w:hAnsi="Arial" w:cs="Arial"/>
          <w:spacing w:val="14"/>
          <w:lang w:val="it-IT"/>
        </w:rPr>
        <w:t xml:space="preserve"> </w:t>
      </w:r>
      <w:r w:rsidRPr="005915B1">
        <w:rPr>
          <w:rFonts w:ascii="Arial" w:hAnsi="Arial" w:cs="Arial"/>
          <w:spacing w:val="-1"/>
          <w:lang w:val="it-IT"/>
        </w:rPr>
        <w:t>ottobre</w:t>
      </w:r>
      <w:r w:rsidRPr="005915B1">
        <w:rPr>
          <w:rFonts w:ascii="Arial" w:hAnsi="Arial" w:cs="Arial"/>
          <w:spacing w:val="12"/>
          <w:lang w:val="it-IT"/>
        </w:rPr>
        <w:t xml:space="preserve"> </w:t>
      </w:r>
      <w:r w:rsidRPr="005915B1">
        <w:rPr>
          <w:rFonts w:ascii="Arial" w:hAnsi="Arial" w:cs="Arial"/>
          <w:lang w:val="it-IT"/>
        </w:rPr>
        <w:t>2013;</w:t>
      </w:r>
    </w:p>
    <w:p w14:paraId="4F743E6A" w14:textId="4D3C1357" w:rsidR="006F5DA1" w:rsidRPr="005915B1" w:rsidRDefault="00CF11AF" w:rsidP="003A34BC">
      <w:pPr>
        <w:pStyle w:val="Corpotesto"/>
        <w:numPr>
          <w:ilvl w:val="0"/>
          <w:numId w:val="6"/>
        </w:numPr>
        <w:tabs>
          <w:tab w:val="left" w:pos="473"/>
          <w:tab w:val="left" w:pos="896"/>
        </w:tabs>
        <w:spacing w:before="2"/>
        <w:ind w:left="284" w:right="101" w:hanging="47"/>
        <w:jc w:val="both"/>
        <w:rPr>
          <w:rFonts w:ascii="Arial" w:hAnsi="Arial" w:cs="Arial"/>
          <w:lang w:val="it-IT"/>
        </w:rPr>
      </w:pPr>
      <w:r w:rsidRPr="005915B1">
        <w:rPr>
          <w:rFonts w:ascii="Arial" w:hAnsi="Arial" w:cs="Arial"/>
          <w:lang w:val="it-IT"/>
        </w:rPr>
        <w:t>D.lgs.</w:t>
      </w:r>
      <w:r w:rsidR="00297E9A" w:rsidRPr="005915B1">
        <w:rPr>
          <w:rFonts w:ascii="Arial" w:hAnsi="Arial" w:cs="Arial"/>
          <w:lang w:val="it-IT"/>
        </w:rPr>
        <w:t xml:space="preserve"> 97/2016 entrato in vigore il 23/06/2016;</w:t>
      </w:r>
    </w:p>
    <w:p w14:paraId="398B5202" w14:textId="77777777" w:rsidR="006F5DA1" w:rsidRPr="005915B1" w:rsidRDefault="00297E9A" w:rsidP="003A34BC">
      <w:pPr>
        <w:pStyle w:val="Corpotesto"/>
        <w:numPr>
          <w:ilvl w:val="0"/>
          <w:numId w:val="6"/>
        </w:numPr>
        <w:tabs>
          <w:tab w:val="left" w:pos="473"/>
          <w:tab w:val="left" w:pos="896"/>
        </w:tabs>
        <w:spacing w:before="2"/>
        <w:ind w:left="284" w:right="101" w:hanging="425"/>
        <w:jc w:val="both"/>
        <w:rPr>
          <w:rFonts w:ascii="Arial" w:hAnsi="Arial" w:cs="Arial"/>
          <w:lang w:val="it-IT"/>
        </w:rPr>
      </w:pPr>
      <w:r w:rsidRPr="005915B1">
        <w:rPr>
          <w:rFonts w:ascii="Arial" w:hAnsi="Arial" w:cs="Arial"/>
          <w:lang w:val="it-IT"/>
        </w:rPr>
        <w:t>Decreto 16 agosto 2016, n. 178 entrato in vigore il 27/9/2016 “Regolamento Tenuta albi”;</w:t>
      </w:r>
    </w:p>
    <w:p w14:paraId="30D5E6FA" w14:textId="50177989" w:rsidR="006F5DA1" w:rsidRPr="005915B1" w:rsidRDefault="00297E9A" w:rsidP="003A34BC">
      <w:pPr>
        <w:pStyle w:val="Paragrafoelenco"/>
        <w:numPr>
          <w:ilvl w:val="0"/>
          <w:numId w:val="6"/>
        </w:numPr>
        <w:tabs>
          <w:tab w:val="left" w:pos="473"/>
        </w:tabs>
        <w:ind w:left="284" w:hanging="425"/>
        <w:jc w:val="both"/>
        <w:rPr>
          <w:rFonts w:ascii="Arial" w:eastAsia="Times New Roman" w:hAnsi="Arial" w:cs="Arial"/>
          <w:sz w:val="24"/>
          <w:szCs w:val="24"/>
          <w:lang w:val="it-IT"/>
        </w:rPr>
      </w:pPr>
      <w:r w:rsidRPr="005915B1">
        <w:rPr>
          <w:rFonts w:ascii="Arial" w:eastAsia="Times New Roman" w:hAnsi="Arial" w:cs="Arial"/>
          <w:sz w:val="24"/>
          <w:szCs w:val="24"/>
          <w:lang w:val="it-IT"/>
        </w:rPr>
        <w:t xml:space="preserve">il </w:t>
      </w:r>
      <w:r w:rsidR="00CF11AF" w:rsidRPr="005915B1">
        <w:rPr>
          <w:rFonts w:ascii="Arial" w:eastAsia="Times New Roman" w:hAnsi="Arial" w:cs="Arial"/>
          <w:sz w:val="24"/>
          <w:szCs w:val="24"/>
          <w:lang w:val="it-IT"/>
        </w:rPr>
        <w:t>D.lgs.</w:t>
      </w:r>
      <w:r w:rsidRPr="005915B1">
        <w:rPr>
          <w:rFonts w:ascii="Arial" w:eastAsia="Times New Roman" w:hAnsi="Arial" w:cs="Arial"/>
          <w:sz w:val="24"/>
          <w:szCs w:val="24"/>
          <w:lang w:val="it-IT"/>
        </w:rPr>
        <w:t xml:space="preserve"> 25 maggio 2016, n. 97 entrato in vigore il 23/06/2016 e recante «Revisione e semplificazione delle disposizioni in materia di prevenzione della corruzione, pubblicità e trasparenza, correttivo della legge 6 novembre 2012, n. 190 e del decreto legislativo 14 marzo 2013, n. 33, ai sensi dell'articolo 7 della legge 7 agosto 2015, n. 124, in materia di riorganizzazione delle amministrazioni pubbliche»</w:t>
      </w:r>
    </w:p>
    <w:p w14:paraId="190ACCE7" w14:textId="77777777" w:rsidR="006F5DA1" w:rsidRPr="005915B1" w:rsidRDefault="00297E9A" w:rsidP="003A34BC">
      <w:pPr>
        <w:pStyle w:val="Corpotesto"/>
        <w:numPr>
          <w:ilvl w:val="0"/>
          <w:numId w:val="6"/>
        </w:numPr>
        <w:tabs>
          <w:tab w:val="left" w:pos="473"/>
          <w:tab w:val="left" w:pos="896"/>
        </w:tabs>
        <w:spacing w:before="2"/>
        <w:ind w:left="284" w:right="101" w:hanging="425"/>
        <w:jc w:val="both"/>
        <w:rPr>
          <w:rFonts w:ascii="Arial" w:hAnsi="Arial" w:cs="Arial"/>
          <w:i/>
          <w:lang w:val="it-IT"/>
        </w:rPr>
      </w:pPr>
      <w:r w:rsidRPr="005915B1">
        <w:rPr>
          <w:rFonts w:ascii="Arial" w:hAnsi="Arial" w:cs="Arial"/>
          <w:lang w:val="it-IT"/>
        </w:rPr>
        <w:t>Legge, 12/07/2017 n° 113, G.U. 20/07/2017, “</w:t>
      </w:r>
      <w:r w:rsidRPr="005915B1">
        <w:rPr>
          <w:rFonts w:ascii="Arial" w:hAnsi="Arial" w:cs="Arial"/>
          <w:i/>
          <w:lang w:val="it-IT"/>
        </w:rPr>
        <w:t>Nuove disposizioni sull'elezione dei componenti dei consigli degli ordini circondariali forensi”;</w:t>
      </w:r>
    </w:p>
    <w:p w14:paraId="4E6389B7" w14:textId="116D7940" w:rsidR="006F5DA1" w:rsidRPr="005915B1" w:rsidRDefault="00297E9A" w:rsidP="003A34BC">
      <w:pPr>
        <w:pStyle w:val="Corpotesto"/>
        <w:numPr>
          <w:ilvl w:val="0"/>
          <w:numId w:val="6"/>
        </w:numPr>
        <w:tabs>
          <w:tab w:val="left" w:pos="473"/>
        </w:tabs>
        <w:spacing w:before="2"/>
        <w:ind w:left="284" w:right="99" w:hanging="425"/>
        <w:jc w:val="both"/>
        <w:rPr>
          <w:rFonts w:ascii="Arial" w:hAnsi="Arial" w:cs="Arial"/>
          <w:lang w:val="it-IT"/>
        </w:rPr>
      </w:pPr>
      <w:r w:rsidRPr="005915B1">
        <w:rPr>
          <w:rFonts w:ascii="Arial" w:hAnsi="Arial" w:cs="Arial"/>
          <w:i/>
          <w:lang w:val="it-IT"/>
        </w:rPr>
        <w:t xml:space="preserve">DECRETO LEGISLATIVO 25 maggio 2017, n. 90, “Nuova normativa antiriciclaggio”, </w:t>
      </w:r>
      <w:r w:rsidRPr="005915B1">
        <w:rPr>
          <w:rFonts w:ascii="Arial" w:hAnsi="Arial" w:cs="Arial"/>
          <w:i/>
          <w:lang w:val="it-IT"/>
        </w:rPr>
        <w:lastRenderedPageBreak/>
        <w:t>attuazione della direttiva (UE) 2015/849 relativa alla prevenzione dell'uso del sistema finanziario a scopo di riciclaggio dei proventi di attivit</w:t>
      </w:r>
      <w:r w:rsidR="00A56EFC" w:rsidRPr="005915B1">
        <w:rPr>
          <w:rFonts w:ascii="Arial" w:hAnsi="Arial" w:cs="Arial"/>
          <w:i/>
          <w:lang w:val="it-IT"/>
        </w:rPr>
        <w:t>à</w:t>
      </w:r>
      <w:r w:rsidRPr="005915B1">
        <w:rPr>
          <w:rFonts w:ascii="Arial" w:hAnsi="Arial" w:cs="Arial"/>
          <w:i/>
          <w:lang w:val="it-IT"/>
        </w:rPr>
        <w:t xml:space="preserve"> criminose e di finanziamento del terrorismo e recante modifica delle direttive 2005/60/CE e 2006/70/CE e attuazione del regolamento (UE) n. 2015/847 riguardante i dati informativi che accompagnano i trasferimenti di fondi e che abroga il regolamento (CE) n. 1781/2006. (17G00104) (GU Serie Generale n.140 del 19-06-2017 - Suppl. Ordinario n. 28)</w:t>
      </w:r>
    </w:p>
    <w:p w14:paraId="5BA71C7A" w14:textId="77777777" w:rsidR="006F5DA1" w:rsidRPr="005915B1" w:rsidRDefault="00297E9A" w:rsidP="003A34BC">
      <w:pPr>
        <w:pStyle w:val="Corpotesto"/>
        <w:numPr>
          <w:ilvl w:val="0"/>
          <w:numId w:val="6"/>
        </w:numPr>
        <w:tabs>
          <w:tab w:val="left" w:pos="473"/>
        </w:tabs>
        <w:spacing w:before="2"/>
        <w:ind w:left="284" w:right="99"/>
        <w:jc w:val="both"/>
        <w:rPr>
          <w:rFonts w:ascii="Arial" w:hAnsi="Arial" w:cs="Arial"/>
          <w:lang w:val="it-IT"/>
        </w:rPr>
      </w:pPr>
      <w:r w:rsidRPr="005915B1">
        <w:rPr>
          <w:rFonts w:ascii="Arial" w:hAnsi="Arial" w:cs="Arial"/>
          <w:lang w:val="it-IT"/>
        </w:rPr>
        <w:t xml:space="preserve">Regolamento (UE) 2016/679 del Parlamento Europeo e del Consiglio del 27 aprile 2016 </w:t>
      </w:r>
      <w:r w:rsidRPr="005915B1">
        <w:rPr>
          <w:rFonts w:ascii="Arial" w:eastAsia="Georgia" w:hAnsi="Arial" w:cs="Arial"/>
          <w:i/>
          <w:w w:val="90"/>
          <w:lang w:val="it-IT"/>
        </w:rPr>
        <w:t>«relativo</w:t>
      </w:r>
      <w:r w:rsidRPr="005915B1">
        <w:rPr>
          <w:rFonts w:ascii="Arial" w:eastAsia="Georgia" w:hAnsi="Arial" w:cs="Arial"/>
          <w:i/>
          <w:spacing w:val="-11"/>
          <w:w w:val="90"/>
          <w:lang w:val="it-IT"/>
        </w:rPr>
        <w:t xml:space="preserve"> </w:t>
      </w:r>
      <w:r w:rsidRPr="005915B1">
        <w:rPr>
          <w:rFonts w:ascii="Arial" w:eastAsia="Georgia" w:hAnsi="Arial" w:cs="Arial"/>
          <w:i/>
          <w:w w:val="90"/>
          <w:lang w:val="it-IT"/>
        </w:rPr>
        <w:t>alla</w:t>
      </w:r>
      <w:r w:rsidRPr="005915B1">
        <w:rPr>
          <w:rFonts w:ascii="Arial" w:eastAsia="Georgia" w:hAnsi="Arial" w:cs="Arial"/>
          <w:i/>
          <w:spacing w:val="-10"/>
          <w:w w:val="90"/>
          <w:lang w:val="it-IT"/>
        </w:rPr>
        <w:t xml:space="preserve"> </w:t>
      </w:r>
      <w:r w:rsidRPr="005915B1">
        <w:rPr>
          <w:rFonts w:ascii="Arial" w:eastAsia="Georgia" w:hAnsi="Arial" w:cs="Arial"/>
          <w:i/>
          <w:w w:val="90"/>
          <w:lang w:val="it-IT"/>
        </w:rPr>
        <w:t>protezione</w:t>
      </w:r>
      <w:r w:rsidRPr="005915B1">
        <w:rPr>
          <w:rFonts w:ascii="Arial" w:eastAsia="Georgia" w:hAnsi="Arial" w:cs="Arial"/>
          <w:i/>
          <w:spacing w:val="-11"/>
          <w:w w:val="90"/>
          <w:lang w:val="it-IT"/>
        </w:rPr>
        <w:t xml:space="preserve"> </w:t>
      </w:r>
      <w:r w:rsidRPr="005915B1">
        <w:rPr>
          <w:rFonts w:ascii="Arial" w:eastAsia="Georgia" w:hAnsi="Arial" w:cs="Arial"/>
          <w:i/>
          <w:w w:val="90"/>
          <w:lang w:val="it-IT"/>
        </w:rPr>
        <w:t>delle</w:t>
      </w:r>
      <w:r w:rsidRPr="005915B1">
        <w:rPr>
          <w:rFonts w:ascii="Arial" w:eastAsia="Georgia" w:hAnsi="Arial" w:cs="Arial"/>
          <w:i/>
          <w:spacing w:val="-12"/>
          <w:w w:val="90"/>
          <w:lang w:val="it-IT"/>
        </w:rPr>
        <w:t xml:space="preserve"> </w:t>
      </w:r>
      <w:r w:rsidRPr="005915B1">
        <w:rPr>
          <w:rFonts w:ascii="Arial" w:eastAsia="Georgia" w:hAnsi="Arial" w:cs="Arial"/>
          <w:i/>
          <w:w w:val="90"/>
          <w:lang w:val="it-IT"/>
        </w:rPr>
        <w:t>persone</w:t>
      </w:r>
      <w:r w:rsidRPr="005915B1">
        <w:rPr>
          <w:rFonts w:ascii="Arial" w:eastAsia="Georgia" w:hAnsi="Arial" w:cs="Arial"/>
          <w:i/>
          <w:spacing w:val="-10"/>
          <w:w w:val="90"/>
          <w:lang w:val="it-IT"/>
        </w:rPr>
        <w:t xml:space="preserve"> </w:t>
      </w:r>
      <w:r w:rsidRPr="005915B1">
        <w:rPr>
          <w:rFonts w:ascii="Arial" w:eastAsia="Georgia" w:hAnsi="Arial" w:cs="Arial"/>
          <w:i/>
          <w:w w:val="90"/>
          <w:lang w:val="it-IT"/>
        </w:rPr>
        <w:t>fisiche</w:t>
      </w:r>
      <w:r w:rsidRPr="005915B1">
        <w:rPr>
          <w:rFonts w:ascii="Arial" w:eastAsia="Georgia" w:hAnsi="Arial" w:cs="Arial"/>
          <w:i/>
          <w:spacing w:val="-11"/>
          <w:w w:val="90"/>
          <w:lang w:val="it-IT"/>
        </w:rPr>
        <w:t xml:space="preserve"> </w:t>
      </w:r>
      <w:r w:rsidRPr="005915B1">
        <w:rPr>
          <w:rFonts w:ascii="Arial" w:eastAsia="Georgia" w:hAnsi="Arial" w:cs="Arial"/>
          <w:i/>
          <w:w w:val="90"/>
          <w:lang w:val="it-IT"/>
        </w:rPr>
        <w:t>con</w:t>
      </w:r>
      <w:r w:rsidRPr="005915B1">
        <w:rPr>
          <w:rFonts w:ascii="Arial" w:eastAsia="Georgia" w:hAnsi="Arial" w:cs="Arial"/>
          <w:i/>
          <w:spacing w:val="-11"/>
          <w:w w:val="90"/>
          <w:lang w:val="it-IT"/>
        </w:rPr>
        <w:t xml:space="preserve"> </w:t>
      </w:r>
      <w:r w:rsidRPr="005915B1">
        <w:rPr>
          <w:rFonts w:ascii="Arial" w:eastAsia="Georgia" w:hAnsi="Arial" w:cs="Arial"/>
          <w:i/>
          <w:w w:val="90"/>
          <w:lang w:val="it-IT"/>
        </w:rPr>
        <w:t>riguardo al</w:t>
      </w:r>
      <w:r w:rsidRPr="005915B1">
        <w:rPr>
          <w:rFonts w:ascii="Arial" w:eastAsia="Georgia" w:hAnsi="Arial" w:cs="Arial"/>
          <w:i/>
          <w:spacing w:val="-6"/>
          <w:w w:val="90"/>
          <w:lang w:val="it-IT"/>
        </w:rPr>
        <w:t xml:space="preserve"> </w:t>
      </w:r>
      <w:r w:rsidRPr="005915B1">
        <w:rPr>
          <w:rFonts w:ascii="Arial" w:eastAsia="Georgia" w:hAnsi="Arial" w:cs="Arial"/>
          <w:i/>
          <w:w w:val="90"/>
          <w:lang w:val="it-IT"/>
        </w:rPr>
        <w:t>trattamento</w:t>
      </w:r>
      <w:r w:rsidRPr="005915B1">
        <w:rPr>
          <w:rFonts w:ascii="Arial" w:eastAsia="Georgia" w:hAnsi="Arial" w:cs="Arial"/>
          <w:i/>
          <w:spacing w:val="-6"/>
          <w:w w:val="90"/>
          <w:lang w:val="it-IT"/>
        </w:rPr>
        <w:t xml:space="preserve"> </w:t>
      </w:r>
      <w:r w:rsidRPr="005915B1">
        <w:rPr>
          <w:rFonts w:ascii="Arial" w:eastAsia="Georgia" w:hAnsi="Arial" w:cs="Arial"/>
          <w:i/>
          <w:w w:val="90"/>
          <w:lang w:val="it-IT"/>
        </w:rPr>
        <w:t>dei</w:t>
      </w:r>
      <w:r w:rsidRPr="005915B1">
        <w:rPr>
          <w:rFonts w:ascii="Arial" w:eastAsia="Georgia" w:hAnsi="Arial" w:cs="Arial"/>
          <w:i/>
          <w:spacing w:val="-6"/>
          <w:w w:val="90"/>
          <w:lang w:val="it-IT"/>
        </w:rPr>
        <w:t xml:space="preserve"> </w:t>
      </w:r>
      <w:r w:rsidRPr="005915B1">
        <w:rPr>
          <w:rFonts w:ascii="Arial" w:eastAsia="Georgia" w:hAnsi="Arial" w:cs="Arial"/>
          <w:i/>
          <w:w w:val="90"/>
          <w:lang w:val="it-IT"/>
        </w:rPr>
        <w:t>dati</w:t>
      </w:r>
      <w:r w:rsidRPr="005915B1">
        <w:rPr>
          <w:rFonts w:ascii="Arial" w:eastAsia="Georgia" w:hAnsi="Arial" w:cs="Arial"/>
          <w:i/>
          <w:spacing w:val="-6"/>
          <w:w w:val="90"/>
          <w:lang w:val="it-IT"/>
        </w:rPr>
        <w:t xml:space="preserve"> </w:t>
      </w:r>
      <w:r w:rsidRPr="005915B1">
        <w:rPr>
          <w:rFonts w:ascii="Arial" w:eastAsia="Georgia" w:hAnsi="Arial" w:cs="Arial"/>
          <w:i/>
          <w:w w:val="90"/>
          <w:lang w:val="it-IT"/>
        </w:rPr>
        <w:t>personali,</w:t>
      </w:r>
      <w:r w:rsidRPr="005915B1">
        <w:rPr>
          <w:rFonts w:ascii="Arial" w:eastAsia="Georgia" w:hAnsi="Arial" w:cs="Arial"/>
          <w:i/>
          <w:spacing w:val="-5"/>
          <w:w w:val="90"/>
          <w:lang w:val="it-IT"/>
        </w:rPr>
        <w:t xml:space="preserve"> </w:t>
      </w:r>
      <w:r w:rsidRPr="005915B1">
        <w:rPr>
          <w:rFonts w:ascii="Arial" w:eastAsia="Georgia" w:hAnsi="Arial" w:cs="Arial"/>
          <w:i/>
          <w:w w:val="90"/>
          <w:lang w:val="it-IT"/>
        </w:rPr>
        <w:t>nonché</w:t>
      </w:r>
      <w:r w:rsidRPr="005915B1">
        <w:rPr>
          <w:rFonts w:ascii="Arial" w:eastAsia="Georgia" w:hAnsi="Arial" w:cs="Arial"/>
          <w:i/>
          <w:spacing w:val="-6"/>
          <w:w w:val="90"/>
          <w:lang w:val="it-IT"/>
        </w:rPr>
        <w:t xml:space="preserve"> </w:t>
      </w:r>
      <w:r w:rsidRPr="005915B1">
        <w:rPr>
          <w:rFonts w:ascii="Arial" w:eastAsia="Georgia" w:hAnsi="Arial" w:cs="Arial"/>
          <w:i/>
          <w:w w:val="90"/>
          <w:lang w:val="it-IT"/>
        </w:rPr>
        <w:t>alla</w:t>
      </w:r>
      <w:r w:rsidRPr="005915B1">
        <w:rPr>
          <w:rFonts w:ascii="Arial" w:eastAsia="Georgia" w:hAnsi="Arial" w:cs="Arial"/>
          <w:i/>
          <w:spacing w:val="-6"/>
          <w:w w:val="90"/>
          <w:lang w:val="it-IT"/>
        </w:rPr>
        <w:t xml:space="preserve"> </w:t>
      </w:r>
      <w:r w:rsidRPr="005915B1">
        <w:rPr>
          <w:rFonts w:ascii="Arial" w:eastAsia="Georgia" w:hAnsi="Arial" w:cs="Arial"/>
          <w:i/>
          <w:w w:val="90"/>
          <w:lang w:val="it-IT"/>
        </w:rPr>
        <w:t>libera</w:t>
      </w:r>
      <w:r w:rsidRPr="005915B1">
        <w:rPr>
          <w:rFonts w:ascii="Arial" w:eastAsia="Georgia" w:hAnsi="Arial" w:cs="Arial"/>
          <w:i/>
          <w:spacing w:val="-4"/>
          <w:w w:val="90"/>
          <w:lang w:val="it-IT"/>
        </w:rPr>
        <w:t xml:space="preserve"> </w:t>
      </w:r>
      <w:r w:rsidRPr="005915B1">
        <w:rPr>
          <w:rFonts w:ascii="Arial" w:eastAsia="Georgia" w:hAnsi="Arial" w:cs="Arial"/>
          <w:i/>
          <w:w w:val="90"/>
          <w:lang w:val="it-IT"/>
        </w:rPr>
        <w:t>circolazione</w:t>
      </w:r>
      <w:r w:rsidRPr="005915B1">
        <w:rPr>
          <w:rFonts w:ascii="Arial" w:eastAsia="Georgia" w:hAnsi="Arial" w:cs="Arial"/>
          <w:i/>
          <w:spacing w:val="-5"/>
          <w:w w:val="90"/>
          <w:lang w:val="it-IT"/>
        </w:rPr>
        <w:t xml:space="preserve"> </w:t>
      </w:r>
      <w:r w:rsidRPr="005915B1">
        <w:rPr>
          <w:rFonts w:ascii="Arial" w:eastAsia="Georgia" w:hAnsi="Arial" w:cs="Arial"/>
          <w:i/>
          <w:w w:val="90"/>
          <w:lang w:val="it-IT"/>
        </w:rPr>
        <w:t>di</w:t>
      </w:r>
      <w:r w:rsidRPr="005915B1">
        <w:rPr>
          <w:rFonts w:ascii="Arial" w:eastAsia="Georgia" w:hAnsi="Arial" w:cs="Arial"/>
          <w:i/>
          <w:spacing w:val="-6"/>
          <w:w w:val="90"/>
          <w:lang w:val="it-IT"/>
        </w:rPr>
        <w:t xml:space="preserve"> </w:t>
      </w:r>
      <w:r w:rsidRPr="005915B1">
        <w:rPr>
          <w:rFonts w:ascii="Arial" w:eastAsia="Georgia" w:hAnsi="Arial" w:cs="Arial"/>
          <w:i/>
          <w:w w:val="90"/>
          <w:lang w:val="it-IT"/>
        </w:rPr>
        <w:t>tali</w:t>
      </w:r>
      <w:r w:rsidRPr="005915B1">
        <w:rPr>
          <w:rFonts w:ascii="Arial" w:eastAsia="Georgia" w:hAnsi="Arial" w:cs="Arial"/>
          <w:i/>
          <w:spacing w:val="-6"/>
          <w:w w:val="90"/>
          <w:lang w:val="it-IT"/>
        </w:rPr>
        <w:t xml:space="preserve"> </w:t>
      </w:r>
      <w:r w:rsidRPr="005915B1">
        <w:rPr>
          <w:rFonts w:ascii="Arial" w:eastAsia="Georgia" w:hAnsi="Arial" w:cs="Arial"/>
          <w:i/>
          <w:w w:val="90"/>
          <w:lang w:val="it-IT"/>
        </w:rPr>
        <w:t>dati</w:t>
      </w:r>
      <w:r w:rsidRPr="005915B1">
        <w:rPr>
          <w:rFonts w:ascii="Arial" w:eastAsia="Georgia" w:hAnsi="Arial" w:cs="Arial"/>
          <w:i/>
          <w:spacing w:val="-5"/>
          <w:w w:val="90"/>
          <w:lang w:val="it-IT"/>
        </w:rPr>
        <w:t xml:space="preserve"> </w:t>
      </w:r>
      <w:r w:rsidRPr="005915B1">
        <w:rPr>
          <w:rFonts w:ascii="Arial" w:eastAsia="Georgia" w:hAnsi="Arial" w:cs="Arial"/>
          <w:i/>
          <w:w w:val="90"/>
          <w:lang w:val="it-IT"/>
        </w:rPr>
        <w:t>e</w:t>
      </w:r>
      <w:r w:rsidRPr="005915B1">
        <w:rPr>
          <w:rFonts w:ascii="Arial" w:eastAsia="Georgia" w:hAnsi="Arial" w:cs="Arial"/>
          <w:i/>
          <w:spacing w:val="-5"/>
          <w:w w:val="90"/>
          <w:lang w:val="it-IT"/>
        </w:rPr>
        <w:t xml:space="preserve"> </w:t>
      </w:r>
      <w:r w:rsidRPr="005915B1">
        <w:rPr>
          <w:rFonts w:ascii="Arial" w:eastAsia="Georgia" w:hAnsi="Arial" w:cs="Arial"/>
          <w:i/>
          <w:w w:val="90"/>
          <w:lang w:val="it-IT"/>
        </w:rPr>
        <w:t>che</w:t>
      </w:r>
      <w:r w:rsidRPr="005915B1">
        <w:rPr>
          <w:rFonts w:ascii="Arial" w:eastAsia="Georgia" w:hAnsi="Arial" w:cs="Arial"/>
          <w:i/>
          <w:spacing w:val="-6"/>
          <w:w w:val="90"/>
          <w:lang w:val="it-IT"/>
        </w:rPr>
        <w:t xml:space="preserve"> </w:t>
      </w:r>
      <w:r w:rsidRPr="005915B1">
        <w:rPr>
          <w:rFonts w:ascii="Arial" w:eastAsia="Georgia" w:hAnsi="Arial" w:cs="Arial"/>
          <w:i/>
          <w:w w:val="90"/>
          <w:lang w:val="it-IT"/>
        </w:rPr>
        <w:t>abroga</w:t>
      </w:r>
      <w:r w:rsidRPr="005915B1">
        <w:rPr>
          <w:rFonts w:ascii="Arial" w:eastAsia="Georgia" w:hAnsi="Arial" w:cs="Arial"/>
          <w:i/>
          <w:spacing w:val="-5"/>
          <w:w w:val="90"/>
          <w:lang w:val="it-IT"/>
        </w:rPr>
        <w:t xml:space="preserve"> </w:t>
      </w:r>
      <w:r w:rsidRPr="005915B1">
        <w:rPr>
          <w:rFonts w:ascii="Arial" w:eastAsia="Georgia" w:hAnsi="Arial" w:cs="Arial"/>
          <w:i/>
          <w:w w:val="90"/>
          <w:lang w:val="it-IT"/>
        </w:rPr>
        <w:t>la</w:t>
      </w:r>
      <w:r w:rsidRPr="005915B1">
        <w:rPr>
          <w:rFonts w:ascii="Arial" w:eastAsia="Georgia" w:hAnsi="Arial" w:cs="Arial"/>
          <w:i/>
          <w:spacing w:val="-6"/>
          <w:w w:val="90"/>
          <w:lang w:val="it-IT"/>
        </w:rPr>
        <w:t xml:space="preserve"> </w:t>
      </w:r>
      <w:r w:rsidRPr="005915B1">
        <w:rPr>
          <w:rFonts w:ascii="Arial" w:eastAsia="Georgia" w:hAnsi="Arial" w:cs="Arial"/>
          <w:i/>
          <w:w w:val="90"/>
          <w:lang w:val="it-IT"/>
        </w:rPr>
        <w:t xml:space="preserve">direttiva </w:t>
      </w:r>
      <w:r w:rsidRPr="005915B1">
        <w:rPr>
          <w:rFonts w:ascii="Arial" w:eastAsia="Georgia" w:hAnsi="Arial" w:cs="Arial"/>
          <w:i/>
          <w:w w:val="95"/>
          <w:lang w:val="it-IT"/>
        </w:rPr>
        <w:t>95/46/CE</w:t>
      </w:r>
      <w:r w:rsidRPr="005915B1">
        <w:rPr>
          <w:rFonts w:ascii="Arial" w:eastAsia="Georgia" w:hAnsi="Arial" w:cs="Arial"/>
          <w:i/>
          <w:spacing w:val="-11"/>
          <w:w w:val="95"/>
          <w:lang w:val="it-IT"/>
        </w:rPr>
        <w:t xml:space="preserve"> </w:t>
      </w:r>
      <w:r w:rsidRPr="005915B1">
        <w:rPr>
          <w:rFonts w:ascii="Arial" w:eastAsia="Georgia" w:hAnsi="Arial" w:cs="Arial"/>
          <w:i/>
          <w:w w:val="95"/>
          <w:lang w:val="it-IT"/>
        </w:rPr>
        <w:t>(Regolamento</w:t>
      </w:r>
      <w:r w:rsidRPr="005915B1">
        <w:rPr>
          <w:rFonts w:ascii="Arial" w:eastAsia="Georgia" w:hAnsi="Arial" w:cs="Arial"/>
          <w:i/>
          <w:spacing w:val="-10"/>
          <w:w w:val="95"/>
          <w:lang w:val="it-IT"/>
        </w:rPr>
        <w:t xml:space="preserve"> </w:t>
      </w:r>
      <w:r w:rsidRPr="005915B1">
        <w:rPr>
          <w:rFonts w:ascii="Arial" w:eastAsia="Georgia" w:hAnsi="Arial" w:cs="Arial"/>
          <w:i/>
          <w:w w:val="95"/>
          <w:lang w:val="it-IT"/>
        </w:rPr>
        <w:t>generale</w:t>
      </w:r>
      <w:r w:rsidRPr="005915B1">
        <w:rPr>
          <w:rFonts w:ascii="Arial" w:eastAsia="Georgia" w:hAnsi="Arial" w:cs="Arial"/>
          <w:i/>
          <w:spacing w:val="-10"/>
          <w:w w:val="95"/>
          <w:lang w:val="it-IT"/>
        </w:rPr>
        <w:t xml:space="preserve"> </w:t>
      </w:r>
      <w:r w:rsidRPr="005915B1">
        <w:rPr>
          <w:rFonts w:ascii="Arial" w:eastAsia="Georgia" w:hAnsi="Arial" w:cs="Arial"/>
          <w:i/>
          <w:w w:val="95"/>
          <w:lang w:val="it-IT"/>
        </w:rPr>
        <w:t>sulla</w:t>
      </w:r>
      <w:r w:rsidRPr="005915B1">
        <w:rPr>
          <w:rFonts w:ascii="Arial" w:eastAsia="Georgia" w:hAnsi="Arial" w:cs="Arial"/>
          <w:i/>
          <w:spacing w:val="-10"/>
          <w:w w:val="95"/>
          <w:lang w:val="it-IT"/>
        </w:rPr>
        <w:t xml:space="preserve"> </w:t>
      </w:r>
      <w:r w:rsidRPr="005915B1">
        <w:rPr>
          <w:rFonts w:ascii="Arial" w:eastAsia="Georgia" w:hAnsi="Arial" w:cs="Arial"/>
          <w:i/>
          <w:w w:val="95"/>
          <w:lang w:val="it-IT"/>
        </w:rPr>
        <w:t>protezione</w:t>
      </w:r>
      <w:r w:rsidRPr="005915B1">
        <w:rPr>
          <w:rFonts w:ascii="Arial" w:eastAsia="Georgia" w:hAnsi="Arial" w:cs="Arial"/>
          <w:i/>
          <w:spacing w:val="-10"/>
          <w:w w:val="95"/>
          <w:lang w:val="it-IT"/>
        </w:rPr>
        <w:t xml:space="preserve"> </w:t>
      </w:r>
      <w:r w:rsidRPr="005915B1">
        <w:rPr>
          <w:rFonts w:ascii="Arial" w:eastAsia="Georgia" w:hAnsi="Arial" w:cs="Arial"/>
          <w:i/>
          <w:w w:val="95"/>
          <w:lang w:val="it-IT"/>
        </w:rPr>
        <w:t>dei</w:t>
      </w:r>
      <w:r w:rsidRPr="005915B1">
        <w:rPr>
          <w:rFonts w:ascii="Arial" w:eastAsia="Georgia" w:hAnsi="Arial" w:cs="Arial"/>
          <w:i/>
          <w:spacing w:val="-11"/>
          <w:w w:val="95"/>
          <w:lang w:val="it-IT"/>
        </w:rPr>
        <w:t xml:space="preserve"> </w:t>
      </w:r>
      <w:r w:rsidRPr="005915B1">
        <w:rPr>
          <w:rFonts w:ascii="Arial" w:eastAsia="Georgia" w:hAnsi="Arial" w:cs="Arial"/>
          <w:i/>
          <w:w w:val="95"/>
          <w:lang w:val="it-IT"/>
        </w:rPr>
        <w:t>dati)»</w:t>
      </w:r>
      <w:r w:rsidRPr="005915B1">
        <w:rPr>
          <w:rFonts w:ascii="Arial" w:eastAsia="Georgia" w:hAnsi="Arial" w:cs="Arial"/>
          <w:i/>
          <w:spacing w:val="-10"/>
          <w:w w:val="95"/>
          <w:lang w:val="it-IT"/>
        </w:rPr>
        <w:t xml:space="preserve"> </w:t>
      </w:r>
      <w:r w:rsidRPr="005915B1">
        <w:rPr>
          <w:rFonts w:ascii="Arial" w:eastAsia="Georgia" w:hAnsi="Arial" w:cs="Arial"/>
          <w:w w:val="95"/>
          <w:lang w:val="it-IT"/>
        </w:rPr>
        <w:t>(si</w:t>
      </w:r>
      <w:r w:rsidRPr="005915B1">
        <w:rPr>
          <w:rFonts w:ascii="Arial" w:eastAsia="Georgia" w:hAnsi="Arial" w:cs="Arial"/>
          <w:spacing w:val="-6"/>
          <w:w w:val="95"/>
          <w:lang w:val="it-IT"/>
        </w:rPr>
        <w:t xml:space="preserve"> </w:t>
      </w:r>
      <w:r w:rsidRPr="005915B1">
        <w:rPr>
          <w:rFonts w:ascii="Arial" w:eastAsia="Georgia" w:hAnsi="Arial" w:cs="Arial"/>
          <w:w w:val="95"/>
          <w:lang w:val="it-IT"/>
        </w:rPr>
        <w:t>seguito</w:t>
      </w:r>
      <w:r w:rsidRPr="005915B1">
        <w:rPr>
          <w:rFonts w:ascii="Arial" w:eastAsia="Georgia" w:hAnsi="Arial" w:cs="Arial"/>
          <w:spacing w:val="-7"/>
          <w:w w:val="95"/>
          <w:lang w:val="it-IT"/>
        </w:rPr>
        <w:t xml:space="preserve"> </w:t>
      </w:r>
      <w:r w:rsidRPr="005915B1">
        <w:rPr>
          <w:rFonts w:ascii="Arial" w:eastAsia="Georgia" w:hAnsi="Arial" w:cs="Arial"/>
          <w:w w:val="95"/>
          <w:lang w:val="it-IT"/>
        </w:rPr>
        <w:t>GPDR)</w:t>
      </w:r>
      <w:r w:rsidRPr="005915B1">
        <w:rPr>
          <w:rFonts w:ascii="Arial" w:eastAsia="Georgia" w:hAnsi="Arial" w:cs="Arial"/>
          <w:spacing w:val="-6"/>
          <w:w w:val="95"/>
          <w:lang w:val="it-IT"/>
        </w:rPr>
        <w:t xml:space="preserve"> </w:t>
      </w:r>
      <w:r w:rsidRPr="005915B1">
        <w:rPr>
          <w:rFonts w:ascii="Arial" w:eastAsia="Georgia" w:hAnsi="Arial" w:cs="Arial"/>
          <w:w w:val="95"/>
          <w:lang w:val="it-IT"/>
        </w:rPr>
        <w:t>e,</w:t>
      </w:r>
      <w:r w:rsidRPr="005915B1">
        <w:rPr>
          <w:rFonts w:ascii="Arial" w:eastAsia="Georgia" w:hAnsi="Arial" w:cs="Arial"/>
          <w:spacing w:val="-8"/>
          <w:w w:val="95"/>
          <w:lang w:val="it-IT"/>
        </w:rPr>
        <w:t xml:space="preserve"> </w:t>
      </w:r>
      <w:r w:rsidRPr="005915B1">
        <w:rPr>
          <w:rFonts w:ascii="Arial" w:eastAsia="Georgia" w:hAnsi="Arial" w:cs="Arial"/>
          <w:w w:val="95"/>
          <w:lang w:val="it-IT"/>
        </w:rPr>
        <w:t>l’entrata</w:t>
      </w:r>
      <w:r w:rsidRPr="005915B1">
        <w:rPr>
          <w:rFonts w:ascii="Arial" w:eastAsia="Georgia" w:hAnsi="Arial" w:cs="Arial"/>
          <w:spacing w:val="-7"/>
          <w:w w:val="95"/>
          <w:lang w:val="it-IT"/>
        </w:rPr>
        <w:t xml:space="preserve"> </w:t>
      </w:r>
      <w:r w:rsidRPr="005915B1">
        <w:rPr>
          <w:rFonts w:ascii="Arial" w:eastAsia="Georgia" w:hAnsi="Arial" w:cs="Arial"/>
          <w:w w:val="95"/>
          <w:lang w:val="it-IT"/>
        </w:rPr>
        <w:t xml:space="preserve">in </w:t>
      </w:r>
      <w:r w:rsidRPr="005915B1">
        <w:rPr>
          <w:rFonts w:ascii="Arial" w:eastAsia="Georgia" w:hAnsi="Arial" w:cs="Arial"/>
          <w:lang w:val="it-IT"/>
        </w:rPr>
        <w:t>vigore,</w:t>
      </w:r>
      <w:r w:rsidRPr="005915B1">
        <w:rPr>
          <w:rFonts w:ascii="Arial" w:eastAsia="Georgia" w:hAnsi="Arial" w:cs="Arial"/>
          <w:spacing w:val="-34"/>
          <w:lang w:val="it-IT"/>
        </w:rPr>
        <w:t xml:space="preserve"> </w:t>
      </w:r>
      <w:r w:rsidRPr="005915B1">
        <w:rPr>
          <w:rFonts w:ascii="Arial" w:eastAsia="Georgia" w:hAnsi="Arial" w:cs="Arial"/>
          <w:lang w:val="it-IT"/>
        </w:rPr>
        <w:t>il</w:t>
      </w:r>
      <w:r w:rsidRPr="005915B1">
        <w:rPr>
          <w:rFonts w:ascii="Arial" w:eastAsia="Georgia" w:hAnsi="Arial" w:cs="Arial"/>
          <w:spacing w:val="-34"/>
          <w:lang w:val="it-IT"/>
        </w:rPr>
        <w:t xml:space="preserve"> </w:t>
      </w:r>
      <w:r w:rsidRPr="005915B1">
        <w:rPr>
          <w:rFonts w:ascii="Arial" w:eastAsia="Georgia" w:hAnsi="Arial" w:cs="Arial"/>
          <w:lang w:val="it-IT"/>
        </w:rPr>
        <w:t>19</w:t>
      </w:r>
      <w:r w:rsidRPr="005915B1">
        <w:rPr>
          <w:rFonts w:ascii="Arial" w:eastAsia="Georgia" w:hAnsi="Arial" w:cs="Arial"/>
          <w:spacing w:val="-33"/>
          <w:lang w:val="it-IT"/>
        </w:rPr>
        <w:t xml:space="preserve"> </w:t>
      </w:r>
      <w:r w:rsidRPr="005915B1">
        <w:rPr>
          <w:rFonts w:ascii="Arial" w:eastAsia="Georgia" w:hAnsi="Arial" w:cs="Arial"/>
          <w:lang w:val="it-IT"/>
        </w:rPr>
        <w:t>settembre</w:t>
      </w:r>
      <w:r w:rsidRPr="005915B1">
        <w:rPr>
          <w:rFonts w:ascii="Arial" w:eastAsia="Georgia" w:hAnsi="Arial" w:cs="Arial"/>
          <w:spacing w:val="-34"/>
          <w:lang w:val="it-IT"/>
        </w:rPr>
        <w:t xml:space="preserve"> </w:t>
      </w:r>
      <w:r w:rsidRPr="005915B1">
        <w:rPr>
          <w:rFonts w:ascii="Arial" w:eastAsia="Georgia" w:hAnsi="Arial" w:cs="Arial"/>
          <w:lang w:val="it-IT"/>
        </w:rPr>
        <w:t>2018,</w:t>
      </w:r>
      <w:r w:rsidRPr="005915B1">
        <w:rPr>
          <w:rFonts w:ascii="Arial" w:eastAsia="Georgia" w:hAnsi="Arial" w:cs="Arial"/>
          <w:spacing w:val="-33"/>
          <w:lang w:val="it-IT"/>
        </w:rPr>
        <w:t xml:space="preserve"> </w:t>
      </w:r>
      <w:r w:rsidRPr="005915B1">
        <w:rPr>
          <w:rFonts w:ascii="Arial" w:eastAsia="Georgia" w:hAnsi="Arial" w:cs="Arial"/>
          <w:lang w:val="it-IT"/>
        </w:rPr>
        <w:t>del</w:t>
      </w:r>
      <w:r w:rsidRPr="005915B1">
        <w:rPr>
          <w:rFonts w:ascii="Arial" w:eastAsia="Georgia" w:hAnsi="Arial" w:cs="Arial"/>
          <w:spacing w:val="-35"/>
          <w:lang w:val="it-IT"/>
        </w:rPr>
        <w:t xml:space="preserve"> </w:t>
      </w:r>
      <w:r w:rsidRPr="005915B1">
        <w:rPr>
          <w:rFonts w:ascii="Arial" w:eastAsia="Georgia" w:hAnsi="Arial" w:cs="Arial"/>
          <w:lang w:val="it-IT"/>
        </w:rPr>
        <w:t>decreto</w:t>
      </w:r>
      <w:r w:rsidRPr="005915B1">
        <w:rPr>
          <w:rFonts w:ascii="Arial" w:eastAsia="Georgia" w:hAnsi="Arial" w:cs="Arial"/>
          <w:spacing w:val="-33"/>
          <w:lang w:val="it-IT"/>
        </w:rPr>
        <w:t xml:space="preserve"> </w:t>
      </w:r>
      <w:r w:rsidRPr="005915B1">
        <w:rPr>
          <w:rFonts w:ascii="Arial" w:eastAsia="Georgia" w:hAnsi="Arial" w:cs="Arial"/>
          <w:lang w:val="it-IT"/>
        </w:rPr>
        <w:t>legislativo</w:t>
      </w:r>
      <w:r w:rsidRPr="005915B1">
        <w:rPr>
          <w:rFonts w:ascii="Arial" w:eastAsia="Georgia" w:hAnsi="Arial" w:cs="Arial"/>
          <w:spacing w:val="-33"/>
          <w:lang w:val="it-IT"/>
        </w:rPr>
        <w:t xml:space="preserve"> </w:t>
      </w:r>
      <w:r w:rsidRPr="005915B1">
        <w:rPr>
          <w:rFonts w:ascii="Arial" w:eastAsia="Georgia" w:hAnsi="Arial" w:cs="Arial"/>
          <w:lang w:val="it-IT"/>
        </w:rPr>
        <w:t>10</w:t>
      </w:r>
      <w:r w:rsidRPr="005915B1">
        <w:rPr>
          <w:rFonts w:ascii="Arial" w:eastAsia="Georgia" w:hAnsi="Arial" w:cs="Arial"/>
          <w:spacing w:val="-34"/>
          <w:lang w:val="it-IT"/>
        </w:rPr>
        <w:t xml:space="preserve"> </w:t>
      </w:r>
      <w:r w:rsidRPr="005915B1">
        <w:rPr>
          <w:rFonts w:ascii="Arial" w:eastAsia="Georgia" w:hAnsi="Arial" w:cs="Arial"/>
          <w:lang w:val="it-IT"/>
        </w:rPr>
        <w:t>agosto</w:t>
      </w:r>
      <w:r w:rsidRPr="005915B1">
        <w:rPr>
          <w:rFonts w:ascii="Arial" w:eastAsia="Georgia" w:hAnsi="Arial" w:cs="Arial"/>
          <w:spacing w:val="-34"/>
          <w:lang w:val="it-IT"/>
        </w:rPr>
        <w:t xml:space="preserve"> </w:t>
      </w:r>
      <w:r w:rsidRPr="005915B1">
        <w:rPr>
          <w:rFonts w:ascii="Arial" w:eastAsia="Georgia" w:hAnsi="Arial" w:cs="Arial"/>
          <w:lang w:val="it-IT"/>
        </w:rPr>
        <w:t>2018,</w:t>
      </w:r>
      <w:r w:rsidRPr="005915B1">
        <w:rPr>
          <w:rFonts w:ascii="Arial" w:eastAsia="Georgia" w:hAnsi="Arial" w:cs="Arial"/>
          <w:spacing w:val="-33"/>
          <w:lang w:val="it-IT"/>
        </w:rPr>
        <w:t xml:space="preserve"> </w:t>
      </w:r>
      <w:r w:rsidRPr="005915B1">
        <w:rPr>
          <w:rFonts w:ascii="Arial" w:eastAsia="Georgia" w:hAnsi="Arial" w:cs="Arial"/>
          <w:lang w:val="it-IT"/>
        </w:rPr>
        <w:t>n.</w:t>
      </w:r>
      <w:r w:rsidRPr="005915B1">
        <w:rPr>
          <w:rFonts w:ascii="Arial" w:eastAsia="Georgia" w:hAnsi="Arial" w:cs="Arial"/>
          <w:spacing w:val="-34"/>
          <w:lang w:val="it-IT"/>
        </w:rPr>
        <w:t xml:space="preserve"> </w:t>
      </w:r>
      <w:r w:rsidRPr="005915B1">
        <w:rPr>
          <w:rFonts w:ascii="Arial" w:eastAsia="Georgia" w:hAnsi="Arial" w:cs="Arial"/>
          <w:lang w:val="it-IT"/>
        </w:rPr>
        <w:t>101</w:t>
      </w:r>
      <w:r w:rsidRPr="005915B1">
        <w:rPr>
          <w:rFonts w:ascii="Arial" w:eastAsia="Georgia" w:hAnsi="Arial" w:cs="Arial"/>
          <w:spacing w:val="-33"/>
          <w:lang w:val="it-IT"/>
        </w:rPr>
        <w:t xml:space="preserve"> </w:t>
      </w:r>
      <w:r w:rsidRPr="005915B1">
        <w:rPr>
          <w:rFonts w:ascii="Arial" w:eastAsia="Georgia" w:hAnsi="Arial" w:cs="Arial"/>
          <w:lang w:val="it-IT"/>
        </w:rPr>
        <w:t>che</w:t>
      </w:r>
      <w:r w:rsidRPr="005915B1">
        <w:rPr>
          <w:rFonts w:ascii="Arial" w:eastAsia="Georgia" w:hAnsi="Arial" w:cs="Arial"/>
          <w:spacing w:val="-33"/>
          <w:lang w:val="it-IT"/>
        </w:rPr>
        <w:t xml:space="preserve"> </w:t>
      </w:r>
      <w:r w:rsidRPr="005915B1">
        <w:rPr>
          <w:rFonts w:ascii="Arial" w:eastAsia="Georgia" w:hAnsi="Arial" w:cs="Arial"/>
          <w:lang w:val="it-IT"/>
        </w:rPr>
        <w:t>adegua</w:t>
      </w:r>
      <w:r w:rsidRPr="005915B1">
        <w:rPr>
          <w:rFonts w:ascii="Arial" w:eastAsia="Georgia" w:hAnsi="Arial" w:cs="Arial"/>
          <w:spacing w:val="-33"/>
          <w:lang w:val="it-IT"/>
        </w:rPr>
        <w:t xml:space="preserve"> </w:t>
      </w:r>
      <w:r w:rsidRPr="005915B1">
        <w:rPr>
          <w:rFonts w:ascii="Arial" w:eastAsia="Georgia" w:hAnsi="Arial" w:cs="Arial"/>
          <w:lang w:val="it-IT"/>
        </w:rPr>
        <w:t>il</w:t>
      </w:r>
      <w:r w:rsidRPr="005915B1">
        <w:rPr>
          <w:rFonts w:ascii="Arial" w:eastAsia="Georgia" w:hAnsi="Arial" w:cs="Arial"/>
          <w:spacing w:val="-34"/>
          <w:lang w:val="it-IT"/>
        </w:rPr>
        <w:t xml:space="preserve"> </w:t>
      </w:r>
      <w:r w:rsidRPr="005915B1">
        <w:rPr>
          <w:rFonts w:ascii="Arial" w:eastAsia="Georgia" w:hAnsi="Arial" w:cs="Arial"/>
          <w:lang w:val="it-IT"/>
        </w:rPr>
        <w:t>Codice</w:t>
      </w:r>
      <w:r w:rsidRPr="005915B1">
        <w:rPr>
          <w:rFonts w:ascii="Arial" w:eastAsia="Georgia" w:hAnsi="Arial" w:cs="Arial"/>
          <w:spacing w:val="-33"/>
          <w:lang w:val="it-IT"/>
        </w:rPr>
        <w:t xml:space="preserve"> </w:t>
      </w:r>
      <w:r w:rsidRPr="005915B1">
        <w:rPr>
          <w:rFonts w:ascii="Arial" w:eastAsia="Georgia" w:hAnsi="Arial" w:cs="Arial"/>
          <w:lang w:val="it-IT"/>
        </w:rPr>
        <w:t>in materia di protezione dei dati personali - decreto legislativo 30 giugno 2003, n. 196 - alle disposizioni del Regolamento (UE) 2016/679</w:t>
      </w:r>
    </w:p>
    <w:p w14:paraId="34FC5CD9" w14:textId="06B0FBF4" w:rsidR="006F5DA1" w:rsidRPr="005915B1" w:rsidRDefault="00297E9A" w:rsidP="003A34BC">
      <w:pPr>
        <w:pStyle w:val="Corpotesto"/>
        <w:numPr>
          <w:ilvl w:val="0"/>
          <w:numId w:val="6"/>
        </w:numPr>
        <w:tabs>
          <w:tab w:val="left" w:pos="473"/>
        </w:tabs>
        <w:spacing w:before="2"/>
        <w:ind w:left="284" w:right="99"/>
        <w:jc w:val="both"/>
        <w:rPr>
          <w:rFonts w:ascii="Arial" w:hAnsi="Arial" w:cs="Arial"/>
          <w:lang w:val="it-IT"/>
        </w:rPr>
      </w:pPr>
      <w:r w:rsidRPr="005915B1">
        <w:rPr>
          <w:rFonts w:ascii="Arial" w:eastAsia="Georgia" w:hAnsi="Arial" w:cs="Arial"/>
          <w:lang w:val="it-IT"/>
        </w:rPr>
        <w:t>Legge 27/12/2019 n. 160 che all’art. 1, comma 163 è intervenuto modificando gli artt. 46 e 47 del D.lgs. n. 33/2013 in materia di inadempimento e sanzioni connesse al diritto di accesso civico e agli obblighi di pubblicità, trasparenza e diffusione di informazioni</w:t>
      </w:r>
    </w:p>
    <w:p w14:paraId="657468D9" w14:textId="4EBE6FD2" w:rsidR="00D13126" w:rsidRPr="005915B1" w:rsidRDefault="00CA01F8" w:rsidP="003A34BC">
      <w:pPr>
        <w:pStyle w:val="Corpotesto"/>
        <w:numPr>
          <w:ilvl w:val="0"/>
          <w:numId w:val="6"/>
        </w:numPr>
        <w:tabs>
          <w:tab w:val="left" w:pos="473"/>
        </w:tabs>
        <w:spacing w:before="2"/>
        <w:ind w:left="284" w:right="99"/>
        <w:jc w:val="both"/>
        <w:rPr>
          <w:rFonts w:ascii="Arial" w:eastAsia="Georgia" w:hAnsi="Arial" w:cs="Arial"/>
          <w:lang w:val="it-IT"/>
        </w:rPr>
      </w:pPr>
      <w:r w:rsidRPr="005915B1">
        <w:rPr>
          <w:rFonts w:ascii="Arial" w:eastAsia="Georgia" w:hAnsi="Arial" w:cs="Arial"/>
          <w:lang w:val="it-IT"/>
        </w:rPr>
        <w:t xml:space="preserve">Legge </w:t>
      </w:r>
      <w:r w:rsidR="00D13126" w:rsidRPr="005915B1">
        <w:rPr>
          <w:rFonts w:ascii="Arial" w:eastAsia="Georgia" w:hAnsi="Arial" w:cs="Arial"/>
          <w:lang w:val="it-IT"/>
        </w:rPr>
        <w:t xml:space="preserve">10/08/2023 n. </w:t>
      </w:r>
      <w:r w:rsidRPr="005915B1">
        <w:rPr>
          <w:rFonts w:ascii="Arial" w:eastAsia="Georgia" w:hAnsi="Arial" w:cs="Arial"/>
          <w:lang w:val="it-IT"/>
        </w:rPr>
        <w:t>112</w:t>
      </w:r>
      <w:r w:rsidR="00D13126" w:rsidRPr="005915B1">
        <w:rPr>
          <w:rFonts w:ascii="Arial" w:eastAsia="Georgia" w:hAnsi="Arial" w:cs="Arial"/>
          <w:lang w:val="it-IT"/>
        </w:rPr>
        <w:t xml:space="preserve"> recante disposizioni urgenti in materia di organizzazione delle pubbliche amministrazioni, di agricoltura, di sport, di lavoro e per l'organizzazione del Giubileo della Chiesa cattolica per l'anno 2025.</w:t>
      </w:r>
    </w:p>
    <w:p w14:paraId="7CE26D76" w14:textId="4AB89E65" w:rsidR="0077772C" w:rsidRPr="005915B1" w:rsidRDefault="0077772C" w:rsidP="00D877DD">
      <w:pPr>
        <w:pStyle w:val="Corpotesto"/>
        <w:tabs>
          <w:tab w:val="left" w:pos="851"/>
        </w:tabs>
        <w:spacing w:before="2"/>
        <w:ind w:left="0" w:right="99" w:firstLine="0"/>
        <w:jc w:val="both"/>
        <w:rPr>
          <w:rFonts w:ascii="Arial" w:eastAsia="Georgia" w:hAnsi="Arial" w:cs="Arial"/>
          <w:lang w:val="it-IT"/>
        </w:rPr>
      </w:pPr>
    </w:p>
    <w:p w14:paraId="35D13AA5" w14:textId="475ABF32" w:rsidR="002D56D7" w:rsidRPr="005915B1" w:rsidRDefault="002D56D7" w:rsidP="007B393A">
      <w:pPr>
        <w:pStyle w:val="Corpotesto"/>
        <w:tabs>
          <w:tab w:val="left" w:pos="851"/>
        </w:tabs>
        <w:spacing w:before="2"/>
        <w:ind w:left="0" w:right="99" w:firstLine="0"/>
        <w:jc w:val="both"/>
        <w:rPr>
          <w:rFonts w:ascii="Arial" w:eastAsia="Georgia" w:hAnsi="Arial" w:cs="Arial"/>
          <w:lang w:val="it-IT"/>
        </w:rPr>
      </w:pPr>
      <w:r w:rsidRPr="005915B1">
        <w:rPr>
          <w:rFonts w:ascii="Arial" w:eastAsia="Georgia" w:hAnsi="Arial" w:cs="Arial"/>
          <w:lang w:val="it-IT"/>
        </w:rPr>
        <w:t>Tutto quanto non espressamente previsto dal presente PTPCT si intende regolamentato dalla normativa di riferimento, in quanto applicabile e compatibile, secondo il disposto dell’art</w:t>
      </w:r>
      <w:r w:rsidR="00766CF7">
        <w:rPr>
          <w:rFonts w:ascii="Arial" w:eastAsia="Georgia" w:hAnsi="Arial" w:cs="Arial"/>
          <w:lang w:val="it-IT"/>
        </w:rPr>
        <w:t xml:space="preserve">. </w:t>
      </w:r>
      <w:r w:rsidRPr="005915B1">
        <w:rPr>
          <w:rFonts w:ascii="Arial" w:eastAsia="Georgia" w:hAnsi="Arial" w:cs="Arial"/>
          <w:lang w:val="it-IT"/>
        </w:rPr>
        <w:t>2bis, c</w:t>
      </w:r>
      <w:r w:rsidR="00766CF7">
        <w:rPr>
          <w:rFonts w:ascii="Arial" w:eastAsia="Georgia" w:hAnsi="Arial" w:cs="Arial"/>
          <w:lang w:val="it-IT"/>
        </w:rPr>
        <w:t>o.</w:t>
      </w:r>
      <w:r w:rsidRPr="005915B1">
        <w:rPr>
          <w:rFonts w:ascii="Arial" w:eastAsia="Georgia" w:hAnsi="Arial" w:cs="Arial"/>
          <w:lang w:val="it-IT"/>
        </w:rPr>
        <w:t xml:space="preserve"> 2 del D</w:t>
      </w:r>
      <w:r w:rsidR="00766CF7">
        <w:rPr>
          <w:rFonts w:ascii="Arial" w:eastAsia="Georgia" w:hAnsi="Arial" w:cs="Arial"/>
          <w:lang w:val="it-IT"/>
        </w:rPr>
        <w:t>.l</w:t>
      </w:r>
      <w:r w:rsidRPr="005915B1">
        <w:rPr>
          <w:rFonts w:ascii="Arial" w:eastAsia="Georgia" w:hAnsi="Arial" w:cs="Arial"/>
          <w:lang w:val="it-IT"/>
        </w:rPr>
        <w:t>gs</w:t>
      </w:r>
      <w:r w:rsidR="00766CF7">
        <w:rPr>
          <w:rFonts w:ascii="Arial" w:eastAsia="Georgia" w:hAnsi="Arial" w:cs="Arial"/>
          <w:lang w:val="it-IT"/>
        </w:rPr>
        <w:t>.</w:t>
      </w:r>
      <w:r w:rsidRPr="005915B1">
        <w:rPr>
          <w:rFonts w:ascii="Arial" w:eastAsia="Georgia" w:hAnsi="Arial" w:cs="Arial"/>
          <w:lang w:val="it-IT"/>
        </w:rPr>
        <w:t xml:space="preserve"> ͘</w:t>
      </w:r>
      <w:r w:rsidR="00766CF7">
        <w:rPr>
          <w:rFonts w:ascii="Arial" w:eastAsia="Georgia" w:hAnsi="Arial" w:cs="Arial"/>
          <w:lang w:val="it-IT"/>
        </w:rPr>
        <w:t>n</w:t>
      </w:r>
      <w:r w:rsidRPr="005915B1">
        <w:rPr>
          <w:rFonts w:ascii="Arial" w:eastAsia="Georgia" w:hAnsi="Arial" w:cs="Arial"/>
          <w:lang w:val="it-IT"/>
        </w:rPr>
        <w:t>.33/2013.</w:t>
      </w:r>
    </w:p>
    <w:p w14:paraId="27A1672E" w14:textId="26DE2554" w:rsidR="002D56D7" w:rsidRDefault="002D56D7" w:rsidP="007B393A">
      <w:pPr>
        <w:pStyle w:val="Corpotesto"/>
        <w:tabs>
          <w:tab w:val="left" w:pos="851"/>
        </w:tabs>
        <w:spacing w:before="2"/>
        <w:ind w:left="0" w:right="99" w:firstLine="0"/>
        <w:jc w:val="both"/>
        <w:rPr>
          <w:rFonts w:ascii="Arial" w:eastAsia="Georgia" w:hAnsi="Arial" w:cs="Arial"/>
          <w:lang w:val="it-IT"/>
        </w:rPr>
      </w:pPr>
      <w:r w:rsidRPr="005915B1">
        <w:rPr>
          <w:rFonts w:ascii="Arial" w:eastAsia="Georgia" w:hAnsi="Arial" w:cs="Arial"/>
          <w:lang w:val="it-IT"/>
        </w:rPr>
        <w:t>Il PTPCT 202</w:t>
      </w:r>
      <w:r w:rsidR="00D13126" w:rsidRPr="005915B1">
        <w:rPr>
          <w:rFonts w:ascii="Arial" w:eastAsia="Georgia" w:hAnsi="Arial" w:cs="Arial"/>
          <w:lang w:val="it-IT"/>
        </w:rPr>
        <w:t>4</w:t>
      </w:r>
      <w:r w:rsidRPr="005915B1">
        <w:rPr>
          <w:rFonts w:ascii="Arial" w:eastAsia="Georgia" w:hAnsi="Arial" w:cs="Arial"/>
          <w:lang w:val="it-IT"/>
        </w:rPr>
        <w:t xml:space="preserve"> - 202</w:t>
      </w:r>
      <w:r w:rsidR="00D13126" w:rsidRPr="005915B1">
        <w:rPr>
          <w:rFonts w:ascii="Arial" w:eastAsia="Georgia" w:hAnsi="Arial" w:cs="Arial"/>
          <w:lang w:val="it-IT"/>
        </w:rPr>
        <w:t>6</w:t>
      </w:r>
      <w:r w:rsidRPr="005915B1">
        <w:rPr>
          <w:rFonts w:ascii="Arial" w:eastAsia="Georgia" w:hAnsi="Arial" w:cs="Arial"/>
          <w:lang w:val="it-IT"/>
        </w:rPr>
        <w:t xml:space="preserve"> si compone del presente documento e degli allegati che ne fanno parte sostanziale e integrante, di modo che tutti i documenti che lo compongono siano letti ed interpretati l’uno per mezzo degli altri.</w:t>
      </w:r>
      <w:r w:rsidR="00766CF7">
        <w:rPr>
          <w:rFonts w:ascii="Arial" w:eastAsia="Georgia" w:hAnsi="Arial" w:cs="Arial"/>
          <w:lang w:val="it-IT"/>
        </w:rPr>
        <w:t xml:space="preserve"> Gli allegati menzionati sono:</w:t>
      </w:r>
    </w:p>
    <w:p w14:paraId="334AD84A" w14:textId="7682E7D1" w:rsidR="00766CF7" w:rsidRDefault="00766CF7" w:rsidP="003A34BC">
      <w:pPr>
        <w:pStyle w:val="Corpotesto"/>
        <w:numPr>
          <w:ilvl w:val="0"/>
          <w:numId w:val="40"/>
        </w:numPr>
        <w:tabs>
          <w:tab w:val="left" w:pos="851"/>
        </w:tabs>
        <w:spacing w:before="2"/>
        <w:ind w:right="99"/>
        <w:jc w:val="both"/>
        <w:rPr>
          <w:rFonts w:ascii="Arial" w:eastAsia="Georgia" w:hAnsi="Arial" w:cs="Arial"/>
          <w:lang w:val="it-IT"/>
        </w:rPr>
      </w:pPr>
      <w:r>
        <w:rPr>
          <w:rFonts w:ascii="Arial" w:eastAsia="Georgia" w:hAnsi="Arial" w:cs="Arial"/>
          <w:lang w:val="it-IT"/>
        </w:rPr>
        <w:t>Allegato A</w:t>
      </w:r>
      <w:r w:rsidRPr="00766CF7">
        <w:rPr>
          <w:rFonts w:ascii="Arial" w:eastAsia="Georgia" w:hAnsi="Arial" w:cs="Arial"/>
          <w:lang w:val="it-IT"/>
        </w:rPr>
        <w:t>_PTPCT 2024-2026 criteri determinazione fattore di rischio</w:t>
      </w:r>
    </w:p>
    <w:p w14:paraId="17043317" w14:textId="3B8BA3F7" w:rsidR="00766CF7" w:rsidRPr="005915B1" w:rsidRDefault="00766CF7" w:rsidP="003A34BC">
      <w:pPr>
        <w:pStyle w:val="Corpotesto"/>
        <w:numPr>
          <w:ilvl w:val="0"/>
          <w:numId w:val="40"/>
        </w:numPr>
        <w:tabs>
          <w:tab w:val="left" w:pos="851"/>
        </w:tabs>
        <w:spacing w:before="2"/>
        <w:ind w:right="99"/>
        <w:jc w:val="both"/>
        <w:rPr>
          <w:rFonts w:ascii="Arial" w:eastAsia="Georgia" w:hAnsi="Arial" w:cs="Arial"/>
          <w:lang w:val="it-IT"/>
        </w:rPr>
      </w:pPr>
      <w:r w:rsidRPr="00766CF7">
        <w:rPr>
          <w:rFonts w:ascii="Arial" w:eastAsia="Georgia" w:hAnsi="Arial" w:cs="Arial"/>
          <w:lang w:val="it-IT"/>
        </w:rPr>
        <w:t>Scadenze_anticorruzione_CoaFFMonza_2024</w:t>
      </w:r>
    </w:p>
    <w:p w14:paraId="5082B338" w14:textId="7048AE4B" w:rsidR="00F96801" w:rsidRPr="005915B1" w:rsidRDefault="00F96801">
      <w:pPr>
        <w:widowControl/>
        <w:rPr>
          <w:rFonts w:ascii="Arial" w:hAnsi="Arial" w:cs="Arial"/>
          <w:sz w:val="24"/>
          <w:szCs w:val="24"/>
          <w:lang w:val="it-IT"/>
        </w:rPr>
      </w:pPr>
      <w:r w:rsidRPr="005915B1">
        <w:rPr>
          <w:rFonts w:ascii="Arial" w:hAnsi="Arial" w:cs="Arial"/>
          <w:sz w:val="24"/>
          <w:szCs w:val="24"/>
          <w:lang w:val="it-IT"/>
        </w:rPr>
        <w:br w:type="page"/>
      </w:r>
    </w:p>
    <w:p w14:paraId="2F535FF8" w14:textId="77777777" w:rsidR="0077772C" w:rsidRPr="005915B1" w:rsidRDefault="0077772C">
      <w:pPr>
        <w:widowControl/>
        <w:rPr>
          <w:rFonts w:ascii="Arial" w:eastAsia="Times New Roman" w:hAnsi="Arial" w:cs="Arial"/>
          <w:sz w:val="24"/>
          <w:szCs w:val="24"/>
          <w:lang w:val="it-IT"/>
        </w:rPr>
      </w:pPr>
    </w:p>
    <w:p w14:paraId="33622601" w14:textId="626A7EF3" w:rsidR="00CF11AF" w:rsidRPr="005915B1" w:rsidRDefault="00CF11AF" w:rsidP="003A34BC">
      <w:pPr>
        <w:pStyle w:val="Titolo1"/>
        <w:numPr>
          <w:ilvl w:val="0"/>
          <w:numId w:val="38"/>
        </w:numPr>
        <w:rPr>
          <w:rFonts w:cs="Arial"/>
          <w:szCs w:val="24"/>
          <w:lang w:val="it-IT"/>
        </w:rPr>
      </w:pPr>
      <w:bookmarkStart w:id="21" w:name="_bookmark7"/>
      <w:bookmarkStart w:id="22" w:name="_Toc157028248"/>
      <w:bookmarkEnd w:id="21"/>
      <w:r w:rsidRPr="005915B1">
        <w:rPr>
          <w:rFonts w:cs="Arial"/>
          <w:szCs w:val="24"/>
          <w:lang w:val="it-IT"/>
        </w:rPr>
        <w:t>Elenco dei reati</w:t>
      </w:r>
      <w:bookmarkEnd w:id="22"/>
    </w:p>
    <w:p w14:paraId="2A952684" w14:textId="77777777" w:rsidR="00CF11AF" w:rsidRPr="005915B1" w:rsidRDefault="00CF11AF">
      <w:pPr>
        <w:pStyle w:val="Corpotesto"/>
        <w:ind w:left="0" w:right="124" w:firstLine="0"/>
        <w:jc w:val="both"/>
        <w:rPr>
          <w:rFonts w:ascii="Arial" w:hAnsi="Arial" w:cs="Arial"/>
          <w:spacing w:val="-2"/>
          <w:lang w:val="it-IT"/>
        </w:rPr>
      </w:pPr>
    </w:p>
    <w:p w14:paraId="2A87817F" w14:textId="37DCF9A6" w:rsidR="006F5DA1" w:rsidRPr="005915B1" w:rsidRDefault="00297E9A">
      <w:pPr>
        <w:pStyle w:val="Corpotesto"/>
        <w:ind w:left="0" w:right="124" w:firstLine="0"/>
        <w:jc w:val="both"/>
        <w:rPr>
          <w:rFonts w:ascii="Arial" w:hAnsi="Arial" w:cs="Arial"/>
          <w:spacing w:val="-2"/>
          <w:lang w:val="it-IT"/>
        </w:rPr>
      </w:pPr>
      <w:r w:rsidRPr="005915B1">
        <w:rPr>
          <w:rFonts w:ascii="Arial" w:hAnsi="Arial" w:cs="Arial"/>
          <w:spacing w:val="-2"/>
          <w:lang w:val="it-IT"/>
        </w:rPr>
        <w:t>Parte centrale del Piano è l’analisi dei rischi di corruzione che possano incidere sul regolare svolgimento dell’attività del Consiglio, seguita dalla valutazione sotto il profilo del valore di rischio e l’adozione delle misure atte a prevenire il rischio di corruzione. Tuttavia questa analisi non può prescindere dalla valutazione della peculiare attività del Consiglio che, sottratta a margini di discrezionalità amministrativa, conseguentemente, può ritenersi di difficile penetrazione di fenomeni corruttivi.</w:t>
      </w:r>
    </w:p>
    <w:p w14:paraId="2B7FA6A0" w14:textId="77777777" w:rsidR="006F5DA1" w:rsidRPr="005915B1" w:rsidRDefault="006F5DA1">
      <w:pPr>
        <w:pStyle w:val="Corpotesto"/>
        <w:ind w:right="124"/>
        <w:jc w:val="both"/>
        <w:rPr>
          <w:rFonts w:ascii="Arial" w:hAnsi="Arial" w:cs="Arial"/>
          <w:spacing w:val="-2"/>
          <w:lang w:val="it-IT"/>
        </w:rPr>
      </w:pPr>
    </w:p>
    <w:p w14:paraId="5B281886" w14:textId="5A1AC957" w:rsidR="006F5DA1" w:rsidRPr="005915B1" w:rsidRDefault="00297E9A">
      <w:pPr>
        <w:pStyle w:val="Corpotesto"/>
        <w:ind w:left="0" w:right="124" w:firstLine="0"/>
        <w:jc w:val="both"/>
        <w:rPr>
          <w:rFonts w:ascii="Arial" w:hAnsi="Arial" w:cs="Arial"/>
          <w:spacing w:val="-2"/>
          <w:lang w:val="it-IT"/>
        </w:rPr>
      </w:pPr>
      <w:r w:rsidRPr="005915B1">
        <w:rPr>
          <w:rFonts w:ascii="Arial" w:hAnsi="Arial" w:cs="Arial"/>
          <w:spacing w:val="-2"/>
          <w:lang w:val="it-IT"/>
        </w:rPr>
        <w:t>Il PTPC</w:t>
      </w:r>
      <w:r w:rsidR="000464D4" w:rsidRPr="005915B1">
        <w:rPr>
          <w:rFonts w:ascii="Arial" w:hAnsi="Arial" w:cs="Arial"/>
          <w:spacing w:val="-2"/>
          <w:lang w:val="it-IT"/>
        </w:rPr>
        <w:t>T</w:t>
      </w:r>
      <w:r w:rsidRPr="005915B1">
        <w:rPr>
          <w:rFonts w:ascii="Arial" w:hAnsi="Arial" w:cs="Arial"/>
          <w:spacing w:val="-2"/>
          <w:lang w:val="it-IT"/>
        </w:rPr>
        <w:t xml:space="preserve"> costituisce il principale strumento adottato dall'Ente per favorire il contrasto della corruzione e promuovere la legalità dell'azione dell'Ordine, allo scopo di prevenire le situazioni che possono provocarne un malfunzionamento.</w:t>
      </w:r>
    </w:p>
    <w:p w14:paraId="2C41A2B3" w14:textId="77777777" w:rsidR="006F5DA1" w:rsidRPr="005915B1" w:rsidRDefault="006F5DA1">
      <w:pPr>
        <w:pStyle w:val="Corpotesto"/>
        <w:ind w:right="117"/>
        <w:jc w:val="both"/>
        <w:rPr>
          <w:rFonts w:ascii="Arial" w:hAnsi="Arial" w:cs="Arial"/>
          <w:spacing w:val="-2"/>
          <w:lang w:val="it-IT"/>
        </w:rPr>
      </w:pPr>
    </w:p>
    <w:p w14:paraId="6D0B7495" w14:textId="50AAFD33" w:rsidR="006F5DA1" w:rsidRPr="005915B1" w:rsidRDefault="00297E9A">
      <w:pPr>
        <w:pStyle w:val="Corpotesto"/>
        <w:ind w:left="0" w:right="117" w:firstLine="0"/>
        <w:jc w:val="both"/>
        <w:rPr>
          <w:rFonts w:ascii="Arial" w:hAnsi="Arial" w:cs="Arial"/>
          <w:spacing w:val="-2"/>
          <w:lang w:val="it-IT"/>
        </w:rPr>
      </w:pPr>
      <w:r w:rsidRPr="005915B1">
        <w:rPr>
          <w:rFonts w:ascii="Arial" w:hAnsi="Arial" w:cs="Arial"/>
          <w:spacing w:val="-2"/>
          <w:lang w:val="it-IT"/>
        </w:rPr>
        <w:t>Il PTPC</w:t>
      </w:r>
      <w:r w:rsidR="000464D4" w:rsidRPr="005915B1">
        <w:rPr>
          <w:rFonts w:ascii="Arial" w:hAnsi="Arial" w:cs="Arial"/>
          <w:spacing w:val="-2"/>
          <w:lang w:val="it-IT"/>
        </w:rPr>
        <w:t>T</w:t>
      </w:r>
      <w:r w:rsidRPr="005915B1">
        <w:rPr>
          <w:rFonts w:ascii="Arial" w:hAnsi="Arial" w:cs="Arial"/>
          <w:spacing w:val="-2"/>
          <w:lang w:val="it-IT"/>
        </w:rPr>
        <w:t xml:space="preserve"> è stato redatto per favorire la prevenzione di una pluralità di reati. </w:t>
      </w:r>
    </w:p>
    <w:p w14:paraId="6B8463E0" w14:textId="77777777" w:rsidR="006F5DA1" w:rsidRPr="005915B1" w:rsidRDefault="006F5DA1">
      <w:pPr>
        <w:pStyle w:val="Corpotesto"/>
        <w:ind w:left="0" w:right="124" w:firstLine="0"/>
        <w:jc w:val="both"/>
        <w:rPr>
          <w:rFonts w:ascii="Arial" w:hAnsi="Arial" w:cs="Arial"/>
          <w:spacing w:val="-2"/>
          <w:lang w:val="it-IT"/>
        </w:rPr>
      </w:pPr>
    </w:p>
    <w:p w14:paraId="50F86A02" w14:textId="77777777" w:rsidR="006F5DA1" w:rsidRPr="005915B1" w:rsidRDefault="00297E9A">
      <w:pPr>
        <w:pStyle w:val="Corpotesto"/>
        <w:ind w:left="0" w:right="124" w:firstLine="0"/>
        <w:jc w:val="both"/>
        <w:rPr>
          <w:rFonts w:ascii="Arial" w:hAnsi="Arial" w:cs="Arial"/>
          <w:spacing w:val="-2"/>
          <w:lang w:val="it-IT"/>
        </w:rPr>
      </w:pPr>
      <w:r w:rsidRPr="005915B1">
        <w:rPr>
          <w:rFonts w:ascii="Arial" w:hAnsi="Arial" w:cs="Arial"/>
          <w:spacing w:val="-2"/>
          <w:lang w:val="it-IT"/>
        </w:rPr>
        <w:t xml:space="preserve">Il PNA 2019 </w:t>
      </w:r>
      <w:r w:rsidR="00F96801" w:rsidRPr="005915B1">
        <w:rPr>
          <w:rFonts w:ascii="Arial" w:hAnsi="Arial" w:cs="Arial"/>
          <w:spacing w:val="-2"/>
          <w:lang w:val="it-IT"/>
        </w:rPr>
        <w:t xml:space="preserve">attua una specifica riflessione in tema di reati e corruzione; esso </w:t>
      </w:r>
      <w:r w:rsidRPr="005915B1">
        <w:rPr>
          <w:rFonts w:ascii="Arial" w:hAnsi="Arial" w:cs="Arial"/>
          <w:spacing w:val="-2"/>
          <w:lang w:val="it-IT"/>
        </w:rPr>
        <w:t>precisa che la legge 6/11/2012, n. 190 si inquadra nel solco della normativa internazionale in tema di lotta alla corruzione che ha visto il progressivo imporsi della scelta di prevenzione accanto allo strumento della repressione della corruzione. A fronte della pervasività del fenomeno si è, infatti, ritenuto di incoraggiare strategie di contrasto che anticipino la commissione delle condotte corruttive.</w:t>
      </w:r>
    </w:p>
    <w:p w14:paraId="65079C47" w14:textId="77777777" w:rsidR="006F5DA1" w:rsidRPr="005915B1" w:rsidRDefault="006F5DA1">
      <w:pPr>
        <w:pStyle w:val="Corpotesto"/>
        <w:ind w:left="0" w:right="124" w:firstLine="0"/>
        <w:jc w:val="both"/>
        <w:rPr>
          <w:rFonts w:ascii="Arial" w:hAnsi="Arial" w:cs="Arial"/>
          <w:spacing w:val="-2"/>
          <w:lang w:val="it-IT"/>
        </w:rPr>
      </w:pPr>
    </w:p>
    <w:p w14:paraId="7003298E" w14:textId="77777777" w:rsidR="006F5DA1" w:rsidRPr="005915B1" w:rsidRDefault="00297E9A">
      <w:pPr>
        <w:pStyle w:val="Corpotesto"/>
        <w:ind w:left="0" w:right="124" w:firstLine="0"/>
        <w:jc w:val="both"/>
        <w:rPr>
          <w:rFonts w:ascii="Arial" w:hAnsi="Arial" w:cs="Arial"/>
          <w:spacing w:val="-2"/>
          <w:lang w:val="it-IT"/>
        </w:rPr>
      </w:pPr>
      <w:r w:rsidRPr="005915B1">
        <w:rPr>
          <w:rFonts w:ascii="Arial" w:hAnsi="Arial" w:cs="Arial"/>
          <w:spacing w:val="-2"/>
          <w:lang w:val="it-IT"/>
        </w:rPr>
        <w:t xml:space="preserve">Gli accordi internazionali ratificati dallo Stato italiano con la legge 3 agosto 2009, n. 116, delineano chiaramente un orientamento volto a rafforzare le prassi a presidio dell’integrità del pubblico funzionario e dell’agire amministrativo, secondo un approccio che attribuisce rilievo non solo alle conseguenze delle fattispecie penalistiche ma anche all’adozione di misure preventive dirette a evitare il manifestarsi di comportamenti corruttivi. </w:t>
      </w:r>
    </w:p>
    <w:p w14:paraId="445E1DA7" w14:textId="77777777" w:rsidR="006F5DA1" w:rsidRPr="005915B1" w:rsidRDefault="006F5DA1">
      <w:pPr>
        <w:pStyle w:val="Corpotesto"/>
        <w:ind w:left="0" w:right="124" w:firstLine="0"/>
        <w:jc w:val="both"/>
        <w:rPr>
          <w:rFonts w:ascii="Arial" w:hAnsi="Arial" w:cs="Arial"/>
          <w:spacing w:val="-2"/>
          <w:lang w:val="it-IT"/>
        </w:rPr>
      </w:pPr>
    </w:p>
    <w:p w14:paraId="69A46D40" w14:textId="77777777" w:rsidR="006F5DA1" w:rsidRPr="005915B1" w:rsidRDefault="00297E9A">
      <w:pPr>
        <w:pStyle w:val="Corpotesto"/>
        <w:ind w:left="0" w:right="124" w:firstLine="0"/>
        <w:jc w:val="both"/>
        <w:rPr>
          <w:rFonts w:ascii="Arial" w:hAnsi="Arial" w:cs="Arial"/>
          <w:spacing w:val="-2"/>
          <w:lang w:val="it-IT"/>
        </w:rPr>
      </w:pPr>
      <w:r w:rsidRPr="005915B1">
        <w:rPr>
          <w:rFonts w:ascii="Arial" w:hAnsi="Arial" w:cs="Arial"/>
          <w:spacing w:val="-2"/>
          <w:lang w:val="it-IT"/>
        </w:rPr>
        <w:t>In questo contesto, il sistema di prevenzione della corruzione e di promozione dell’integrità in tutti i processi e le attività pubbliche, a ogni livello di governo, sulla base dell’analisi del rischio corruttivo, si configura come necessaria integrazione del regime sanzionatorio stabilito dal codice penale per i reati di corruzione, nell’ottica di garantire il corretto utilizzo delle risorse pubbliche, di rendere trasparenti le procedure e imparziali le decisioni delle amministrazioni.</w:t>
      </w:r>
    </w:p>
    <w:p w14:paraId="64002B6E" w14:textId="77777777" w:rsidR="006F5DA1" w:rsidRPr="005915B1" w:rsidRDefault="006F5DA1">
      <w:pPr>
        <w:pStyle w:val="Corpotesto"/>
        <w:ind w:left="0" w:right="124" w:firstLine="0"/>
        <w:jc w:val="both"/>
        <w:rPr>
          <w:rFonts w:ascii="Arial" w:hAnsi="Arial" w:cs="Arial"/>
          <w:spacing w:val="-2"/>
          <w:lang w:val="it-IT"/>
        </w:rPr>
      </w:pPr>
    </w:p>
    <w:p w14:paraId="758F0C79" w14:textId="77777777" w:rsidR="006F5DA1" w:rsidRPr="005915B1" w:rsidRDefault="00297E9A">
      <w:pPr>
        <w:pStyle w:val="Corpotesto"/>
        <w:ind w:left="0" w:right="124" w:firstLine="0"/>
        <w:jc w:val="both"/>
        <w:rPr>
          <w:rFonts w:ascii="Arial" w:hAnsi="Arial" w:cs="Arial"/>
          <w:spacing w:val="-1"/>
          <w:lang w:val="it-IT"/>
        </w:rPr>
      </w:pPr>
      <w:r w:rsidRPr="005915B1">
        <w:rPr>
          <w:rFonts w:ascii="Arial" w:hAnsi="Arial" w:cs="Arial"/>
          <w:spacing w:val="-1"/>
          <w:lang w:val="it-IT"/>
        </w:rPr>
        <w:t>Si ritiene qui utile come premessa</w:t>
      </w:r>
      <w:r w:rsidR="00F96801" w:rsidRPr="005915B1">
        <w:rPr>
          <w:rFonts w:ascii="Arial" w:hAnsi="Arial" w:cs="Arial"/>
          <w:spacing w:val="-1"/>
          <w:lang w:val="it-IT"/>
        </w:rPr>
        <w:t>,</w:t>
      </w:r>
      <w:r w:rsidRPr="005915B1">
        <w:rPr>
          <w:rFonts w:ascii="Arial" w:hAnsi="Arial" w:cs="Arial"/>
          <w:spacing w:val="-1"/>
          <w:lang w:val="it-IT"/>
        </w:rPr>
        <w:t xml:space="preserve"> precisare meglio la nozione di “CORRUZIONE” e di “PREVENZIONE DELLA CORRUZIONE. </w:t>
      </w:r>
    </w:p>
    <w:p w14:paraId="0BDE8548" w14:textId="77777777" w:rsidR="006F5DA1" w:rsidRPr="005915B1" w:rsidRDefault="006F5DA1">
      <w:pPr>
        <w:pStyle w:val="Corpotesto"/>
        <w:ind w:left="0" w:right="124" w:firstLine="0"/>
        <w:jc w:val="both"/>
        <w:rPr>
          <w:rFonts w:ascii="Arial" w:hAnsi="Arial" w:cs="Arial"/>
          <w:spacing w:val="-1"/>
          <w:lang w:val="it-IT"/>
        </w:rPr>
      </w:pPr>
    </w:p>
    <w:p w14:paraId="72ABD06D" w14:textId="77777777" w:rsidR="006F5DA1" w:rsidRPr="005915B1" w:rsidRDefault="00297E9A">
      <w:pPr>
        <w:pStyle w:val="Corpotesto"/>
        <w:ind w:left="0" w:right="124" w:firstLine="0"/>
        <w:jc w:val="both"/>
        <w:rPr>
          <w:rFonts w:ascii="Arial" w:hAnsi="Arial" w:cs="Arial"/>
          <w:spacing w:val="-1"/>
          <w:lang w:val="it-IT"/>
        </w:rPr>
      </w:pPr>
      <w:r w:rsidRPr="005915B1">
        <w:rPr>
          <w:rFonts w:ascii="Arial" w:hAnsi="Arial" w:cs="Arial"/>
          <w:spacing w:val="-1"/>
          <w:lang w:val="it-IT"/>
        </w:rPr>
        <w:t xml:space="preserve">La corruzione consiste in comportamenti soggettivi impropri di un pubblico funzionario che, al fine di curare un interesse proprio o un interesse particolare di terzi, assuma o concorra all’adozione di una decisione pubblica, deviando, in cambio di un vantaggio (economico o meno), dai propri doveri d’ufficio, cioè dalla cura imparziale dell’interesse </w:t>
      </w:r>
      <w:r w:rsidRPr="005915B1">
        <w:rPr>
          <w:rFonts w:ascii="Arial" w:hAnsi="Arial" w:cs="Arial"/>
          <w:spacing w:val="-1"/>
          <w:lang w:val="it-IT"/>
        </w:rPr>
        <w:lastRenderedPageBreak/>
        <w:t>pubblico affidatogli.</w:t>
      </w:r>
    </w:p>
    <w:p w14:paraId="4467EB6B" w14:textId="77777777" w:rsidR="006F5DA1" w:rsidRPr="005915B1" w:rsidRDefault="006F5DA1">
      <w:pPr>
        <w:pStyle w:val="Corpotesto"/>
        <w:ind w:left="0" w:right="124" w:firstLine="0"/>
        <w:jc w:val="both"/>
        <w:rPr>
          <w:rFonts w:ascii="Arial" w:hAnsi="Arial" w:cs="Arial"/>
          <w:spacing w:val="-1"/>
          <w:lang w:val="it-IT"/>
        </w:rPr>
      </w:pPr>
    </w:p>
    <w:p w14:paraId="61BF5198" w14:textId="77777777" w:rsidR="006F5DA1" w:rsidRPr="005915B1" w:rsidRDefault="00297E9A">
      <w:pPr>
        <w:pStyle w:val="Corpotesto"/>
        <w:ind w:left="0" w:right="124" w:firstLine="0"/>
        <w:jc w:val="both"/>
        <w:rPr>
          <w:rFonts w:ascii="Arial" w:hAnsi="Arial" w:cs="Arial"/>
          <w:spacing w:val="-1"/>
          <w:lang w:val="it-IT"/>
        </w:rPr>
      </w:pPr>
      <w:r w:rsidRPr="005915B1">
        <w:rPr>
          <w:rFonts w:ascii="Arial" w:hAnsi="Arial" w:cs="Arial"/>
          <w:spacing w:val="-1"/>
          <w:lang w:val="it-IT"/>
        </w:rPr>
        <w:t>Questa definizione, che è tipica del contrasto penalistico ai fenomeni corruttivi, volto ad evitare comportamenti soggettivi di funzionari pubblici in senso lato, delimita il fenomeno corruttivo in senso proprio.</w:t>
      </w:r>
    </w:p>
    <w:p w14:paraId="03AA1960" w14:textId="77777777" w:rsidR="006F5DA1" w:rsidRPr="005915B1" w:rsidRDefault="006F5DA1">
      <w:pPr>
        <w:pStyle w:val="Corpotesto"/>
        <w:ind w:left="0" w:right="124" w:firstLine="0"/>
        <w:jc w:val="both"/>
        <w:rPr>
          <w:rFonts w:ascii="Arial" w:hAnsi="Arial" w:cs="Arial"/>
          <w:spacing w:val="-2"/>
          <w:lang w:val="it-IT"/>
        </w:rPr>
      </w:pPr>
    </w:p>
    <w:p w14:paraId="2F9C3398" w14:textId="60BEEDDC" w:rsidR="006F5DA1" w:rsidRPr="005915B1" w:rsidRDefault="00297E9A">
      <w:pPr>
        <w:pStyle w:val="Corpotesto"/>
        <w:ind w:left="0" w:right="117" w:firstLine="0"/>
        <w:jc w:val="both"/>
        <w:rPr>
          <w:rFonts w:ascii="Arial" w:hAnsi="Arial" w:cs="Arial"/>
          <w:lang w:val="it-IT"/>
        </w:rPr>
      </w:pPr>
      <w:r w:rsidRPr="005915B1">
        <w:rPr>
          <w:rFonts w:ascii="Arial" w:hAnsi="Arial" w:cs="Arial"/>
          <w:spacing w:val="-1"/>
          <w:lang w:val="it-IT"/>
        </w:rPr>
        <w:t>Nel</w:t>
      </w:r>
      <w:r w:rsidRPr="005915B1">
        <w:rPr>
          <w:rFonts w:ascii="Arial" w:hAnsi="Arial" w:cs="Arial"/>
          <w:spacing w:val="19"/>
          <w:lang w:val="it-IT"/>
        </w:rPr>
        <w:t xml:space="preserve"> </w:t>
      </w:r>
      <w:r w:rsidRPr="005915B1">
        <w:rPr>
          <w:rFonts w:ascii="Arial" w:hAnsi="Arial" w:cs="Arial"/>
          <w:spacing w:val="-1"/>
          <w:lang w:val="it-IT"/>
        </w:rPr>
        <w:t>corso</w:t>
      </w:r>
      <w:r w:rsidRPr="005915B1">
        <w:rPr>
          <w:rFonts w:ascii="Arial" w:hAnsi="Arial" w:cs="Arial"/>
          <w:spacing w:val="19"/>
          <w:lang w:val="it-IT"/>
        </w:rPr>
        <w:t xml:space="preserve"> </w:t>
      </w:r>
      <w:r w:rsidRPr="005915B1">
        <w:rPr>
          <w:rFonts w:ascii="Arial" w:hAnsi="Arial" w:cs="Arial"/>
          <w:spacing w:val="-1"/>
          <w:lang w:val="it-IT"/>
        </w:rPr>
        <w:t>dell'analisi dei rischi del presente piano, si è fatto riferimento a un'accezione ampia di corruzione, prendendo in considerazione</w:t>
      </w:r>
      <w:r w:rsidRPr="005915B1">
        <w:rPr>
          <w:rFonts w:ascii="Arial" w:hAnsi="Arial" w:cs="Arial"/>
          <w:spacing w:val="30"/>
          <w:lang w:val="it-IT"/>
        </w:rPr>
        <w:t xml:space="preserve"> </w:t>
      </w:r>
      <w:r w:rsidRPr="005915B1">
        <w:rPr>
          <w:rFonts w:ascii="Arial" w:hAnsi="Arial" w:cs="Arial"/>
          <w:lang w:val="it-IT"/>
        </w:rPr>
        <w:t>i</w:t>
      </w:r>
      <w:r w:rsidRPr="005915B1">
        <w:rPr>
          <w:rFonts w:ascii="Arial" w:hAnsi="Arial" w:cs="Arial"/>
          <w:spacing w:val="105"/>
          <w:lang w:val="it-IT"/>
        </w:rPr>
        <w:t xml:space="preserve"> </w:t>
      </w:r>
      <w:r w:rsidRPr="005915B1">
        <w:rPr>
          <w:rFonts w:ascii="Arial" w:hAnsi="Arial" w:cs="Arial"/>
          <w:spacing w:val="-1"/>
          <w:lang w:val="it-IT"/>
        </w:rPr>
        <w:t>reati</w:t>
      </w:r>
      <w:r w:rsidRPr="005915B1">
        <w:rPr>
          <w:rFonts w:ascii="Arial" w:hAnsi="Arial" w:cs="Arial"/>
          <w:spacing w:val="8"/>
          <w:lang w:val="it-IT"/>
        </w:rPr>
        <w:t xml:space="preserve"> </w:t>
      </w:r>
      <w:r w:rsidRPr="005915B1">
        <w:rPr>
          <w:rFonts w:ascii="Arial" w:hAnsi="Arial" w:cs="Arial"/>
          <w:spacing w:val="-1"/>
          <w:lang w:val="it-IT"/>
        </w:rPr>
        <w:t>contro</w:t>
      </w:r>
      <w:r w:rsidRPr="005915B1">
        <w:rPr>
          <w:rFonts w:ascii="Arial" w:hAnsi="Arial" w:cs="Arial"/>
          <w:spacing w:val="6"/>
          <w:lang w:val="it-IT"/>
        </w:rPr>
        <w:t xml:space="preserve"> </w:t>
      </w:r>
      <w:r w:rsidRPr="005915B1">
        <w:rPr>
          <w:rFonts w:ascii="Arial" w:hAnsi="Arial" w:cs="Arial"/>
          <w:lang w:val="it-IT"/>
        </w:rPr>
        <w:t>la</w:t>
      </w:r>
      <w:r w:rsidRPr="005915B1">
        <w:rPr>
          <w:rFonts w:ascii="Arial" w:hAnsi="Arial" w:cs="Arial"/>
          <w:spacing w:val="6"/>
          <w:lang w:val="it-IT"/>
        </w:rPr>
        <w:t xml:space="preserve"> </w:t>
      </w:r>
      <w:r w:rsidRPr="005915B1">
        <w:rPr>
          <w:rFonts w:ascii="Arial" w:hAnsi="Arial" w:cs="Arial"/>
          <w:spacing w:val="-1"/>
          <w:lang w:val="it-IT"/>
        </w:rPr>
        <w:t>Pubblica</w:t>
      </w:r>
      <w:r w:rsidRPr="005915B1">
        <w:rPr>
          <w:rFonts w:ascii="Arial" w:hAnsi="Arial" w:cs="Arial"/>
          <w:spacing w:val="8"/>
          <w:lang w:val="it-IT"/>
        </w:rPr>
        <w:t xml:space="preserve"> </w:t>
      </w:r>
      <w:r w:rsidRPr="005915B1">
        <w:rPr>
          <w:rFonts w:ascii="Arial" w:hAnsi="Arial" w:cs="Arial"/>
          <w:spacing w:val="-1"/>
          <w:lang w:val="it-IT"/>
        </w:rPr>
        <w:t>Amministrazione</w:t>
      </w:r>
      <w:r w:rsidRPr="005915B1">
        <w:rPr>
          <w:rFonts w:ascii="Arial" w:hAnsi="Arial" w:cs="Arial"/>
          <w:spacing w:val="6"/>
          <w:lang w:val="it-IT"/>
        </w:rPr>
        <w:t xml:space="preserve"> </w:t>
      </w:r>
      <w:r w:rsidRPr="005915B1">
        <w:rPr>
          <w:rFonts w:ascii="Arial" w:hAnsi="Arial" w:cs="Arial"/>
          <w:spacing w:val="-1"/>
          <w:lang w:val="it-IT"/>
        </w:rPr>
        <w:t>disciplinati</w:t>
      </w:r>
      <w:r w:rsidRPr="005915B1">
        <w:rPr>
          <w:rFonts w:ascii="Arial" w:hAnsi="Arial" w:cs="Arial"/>
          <w:spacing w:val="7"/>
          <w:lang w:val="it-IT"/>
        </w:rPr>
        <w:t xml:space="preserve"> </w:t>
      </w:r>
      <w:r w:rsidRPr="005915B1">
        <w:rPr>
          <w:rFonts w:ascii="Arial" w:hAnsi="Arial" w:cs="Arial"/>
          <w:spacing w:val="-1"/>
          <w:lang w:val="it-IT"/>
        </w:rPr>
        <w:t>nel</w:t>
      </w:r>
      <w:r w:rsidRPr="005915B1">
        <w:rPr>
          <w:rFonts w:ascii="Arial" w:hAnsi="Arial" w:cs="Arial"/>
          <w:spacing w:val="7"/>
          <w:lang w:val="it-IT"/>
        </w:rPr>
        <w:t xml:space="preserve"> </w:t>
      </w:r>
      <w:r w:rsidRPr="005915B1">
        <w:rPr>
          <w:rFonts w:ascii="Arial" w:hAnsi="Arial" w:cs="Arial"/>
          <w:lang w:val="it-IT"/>
        </w:rPr>
        <w:t>Titolo</w:t>
      </w:r>
      <w:r w:rsidRPr="005915B1">
        <w:rPr>
          <w:rFonts w:ascii="Arial" w:hAnsi="Arial" w:cs="Arial"/>
          <w:spacing w:val="9"/>
          <w:lang w:val="it-IT"/>
        </w:rPr>
        <w:t xml:space="preserve"> </w:t>
      </w:r>
      <w:r w:rsidRPr="005915B1">
        <w:rPr>
          <w:rFonts w:ascii="Arial" w:hAnsi="Arial" w:cs="Arial"/>
          <w:spacing w:val="-3"/>
          <w:lang w:val="it-IT"/>
        </w:rPr>
        <w:t>II,</w:t>
      </w:r>
      <w:r w:rsidRPr="005915B1">
        <w:rPr>
          <w:rFonts w:ascii="Arial" w:hAnsi="Arial" w:cs="Arial"/>
          <w:spacing w:val="6"/>
          <w:lang w:val="it-IT"/>
        </w:rPr>
        <w:t xml:space="preserve"> </w:t>
      </w:r>
      <w:r w:rsidRPr="005915B1">
        <w:rPr>
          <w:rFonts w:ascii="Arial" w:hAnsi="Arial" w:cs="Arial"/>
          <w:spacing w:val="-1"/>
          <w:lang w:val="it-IT"/>
        </w:rPr>
        <w:t>Capo</w:t>
      </w:r>
      <w:r w:rsidRPr="005915B1">
        <w:rPr>
          <w:rFonts w:ascii="Arial" w:hAnsi="Arial" w:cs="Arial"/>
          <w:spacing w:val="9"/>
          <w:lang w:val="it-IT"/>
        </w:rPr>
        <w:t xml:space="preserve"> </w:t>
      </w:r>
      <w:r w:rsidRPr="005915B1">
        <w:rPr>
          <w:rFonts w:ascii="Arial" w:hAnsi="Arial" w:cs="Arial"/>
          <w:spacing w:val="-2"/>
          <w:lang w:val="it-IT"/>
        </w:rPr>
        <w:t>I,</w:t>
      </w:r>
      <w:r w:rsidRPr="005915B1">
        <w:rPr>
          <w:rFonts w:ascii="Arial" w:hAnsi="Arial" w:cs="Arial"/>
          <w:spacing w:val="9"/>
          <w:lang w:val="it-IT"/>
        </w:rPr>
        <w:t xml:space="preserve"> </w:t>
      </w:r>
      <w:r w:rsidRPr="005915B1">
        <w:rPr>
          <w:rFonts w:ascii="Arial" w:hAnsi="Arial" w:cs="Arial"/>
          <w:spacing w:val="-1"/>
          <w:lang w:val="it-IT"/>
        </w:rPr>
        <w:t>del</w:t>
      </w:r>
      <w:r w:rsidRPr="005915B1">
        <w:rPr>
          <w:rFonts w:ascii="Arial" w:hAnsi="Arial" w:cs="Arial"/>
          <w:spacing w:val="7"/>
          <w:lang w:val="it-IT"/>
        </w:rPr>
        <w:t xml:space="preserve"> </w:t>
      </w:r>
      <w:r w:rsidRPr="005915B1">
        <w:rPr>
          <w:rFonts w:ascii="Arial" w:hAnsi="Arial" w:cs="Arial"/>
          <w:spacing w:val="-1"/>
          <w:lang w:val="it-IT"/>
        </w:rPr>
        <w:t>codice</w:t>
      </w:r>
      <w:r w:rsidRPr="005915B1">
        <w:rPr>
          <w:rFonts w:ascii="Arial" w:hAnsi="Arial" w:cs="Arial"/>
          <w:spacing w:val="5"/>
          <w:lang w:val="it-IT"/>
        </w:rPr>
        <w:t xml:space="preserve"> </w:t>
      </w:r>
      <w:r w:rsidRPr="005915B1">
        <w:rPr>
          <w:rFonts w:ascii="Arial" w:hAnsi="Arial" w:cs="Arial"/>
          <w:lang w:val="it-IT"/>
        </w:rPr>
        <w:t>penale</w:t>
      </w:r>
      <w:r w:rsidRPr="005915B1">
        <w:rPr>
          <w:rFonts w:ascii="Arial" w:hAnsi="Arial" w:cs="Arial"/>
          <w:spacing w:val="6"/>
          <w:lang w:val="it-IT"/>
        </w:rPr>
        <w:t xml:space="preserve"> </w:t>
      </w:r>
      <w:r w:rsidRPr="005915B1">
        <w:rPr>
          <w:rFonts w:ascii="Arial" w:hAnsi="Arial" w:cs="Arial"/>
          <w:spacing w:val="-1"/>
          <w:lang w:val="it-IT"/>
        </w:rPr>
        <w:t>e,</w:t>
      </w:r>
      <w:r w:rsidRPr="005915B1">
        <w:rPr>
          <w:rFonts w:ascii="Arial" w:hAnsi="Arial" w:cs="Arial"/>
          <w:spacing w:val="6"/>
          <w:lang w:val="it-IT"/>
        </w:rPr>
        <w:t xml:space="preserve"> </w:t>
      </w:r>
      <w:r w:rsidRPr="005915B1">
        <w:rPr>
          <w:rFonts w:ascii="Arial" w:hAnsi="Arial" w:cs="Arial"/>
          <w:lang w:val="it-IT"/>
        </w:rPr>
        <w:t>più</w:t>
      </w:r>
      <w:r w:rsidRPr="005915B1">
        <w:rPr>
          <w:rFonts w:ascii="Arial" w:hAnsi="Arial" w:cs="Arial"/>
          <w:spacing w:val="9"/>
          <w:lang w:val="it-IT"/>
        </w:rPr>
        <w:t xml:space="preserve"> </w:t>
      </w:r>
      <w:r w:rsidRPr="005915B1">
        <w:rPr>
          <w:rFonts w:ascii="Arial" w:hAnsi="Arial" w:cs="Arial"/>
          <w:lang w:val="it-IT"/>
        </w:rPr>
        <w:t>in</w:t>
      </w:r>
      <w:r w:rsidRPr="005915B1">
        <w:rPr>
          <w:rFonts w:ascii="Arial" w:hAnsi="Arial" w:cs="Arial"/>
          <w:spacing w:val="103"/>
          <w:lang w:val="it-IT"/>
        </w:rPr>
        <w:t xml:space="preserve"> </w:t>
      </w:r>
      <w:r w:rsidRPr="005915B1">
        <w:rPr>
          <w:rFonts w:ascii="Arial" w:hAnsi="Arial" w:cs="Arial"/>
          <w:spacing w:val="-1"/>
          <w:lang w:val="it-IT"/>
        </w:rPr>
        <w:t>generale,</w:t>
      </w:r>
      <w:r w:rsidRPr="005915B1">
        <w:rPr>
          <w:rFonts w:ascii="Arial" w:hAnsi="Arial" w:cs="Arial"/>
          <w:spacing w:val="35"/>
          <w:lang w:val="it-IT"/>
        </w:rPr>
        <w:t xml:space="preserve"> </w:t>
      </w:r>
      <w:r w:rsidRPr="005915B1">
        <w:rPr>
          <w:rFonts w:ascii="Arial" w:hAnsi="Arial" w:cs="Arial"/>
          <w:lang w:val="it-IT"/>
        </w:rPr>
        <w:t>tutte</w:t>
      </w:r>
      <w:r w:rsidRPr="005915B1">
        <w:rPr>
          <w:rFonts w:ascii="Arial" w:hAnsi="Arial" w:cs="Arial"/>
          <w:spacing w:val="35"/>
          <w:lang w:val="it-IT"/>
        </w:rPr>
        <w:t xml:space="preserve"> </w:t>
      </w:r>
      <w:r w:rsidRPr="005915B1">
        <w:rPr>
          <w:rFonts w:ascii="Arial" w:hAnsi="Arial" w:cs="Arial"/>
          <w:spacing w:val="-1"/>
          <w:lang w:val="it-IT"/>
        </w:rPr>
        <w:t>quelle</w:t>
      </w:r>
      <w:r w:rsidRPr="005915B1">
        <w:rPr>
          <w:rFonts w:ascii="Arial" w:hAnsi="Arial" w:cs="Arial"/>
          <w:spacing w:val="34"/>
          <w:lang w:val="it-IT"/>
        </w:rPr>
        <w:t xml:space="preserve"> </w:t>
      </w:r>
      <w:r w:rsidRPr="005915B1">
        <w:rPr>
          <w:rFonts w:ascii="Arial" w:hAnsi="Arial" w:cs="Arial"/>
          <w:lang w:val="it-IT"/>
        </w:rPr>
        <w:t>situazioni</w:t>
      </w:r>
      <w:r w:rsidRPr="005915B1">
        <w:rPr>
          <w:rFonts w:ascii="Arial" w:hAnsi="Arial" w:cs="Arial"/>
          <w:spacing w:val="36"/>
          <w:lang w:val="it-IT"/>
        </w:rPr>
        <w:t xml:space="preserve"> </w:t>
      </w:r>
      <w:r w:rsidRPr="005915B1">
        <w:rPr>
          <w:rFonts w:ascii="Arial" w:hAnsi="Arial" w:cs="Arial"/>
          <w:lang w:val="it-IT"/>
        </w:rPr>
        <w:t>in</w:t>
      </w:r>
      <w:r w:rsidRPr="005915B1">
        <w:rPr>
          <w:rFonts w:ascii="Arial" w:hAnsi="Arial" w:cs="Arial"/>
          <w:spacing w:val="33"/>
          <w:lang w:val="it-IT"/>
        </w:rPr>
        <w:t xml:space="preserve"> </w:t>
      </w:r>
      <w:r w:rsidRPr="005915B1">
        <w:rPr>
          <w:rFonts w:ascii="Arial" w:hAnsi="Arial" w:cs="Arial"/>
          <w:lang w:val="it-IT"/>
        </w:rPr>
        <w:t>cui,</w:t>
      </w:r>
      <w:r w:rsidRPr="005915B1">
        <w:rPr>
          <w:rFonts w:ascii="Arial" w:hAnsi="Arial" w:cs="Arial"/>
          <w:spacing w:val="36"/>
          <w:lang w:val="it-IT"/>
        </w:rPr>
        <w:t xml:space="preserve"> </w:t>
      </w:r>
      <w:r w:rsidRPr="005915B1">
        <w:rPr>
          <w:rFonts w:ascii="Arial" w:hAnsi="Arial" w:cs="Arial"/>
          <w:lang w:val="it-IT"/>
        </w:rPr>
        <w:t>a</w:t>
      </w:r>
      <w:r w:rsidRPr="005915B1">
        <w:rPr>
          <w:rFonts w:ascii="Arial" w:hAnsi="Arial" w:cs="Arial"/>
          <w:spacing w:val="34"/>
          <w:lang w:val="it-IT"/>
        </w:rPr>
        <w:t xml:space="preserve"> </w:t>
      </w:r>
      <w:r w:rsidRPr="005915B1">
        <w:rPr>
          <w:rFonts w:ascii="Arial" w:hAnsi="Arial" w:cs="Arial"/>
          <w:spacing w:val="-1"/>
          <w:lang w:val="it-IT"/>
        </w:rPr>
        <w:t>prescindere</w:t>
      </w:r>
      <w:r w:rsidRPr="005915B1">
        <w:rPr>
          <w:rFonts w:ascii="Arial" w:hAnsi="Arial" w:cs="Arial"/>
          <w:spacing w:val="35"/>
          <w:lang w:val="it-IT"/>
        </w:rPr>
        <w:t xml:space="preserve"> </w:t>
      </w:r>
      <w:r w:rsidRPr="005915B1">
        <w:rPr>
          <w:rFonts w:ascii="Arial" w:hAnsi="Arial" w:cs="Arial"/>
          <w:spacing w:val="-1"/>
          <w:lang w:val="it-IT"/>
        </w:rPr>
        <w:t>dalla</w:t>
      </w:r>
      <w:r w:rsidRPr="005915B1">
        <w:rPr>
          <w:rFonts w:ascii="Arial" w:hAnsi="Arial" w:cs="Arial"/>
          <w:spacing w:val="34"/>
          <w:lang w:val="it-IT"/>
        </w:rPr>
        <w:t xml:space="preserve"> </w:t>
      </w:r>
      <w:r w:rsidRPr="005915B1">
        <w:rPr>
          <w:rFonts w:ascii="Arial" w:hAnsi="Arial" w:cs="Arial"/>
          <w:spacing w:val="-1"/>
          <w:lang w:val="it-IT"/>
        </w:rPr>
        <w:t>rilevanza</w:t>
      </w:r>
      <w:r w:rsidRPr="005915B1">
        <w:rPr>
          <w:rFonts w:ascii="Arial" w:hAnsi="Arial" w:cs="Arial"/>
          <w:spacing w:val="34"/>
          <w:lang w:val="it-IT"/>
        </w:rPr>
        <w:t xml:space="preserve"> </w:t>
      </w:r>
      <w:r w:rsidRPr="005915B1">
        <w:rPr>
          <w:rFonts w:ascii="Arial" w:hAnsi="Arial" w:cs="Arial"/>
          <w:lang w:val="it-IT"/>
        </w:rPr>
        <w:t>penale,</w:t>
      </w:r>
      <w:r w:rsidRPr="005915B1">
        <w:rPr>
          <w:rFonts w:ascii="Arial" w:hAnsi="Arial" w:cs="Arial"/>
          <w:spacing w:val="36"/>
          <w:lang w:val="it-IT"/>
        </w:rPr>
        <w:t xml:space="preserve"> </w:t>
      </w:r>
      <w:r w:rsidRPr="005915B1">
        <w:rPr>
          <w:rFonts w:ascii="Arial" w:hAnsi="Arial" w:cs="Arial"/>
          <w:spacing w:val="-1"/>
          <w:lang w:val="it-IT"/>
        </w:rPr>
        <w:t>potrebbe</w:t>
      </w:r>
      <w:r w:rsidRPr="005915B1">
        <w:rPr>
          <w:rFonts w:ascii="Arial" w:hAnsi="Arial" w:cs="Arial"/>
          <w:spacing w:val="34"/>
          <w:lang w:val="it-IT"/>
        </w:rPr>
        <w:t xml:space="preserve"> </w:t>
      </w:r>
      <w:r w:rsidRPr="005915B1">
        <w:rPr>
          <w:rFonts w:ascii="Arial" w:hAnsi="Arial" w:cs="Arial"/>
          <w:spacing w:val="-1"/>
          <w:lang w:val="it-IT"/>
        </w:rPr>
        <w:t>emergere</w:t>
      </w:r>
      <w:r w:rsidRPr="005915B1">
        <w:rPr>
          <w:rFonts w:ascii="Arial" w:hAnsi="Arial" w:cs="Arial"/>
          <w:spacing w:val="37"/>
          <w:lang w:val="it-IT"/>
        </w:rPr>
        <w:t xml:space="preserve"> </w:t>
      </w:r>
      <w:r w:rsidRPr="005915B1">
        <w:rPr>
          <w:rFonts w:ascii="Arial" w:hAnsi="Arial" w:cs="Arial"/>
          <w:lang w:val="it-IT"/>
        </w:rPr>
        <w:t>un</w:t>
      </w:r>
      <w:r w:rsidRPr="005915B1">
        <w:rPr>
          <w:rFonts w:ascii="Arial" w:hAnsi="Arial" w:cs="Arial"/>
          <w:spacing w:val="85"/>
          <w:lang w:val="it-IT"/>
        </w:rPr>
        <w:t xml:space="preserve"> </w:t>
      </w:r>
      <w:r w:rsidRPr="005915B1">
        <w:rPr>
          <w:rFonts w:ascii="Arial" w:hAnsi="Arial" w:cs="Arial"/>
          <w:spacing w:val="-1"/>
          <w:lang w:val="it-IT"/>
        </w:rPr>
        <w:t>malfunzionamento</w:t>
      </w:r>
      <w:r w:rsidRPr="005915B1">
        <w:rPr>
          <w:rFonts w:ascii="Arial" w:hAnsi="Arial" w:cs="Arial"/>
          <w:spacing w:val="5"/>
          <w:lang w:val="it-IT"/>
        </w:rPr>
        <w:t xml:space="preserve"> </w:t>
      </w:r>
      <w:r w:rsidRPr="005915B1">
        <w:rPr>
          <w:rFonts w:ascii="Arial" w:hAnsi="Arial" w:cs="Arial"/>
          <w:spacing w:val="-1"/>
          <w:lang w:val="it-IT"/>
        </w:rPr>
        <w:t>dell’Ordine</w:t>
      </w:r>
      <w:r w:rsidRPr="005915B1">
        <w:rPr>
          <w:rFonts w:ascii="Arial" w:hAnsi="Arial" w:cs="Arial"/>
          <w:spacing w:val="4"/>
          <w:lang w:val="it-IT"/>
        </w:rPr>
        <w:t xml:space="preserve"> </w:t>
      </w:r>
      <w:r w:rsidRPr="005915B1">
        <w:rPr>
          <w:rFonts w:ascii="Arial" w:hAnsi="Arial" w:cs="Arial"/>
          <w:lang w:val="it-IT"/>
        </w:rPr>
        <w:t>a</w:t>
      </w:r>
      <w:r w:rsidRPr="005915B1">
        <w:rPr>
          <w:rFonts w:ascii="Arial" w:hAnsi="Arial" w:cs="Arial"/>
          <w:spacing w:val="3"/>
          <w:lang w:val="it-IT"/>
        </w:rPr>
        <w:t xml:space="preserve"> </w:t>
      </w:r>
      <w:r w:rsidRPr="005915B1">
        <w:rPr>
          <w:rFonts w:ascii="Arial" w:hAnsi="Arial" w:cs="Arial"/>
          <w:lang w:val="it-IT"/>
        </w:rPr>
        <w:t>causa</w:t>
      </w:r>
      <w:r w:rsidRPr="005915B1">
        <w:rPr>
          <w:rFonts w:ascii="Arial" w:hAnsi="Arial" w:cs="Arial"/>
          <w:spacing w:val="3"/>
          <w:lang w:val="it-IT"/>
        </w:rPr>
        <w:t xml:space="preserve"> </w:t>
      </w:r>
      <w:r w:rsidRPr="005915B1">
        <w:rPr>
          <w:rFonts w:ascii="Arial" w:hAnsi="Arial" w:cs="Arial"/>
          <w:lang w:val="it-IT"/>
        </w:rPr>
        <w:t>dell’uso</w:t>
      </w:r>
      <w:r w:rsidRPr="005915B1">
        <w:rPr>
          <w:rFonts w:ascii="Arial" w:hAnsi="Arial" w:cs="Arial"/>
          <w:spacing w:val="4"/>
          <w:lang w:val="it-IT"/>
        </w:rPr>
        <w:t xml:space="preserve"> </w:t>
      </w:r>
      <w:r w:rsidRPr="005915B1">
        <w:rPr>
          <w:rFonts w:ascii="Arial" w:hAnsi="Arial" w:cs="Arial"/>
          <w:lang w:val="it-IT"/>
        </w:rPr>
        <w:t>a</w:t>
      </w:r>
      <w:r w:rsidRPr="005915B1">
        <w:rPr>
          <w:rFonts w:ascii="Arial" w:hAnsi="Arial" w:cs="Arial"/>
          <w:spacing w:val="3"/>
          <w:lang w:val="it-IT"/>
        </w:rPr>
        <w:t xml:space="preserve"> </w:t>
      </w:r>
      <w:r w:rsidRPr="005915B1">
        <w:rPr>
          <w:rFonts w:ascii="Arial" w:hAnsi="Arial" w:cs="Arial"/>
          <w:lang w:val="it-IT"/>
        </w:rPr>
        <w:t>fini</w:t>
      </w:r>
      <w:r w:rsidRPr="005915B1">
        <w:rPr>
          <w:rFonts w:ascii="Arial" w:hAnsi="Arial" w:cs="Arial"/>
          <w:spacing w:val="4"/>
          <w:lang w:val="it-IT"/>
        </w:rPr>
        <w:t xml:space="preserve"> </w:t>
      </w:r>
      <w:r w:rsidRPr="005915B1">
        <w:rPr>
          <w:rFonts w:ascii="Arial" w:hAnsi="Arial" w:cs="Arial"/>
          <w:spacing w:val="-1"/>
          <w:lang w:val="it-IT"/>
        </w:rPr>
        <w:t>privati</w:t>
      </w:r>
      <w:r w:rsidRPr="005915B1">
        <w:rPr>
          <w:rFonts w:ascii="Arial" w:hAnsi="Arial" w:cs="Arial"/>
          <w:spacing w:val="5"/>
          <w:lang w:val="it-IT"/>
        </w:rPr>
        <w:t xml:space="preserve"> </w:t>
      </w:r>
      <w:r w:rsidRPr="005915B1">
        <w:rPr>
          <w:rFonts w:ascii="Arial" w:hAnsi="Arial" w:cs="Arial"/>
          <w:spacing w:val="-1"/>
          <w:lang w:val="it-IT"/>
        </w:rPr>
        <w:t>delle</w:t>
      </w:r>
      <w:r w:rsidRPr="005915B1">
        <w:rPr>
          <w:rFonts w:ascii="Arial" w:hAnsi="Arial" w:cs="Arial"/>
          <w:spacing w:val="3"/>
          <w:lang w:val="it-IT"/>
        </w:rPr>
        <w:t xml:space="preserve"> </w:t>
      </w:r>
      <w:r w:rsidRPr="005915B1">
        <w:rPr>
          <w:rFonts w:ascii="Arial" w:hAnsi="Arial" w:cs="Arial"/>
          <w:lang w:val="it-IT"/>
        </w:rPr>
        <w:t>funzioni</w:t>
      </w:r>
      <w:r w:rsidRPr="005915B1">
        <w:rPr>
          <w:rFonts w:ascii="Arial" w:hAnsi="Arial" w:cs="Arial"/>
          <w:spacing w:val="5"/>
          <w:lang w:val="it-IT"/>
        </w:rPr>
        <w:t xml:space="preserve"> </w:t>
      </w:r>
      <w:r w:rsidRPr="005915B1">
        <w:rPr>
          <w:rFonts w:ascii="Arial" w:hAnsi="Arial" w:cs="Arial"/>
          <w:lang w:val="it-IT"/>
        </w:rPr>
        <w:t>attribuite,</w:t>
      </w:r>
      <w:r w:rsidRPr="005915B1">
        <w:rPr>
          <w:rFonts w:ascii="Arial" w:hAnsi="Arial" w:cs="Arial"/>
          <w:spacing w:val="4"/>
          <w:lang w:val="it-IT"/>
        </w:rPr>
        <w:t xml:space="preserve"> </w:t>
      </w:r>
      <w:r w:rsidRPr="005915B1">
        <w:rPr>
          <w:rFonts w:ascii="Arial" w:hAnsi="Arial" w:cs="Arial"/>
          <w:spacing w:val="-1"/>
          <w:lang w:val="it-IT"/>
        </w:rPr>
        <w:t>ovvero</w:t>
      </w:r>
      <w:r w:rsidRPr="005915B1">
        <w:rPr>
          <w:rFonts w:ascii="Arial" w:hAnsi="Arial" w:cs="Arial"/>
          <w:spacing w:val="91"/>
          <w:lang w:val="it-IT"/>
        </w:rPr>
        <w:t xml:space="preserve"> </w:t>
      </w:r>
      <w:r w:rsidRPr="005915B1">
        <w:rPr>
          <w:rFonts w:ascii="Arial" w:hAnsi="Arial" w:cs="Arial"/>
          <w:spacing w:val="-1"/>
          <w:lang w:val="it-IT"/>
        </w:rPr>
        <w:t>l’inquinamento</w:t>
      </w:r>
      <w:r w:rsidRPr="005915B1">
        <w:rPr>
          <w:rFonts w:ascii="Arial" w:hAnsi="Arial" w:cs="Arial"/>
          <w:spacing w:val="9"/>
          <w:lang w:val="it-IT"/>
        </w:rPr>
        <w:t xml:space="preserve"> </w:t>
      </w:r>
      <w:r w:rsidRPr="005915B1">
        <w:rPr>
          <w:rFonts w:ascii="Arial" w:hAnsi="Arial" w:cs="Arial"/>
          <w:spacing w:val="-1"/>
          <w:lang w:val="it-IT"/>
        </w:rPr>
        <w:t>dell’azione</w:t>
      </w:r>
      <w:r w:rsidRPr="005915B1">
        <w:rPr>
          <w:rFonts w:ascii="Arial" w:hAnsi="Arial" w:cs="Arial"/>
          <w:spacing w:val="8"/>
          <w:lang w:val="it-IT"/>
        </w:rPr>
        <w:t xml:space="preserve"> </w:t>
      </w:r>
      <w:r w:rsidRPr="005915B1">
        <w:rPr>
          <w:rFonts w:ascii="Arial" w:hAnsi="Arial" w:cs="Arial"/>
          <w:spacing w:val="-1"/>
          <w:lang w:val="it-IT"/>
        </w:rPr>
        <w:t>amministrativa</w:t>
      </w:r>
      <w:r w:rsidRPr="005915B1">
        <w:rPr>
          <w:rFonts w:ascii="Arial" w:hAnsi="Arial" w:cs="Arial"/>
          <w:spacing w:val="11"/>
          <w:lang w:val="it-IT"/>
        </w:rPr>
        <w:t xml:space="preserve"> </w:t>
      </w:r>
      <w:r w:rsidRPr="005915B1">
        <w:rPr>
          <w:rFonts w:ascii="Arial" w:hAnsi="Arial" w:cs="Arial"/>
          <w:i/>
          <w:lang w:val="it-IT"/>
        </w:rPr>
        <w:t>ab</w:t>
      </w:r>
      <w:r w:rsidRPr="005915B1">
        <w:rPr>
          <w:rFonts w:ascii="Arial" w:hAnsi="Arial" w:cs="Arial"/>
          <w:i/>
          <w:spacing w:val="9"/>
          <w:lang w:val="it-IT"/>
        </w:rPr>
        <w:t xml:space="preserve"> </w:t>
      </w:r>
      <w:r w:rsidRPr="005915B1">
        <w:rPr>
          <w:rFonts w:ascii="Arial" w:hAnsi="Arial" w:cs="Arial"/>
          <w:i/>
          <w:spacing w:val="-1"/>
          <w:lang w:val="it-IT"/>
        </w:rPr>
        <w:t>externo</w:t>
      </w:r>
      <w:r w:rsidRPr="005915B1">
        <w:rPr>
          <w:rFonts w:ascii="Arial" w:hAnsi="Arial" w:cs="Arial"/>
          <w:spacing w:val="-1"/>
          <w:lang w:val="it-IT"/>
        </w:rPr>
        <w:t>,</w:t>
      </w:r>
      <w:r w:rsidRPr="005915B1">
        <w:rPr>
          <w:rFonts w:ascii="Arial" w:hAnsi="Arial" w:cs="Arial"/>
          <w:spacing w:val="9"/>
          <w:lang w:val="it-IT"/>
        </w:rPr>
        <w:t xml:space="preserve"> </w:t>
      </w:r>
      <w:r w:rsidRPr="005915B1">
        <w:rPr>
          <w:rFonts w:ascii="Arial" w:hAnsi="Arial" w:cs="Arial"/>
          <w:lang w:val="it-IT"/>
        </w:rPr>
        <w:t>sia</w:t>
      </w:r>
      <w:r w:rsidRPr="005915B1">
        <w:rPr>
          <w:rFonts w:ascii="Arial" w:hAnsi="Arial" w:cs="Arial"/>
          <w:spacing w:val="9"/>
          <w:lang w:val="it-IT"/>
        </w:rPr>
        <w:t xml:space="preserve"> </w:t>
      </w:r>
      <w:r w:rsidRPr="005915B1">
        <w:rPr>
          <w:rFonts w:ascii="Arial" w:hAnsi="Arial" w:cs="Arial"/>
          <w:spacing w:val="-1"/>
          <w:lang w:val="it-IT"/>
        </w:rPr>
        <w:t>che</w:t>
      </w:r>
      <w:r w:rsidRPr="005915B1">
        <w:rPr>
          <w:rFonts w:ascii="Arial" w:hAnsi="Arial" w:cs="Arial"/>
          <w:spacing w:val="8"/>
          <w:lang w:val="it-IT"/>
        </w:rPr>
        <w:t xml:space="preserve"> </w:t>
      </w:r>
      <w:r w:rsidRPr="005915B1">
        <w:rPr>
          <w:rFonts w:ascii="Arial" w:hAnsi="Arial" w:cs="Arial"/>
          <w:lang w:val="it-IT"/>
        </w:rPr>
        <w:t>tale</w:t>
      </w:r>
      <w:r w:rsidRPr="005915B1">
        <w:rPr>
          <w:rFonts w:ascii="Arial" w:hAnsi="Arial" w:cs="Arial"/>
          <w:spacing w:val="8"/>
          <w:lang w:val="it-IT"/>
        </w:rPr>
        <w:t xml:space="preserve"> </w:t>
      </w:r>
      <w:r w:rsidRPr="005915B1">
        <w:rPr>
          <w:rFonts w:ascii="Arial" w:hAnsi="Arial" w:cs="Arial"/>
          <w:lang w:val="it-IT"/>
        </w:rPr>
        <w:t>azione</w:t>
      </w:r>
      <w:r w:rsidRPr="005915B1">
        <w:rPr>
          <w:rFonts w:ascii="Arial" w:hAnsi="Arial" w:cs="Arial"/>
          <w:spacing w:val="8"/>
          <w:lang w:val="it-IT"/>
        </w:rPr>
        <w:t xml:space="preserve"> </w:t>
      </w:r>
      <w:r w:rsidRPr="005915B1">
        <w:rPr>
          <w:rFonts w:ascii="Arial" w:hAnsi="Arial" w:cs="Arial"/>
          <w:spacing w:val="-1"/>
          <w:lang w:val="it-IT"/>
        </w:rPr>
        <w:t>abbia</w:t>
      </w:r>
      <w:r w:rsidRPr="005915B1">
        <w:rPr>
          <w:rFonts w:ascii="Arial" w:hAnsi="Arial" w:cs="Arial"/>
          <w:spacing w:val="8"/>
          <w:lang w:val="it-IT"/>
        </w:rPr>
        <w:t xml:space="preserve"> </w:t>
      </w:r>
      <w:r w:rsidRPr="005915B1">
        <w:rPr>
          <w:rFonts w:ascii="Arial" w:hAnsi="Arial" w:cs="Arial"/>
          <w:spacing w:val="-1"/>
          <w:lang w:val="it-IT"/>
        </w:rPr>
        <w:t>successo</w:t>
      </w:r>
      <w:r w:rsidRPr="005915B1">
        <w:rPr>
          <w:rFonts w:ascii="Arial" w:hAnsi="Arial" w:cs="Arial"/>
          <w:spacing w:val="9"/>
          <w:lang w:val="it-IT"/>
        </w:rPr>
        <w:t xml:space="preserve"> </w:t>
      </w:r>
      <w:r w:rsidRPr="005915B1">
        <w:rPr>
          <w:rFonts w:ascii="Arial" w:hAnsi="Arial" w:cs="Arial"/>
          <w:lang w:val="it-IT"/>
        </w:rPr>
        <w:t>sia</w:t>
      </w:r>
      <w:r w:rsidRPr="005915B1">
        <w:rPr>
          <w:rFonts w:ascii="Arial" w:hAnsi="Arial" w:cs="Arial"/>
          <w:spacing w:val="9"/>
          <w:lang w:val="it-IT"/>
        </w:rPr>
        <w:t xml:space="preserve"> </w:t>
      </w:r>
      <w:r w:rsidRPr="005915B1">
        <w:rPr>
          <w:rFonts w:ascii="Arial" w:hAnsi="Arial" w:cs="Arial"/>
          <w:spacing w:val="-1"/>
          <w:lang w:val="it-IT"/>
        </w:rPr>
        <w:t>nel</w:t>
      </w:r>
      <w:r w:rsidRPr="005915B1">
        <w:rPr>
          <w:rFonts w:ascii="Arial" w:hAnsi="Arial" w:cs="Arial"/>
          <w:spacing w:val="9"/>
          <w:lang w:val="it-IT"/>
        </w:rPr>
        <w:t xml:space="preserve"> </w:t>
      </w:r>
      <w:r w:rsidRPr="005915B1">
        <w:rPr>
          <w:rFonts w:ascii="Arial" w:hAnsi="Arial" w:cs="Arial"/>
          <w:lang w:val="it-IT"/>
        </w:rPr>
        <w:t>caso</w:t>
      </w:r>
      <w:r w:rsidR="00BB35D5">
        <w:rPr>
          <w:rFonts w:ascii="Arial" w:hAnsi="Arial" w:cs="Arial"/>
          <w:lang w:val="it-IT"/>
        </w:rPr>
        <w:t xml:space="preserve"> </w:t>
      </w:r>
      <w:r w:rsidRPr="005915B1">
        <w:rPr>
          <w:rFonts w:ascii="Arial" w:hAnsi="Arial" w:cs="Arial"/>
          <w:lang w:val="it-IT"/>
        </w:rPr>
        <w:t xml:space="preserve">in cui </w:t>
      </w:r>
      <w:r w:rsidRPr="005915B1">
        <w:rPr>
          <w:rFonts w:ascii="Arial" w:hAnsi="Arial" w:cs="Arial"/>
          <w:spacing w:val="-1"/>
          <w:lang w:val="it-IT"/>
        </w:rPr>
        <w:t xml:space="preserve">rimanga </w:t>
      </w:r>
      <w:r w:rsidRPr="005915B1">
        <w:rPr>
          <w:rFonts w:ascii="Arial" w:hAnsi="Arial" w:cs="Arial"/>
          <w:lang w:val="it-IT"/>
        </w:rPr>
        <w:t>a</w:t>
      </w:r>
      <w:r w:rsidRPr="005915B1">
        <w:rPr>
          <w:rFonts w:ascii="Arial" w:hAnsi="Arial" w:cs="Arial"/>
          <w:spacing w:val="-1"/>
          <w:lang w:val="it-IT"/>
        </w:rPr>
        <w:t xml:space="preserve"> livello</w:t>
      </w:r>
      <w:r w:rsidRPr="005915B1">
        <w:rPr>
          <w:rFonts w:ascii="Arial" w:hAnsi="Arial" w:cs="Arial"/>
          <w:lang w:val="it-IT"/>
        </w:rPr>
        <w:t xml:space="preserve"> </w:t>
      </w:r>
      <w:r w:rsidRPr="005915B1">
        <w:rPr>
          <w:rFonts w:ascii="Arial" w:hAnsi="Arial" w:cs="Arial"/>
          <w:spacing w:val="1"/>
          <w:lang w:val="it-IT"/>
        </w:rPr>
        <w:t>di</w:t>
      </w:r>
      <w:r w:rsidRPr="005915B1">
        <w:rPr>
          <w:rFonts w:ascii="Arial" w:hAnsi="Arial" w:cs="Arial"/>
          <w:lang w:val="it-IT"/>
        </w:rPr>
        <w:t xml:space="preserve"> </w:t>
      </w:r>
      <w:r w:rsidRPr="005915B1">
        <w:rPr>
          <w:rFonts w:ascii="Arial" w:hAnsi="Arial" w:cs="Arial"/>
          <w:spacing w:val="-1"/>
          <w:lang w:val="it-IT"/>
        </w:rPr>
        <w:t>tentativo.</w:t>
      </w:r>
    </w:p>
    <w:p w14:paraId="16741F25" w14:textId="77777777" w:rsidR="006F5DA1" w:rsidRPr="005915B1" w:rsidRDefault="006F5DA1">
      <w:pPr>
        <w:pStyle w:val="Corpotesto"/>
        <w:spacing w:before="1"/>
        <w:ind w:right="120"/>
        <w:jc w:val="both"/>
        <w:rPr>
          <w:rFonts w:ascii="Arial" w:hAnsi="Arial" w:cs="Arial"/>
          <w:spacing w:val="-1"/>
          <w:lang w:val="it-IT"/>
        </w:rPr>
      </w:pPr>
    </w:p>
    <w:p w14:paraId="7FDB8882" w14:textId="77777777" w:rsidR="006F5DA1" w:rsidRPr="005915B1" w:rsidRDefault="00297E9A">
      <w:pPr>
        <w:pStyle w:val="Corpotesto"/>
        <w:spacing w:before="1"/>
        <w:ind w:left="0" w:right="120" w:firstLine="0"/>
        <w:jc w:val="both"/>
        <w:rPr>
          <w:rFonts w:ascii="Arial" w:hAnsi="Arial" w:cs="Arial"/>
          <w:lang w:val="it-IT"/>
        </w:rPr>
      </w:pPr>
      <w:r w:rsidRPr="005915B1">
        <w:rPr>
          <w:rFonts w:ascii="Arial" w:hAnsi="Arial" w:cs="Arial"/>
          <w:spacing w:val="-1"/>
          <w:lang w:val="it-IT"/>
        </w:rPr>
        <w:t>Nel</w:t>
      </w:r>
      <w:r w:rsidRPr="005915B1">
        <w:rPr>
          <w:rFonts w:ascii="Arial" w:hAnsi="Arial" w:cs="Arial"/>
          <w:spacing w:val="36"/>
          <w:lang w:val="it-IT"/>
        </w:rPr>
        <w:t xml:space="preserve"> </w:t>
      </w:r>
      <w:r w:rsidRPr="005915B1">
        <w:rPr>
          <w:rFonts w:ascii="Arial" w:hAnsi="Arial" w:cs="Arial"/>
          <w:spacing w:val="-1"/>
          <w:lang w:val="it-IT"/>
        </w:rPr>
        <w:t>corso</w:t>
      </w:r>
      <w:r w:rsidRPr="005915B1">
        <w:rPr>
          <w:rFonts w:ascii="Arial" w:hAnsi="Arial" w:cs="Arial"/>
          <w:spacing w:val="36"/>
          <w:lang w:val="it-IT"/>
        </w:rPr>
        <w:t xml:space="preserve"> </w:t>
      </w:r>
      <w:r w:rsidRPr="005915B1">
        <w:rPr>
          <w:rFonts w:ascii="Arial" w:hAnsi="Arial" w:cs="Arial"/>
          <w:spacing w:val="-1"/>
          <w:lang w:val="it-IT"/>
        </w:rPr>
        <w:t>dell'analisi</w:t>
      </w:r>
      <w:r w:rsidRPr="005915B1">
        <w:rPr>
          <w:rFonts w:ascii="Arial" w:hAnsi="Arial" w:cs="Arial"/>
          <w:spacing w:val="36"/>
          <w:lang w:val="it-IT"/>
        </w:rPr>
        <w:t xml:space="preserve"> </w:t>
      </w:r>
      <w:r w:rsidRPr="005915B1">
        <w:rPr>
          <w:rFonts w:ascii="Arial" w:hAnsi="Arial" w:cs="Arial"/>
          <w:spacing w:val="-1"/>
          <w:lang w:val="it-IT"/>
        </w:rPr>
        <w:t>del</w:t>
      </w:r>
      <w:r w:rsidRPr="005915B1">
        <w:rPr>
          <w:rFonts w:ascii="Arial" w:hAnsi="Arial" w:cs="Arial"/>
          <w:spacing w:val="36"/>
          <w:lang w:val="it-IT"/>
        </w:rPr>
        <w:t xml:space="preserve"> </w:t>
      </w:r>
      <w:r w:rsidRPr="005915B1">
        <w:rPr>
          <w:rFonts w:ascii="Arial" w:hAnsi="Arial" w:cs="Arial"/>
          <w:spacing w:val="-1"/>
          <w:lang w:val="it-IT"/>
        </w:rPr>
        <w:t>rischio</w:t>
      </w:r>
      <w:r w:rsidRPr="005915B1">
        <w:rPr>
          <w:rFonts w:ascii="Arial" w:hAnsi="Arial" w:cs="Arial"/>
          <w:spacing w:val="36"/>
          <w:lang w:val="it-IT"/>
        </w:rPr>
        <w:t xml:space="preserve"> </w:t>
      </w:r>
      <w:r w:rsidRPr="005915B1">
        <w:rPr>
          <w:rFonts w:ascii="Arial" w:hAnsi="Arial" w:cs="Arial"/>
          <w:lang w:val="it-IT"/>
        </w:rPr>
        <w:t>sono</w:t>
      </w:r>
      <w:r w:rsidRPr="005915B1">
        <w:rPr>
          <w:rFonts w:ascii="Arial" w:hAnsi="Arial" w:cs="Arial"/>
          <w:spacing w:val="35"/>
          <w:lang w:val="it-IT"/>
        </w:rPr>
        <w:t xml:space="preserve"> </w:t>
      </w:r>
      <w:r w:rsidRPr="005915B1">
        <w:rPr>
          <w:rFonts w:ascii="Arial" w:hAnsi="Arial" w:cs="Arial"/>
          <w:spacing w:val="-1"/>
          <w:lang w:val="it-IT"/>
        </w:rPr>
        <w:t>stati</w:t>
      </w:r>
      <w:r w:rsidRPr="005915B1">
        <w:rPr>
          <w:rFonts w:ascii="Arial" w:hAnsi="Arial" w:cs="Arial"/>
          <w:spacing w:val="36"/>
          <w:lang w:val="it-IT"/>
        </w:rPr>
        <w:t xml:space="preserve"> </w:t>
      </w:r>
      <w:r w:rsidRPr="005915B1">
        <w:rPr>
          <w:rFonts w:ascii="Arial" w:hAnsi="Arial" w:cs="Arial"/>
          <w:spacing w:val="-1"/>
          <w:lang w:val="it-IT"/>
        </w:rPr>
        <w:t>considerati</w:t>
      </w:r>
      <w:r w:rsidRPr="005915B1">
        <w:rPr>
          <w:rFonts w:ascii="Arial" w:hAnsi="Arial" w:cs="Arial"/>
          <w:spacing w:val="36"/>
          <w:lang w:val="it-IT"/>
        </w:rPr>
        <w:t xml:space="preserve"> </w:t>
      </w:r>
      <w:r w:rsidRPr="005915B1">
        <w:rPr>
          <w:rFonts w:ascii="Arial" w:hAnsi="Arial" w:cs="Arial"/>
          <w:lang w:val="it-IT"/>
        </w:rPr>
        <w:t>tutti</w:t>
      </w:r>
      <w:r w:rsidRPr="005915B1">
        <w:rPr>
          <w:rFonts w:ascii="Arial" w:hAnsi="Arial" w:cs="Arial"/>
          <w:spacing w:val="36"/>
          <w:lang w:val="it-IT"/>
        </w:rPr>
        <w:t xml:space="preserve"> </w:t>
      </w:r>
      <w:r w:rsidRPr="005915B1">
        <w:rPr>
          <w:rFonts w:ascii="Arial" w:hAnsi="Arial" w:cs="Arial"/>
          <w:lang w:val="it-IT"/>
        </w:rPr>
        <w:t>i</w:t>
      </w:r>
      <w:r w:rsidRPr="005915B1">
        <w:rPr>
          <w:rFonts w:ascii="Arial" w:hAnsi="Arial" w:cs="Arial"/>
          <w:spacing w:val="36"/>
          <w:lang w:val="it-IT"/>
        </w:rPr>
        <w:t xml:space="preserve"> </w:t>
      </w:r>
      <w:r w:rsidRPr="005915B1">
        <w:rPr>
          <w:rFonts w:ascii="Arial" w:hAnsi="Arial" w:cs="Arial"/>
          <w:spacing w:val="-1"/>
          <w:lang w:val="it-IT"/>
        </w:rPr>
        <w:t>delitti</w:t>
      </w:r>
      <w:r w:rsidRPr="005915B1">
        <w:rPr>
          <w:rFonts w:ascii="Arial" w:hAnsi="Arial" w:cs="Arial"/>
          <w:spacing w:val="43"/>
          <w:lang w:val="it-IT"/>
        </w:rPr>
        <w:t xml:space="preserve"> </w:t>
      </w:r>
      <w:r w:rsidRPr="005915B1">
        <w:rPr>
          <w:rFonts w:ascii="Arial" w:hAnsi="Arial" w:cs="Arial"/>
          <w:spacing w:val="-1"/>
          <w:lang w:val="it-IT"/>
        </w:rPr>
        <w:t>contro</w:t>
      </w:r>
      <w:r w:rsidRPr="005915B1">
        <w:rPr>
          <w:rFonts w:ascii="Arial" w:hAnsi="Arial" w:cs="Arial"/>
          <w:spacing w:val="35"/>
          <w:lang w:val="it-IT"/>
        </w:rPr>
        <w:t xml:space="preserve"> </w:t>
      </w:r>
      <w:r w:rsidRPr="005915B1">
        <w:rPr>
          <w:rFonts w:ascii="Arial" w:hAnsi="Arial" w:cs="Arial"/>
          <w:lang w:val="it-IT"/>
        </w:rPr>
        <w:t>la</w:t>
      </w:r>
      <w:r w:rsidRPr="005915B1">
        <w:rPr>
          <w:rFonts w:ascii="Arial" w:hAnsi="Arial" w:cs="Arial"/>
          <w:spacing w:val="35"/>
          <w:lang w:val="it-IT"/>
        </w:rPr>
        <w:t xml:space="preserve"> </w:t>
      </w:r>
      <w:r w:rsidRPr="005915B1">
        <w:rPr>
          <w:rFonts w:ascii="Arial" w:hAnsi="Arial" w:cs="Arial"/>
          <w:spacing w:val="-1"/>
          <w:lang w:val="it-IT"/>
        </w:rPr>
        <w:t>pubblica</w:t>
      </w:r>
      <w:r w:rsidRPr="005915B1">
        <w:rPr>
          <w:rFonts w:ascii="Arial" w:hAnsi="Arial" w:cs="Arial"/>
          <w:spacing w:val="105"/>
          <w:lang w:val="it-IT"/>
        </w:rPr>
        <w:t xml:space="preserve"> </w:t>
      </w:r>
      <w:r w:rsidRPr="005915B1">
        <w:rPr>
          <w:rFonts w:ascii="Arial" w:hAnsi="Arial" w:cs="Arial"/>
          <w:spacing w:val="-1"/>
          <w:lang w:val="it-IT"/>
        </w:rPr>
        <w:t>amministrazione,</w:t>
      </w:r>
      <w:r w:rsidRPr="005915B1">
        <w:rPr>
          <w:rFonts w:ascii="Arial" w:hAnsi="Arial" w:cs="Arial"/>
          <w:spacing w:val="23"/>
          <w:lang w:val="it-IT"/>
        </w:rPr>
        <w:t xml:space="preserve"> </w:t>
      </w:r>
      <w:r w:rsidRPr="005915B1">
        <w:rPr>
          <w:rFonts w:ascii="Arial" w:hAnsi="Arial" w:cs="Arial"/>
          <w:spacing w:val="-1"/>
          <w:lang w:val="it-IT"/>
        </w:rPr>
        <w:t>date</w:t>
      </w:r>
      <w:r w:rsidRPr="005915B1">
        <w:rPr>
          <w:rFonts w:ascii="Arial" w:hAnsi="Arial" w:cs="Arial"/>
          <w:spacing w:val="23"/>
          <w:lang w:val="it-IT"/>
        </w:rPr>
        <w:t xml:space="preserve"> </w:t>
      </w:r>
      <w:r w:rsidRPr="005915B1">
        <w:rPr>
          <w:rFonts w:ascii="Arial" w:hAnsi="Arial" w:cs="Arial"/>
          <w:lang w:val="it-IT"/>
        </w:rPr>
        <w:t>le</w:t>
      </w:r>
      <w:r w:rsidRPr="005915B1">
        <w:rPr>
          <w:rFonts w:ascii="Arial" w:hAnsi="Arial" w:cs="Arial"/>
          <w:spacing w:val="23"/>
          <w:lang w:val="it-IT"/>
        </w:rPr>
        <w:t xml:space="preserve"> </w:t>
      </w:r>
      <w:r w:rsidRPr="005915B1">
        <w:rPr>
          <w:rFonts w:ascii="Arial" w:hAnsi="Arial" w:cs="Arial"/>
          <w:spacing w:val="-1"/>
          <w:lang w:val="it-IT"/>
        </w:rPr>
        <w:t>attività</w:t>
      </w:r>
      <w:r w:rsidRPr="005915B1">
        <w:rPr>
          <w:rFonts w:ascii="Arial" w:hAnsi="Arial" w:cs="Arial"/>
          <w:spacing w:val="23"/>
          <w:lang w:val="it-IT"/>
        </w:rPr>
        <w:t xml:space="preserve"> </w:t>
      </w:r>
      <w:r w:rsidRPr="005915B1">
        <w:rPr>
          <w:rFonts w:ascii="Arial" w:hAnsi="Arial" w:cs="Arial"/>
          <w:lang w:val="it-IT"/>
        </w:rPr>
        <w:t>svolte</w:t>
      </w:r>
      <w:r w:rsidRPr="005915B1">
        <w:rPr>
          <w:rFonts w:ascii="Arial" w:hAnsi="Arial" w:cs="Arial"/>
          <w:spacing w:val="23"/>
          <w:lang w:val="it-IT"/>
        </w:rPr>
        <w:t xml:space="preserve"> </w:t>
      </w:r>
      <w:r w:rsidRPr="005915B1">
        <w:rPr>
          <w:rFonts w:ascii="Arial" w:hAnsi="Arial" w:cs="Arial"/>
          <w:lang w:val="it-IT"/>
        </w:rPr>
        <w:t>dall'Ordine,</w:t>
      </w:r>
      <w:r w:rsidRPr="005915B1">
        <w:rPr>
          <w:rFonts w:ascii="Arial" w:hAnsi="Arial" w:cs="Arial"/>
          <w:spacing w:val="24"/>
          <w:lang w:val="it-IT"/>
        </w:rPr>
        <w:t xml:space="preserve"> </w:t>
      </w:r>
      <w:r w:rsidRPr="005915B1">
        <w:rPr>
          <w:rFonts w:ascii="Arial" w:hAnsi="Arial" w:cs="Arial"/>
          <w:lang w:val="it-IT"/>
        </w:rPr>
        <w:t>in</w:t>
      </w:r>
      <w:r w:rsidRPr="005915B1">
        <w:rPr>
          <w:rFonts w:ascii="Arial" w:hAnsi="Arial" w:cs="Arial"/>
          <w:spacing w:val="24"/>
          <w:lang w:val="it-IT"/>
        </w:rPr>
        <w:t xml:space="preserve"> </w:t>
      </w:r>
      <w:r w:rsidRPr="005915B1">
        <w:rPr>
          <w:rFonts w:ascii="Arial" w:hAnsi="Arial" w:cs="Arial"/>
          <w:spacing w:val="-1"/>
          <w:lang w:val="it-IT"/>
        </w:rPr>
        <w:t>fase</w:t>
      </w:r>
      <w:r w:rsidRPr="005915B1">
        <w:rPr>
          <w:rFonts w:ascii="Arial" w:hAnsi="Arial" w:cs="Arial"/>
          <w:spacing w:val="23"/>
          <w:lang w:val="it-IT"/>
        </w:rPr>
        <w:t xml:space="preserve"> </w:t>
      </w:r>
      <w:r w:rsidRPr="005915B1">
        <w:rPr>
          <w:rFonts w:ascii="Arial" w:hAnsi="Arial" w:cs="Arial"/>
          <w:lang w:val="it-IT"/>
        </w:rPr>
        <w:t>di</w:t>
      </w:r>
      <w:r w:rsidRPr="005915B1">
        <w:rPr>
          <w:rFonts w:ascii="Arial" w:hAnsi="Arial" w:cs="Arial"/>
          <w:spacing w:val="26"/>
          <w:lang w:val="it-IT"/>
        </w:rPr>
        <w:t xml:space="preserve"> </w:t>
      </w:r>
      <w:r w:rsidRPr="005915B1">
        <w:rPr>
          <w:rFonts w:ascii="Arial" w:hAnsi="Arial" w:cs="Arial"/>
          <w:spacing w:val="-1"/>
          <w:lang w:val="it-IT"/>
        </w:rPr>
        <w:t>elaborazione</w:t>
      </w:r>
      <w:r w:rsidRPr="005915B1">
        <w:rPr>
          <w:rFonts w:ascii="Arial" w:hAnsi="Arial" w:cs="Arial"/>
          <w:spacing w:val="23"/>
          <w:lang w:val="it-IT"/>
        </w:rPr>
        <w:t xml:space="preserve"> </w:t>
      </w:r>
      <w:r w:rsidRPr="005915B1">
        <w:rPr>
          <w:rFonts w:ascii="Arial" w:hAnsi="Arial" w:cs="Arial"/>
          <w:spacing w:val="-1"/>
          <w:lang w:val="it-IT"/>
        </w:rPr>
        <w:t>dello</w:t>
      </w:r>
      <w:r w:rsidRPr="005915B1">
        <w:rPr>
          <w:rFonts w:ascii="Arial" w:hAnsi="Arial" w:cs="Arial"/>
          <w:spacing w:val="23"/>
          <w:lang w:val="it-IT"/>
        </w:rPr>
        <w:t xml:space="preserve"> </w:t>
      </w:r>
      <w:r w:rsidRPr="005915B1">
        <w:rPr>
          <w:rFonts w:ascii="Arial" w:hAnsi="Arial" w:cs="Arial"/>
          <w:lang w:val="it-IT"/>
        </w:rPr>
        <w:t>strumento,</w:t>
      </w:r>
      <w:r w:rsidRPr="005915B1">
        <w:rPr>
          <w:rFonts w:ascii="Arial" w:hAnsi="Arial" w:cs="Arial"/>
          <w:spacing w:val="93"/>
          <w:lang w:val="it-IT"/>
        </w:rPr>
        <w:t xml:space="preserve"> </w:t>
      </w:r>
      <w:r w:rsidRPr="005915B1">
        <w:rPr>
          <w:rFonts w:ascii="Arial" w:hAnsi="Arial" w:cs="Arial"/>
          <w:spacing w:val="-1"/>
          <w:lang w:val="it-IT"/>
        </w:rPr>
        <w:t>l'attenzione</w:t>
      </w:r>
      <w:r w:rsidRPr="005915B1">
        <w:rPr>
          <w:rFonts w:ascii="Arial" w:hAnsi="Arial" w:cs="Arial"/>
          <w:lang w:val="it-IT"/>
        </w:rPr>
        <w:t xml:space="preserve"> si è </w:t>
      </w:r>
      <w:r w:rsidRPr="005915B1">
        <w:rPr>
          <w:rFonts w:ascii="Arial" w:hAnsi="Arial" w:cs="Arial"/>
          <w:spacing w:val="-1"/>
          <w:lang w:val="it-IT"/>
        </w:rPr>
        <w:t>focalizzata</w:t>
      </w:r>
      <w:r w:rsidRPr="005915B1">
        <w:rPr>
          <w:rFonts w:ascii="Arial" w:hAnsi="Arial" w:cs="Arial"/>
          <w:lang w:val="it-IT"/>
        </w:rPr>
        <w:t xml:space="preserve"> in </w:t>
      </w:r>
      <w:r w:rsidRPr="005915B1">
        <w:rPr>
          <w:rFonts w:ascii="Arial" w:hAnsi="Arial" w:cs="Arial"/>
          <w:spacing w:val="-1"/>
          <w:lang w:val="it-IT"/>
        </w:rPr>
        <w:t>particolare</w:t>
      </w:r>
      <w:r w:rsidRPr="005915B1">
        <w:rPr>
          <w:rFonts w:ascii="Arial" w:hAnsi="Arial" w:cs="Arial"/>
          <w:spacing w:val="-2"/>
          <w:lang w:val="it-IT"/>
        </w:rPr>
        <w:t xml:space="preserve"> </w:t>
      </w:r>
      <w:r w:rsidRPr="005915B1">
        <w:rPr>
          <w:rFonts w:ascii="Arial" w:hAnsi="Arial" w:cs="Arial"/>
          <w:lang w:val="it-IT"/>
        </w:rPr>
        <w:t xml:space="preserve">sulle seguenti </w:t>
      </w:r>
      <w:r w:rsidRPr="005915B1">
        <w:rPr>
          <w:rFonts w:ascii="Arial" w:hAnsi="Arial" w:cs="Arial"/>
          <w:spacing w:val="-1"/>
          <w:lang w:val="it-IT"/>
        </w:rPr>
        <w:t xml:space="preserve">tipologie </w:t>
      </w:r>
      <w:r w:rsidRPr="005915B1">
        <w:rPr>
          <w:rFonts w:ascii="Arial" w:hAnsi="Arial" w:cs="Arial"/>
          <w:lang w:val="it-IT"/>
        </w:rPr>
        <w:t xml:space="preserve">di </w:t>
      </w:r>
      <w:r w:rsidRPr="005915B1">
        <w:rPr>
          <w:rFonts w:ascii="Arial" w:hAnsi="Arial" w:cs="Arial"/>
          <w:spacing w:val="-1"/>
          <w:lang w:val="it-IT"/>
        </w:rPr>
        <w:t>reato.</w:t>
      </w:r>
    </w:p>
    <w:p w14:paraId="2410DAAA" w14:textId="77777777" w:rsidR="006F5DA1" w:rsidRPr="005915B1" w:rsidRDefault="00297E9A" w:rsidP="003A34BC">
      <w:pPr>
        <w:pStyle w:val="Corpotesto"/>
        <w:numPr>
          <w:ilvl w:val="1"/>
          <w:numId w:val="26"/>
        </w:numPr>
        <w:tabs>
          <w:tab w:val="left" w:pos="426"/>
        </w:tabs>
        <w:spacing w:before="120"/>
        <w:ind w:left="426"/>
        <w:rPr>
          <w:rFonts w:ascii="Arial" w:hAnsi="Arial" w:cs="Arial"/>
          <w:lang w:val="it-IT"/>
        </w:rPr>
      </w:pPr>
      <w:r w:rsidRPr="005915B1">
        <w:rPr>
          <w:rFonts w:ascii="Arial" w:hAnsi="Arial" w:cs="Arial"/>
          <w:spacing w:val="-1"/>
          <w:lang w:val="it-IT"/>
        </w:rPr>
        <w:t>Corruzione</w:t>
      </w:r>
      <w:r w:rsidRPr="005915B1">
        <w:rPr>
          <w:rFonts w:ascii="Arial" w:hAnsi="Arial" w:cs="Arial"/>
          <w:lang w:val="it-IT"/>
        </w:rPr>
        <w:t xml:space="preserve"> </w:t>
      </w:r>
      <w:r w:rsidRPr="005915B1">
        <w:rPr>
          <w:rFonts w:ascii="Arial" w:hAnsi="Arial" w:cs="Arial"/>
          <w:spacing w:val="-1"/>
          <w:lang w:val="it-IT"/>
        </w:rPr>
        <w:t>per</w:t>
      </w:r>
      <w:r w:rsidRPr="005915B1">
        <w:rPr>
          <w:rFonts w:ascii="Arial" w:hAnsi="Arial" w:cs="Arial"/>
          <w:lang w:val="it-IT"/>
        </w:rPr>
        <w:t xml:space="preserve"> </w:t>
      </w:r>
      <w:r w:rsidRPr="005915B1">
        <w:rPr>
          <w:rFonts w:ascii="Arial" w:hAnsi="Arial" w:cs="Arial"/>
          <w:spacing w:val="-1"/>
          <w:lang w:val="it-IT"/>
        </w:rPr>
        <w:t>l'esercizio</w:t>
      </w:r>
      <w:r w:rsidRPr="005915B1">
        <w:rPr>
          <w:rFonts w:ascii="Arial" w:hAnsi="Arial" w:cs="Arial"/>
          <w:lang w:val="it-IT"/>
        </w:rPr>
        <w:t xml:space="preserve"> della </w:t>
      </w:r>
      <w:r w:rsidRPr="005915B1">
        <w:rPr>
          <w:rFonts w:ascii="Arial" w:hAnsi="Arial" w:cs="Arial"/>
          <w:spacing w:val="-1"/>
          <w:lang w:val="it-IT"/>
        </w:rPr>
        <w:t>funzione</w:t>
      </w:r>
      <w:r w:rsidRPr="005915B1">
        <w:rPr>
          <w:rFonts w:ascii="Arial" w:hAnsi="Arial" w:cs="Arial"/>
          <w:lang w:val="it-IT"/>
        </w:rPr>
        <w:t xml:space="preserve"> -Istigazione alla corruzione </w:t>
      </w:r>
      <w:r w:rsidRPr="005915B1">
        <w:rPr>
          <w:rFonts w:ascii="Arial" w:hAnsi="Arial" w:cs="Arial"/>
          <w:spacing w:val="-1"/>
          <w:lang w:val="it-IT"/>
        </w:rPr>
        <w:t>(art.</w:t>
      </w:r>
      <w:r w:rsidRPr="005915B1">
        <w:rPr>
          <w:rFonts w:ascii="Arial" w:hAnsi="Arial" w:cs="Arial"/>
          <w:lang w:val="it-IT"/>
        </w:rPr>
        <w:t xml:space="preserve"> 318</w:t>
      </w:r>
      <w:r w:rsidRPr="005915B1">
        <w:rPr>
          <w:rFonts w:ascii="Arial" w:hAnsi="Arial" w:cs="Arial"/>
          <w:spacing w:val="1"/>
          <w:lang w:val="it-IT"/>
        </w:rPr>
        <w:t xml:space="preserve"> </w:t>
      </w:r>
      <w:r w:rsidRPr="005915B1">
        <w:rPr>
          <w:rFonts w:ascii="Arial" w:hAnsi="Arial" w:cs="Arial"/>
          <w:spacing w:val="-1"/>
          <w:lang w:val="it-IT"/>
        </w:rPr>
        <w:t>c.p.);</w:t>
      </w:r>
    </w:p>
    <w:p w14:paraId="35A173EA" w14:textId="77777777" w:rsidR="006F5DA1" w:rsidRPr="005915B1" w:rsidRDefault="00297E9A" w:rsidP="003A34BC">
      <w:pPr>
        <w:pStyle w:val="Corpotesto"/>
        <w:numPr>
          <w:ilvl w:val="1"/>
          <w:numId w:val="26"/>
        </w:numPr>
        <w:tabs>
          <w:tab w:val="left" w:pos="426"/>
        </w:tabs>
        <w:spacing w:before="41"/>
        <w:ind w:left="426"/>
        <w:rPr>
          <w:rFonts w:ascii="Arial" w:hAnsi="Arial" w:cs="Arial"/>
          <w:lang w:val="it-IT"/>
        </w:rPr>
      </w:pPr>
      <w:r w:rsidRPr="005915B1">
        <w:rPr>
          <w:rFonts w:ascii="Arial" w:hAnsi="Arial" w:cs="Arial"/>
          <w:spacing w:val="-1"/>
          <w:lang w:val="it-IT"/>
        </w:rPr>
        <w:t>Corruzione</w:t>
      </w:r>
      <w:r w:rsidRPr="005915B1">
        <w:rPr>
          <w:rFonts w:ascii="Arial" w:hAnsi="Arial" w:cs="Arial"/>
          <w:lang w:val="it-IT"/>
        </w:rPr>
        <w:t xml:space="preserve"> </w:t>
      </w:r>
      <w:r w:rsidRPr="005915B1">
        <w:rPr>
          <w:rFonts w:ascii="Arial" w:hAnsi="Arial" w:cs="Arial"/>
          <w:spacing w:val="-1"/>
          <w:lang w:val="it-IT"/>
        </w:rPr>
        <w:t>per</w:t>
      </w:r>
      <w:r w:rsidRPr="005915B1">
        <w:rPr>
          <w:rFonts w:ascii="Arial" w:hAnsi="Arial" w:cs="Arial"/>
          <w:lang w:val="it-IT"/>
        </w:rPr>
        <w:t xml:space="preserve"> un </w:t>
      </w:r>
      <w:r w:rsidRPr="005915B1">
        <w:rPr>
          <w:rFonts w:ascii="Arial" w:hAnsi="Arial" w:cs="Arial"/>
          <w:spacing w:val="-1"/>
          <w:lang w:val="it-IT"/>
        </w:rPr>
        <w:t>atto</w:t>
      </w:r>
      <w:r w:rsidRPr="005915B1">
        <w:rPr>
          <w:rFonts w:ascii="Arial" w:hAnsi="Arial" w:cs="Arial"/>
          <w:lang w:val="it-IT"/>
        </w:rPr>
        <w:t xml:space="preserve"> </w:t>
      </w:r>
      <w:r w:rsidRPr="005915B1">
        <w:rPr>
          <w:rFonts w:ascii="Arial" w:hAnsi="Arial" w:cs="Arial"/>
          <w:spacing w:val="-1"/>
          <w:lang w:val="it-IT"/>
        </w:rPr>
        <w:t>contrario</w:t>
      </w:r>
      <w:r w:rsidRPr="005915B1">
        <w:rPr>
          <w:rFonts w:ascii="Arial" w:hAnsi="Arial" w:cs="Arial"/>
          <w:lang w:val="it-IT"/>
        </w:rPr>
        <w:t xml:space="preserve"> </w:t>
      </w:r>
      <w:r w:rsidRPr="005915B1">
        <w:rPr>
          <w:rFonts w:ascii="Arial" w:hAnsi="Arial" w:cs="Arial"/>
          <w:spacing w:val="-1"/>
          <w:lang w:val="it-IT"/>
        </w:rPr>
        <w:t>ai</w:t>
      </w:r>
      <w:r w:rsidRPr="005915B1">
        <w:rPr>
          <w:rFonts w:ascii="Arial" w:hAnsi="Arial" w:cs="Arial"/>
          <w:lang w:val="it-IT"/>
        </w:rPr>
        <w:t xml:space="preserve"> </w:t>
      </w:r>
      <w:r w:rsidRPr="005915B1">
        <w:rPr>
          <w:rFonts w:ascii="Arial" w:hAnsi="Arial" w:cs="Arial"/>
          <w:spacing w:val="-1"/>
          <w:lang w:val="it-IT"/>
        </w:rPr>
        <w:t>doveri</w:t>
      </w:r>
      <w:r w:rsidRPr="005915B1">
        <w:rPr>
          <w:rFonts w:ascii="Arial" w:hAnsi="Arial" w:cs="Arial"/>
          <w:lang w:val="it-IT"/>
        </w:rPr>
        <w:t xml:space="preserve"> </w:t>
      </w:r>
      <w:r w:rsidRPr="005915B1">
        <w:rPr>
          <w:rFonts w:ascii="Arial" w:hAnsi="Arial" w:cs="Arial"/>
          <w:spacing w:val="-1"/>
          <w:lang w:val="it-IT"/>
        </w:rPr>
        <w:t>d'ufficio</w:t>
      </w:r>
      <w:r w:rsidRPr="005915B1">
        <w:rPr>
          <w:rFonts w:ascii="Arial" w:hAnsi="Arial" w:cs="Arial"/>
          <w:spacing w:val="2"/>
          <w:lang w:val="it-IT"/>
        </w:rPr>
        <w:t xml:space="preserve"> </w:t>
      </w:r>
      <w:r w:rsidRPr="005915B1">
        <w:rPr>
          <w:rFonts w:ascii="Arial" w:hAnsi="Arial" w:cs="Arial"/>
          <w:spacing w:val="-1"/>
          <w:lang w:val="it-IT"/>
        </w:rPr>
        <w:t>(art.</w:t>
      </w:r>
      <w:r w:rsidRPr="005915B1">
        <w:rPr>
          <w:rFonts w:ascii="Arial" w:hAnsi="Arial" w:cs="Arial"/>
          <w:lang w:val="it-IT"/>
        </w:rPr>
        <w:t xml:space="preserve"> 319 </w:t>
      </w:r>
      <w:r w:rsidRPr="005915B1">
        <w:rPr>
          <w:rFonts w:ascii="Arial" w:hAnsi="Arial" w:cs="Arial"/>
          <w:spacing w:val="-1"/>
          <w:lang w:val="it-IT"/>
        </w:rPr>
        <w:t>c.p.);</w:t>
      </w:r>
    </w:p>
    <w:p w14:paraId="0DE8AEC7" w14:textId="77777777" w:rsidR="006F5DA1" w:rsidRPr="005915B1" w:rsidRDefault="00297E9A" w:rsidP="003A34BC">
      <w:pPr>
        <w:pStyle w:val="Paragrafoelenco"/>
        <w:numPr>
          <w:ilvl w:val="1"/>
          <w:numId w:val="26"/>
        </w:numPr>
        <w:tabs>
          <w:tab w:val="left" w:pos="426"/>
        </w:tabs>
        <w:ind w:left="426"/>
        <w:jc w:val="both"/>
        <w:rPr>
          <w:rFonts w:ascii="Arial" w:eastAsia="Times New Roman" w:hAnsi="Arial" w:cs="Arial"/>
          <w:sz w:val="24"/>
          <w:szCs w:val="24"/>
          <w:lang w:val="it-IT"/>
        </w:rPr>
      </w:pPr>
      <w:r w:rsidRPr="005915B1">
        <w:rPr>
          <w:rFonts w:ascii="Arial" w:eastAsia="Times New Roman" w:hAnsi="Arial" w:cs="Arial"/>
          <w:sz w:val="24"/>
          <w:szCs w:val="24"/>
          <w:lang w:val="it-IT"/>
        </w:rPr>
        <w:t>Corruzione in atti giudiziari (</w:t>
      </w:r>
      <w:r w:rsidRPr="005915B1">
        <w:rPr>
          <w:rFonts w:ascii="Arial" w:hAnsi="Arial" w:cs="Arial"/>
          <w:spacing w:val="-1"/>
          <w:sz w:val="24"/>
          <w:szCs w:val="24"/>
          <w:lang w:val="it-IT"/>
        </w:rPr>
        <w:t>art.</w:t>
      </w:r>
      <w:r w:rsidRPr="005915B1">
        <w:rPr>
          <w:rFonts w:ascii="Arial" w:hAnsi="Arial" w:cs="Arial"/>
          <w:sz w:val="24"/>
          <w:szCs w:val="24"/>
          <w:lang w:val="it-IT"/>
        </w:rPr>
        <w:t xml:space="preserve"> 319 ter </w:t>
      </w:r>
      <w:r w:rsidRPr="005915B1">
        <w:rPr>
          <w:rFonts w:ascii="Arial" w:hAnsi="Arial" w:cs="Arial"/>
          <w:spacing w:val="-1"/>
          <w:sz w:val="24"/>
          <w:szCs w:val="24"/>
          <w:lang w:val="it-IT"/>
        </w:rPr>
        <w:t>c.p.)</w:t>
      </w:r>
      <w:r w:rsidRPr="005915B1">
        <w:rPr>
          <w:rFonts w:ascii="Arial" w:eastAsia="Times New Roman" w:hAnsi="Arial" w:cs="Arial"/>
          <w:sz w:val="24"/>
          <w:szCs w:val="24"/>
          <w:lang w:val="it-IT"/>
        </w:rPr>
        <w:t>.</w:t>
      </w:r>
    </w:p>
    <w:p w14:paraId="3285C8CF" w14:textId="77777777" w:rsidR="006F5DA1" w:rsidRPr="005915B1" w:rsidRDefault="00297E9A" w:rsidP="003A34BC">
      <w:pPr>
        <w:pStyle w:val="Corpotesto"/>
        <w:numPr>
          <w:ilvl w:val="1"/>
          <w:numId w:val="26"/>
        </w:numPr>
        <w:tabs>
          <w:tab w:val="left" w:pos="426"/>
        </w:tabs>
        <w:spacing w:before="41"/>
        <w:ind w:left="426"/>
        <w:rPr>
          <w:rFonts w:ascii="Arial" w:hAnsi="Arial" w:cs="Arial"/>
          <w:lang w:val="it-IT"/>
        </w:rPr>
      </w:pPr>
      <w:r w:rsidRPr="005915B1">
        <w:rPr>
          <w:rFonts w:ascii="Arial" w:hAnsi="Arial" w:cs="Arial"/>
          <w:lang w:val="it-IT"/>
        </w:rPr>
        <w:t>Induzione indebita a dare o promettere utilità (</w:t>
      </w:r>
      <w:r w:rsidRPr="005915B1">
        <w:rPr>
          <w:rFonts w:ascii="Arial" w:hAnsi="Arial" w:cs="Arial"/>
          <w:spacing w:val="-1"/>
          <w:lang w:val="it-IT"/>
        </w:rPr>
        <w:t>art.</w:t>
      </w:r>
      <w:r w:rsidRPr="005915B1">
        <w:rPr>
          <w:rFonts w:ascii="Arial" w:hAnsi="Arial" w:cs="Arial"/>
          <w:lang w:val="it-IT"/>
        </w:rPr>
        <w:t xml:space="preserve"> 319 quater </w:t>
      </w:r>
      <w:r w:rsidRPr="005915B1">
        <w:rPr>
          <w:rFonts w:ascii="Arial" w:hAnsi="Arial" w:cs="Arial"/>
          <w:spacing w:val="-1"/>
          <w:lang w:val="it-IT"/>
        </w:rPr>
        <w:t>c.p.)</w:t>
      </w:r>
      <w:r w:rsidRPr="005915B1">
        <w:rPr>
          <w:rFonts w:ascii="Arial" w:hAnsi="Arial" w:cs="Arial"/>
          <w:lang w:val="it-IT"/>
        </w:rPr>
        <w:t>.</w:t>
      </w:r>
    </w:p>
    <w:p w14:paraId="51756FBC" w14:textId="77777777" w:rsidR="006F5DA1" w:rsidRPr="005915B1" w:rsidRDefault="00297E9A" w:rsidP="003A34BC">
      <w:pPr>
        <w:pStyle w:val="Corpotesto"/>
        <w:numPr>
          <w:ilvl w:val="1"/>
          <w:numId w:val="26"/>
        </w:numPr>
        <w:tabs>
          <w:tab w:val="left" w:pos="426"/>
        </w:tabs>
        <w:spacing w:before="43"/>
        <w:ind w:left="426"/>
        <w:rPr>
          <w:rFonts w:ascii="Arial" w:hAnsi="Arial" w:cs="Arial"/>
          <w:lang w:val="it-IT"/>
        </w:rPr>
      </w:pPr>
      <w:r w:rsidRPr="005915B1">
        <w:rPr>
          <w:rFonts w:ascii="Arial" w:hAnsi="Arial" w:cs="Arial"/>
          <w:spacing w:val="-1"/>
          <w:lang w:val="it-IT"/>
        </w:rPr>
        <w:t>Corruzione</w:t>
      </w:r>
      <w:r w:rsidRPr="005915B1">
        <w:rPr>
          <w:rFonts w:ascii="Arial" w:hAnsi="Arial" w:cs="Arial"/>
          <w:lang w:val="it-IT"/>
        </w:rPr>
        <w:t xml:space="preserve"> di </w:t>
      </w:r>
      <w:r w:rsidRPr="005915B1">
        <w:rPr>
          <w:rFonts w:ascii="Arial" w:hAnsi="Arial" w:cs="Arial"/>
          <w:spacing w:val="-1"/>
          <w:lang w:val="it-IT"/>
        </w:rPr>
        <w:t>persona</w:t>
      </w:r>
      <w:r w:rsidRPr="005915B1">
        <w:rPr>
          <w:rFonts w:ascii="Arial" w:hAnsi="Arial" w:cs="Arial"/>
          <w:spacing w:val="-2"/>
          <w:lang w:val="it-IT"/>
        </w:rPr>
        <w:t xml:space="preserve"> </w:t>
      </w:r>
      <w:r w:rsidRPr="005915B1">
        <w:rPr>
          <w:rFonts w:ascii="Arial" w:hAnsi="Arial" w:cs="Arial"/>
          <w:spacing w:val="-1"/>
          <w:lang w:val="it-IT"/>
        </w:rPr>
        <w:t>incaricata</w:t>
      </w:r>
      <w:r w:rsidRPr="005915B1">
        <w:rPr>
          <w:rFonts w:ascii="Arial" w:hAnsi="Arial" w:cs="Arial"/>
          <w:lang w:val="it-IT"/>
        </w:rPr>
        <w:t xml:space="preserve"> di un </w:t>
      </w:r>
      <w:r w:rsidRPr="005915B1">
        <w:rPr>
          <w:rFonts w:ascii="Arial" w:hAnsi="Arial" w:cs="Arial"/>
          <w:spacing w:val="-1"/>
          <w:lang w:val="it-IT"/>
        </w:rPr>
        <w:t>pubblico</w:t>
      </w:r>
      <w:r w:rsidRPr="005915B1">
        <w:rPr>
          <w:rFonts w:ascii="Arial" w:hAnsi="Arial" w:cs="Arial"/>
          <w:spacing w:val="1"/>
          <w:lang w:val="it-IT"/>
        </w:rPr>
        <w:t xml:space="preserve"> </w:t>
      </w:r>
      <w:r w:rsidRPr="005915B1">
        <w:rPr>
          <w:rFonts w:ascii="Arial" w:hAnsi="Arial" w:cs="Arial"/>
          <w:lang w:val="it-IT"/>
        </w:rPr>
        <w:t xml:space="preserve">servizio </w:t>
      </w:r>
      <w:r w:rsidRPr="005915B1">
        <w:rPr>
          <w:rFonts w:ascii="Arial" w:hAnsi="Arial" w:cs="Arial"/>
          <w:spacing w:val="-1"/>
          <w:lang w:val="it-IT"/>
        </w:rPr>
        <w:t>(art.</w:t>
      </w:r>
      <w:r w:rsidRPr="005915B1">
        <w:rPr>
          <w:rFonts w:ascii="Arial" w:hAnsi="Arial" w:cs="Arial"/>
          <w:lang w:val="it-IT"/>
        </w:rPr>
        <w:t xml:space="preserve"> 320 </w:t>
      </w:r>
      <w:r w:rsidRPr="005915B1">
        <w:rPr>
          <w:rFonts w:ascii="Arial" w:hAnsi="Arial" w:cs="Arial"/>
          <w:spacing w:val="-1"/>
          <w:lang w:val="it-IT"/>
        </w:rPr>
        <w:t>c.p.);</w:t>
      </w:r>
    </w:p>
    <w:p w14:paraId="214C6487" w14:textId="77777777" w:rsidR="006F5DA1" w:rsidRPr="005915B1" w:rsidRDefault="00297E9A" w:rsidP="003A34BC">
      <w:pPr>
        <w:pStyle w:val="Corpotesto"/>
        <w:numPr>
          <w:ilvl w:val="1"/>
          <w:numId w:val="26"/>
        </w:numPr>
        <w:tabs>
          <w:tab w:val="left" w:pos="426"/>
        </w:tabs>
        <w:spacing w:before="41"/>
        <w:ind w:left="426"/>
        <w:rPr>
          <w:rFonts w:ascii="Arial" w:hAnsi="Arial" w:cs="Arial"/>
          <w:lang w:val="it-IT"/>
        </w:rPr>
      </w:pPr>
      <w:r w:rsidRPr="005915B1">
        <w:rPr>
          <w:rFonts w:ascii="Arial" w:hAnsi="Arial" w:cs="Arial"/>
          <w:spacing w:val="-1"/>
          <w:lang w:val="it-IT"/>
        </w:rPr>
        <w:t>Istigazione</w:t>
      </w:r>
      <w:r w:rsidRPr="005915B1">
        <w:rPr>
          <w:rFonts w:ascii="Arial" w:hAnsi="Arial" w:cs="Arial"/>
          <w:lang w:val="it-IT"/>
        </w:rPr>
        <w:t xml:space="preserve"> </w:t>
      </w:r>
      <w:r w:rsidRPr="005915B1">
        <w:rPr>
          <w:rFonts w:ascii="Arial" w:hAnsi="Arial" w:cs="Arial"/>
          <w:spacing w:val="-1"/>
          <w:lang w:val="it-IT"/>
        </w:rPr>
        <w:t xml:space="preserve">alla </w:t>
      </w:r>
      <w:r w:rsidRPr="005915B1">
        <w:rPr>
          <w:rFonts w:ascii="Arial" w:hAnsi="Arial" w:cs="Arial"/>
          <w:lang w:val="it-IT"/>
        </w:rPr>
        <w:t xml:space="preserve">corruzione </w:t>
      </w:r>
      <w:r w:rsidRPr="005915B1">
        <w:rPr>
          <w:rFonts w:ascii="Arial" w:hAnsi="Arial" w:cs="Arial"/>
          <w:spacing w:val="-1"/>
          <w:lang w:val="it-IT"/>
        </w:rPr>
        <w:t>(art.</w:t>
      </w:r>
      <w:r w:rsidRPr="005915B1">
        <w:rPr>
          <w:rFonts w:ascii="Arial" w:hAnsi="Arial" w:cs="Arial"/>
          <w:lang w:val="it-IT"/>
        </w:rPr>
        <w:t xml:space="preserve"> 322</w:t>
      </w:r>
      <w:r w:rsidRPr="005915B1">
        <w:rPr>
          <w:rFonts w:ascii="Arial" w:hAnsi="Arial" w:cs="Arial"/>
          <w:spacing w:val="1"/>
          <w:lang w:val="it-IT"/>
        </w:rPr>
        <w:t xml:space="preserve"> </w:t>
      </w:r>
      <w:r w:rsidRPr="005915B1">
        <w:rPr>
          <w:rFonts w:ascii="Arial" w:hAnsi="Arial" w:cs="Arial"/>
          <w:spacing w:val="-1"/>
          <w:lang w:val="it-IT"/>
        </w:rPr>
        <w:t>c.p.);</w:t>
      </w:r>
    </w:p>
    <w:p w14:paraId="0AB951BC" w14:textId="77777777" w:rsidR="006F5DA1" w:rsidRPr="005915B1" w:rsidRDefault="00297E9A" w:rsidP="003A34BC">
      <w:pPr>
        <w:pStyle w:val="Corpotesto"/>
        <w:numPr>
          <w:ilvl w:val="1"/>
          <w:numId w:val="26"/>
        </w:numPr>
        <w:tabs>
          <w:tab w:val="left" w:pos="426"/>
        </w:tabs>
        <w:spacing w:before="41"/>
        <w:ind w:left="426"/>
        <w:rPr>
          <w:rFonts w:ascii="Arial" w:hAnsi="Arial" w:cs="Arial"/>
        </w:rPr>
      </w:pPr>
      <w:r w:rsidRPr="005915B1">
        <w:rPr>
          <w:rFonts w:ascii="Arial" w:hAnsi="Arial" w:cs="Arial"/>
          <w:spacing w:val="-1"/>
          <w:lang w:val="it-IT"/>
        </w:rPr>
        <w:t>Concussione</w:t>
      </w:r>
      <w:r w:rsidRPr="005915B1">
        <w:rPr>
          <w:rFonts w:ascii="Arial" w:hAnsi="Arial" w:cs="Arial"/>
          <w:spacing w:val="-1"/>
        </w:rPr>
        <w:t xml:space="preserve"> (art.</w:t>
      </w:r>
      <w:r w:rsidRPr="005915B1">
        <w:rPr>
          <w:rFonts w:ascii="Arial" w:hAnsi="Arial" w:cs="Arial"/>
        </w:rPr>
        <w:t xml:space="preserve"> 317 </w:t>
      </w:r>
      <w:r w:rsidRPr="005915B1">
        <w:rPr>
          <w:rFonts w:ascii="Arial" w:hAnsi="Arial" w:cs="Arial"/>
          <w:spacing w:val="-1"/>
        </w:rPr>
        <w:t>c.p.);</w:t>
      </w:r>
    </w:p>
    <w:p w14:paraId="02813FBD" w14:textId="77777777" w:rsidR="006F5DA1" w:rsidRPr="005915B1" w:rsidRDefault="00297E9A" w:rsidP="003A34BC">
      <w:pPr>
        <w:pStyle w:val="Corpotesto"/>
        <w:numPr>
          <w:ilvl w:val="1"/>
          <w:numId w:val="26"/>
        </w:numPr>
        <w:tabs>
          <w:tab w:val="left" w:pos="426"/>
        </w:tabs>
        <w:spacing w:before="41"/>
        <w:ind w:left="426"/>
        <w:rPr>
          <w:rFonts w:ascii="Arial" w:hAnsi="Arial" w:cs="Arial"/>
          <w:lang w:val="it-IT"/>
        </w:rPr>
      </w:pPr>
      <w:r w:rsidRPr="005915B1">
        <w:rPr>
          <w:rFonts w:ascii="Arial" w:hAnsi="Arial" w:cs="Arial"/>
          <w:spacing w:val="-1"/>
          <w:lang w:val="it-IT"/>
        </w:rPr>
        <w:t xml:space="preserve">Indebita </w:t>
      </w:r>
      <w:r w:rsidRPr="005915B1">
        <w:rPr>
          <w:rFonts w:ascii="Arial" w:hAnsi="Arial" w:cs="Arial"/>
          <w:lang w:val="it-IT"/>
        </w:rPr>
        <w:t>induzione a</w:t>
      </w:r>
      <w:r w:rsidRPr="005915B1">
        <w:rPr>
          <w:rFonts w:ascii="Arial" w:hAnsi="Arial" w:cs="Arial"/>
          <w:spacing w:val="-2"/>
          <w:lang w:val="it-IT"/>
        </w:rPr>
        <w:t xml:space="preserve"> </w:t>
      </w:r>
      <w:r w:rsidRPr="005915B1">
        <w:rPr>
          <w:rFonts w:ascii="Arial" w:hAnsi="Arial" w:cs="Arial"/>
          <w:lang w:val="it-IT"/>
        </w:rPr>
        <w:t>dare</w:t>
      </w:r>
      <w:r w:rsidRPr="005915B1">
        <w:rPr>
          <w:rFonts w:ascii="Arial" w:hAnsi="Arial" w:cs="Arial"/>
          <w:spacing w:val="1"/>
          <w:lang w:val="it-IT"/>
        </w:rPr>
        <w:t xml:space="preserve"> </w:t>
      </w:r>
      <w:r w:rsidRPr="005915B1">
        <w:rPr>
          <w:rFonts w:ascii="Arial" w:hAnsi="Arial" w:cs="Arial"/>
          <w:lang w:val="it-IT"/>
        </w:rPr>
        <w:t xml:space="preserve">o </w:t>
      </w:r>
      <w:r w:rsidRPr="005915B1">
        <w:rPr>
          <w:rFonts w:ascii="Arial" w:hAnsi="Arial" w:cs="Arial"/>
          <w:spacing w:val="-1"/>
          <w:lang w:val="it-IT"/>
        </w:rPr>
        <w:t xml:space="preserve">promettere </w:t>
      </w:r>
      <w:r w:rsidRPr="005915B1">
        <w:rPr>
          <w:rFonts w:ascii="Arial" w:hAnsi="Arial" w:cs="Arial"/>
          <w:lang w:val="it-IT"/>
        </w:rPr>
        <w:t xml:space="preserve">utilità </w:t>
      </w:r>
      <w:r w:rsidRPr="005915B1">
        <w:rPr>
          <w:rFonts w:ascii="Arial" w:hAnsi="Arial" w:cs="Arial"/>
          <w:spacing w:val="-1"/>
          <w:lang w:val="it-IT"/>
        </w:rPr>
        <w:t>(art.</w:t>
      </w:r>
      <w:r w:rsidRPr="005915B1">
        <w:rPr>
          <w:rFonts w:ascii="Arial" w:hAnsi="Arial" w:cs="Arial"/>
          <w:spacing w:val="1"/>
          <w:lang w:val="it-IT"/>
        </w:rPr>
        <w:t xml:space="preserve"> </w:t>
      </w:r>
      <w:r w:rsidRPr="005915B1">
        <w:rPr>
          <w:rFonts w:ascii="Arial" w:hAnsi="Arial" w:cs="Arial"/>
          <w:lang w:val="it-IT"/>
        </w:rPr>
        <w:t xml:space="preserve">319-quater </w:t>
      </w:r>
      <w:r w:rsidRPr="005915B1">
        <w:rPr>
          <w:rFonts w:ascii="Arial" w:hAnsi="Arial" w:cs="Arial"/>
          <w:spacing w:val="-1"/>
          <w:lang w:val="it-IT"/>
        </w:rPr>
        <w:t>c.p.);</w:t>
      </w:r>
    </w:p>
    <w:p w14:paraId="3376F01B" w14:textId="77777777" w:rsidR="006F5DA1" w:rsidRPr="005915B1" w:rsidRDefault="00297E9A" w:rsidP="003A34BC">
      <w:pPr>
        <w:pStyle w:val="Corpotesto"/>
        <w:numPr>
          <w:ilvl w:val="1"/>
          <w:numId w:val="26"/>
        </w:numPr>
        <w:tabs>
          <w:tab w:val="left" w:pos="426"/>
        </w:tabs>
        <w:spacing w:before="43"/>
        <w:ind w:left="426"/>
        <w:rPr>
          <w:rFonts w:ascii="Arial" w:hAnsi="Arial" w:cs="Arial"/>
        </w:rPr>
      </w:pPr>
      <w:r w:rsidRPr="005915B1">
        <w:rPr>
          <w:rFonts w:ascii="Arial" w:hAnsi="Arial" w:cs="Arial"/>
          <w:spacing w:val="-1"/>
          <w:lang w:val="it-IT"/>
        </w:rPr>
        <w:t>Peculato</w:t>
      </w:r>
      <w:r w:rsidRPr="005915B1">
        <w:rPr>
          <w:rFonts w:ascii="Arial" w:hAnsi="Arial" w:cs="Arial"/>
        </w:rPr>
        <w:t xml:space="preserve"> </w:t>
      </w:r>
      <w:r w:rsidRPr="005915B1">
        <w:rPr>
          <w:rFonts w:ascii="Arial" w:hAnsi="Arial" w:cs="Arial"/>
          <w:spacing w:val="-1"/>
        </w:rPr>
        <w:t>(art.</w:t>
      </w:r>
      <w:r w:rsidRPr="005915B1">
        <w:rPr>
          <w:rFonts w:ascii="Arial" w:hAnsi="Arial" w:cs="Arial"/>
        </w:rPr>
        <w:t xml:space="preserve"> 314</w:t>
      </w:r>
      <w:r w:rsidRPr="005915B1">
        <w:rPr>
          <w:rFonts w:ascii="Arial" w:hAnsi="Arial" w:cs="Arial"/>
          <w:spacing w:val="1"/>
        </w:rPr>
        <w:t xml:space="preserve"> </w:t>
      </w:r>
      <w:r w:rsidRPr="005915B1">
        <w:rPr>
          <w:rFonts w:ascii="Arial" w:hAnsi="Arial" w:cs="Arial"/>
          <w:spacing w:val="-1"/>
        </w:rPr>
        <w:t>c.p.);</w:t>
      </w:r>
    </w:p>
    <w:p w14:paraId="74E6095C" w14:textId="77777777" w:rsidR="006F5DA1" w:rsidRPr="005915B1" w:rsidRDefault="00297E9A" w:rsidP="003A34BC">
      <w:pPr>
        <w:pStyle w:val="Corpotesto"/>
        <w:numPr>
          <w:ilvl w:val="1"/>
          <w:numId w:val="26"/>
        </w:numPr>
        <w:tabs>
          <w:tab w:val="left" w:pos="426"/>
        </w:tabs>
        <w:spacing w:before="41"/>
        <w:ind w:left="426"/>
        <w:rPr>
          <w:rFonts w:ascii="Arial" w:hAnsi="Arial" w:cs="Arial"/>
          <w:lang w:val="it-IT"/>
        </w:rPr>
      </w:pPr>
      <w:r w:rsidRPr="005915B1">
        <w:rPr>
          <w:rFonts w:ascii="Arial" w:hAnsi="Arial" w:cs="Arial"/>
          <w:spacing w:val="-1"/>
          <w:lang w:val="it-IT"/>
        </w:rPr>
        <w:t>Peculato</w:t>
      </w:r>
      <w:r w:rsidRPr="005915B1">
        <w:rPr>
          <w:rFonts w:ascii="Arial" w:hAnsi="Arial" w:cs="Arial"/>
          <w:lang w:val="it-IT"/>
        </w:rPr>
        <w:t xml:space="preserve"> </w:t>
      </w:r>
      <w:r w:rsidRPr="005915B1">
        <w:rPr>
          <w:rFonts w:ascii="Arial" w:hAnsi="Arial" w:cs="Arial"/>
          <w:spacing w:val="-1"/>
          <w:lang w:val="it-IT"/>
        </w:rPr>
        <w:t>mediante</w:t>
      </w:r>
      <w:r w:rsidRPr="005915B1">
        <w:rPr>
          <w:rFonts w:ascii="Arial" w:hAnsi="Arial" w:cs="Arial"/>
          <w:lang w:val="it-IT"/>
        </w:rPr>
        <w:t xml:space="preserve"> profitto </w:t>
      </w:r>
      <w:r w:rsidRPr="005915B1">
        <w:rPr>
          <w:rFonts w:ascii="Arial" w:hAnsi="Arial" w:cs="Arial"/>
          <w:spacing w:val="-1"/>
          <w:lang w:val="it-IT"/>
        </w:rPr>
        <w:t>dell'errore altrui</w:t>
      </w:r>
      <w:r w:rsidRPr="005915B1">
        <w:rPr>
          <w:rFonts w:ascii="Arial" w:hAnsi="Arial" w:cs="Arial"/>
          <w:lang w:val="it-IT"/>
        </w:rPr>
        <w:t xml:space="preserve"> (art. 316 c.p.);</w:t>
      </w:r>
    </w:p>
    <w:p w14:paraId="3801FF31" w14:textId="77777777" w:rsidR="006F5DA1" w:rsidRPr="005915B1" w:rsidRDefault="00297E9A" w:rsidP="003A34BC">
      <w:pPr>
        <w:pStyle w:val="Corpotesto"/>
        <w:numPr>
          <w:ilvl w:val="1"/>
          <w:numId w:val="26"/>
        </w:numPr>
        <w:tabs>
          <w:tab w:val="left" w:pos="426"/>
        </w:tabs>
        <w:spacing w:before="41"/>
        <w:ind w:left="426"/>
        <w:rPr>
          <w:rFonts w:ascii="Arial" w:hAnsi="Arial" w:cs="Arial"/>
          <w:lang w:val="it-IT"/>
        </w:rPr>
      </w:pPr>
      <w:r w:rsidRPr="005915B1">
        <w:rPr>
          <w:rFonts w:ascii="Arial" w:hAnsi="Arial" w:cs="Arial"/>
          <w:lang w:val="it-IT"/>
        </w:rPr>
        <w:t xml:space="preserve">Abuso </w:t>
      </w:r>
      <w:r w:rsidRPr="005915B1">
        <w:rPr>
          <w:rFonts w:ascii="Arial" w:hAnsi="Arial" w:cs="Arial"/>
          <w:spacing w:val="-1"/>
          <w:lang w:val="it-IT"/>
        </w:rPr>
        <w:t>d'ufficio</w:t>
      </w:r>
      <w:r w:rsidRPr="005915B1">
        <w:rPr>
          <w:rFonts w:ascii="Arial" w:hAnsi="Arial" w:cs="Arial"/>
          <w:lang w:val="it-IT"/>
        </w:rPr>
        <w:t xml:space="preserve"> (art. 323</w:t>
      </w:r>
      <w:r w:rsidRPr="005915B1">
        <w:rPr>
          <w:rFonts w:ascii="Arial" w:hAnsi="Arial" w:cs="Arial"/>
          <w:spacing w:val="1"/>
          <w:lang w:val="it-IT"/>
        </w:rPr>
        <w:t xml:space="preserve"> </w:t>
      </w:r>
      <w:r w:rsidRPr="005915B1">
        <w:rPr>
          <w:rFonts w:ascii="Arial" w:hAnsi="Arial" w:cs="Arial"/>
          <w:spacing w:val="-1"/>
          <w:lang w:val="it-IT"/>
        </w:rPr>
        <w:t>c.p.);</w:t>
      </w:r>
    </w:p>
    <w:p w14:paraId="3FA7BC83" w14:textId="77777777" w:rsidR="006F5DA1" w:rsidRPr="005915B1" w:rsidRDefault="00297E9A" w:rsidP="003A34BC">
      <w:pPr>
        <w:pStyle w:val="Corpotesto"/>
        <w:numPr>
          <w:ilvl w:val="1"/>
          <w:numId w:val="26"/>
        </w:numPr>
        <w:tabs>
          <w:tab w:val="left" w:pos="426"/>
        </w:tabs>
        <w:spacing w:before="41"/>
        <w:ind w:left="426"/>
        <w:rPr>
          <w:rFonts w:ascii="Arial" w:hAnsi="Arial" w:cs="Arial"/>
          <w:lang w:val="it-IT"/>
        </w:rPr>
      </w:pPr>
      <w:r w:rsidRPr="005915B1">
        <w:rPr>
          <w:rFonts w:ascii="Arial" w:hAnsi="Arial" w:cs="Arial"/>
          <w:spacing w:val="-1"/>
          <w:lang w:val="it-IT"/>
        </w:rPr>
        <w:t>Rivelazione ed utilizzazione di segreti d’ufficio. (art. 326)</w:t>
      </w:r>
    </w:p>
    <w:p w14:paraId="20F7D2E5" w14:textId="77777777" w:rsidR="006F5DA1" w:rsidRPr="005915B1" w:rsidRDefault="00297E9A" w:rsidP="003A34BC">
      <w:pPr>
        <w:pStyle w:val="Corpotesto"/>
        <w:numPr>
          <w:ilvl w:val="1"/>
          <w:numId w:val="26"/>
        </w:numPr>
        <w:tabs>
          <w:tab w:val="left" w:pos="426"/>
        </w:tabs>
        <w:spacing w:before="41"/>
        <w:ind w:left="426"/>
        <w:rPr>
          <w:rFonts w:ascii="Arial" w:hAnsi="Arial" w:cs="Arial"/>
          <w:lang w:val="it-IT"/>
        </w:rPr>
      </w:pPr>
      <w:r w:rsidRPr="005915B1">
        <w:rPr>
          <w:rFonts w:ascii="Arial" w:hAnsi="Arial" w:cs="Arial"/>
          <w:lang w:val="it-IT"/>
        </w:rPr>
        <w:t xml:space="preserve">Rifiuto di atti </w:t>
      </w:r>
      <w:r w:rsidRPr="005915B1">
        <w:rPr>
          <w:rFonts w:ascii="Arial" w:hAnsi="Arial" w:cs="Arial"/>
          <w:spacing w:val="-1"/>
          <w:lang w:val="it-IT"/>
        </w:rPr>
        <w:t>d'ufficio.</w:t>
      </w:r>
      <w:r w:rsidRPr="005915B1">
        <w:rPr>
          <w:rFonts w:ascii="Arial" w:hAnsi="Arial" w:cs="Arial"/>
          <w:lang w:val="it-IT"/>
        </w:rPr>
        <w:t xml:space="preserve"> Omissione</w:t>
      </w:r>
      <w:r w:rsidRPr="005915B1">
        <w:rPr>
          <w:rFonts w:ascii="Arial" w:hAnsi="Arial" w:cs="Arial"/>
          <w:spacing w:val="-1"/>
          <w:lang w:val="it-IT"/>
        </w:rPr>
        <w:t xml:space="preserve"> (art.</w:t>
      </w:r>
      <w:r w:rsidRPr="005915B1">
        <w:rPr>
          <w:rFonts w:ascii="Arial" w:hAnsi="Arial" w:cs="Arial"/>
          <w:lang w:val="it-IT"/>
        </w:rPr>
        <w:t xml:space="preserve"> 328 </w:t>
      </w:r>
      <w:r w:rsidRPr="005915B1">
        <w:rPr>
          <w:rFonts w:ascii="Arial" w:hAnsi="Arial" w:cs="Arial"/>
          <w:spacing w:val="-1"/>
          <w:lang w:val="it-IT"/>
        </w:rPr>
        <w:t>c.p.).</w:t>
      </w:r>
    </w:p>
    <w:p w14:paraId="5E6264D8" w14:textId="77777777" w:rsidR="006F5DA1" w:rsidRPr="005915B1" w:rsidRDefault="006F5DA1">
      <w:pPr>
        <w:pStyle w:val="Corpotesto"/>
        <w:tabs>
          <w:tab w:val="left" w:pos="834"/>
        </w:tabs>
        <w:spacing w:before="41"/>
        <w:ind w:left="473" w:firstLine="0"/>
        <w:jc w:val="both"/>
        <w:rPr>
          <w:rFonts w:ascii="Arial" w:hAnsi="Arial" w:cs="Arial"/>
          <w:lang w:val="it-IT"/>
        </w:rPr>
      </w:pPr>
    </w:p>
    <w:p w14:paraId="7FC3A182" w14:textId="77777777" w:rsidR="006F5DA1" w:rsidRPr="005915B1" w:rsidRDefault="00297E9A">
      <w:pPr>
        <w:pStyle w:val="Corpotesto"/>
        <w:tabs>
          <w:tab w:val="left" w:pos="834"/>
        </w:tabs>
        <w:spacing w:before="41"/>
        <w:ind w:left="0" w:firstLine="0"/>
        <w:jc w:val="both"/>
        <w:rPr>
          <w:rFonts w:ascii="Arial" w:hAnsi="Arial" w:cs="Arial"/>
          <w:lang w:val="it-IT"/>
        </w:rPr>
      </w:pPr>
      <w:r w:rsidRPr="005915B1">
        <w:rPr>
          <w:rFonts w:ascii="Arial" w:hAnsi="Arial" w:cs="Arial"/>
          <w:lang w:val="it-IT"/>
        </w:rPr>
        <w:t>Nell’ordinamento penale italiano la corruzione non coincide con i soli reati più strettamente definiti come corruttivi (concussione, art. 317, corruzione impropria, art. 318, corruzione propria, art. 319, corruzione in atti giudiziari, art. 319-ter, induzione indebita a dare e promettere utilità, art. 319-quater), ma comprende anche reati relativi ad atti che la legge definisce come “condotte di natura corruttiva”.</w:t>
      </w:r>
    </w:p>
    <w:p w14:paraId="26BC1909" w14:textId="77777777" w:rsidR="006F5DA1" w:rsidRPr="005915B1" w:rsidRDefault="00297E9A">
      <w:pPr>
        <w:pStyle w:val="Corpotesto"/>
        <w:tabs>
          <w:tab w:val="left" w:pos="834"/>
        </w:tabs>
        <w:spacing w:before="41"/>
        <w:ind w:left="0" w:firstLine="0"/>
        <w:jc w:val="both"/>
        <w:rPr>
          <w:rFonts w:ascii="Arial" w:hAnsi="Arial" w:cs="Arial"/>
          <w:lang w:val="it-IT"/>
        </w:rPr>
      </w:pPr>
      <w:r w:rsidRPr="005915B1">
        <w:rPr>
          <w:rFonts w:ascii="Arial" w:hAnsi="Arial" w:cs="Arial"/>
          <w:lang w:val="it-IT"/>
        </w:rPr>
        <w:t>L’Autorità, con la propria delibera n. 215 del 2019, sia pure ai fini dell’applicazione della misura della rotazione straordinaria (di cui alla Parte III, § 1.2. “</w:t>
      </w:r>
      <w:r w:rsidRPr="005915B1">
        <w:rPr>
          <w:rFonts w:ascii="Arial" w:hAnsi="Arial" w:cs="Arial"/>
          <w:i/>
          <w:lang w:val="it-IT"/>
        </w:rPr>
        <w:t>La</w:t>
      </w:r>
      <w:r w:rsidRPr="005915B1">
        <w:rPr>
          <w:rFonts w:ascii="Arial" w:hAnsi="Arial" w:cs="Arial"/>
          <w:lang w:val="it-IT"/>
        </w:rPr>
        <w:t xml:space="preserve"> </w:t>
      </w:r>
      <w:r w:rsidRPr="005915B1">
        <w:rPr>
          <w:rFonts w:ascii="Arial" w:hAnsi="Arial" w:cs="Arial"/>
          <w:i/>
          <w:lang w:val="it-IT"/>
        </w:rPr>
        <w:t>rotazione straordinaria</w:t>
      </w:r>
      <w:r w:rsidRPr="005915B1">
        <w:rPr>
          <w:rFonts w:ascii="Arial" w:hAnsi="Arial" w:cs="Arial"/>
          <w:lang w:val="it-IT"/>
        </w:rPr>
        <w:t xml:space="preserve">”), ha considerato come “condotte di natura corruttiva” tutte quelle indicate dall’art. 7 della legge n. 69 del 2015, che aggiunge ai reati prima indicati quelli di cui agli </w:t>
      </w:r>
      <w:r w:rsidRPr="005915B1">
        <w:rPr>
          <w:rFonts w:ascii="Arial" w:hAnsi="Arial" w:cs="Arial"/>
          <w:lang w:val="it-IT"/>
        </w:rPr>
        <w:lastRenderedPageBreak/>
        <w:t>art. 319-bis,321, 322, 322-bis, 346-bis, 353, 353-bis del codice penale.</w:t>
      </w:r>
    </w:p>
    <w:p w14:paraId="19193A66" w14:textId="77777777" w:rsidR="006F5DA1" w:rsidRPr="005915B1" w:rsidRDefault="00297E9A">
      <w:pPr>
        <w:pStyle w:val="Corpotesto"/>
        <w:tabs>
          <w:tab w:val="left" w:pos="834"/>
        </w:tabs>
        <w:spacing w:before="41"/>
        <w:ind w:left="0" w:firstLine="0"/>
        <w:jc w:val="both"/>
        <w:rPr>
          <w:rFonts w:ascii="Arial" w:hAnsi="Arial" w:cs="Arial"/>
          <w:lang w:val="it-IT"/>
        </w:rPr>
      </w:pPr>
      <w:r w:rsidRPr="005915B1">
        <w:rPr>
          <w:rFonts w:ascii="Arial" w:hAnsi="Arial" w:cs="Arial"/>
          <w:lang w:val="it-IT"/>
        </w:rPr>
        <w:t xml:space="preserve">Con questo ampliamento resta ulteriormente delimitata la nozione di corruzione, sempre consistente </w:t>
      </w:r>
      <w:r w:rsidRPr="005915B1">
        <w:rPr>
          <w:rFonts w:ascii="Arial" w:hAnsi="Arial" w:cs="Arial"/>
          <w:b/>
          <w:lang w:val="it-IT"/>
        </w:rPr>
        <w:t>in specifici comportamenti soggettivi di un pubblico funzionario, configuranti ipotesi di reato</w:t>
      </w:r>
      <w:r w:rsidRPr="005915B1">
        <w:rPr>
          <w:rFonts w:ascii="Arial" w:hAnsi="Arial" w:cs="Arial"/>
          <w:lang w:val="it-IT"/>
        </w:rPr>
        <w:t>.</w:t>
      </w:r>
    </w:p>
    <w:p w14:paraId="77E22382" w14:textId="77777777" w:rsidR="006F5DA1" w:rsidRPr="005915B1" w:rsidRDefault="00297E9A">
      <w:pPr>
        <w:pStyle w:val="Corpotesto"/>
        <w:tabs>
          <w:tab w:val="left" w:pos="834"/>
        </w:tabs>
        <w:spacing w:before="41"/>
        <w:ind w:left="0" w:firstLine="0"/>
        <w:jc w:val="both"/>
        <w:rPr>
          <w:rFonts w:ascii="Arial" w:hAnsi="Arial" w:cs="Arial"/>
          <w:lang w:val="it-IT"/>
        </w:rPr>
      </w:pPr>
      <w:r w:rsidRPr="005915B1">
        <w:rPr>
          <w:rFonts w:ascii="Arial" w:hAnsi="Arial" w:cs="Arial"/>
          <w:lang w:val="it-IT"/>
        </w:rPr>
        <w:t xml:space="preserve">I comportamenti di tipo corruttivo di pubblici funzionari possono verificarsi in ambiti diversi e con riferimento a funzioni diverse. </w:t>
      </w:r>
    </w:p>
    <w:p w14:paraId="397924DE" w14:textId="77777777" w:rsidR="006F5DA1" w:rsidRPr="005915B1" w:rsidRDefault="00297E9A">
      <w:pPr>
        <w:pStyle w:val="Corpotesto"/>
        <w:tabs>
          <w:tab w:val="left" w:pos="834"/>
        </w:tabs>
        <w:spacing w:before="41"/>
        <w:ind w:left="0" w:firstLine="0"/>
        <w:jc w:val="both"/>
        <w:rPr>
          <w:rFonts w:ascii="Arial" w:hAnsi="Arial" w:cs="Arial"/>
          <w:lang w:val="it-IT"/>
        </w:rPr>
      </w:pPr>
      <w:r w:rsidRPr="005915B1">
        <w:rPr>
          <w:rFonts w:ascii="Arial" w:hAnsi="Arial" w:cs="Arial"/>
          <w:lang w:val="it-IT"/>
        </w:rPr>
        <w:t>Come anticipato, le Convenzioni internazionali sopracitate promuovono, presso gli Stati che le firmano e ratificano, l’adozione, accanto a misure di rafforzamento della efficacia della repressione penale della corruzione, di misure preventive, individuate secondo il metodo della determinazione, del rischio del verificarsi dei fenomeni corruttivi.</w:t>
      </w:r>
    </w:p>
    <w:p w14:paraId="77882F30" w14:textId="77777777" w:rsidR="006F5DA1" w:rsidRPr="005915B1" w:rsidRDefault="00297E9A">
      <w:pPr>
        <w:pStyle w:val="Corpotesto"/>
        <w:tabs>
          <w:tab w:val="left" w:pos="834"/>
        </w:tabs>
        <w:spacing w:before="41"/>
        <w:ind w:left="0" w:firstLine="0"/>
        <w:jc w:val="both"/>
        <w:rPr>
          <w:rFonts w:ascii="Arial" w:hAnsi="Arial" w:cs="Arial"/>
          <w:lang w:val="it-IT"/>
        </w:rPr>
      </w:pPr>
      <w:r w:rsidRPr="005915B1">
        <w:rPr>
          <w:rFonts w:ascii="Arial" w:hAnsi="Arial" w:cs="Arial"/>
          <w:lang w:val="it-IT"/>
        </w:rPr>
        <w:t>Per essere efficace, la prevenzione della corruzione, deve consistere in misure di ampio spettro, che riducano, all’interno delle amministrazioni, il rischio che i pubblici funzionari adottino atti di natura corruttiva. Esse, pertanto, si sostanziano sia di misure di carattere organizzativo, oggettivo, sia di misure di carattere comportamentale, soggettivo.</w:t>
      </w:r>
    </w:p>
    <w:p w14:paraId="3E873CC6" w14:textId="77777777" w:rsidR="006F5DA1" w:rsidRPr="005915B1" w:rsidRDefault="006F5DA1">
      <w:pPr>
        <w:pStyle w:val="Corpotesto"/>
        <w:tabs>
          <w:tab w:val="left" w:pos="834"/>
        </w:tabs>
        <w:spacing w:before="41"/>
        <w:ind w:left="0" w:firstLine="0"/>
        <w:jc w:val="both"/>
        <w:rPr>
          <w:rFonts w:ascii="Arial" w:hAnsi="Arial" w:cs="Arial"/>
          <w:lang w:val="it-IT"/>
        </w:rPr>
      </w:pPr>
    </w:p>
    <w:p w14:paraId="653346FA" w14:textId="77777777" w:rsidR="006F5DA1" w:rsidRPr="005915B1" w:rsidRDefault="00297E9A">
      <w:pPr>
        <w:pStyle w:val="Corpotesto"/>
        <w:tabs>
          <w:tab w:val="left" w:pos="834"/>
        </w:tabs>
        <w:spacing w:before="41"/>
        <w:ind w:left="0" w:firstLine="0"/>
        <w:jc w:val="both"/>
        <w:rPr>
          <w:rFonts w:ascii="Arial" w:hAnsi="Arial" w:cs="Arial"/>
          <w:lang w:val="it-IT"/>
        </w:rPr>
      </w:pPr>
      <w:r w:rsidRPr="005915B1">
        <w:rPr>
          <w:rFonts w:ascii="Arial" w:hAnsi="Arial" w:cs="Arial"/>
          <w:lang w:val="it-IT"/>
        </w:rPr>
        <w:t xml:space="preserve">Le misure di tipo </w:t>
      </w:r>
      <w:r w:rsidRPr="005915B1">
        <w:rPr>
          <w:rFonts w:ascii="Arial" w:hAnsi="Arial" w:cs="Arial"/>
          <w:b/>
          <w:lang w:val="it-IT"/>
        </w:rPr>
        <w:t>oggettivo</w:t>
      </w:r>
      <w:r w:rsidRPr="005915B1">
        <w:rPr>
          <w:rFonts w:ascii="Arial" w:hAnsi="Arial" w:cs="Arial"/>
          <w:lang w:val="it-IT"/>
        </w:rPr>
        <w:t xml:space="preserve"> sono volte a prevenire il rischio incidendo sull’organizzazione e sul funzionamento degli enti. Tali misure preventive (tra cui, rotazione del personale, controlli, trasparenza, formazione) sono atte a precostituire condizioni organizzative e di lavoro che rendano difficili comportamenti corruttivi.</w:t>
      </w:r>
    </w:p>
    <w:p w14:paraId="7B36D6DC" w14:textId="77777777" w:rsidR="006F5DA1" w:rsidRPr="005915B1" w:rsidRDefault="006F5DA1">
      <w:pPr>
        <w:pStyle w:val="Corpotesto"/>
        <w:tabs>
          <w:tab w:val="left" w:pos="834"/>
        </w:tabs>
        <w:spacing w:before="41"/>
        <w:ind w:left="0" w:firstLine="0"/>
        <w:jc w:val="both"/>
        <w:rPr>
          <w:rFonts w:ascii="Arial" w:hAnsi="Arial" w:cs="Arial"/>
          <w:lang w:val="it-IT"/>
        </w:rPr>
      </w:pPr>
    </w:p>
    <w:p w14:paraId="01DDA14C" w14:textId="77777777" w:rsidR="006F5DA1" w:rsidRPr="005915B1" w:rsidRDefault="00297E9A">
      <w:pPr>
        <w:pStyle w:val="Corpotesto"/>
        <w:tabs>
          <w:tab w:val="left" w:pos="834"/>
        </w:tabs>
        <w:spacing w:before="41"/>
        <w:ind w:left="0" w:firstLine="0"/>
        <w:jc w:val="both"/>
        <w:rPr>
          <w:rFonts w:ascii="Arial" w:hAnsi="Arial" w:cs="Arial"/>
          <w:lang w:val="it-IT"/>
        </w:rPr>
      </w:pPr>
      <w:r w:rsidRPr="005915B1">
        <w:rPr>
          <w:rFonts w:ascii="Arial" w:hAnsi="Arial" w:cs="Arial"/>
          <w:lang w:val="it-IT"/>
        </w:rPr>
        <w:t>Con la legge 190/2012, è stata delineata una nozione ampia di “</w:t>
      </w:r>
      <w:r w:rsidRPr="005915B1">
        <w:rPr>
          <w:rFonts w:ascii="Arial" w:hAnsi="Arial" w:cs="Arial"/>
          <w:i/>
          <w:lang w:val="it-IT"/>
        </w:rPr>
        <w:t>prevenzione della corruzione</w:t>
      </w:r>
      <w:r w:rsidRPr="005915B1">
        <w:rPr>
          <w:rFonts w:ascii="Arial" w:hAnsi="Arial" w:cs="Arial"/>
          <w:lang w:val="it-IT"/>
        </w:rPr>
        <w:t>”, che comprende una vasta serie di misure con cui si creano le condizioni per rendere sempre più difficile l’adozione di comportamenti di corruzione nelle amministrazioni pubbliche e nei soggetti, anche privati, considerati dalla legge 190/2012. In essa per la prima volta in modo organico si introducono e si mettono a sistema misure preventive.</w:t>
      </w:r>
    </w:p>
    <w:p w14:paraId="2E819F53" w14:textId="77777777" w:rsidR="006F5DA1" w:rsidRPr="005915B1" w:rsidRDefault="00297E9A">
      <w:pPr>
        <w:pStyle w:val="Corpotesto"/>
        <w:tabs>
          <w:tab w:val="left" w:pos="834"/>
        </w:tabs>
        <w:spacing w:before="41"/>
        <w:ind w:left="0" w:firstLine="0"/>
        <w:jc w:val="both"/>
        <w:rPr>
          <w:rFonts w:ascii="Arial" w:hAnsi="Arial" w:cs="Arial"/>
          <w:lang w:val="it-IT"/>
        </w:rPr>
      </w:pPr>
      <w:r w:rsidRPr="005915B1">
        <w:rPr>
          <w:rFonts w:ascii="Arial" w:hAnsi="Arial" w:cs="Arial"/>
          <w:lang w:val="it-IT"/>
        </w:rPr>
        <w:t>In particolare l’art. 1, co. 36, della l. 190/2012, laddove definisce i criteri di delega per il riordino della disciplina della trasparenza, si riferisce esplicitamente al fatto che gli obblighi di pubblicazione integrano livelli essenziali delle prestazioni che le pubbliche amministrazioni sono tenute ad erogare anche a fini di prevenzione e contrasto della “cattiva amministrazione” e non solo ai fini di trasparenza e prevenzione e contrasto della corruzione.</w:t>
      </w:r>
    </w:p>
    <w:p w14:paraId="3DCA0E45" w14:textId="77777777" w:rsidR="006F5DA1" w:rsidRPr="005915B1" w:rsidRDefault="006F5DA1">
      <w:pPr>
        <w:pStyle w:val="Corpotesto"/>
        <w:tabs>
          <w:tab w:val="left" w:pos="834"/>
        </w:tabs>
        <w:spacing w:before="41"/>
        <w:ind w:left="0" w:firstLine="0"/>
        <w:jc w:val="both"/>
        <w:rPr>
          <w:rFonts w:ascii="Arial" w:hAnsi="Arial" w:cs="Arial"/>
          <w:lang w:val="it-IT"/>
        </w:rPr>
      </w:pPr>
    </w:p>
    <w:p w14:paraId="0B9232C1" w14:textId="77777777" w:rsidR="006F5DA1" w:rsidRPr="005915B1" w:rsidRDefault="00297E9A">
      <w:pPr>
        <w:pStyle w:val="Corpotesto"/>
        <w:tabs>
          <w:tab w:val="left" w:pos="834"/>
        </w:tabs>
        <w:spacing w:before="41"/>
        <w:ind w:left="0" w:firstLine="0"/>
        <w:jc w:val="both"/>
        <w:rPr>
          <w:rFonts w:ascii="Arial" w:hAnsi="Arial" w:cs="Arial"/>
          <w:lang w:val="it-IT"/>
        </w:rPr>
      </w:pPr>
      <w:r w:rsidRPr="005915B1">
        <w:rPr>
          <w:rFonts w:ascii="Arial" w:hAnsi="Arial" w:cs="Arial"/>
          <w:lang w:val="it-IT"/>
        </w:rPr>
        <w:t>Il collegamento tra le disposizioni della l. 190/2012 e l’innalzamento del livello di qualità dell’azione amministrativa, e quindi al contrasto di fenomeni di inefficiente e cattiva amministrazione, è evidenziato anche dai più recenti interventi del legislatore sulla l. 190/2012. In particolare nell’art. 1, co 8-bis della legge suddetta, in cui si fa un esplicito riferimento alla verifica da parte dell'organismo indipendente di valutazione alla coerenza fra gli obiettivi stabiliti nei documenti di programmazione strategico gestionale e i piani triennali per la prevenzione della corruzione e della trasparenza.</w:t>
      </w:r>
    </w:p>
    <w:p w14:paraId="02B1C6BF" w14:textId="77777777" w:rsidR="006F5DA1" w:rsidRPr="005915B1" w:rsidRDefault="006F5DA1">
      <w:pPr>
        <w:pStyle w:val="Corpotesto"/>
        <w:tabs>
          <w:tab w:val="left" w:pos="834"/>
        </w:tabs>
        <w:spacing w:before="41"/>
        <w:ind w:left="0" w:firstLine="0"/>
        <w:jc w:val="both"/>
        <w:rPr>
          <w:rFonts w:ascii="Arial" w:hAnsi="Arial" w:cs="Arial"/>
          <w:lang w:val="it-IT"/>
        </w:rPr>
      </w:pPr>
    </w:p>
    <w:p w14:paraId="79223C70" w14:textId="77777777" w:rsidR="006F5DA1" w:rsidRPr="005915B1" w:rsidRDefault="00297E9A">
      <w:pPr>
        <w:pStyle w:val="Corpotesto"/>
        <w:tabs>
          <w:tab w:val="left" w:pos="834"/>
        </w:tabs>
        <w:spacing w:before="41"/>
        <w:ind w:left="0" w:firstLine="0"/>
        <w:jc w:val="both"/>
        <w:rPr>
          <w:rFonts w:ascii="Arial" w:hAnsi="Arial" w:cs="Arial"/>
          <w:lang w:val="it-IT"/>
        </w:rPr>
      </w:pPr>
      <w:r w:rsidRPr="005915B1">
        <w:rPr>
          <w:rFonts w:ascii="Arial" w:hAnsi="Arial" w:cs="Arial"/>
          <w:lang w:val="it-IT"/>
        </w:rPr>
        <w:lastRenderedPageBreak/>
        <w:t xml:space="preserve">Le misure di carattere </w:t>
      </w:r>
      <w:r w:rsidRPr="005915B1">
        <w:rPr>
          <w:rFonts w:ascii="Arial" w:hAnsi="Arial" w:cs="Arial"/>
          <w:b/>
          <w:lang w:val="it-IT"/>
        </w:rPr>
        <w:t>soggettivo</w:t>
      </w:r>
      <w:r w:rsidRPr="005915B1">
        <w:rPr>
          <w:rFonts w:ascii="Arial" w:hAnsi="Arial" w:cs="Arial"/>
          <w:lang w:val="it-IT"/>
        </w:rPr>
        <w:t xml:space="preserve"> concorrono alla prevenzione della corruzione proponendosi di evitare una più vasta serie di comportamenti devianti, quali il compimento dei reati di cui al Capo I del Titolo II del libro secondo del codice penale (“reati contro la pubblica amministrazione”) diversi da quelli aventi natura corruttiva, il compimento di altri reati di rilevante allarme sociale, l’adozione di comportamenti contrari a quelli propri di un funzionario pubblico previsti da norme amministrativo-disciplinari anziché penali, fino all’assunzione di decisioni di cattiva amministrazione, cioè di decisioni contrarie all’interesse pubblico perseguito dall’amministrazione, in primo luogo sotto il profilo dell’imparzialità, ma anche sotto il profilo del buon andamento (funzionalità ed economicità).</w:t>
      </w:r>
    </w:p>
    <w:p w14:paraId="31759797" w14:textId="77777777" w:rsidR="006F5DA1" w:rsidRPr="005915B1" w:rsidRDefault="006F5DA1">
      <w:pPr>
        <w:pStyle w:val="Corpotesto"/>
        <w:tabs>
          <w:tab w:val="left" w:pos="834"/>
        </w:tabs>
        <w:spacing w:before="41"/>
        <w:ind w:left="0" w:firstLine="0"/>
        <w:jc w:val="both"/>
        <w:rPr>
          <w:rFonts w:ascii="Arial" w:hAnsi="Arial" w:cs="Arial"/>
          <w:lang w:val="it-IT"/>
        </w:rPr>
      </w:pPr>
    </w:p>
    <w:p w14:paraId="074552DA" w14:textId="77777777" w:rsidR="006F5DA1" w:rsidRPr="005915B1" w:rsidRDefault="00297E9A">
      <w:pPr>
        <w:spacing w:before="115"/>
        <w:ind w:right="232"/>
        <w:jc w:val="both"/>
        <w:rPr>
          <w:rFonts w:ascii="Arial" w:hAnsi="Arial" w:cs="Arial"/>
          <w:sz w:val="24"/>
          <w:szCs w:val="24"/>
          <w:lang w:val="it-IT"/>
        </w:rPr>
      </w:pPr>
      <w:r w:rsidRPr="005915B1">
        <w:rPr>
          <w:rFonts w:ascii="Arial" w:eastAsia="Times New Roman" w:hAnsi="Arial" w:cs="Arial"/>
          <w:sz w:val="24"/>
          <w:szCs w:val="24"/>
          <w:lang w:val="it-IT"/>
        </w:rPr>
        <w:t xml:space="preserve">Da un punto di vista generale, per l’individuazione dell’ambito soggettivo, l’Autorità ha dato indicazioni con </w:t>
      </w:r>
      <w:r w:rsidRPr="005915B1">
        <w:rPr>
          <w:rFonts w:ascii="Arial" w:eastAsia="Times New Roman" w:hAnsi="Arial" w:cs="Arial"/>
          <w:b/>
          <w:sz w:val="24"/>
          <w:szCs w:val="24"/>
          <w:lang w:val="it-IT"/>
        </w:rPr>
        <w:t xml:space="preserve">la </w:t>
      </w:r>
      <w:hyperlink r:id="rId13">
        <w:r w:rsidRPr="005915B1">
          <w:rPr>
            <w:rStyle w:val="ListLabel180"/>
            <w:rFonts w:eastAsiaTheme="minorHAnsi"/>
            <w:szCs w:val="24"/>
          </w:rPr>
          <w:t xml:space="preserve">delibera n. 1310 </w:t>
        </w:r>
      </w:hyperlink>
      <w:r w:rsidRPr="005915B1">
        <w:rPr>
          <w:rFonts w:ascii="Arial" w:eastAsia="Times New Roman" w:hAnsi="Arial" w:cs="Arial"/>
          <w:b/>
          <w:sz w:val="24"/>
          <w:szCs w:val="24"/>
          <w:lang w:val="it-IT"/>
        </w:rPr>
        <w:t>del 28 dicembre 2016</w:t>
      </w:r>
      <w:r w:rsidRPr="005915B1">
        <w:rPr>
          <w:rFonts w:ascii="Arial" w:eastAsia="Times New Roman" w:hAnsi="Arial" w:cs="Arial"/>
          <w:sz w:val="24"/>
          <w:szCs w:val="24"/>
          <w:lang w:val="it-IT"/>
        </w:rPr>
        <w:t xml:space="preserve">, «Prime linee guida recanti indicazioni sull’attuazione degli obblighi di pubblicità, trasparenza e diffusione di informazioni contenute nel d.lgs. 33/2013 come modificato dal d.lgs. 97/2016» e con la </w:t>
      </w:r>
      <w:hyperlink r:id="rId14">
        <w:r w:rsidRPr="005915B1">
          <w:rPr>
            <w:rStyle w:val="ListLabel180"/>
            <w:rFonts w:eastAsiaTheme="minorHAnsi"/>
            <w:szCs w:val="24"/>
          </w:rPr>
          <w:t xml:space="preserve">delibera n. 1134 </w:t>
        </w:r>
      </w:hyperlink>
      <w:r w:rsidRPr="005915B1">
        <w:rPr>
          <w:rFonts w:ascii="Arial" w:eastAsia="Times New Roman" w:hAnsi="Arial" w:cs="Arial"/>
          <w:b/>
          <w:sz w:val="24"/>
          <w:szCs w:val="24"/>
          <w:lang w:val="it-IT"/>
        </w:rPr>
        <w:t>dell’8 novembre 2017</w:t>
      </w:r>
      <w:r w:rsidRPr="005915B1">
        <w:rPr>
          <w:rFonts w:ascii="Arial" w:eastAsia="Times New Roman" w:hAnsi="Arial" w:cs="Arial"/>
          <w:sz w:val="24"/>
          <w:szCs w:val="24"/>
          <w:lang w:val="it-IT"/>
        </w:rPr>
        <w:t xml:space="preserve">, recante </w:t>
      </w:r>
      <w:r w:rsidRPr="005915B1">
        <w:rPr>
          <w:rFonts w:ascii="Arial" w:eastAsia="Trebuchet MS" w:hAnsi="Arial" w:cs="Arial"/>
          <w:spacing w:val="-1"/>
          <w:w w:val="80"/>
          <w:sz w:val="24"/>
          <w:szCs w:val="24"/>
          <w:lang w:val="it-IT"/>
        </w:rPr>
        <w:t>«</w:t>
      </w:r>
      <w:r w:rsidRPr="005915B1">
        <w:rPr>
          <w:rFonts w:ascii="Arial" w:eastAsia="Times New Roman" w:hAnsi="Arial" w:cs="Arial"/>
          <w:sz w:val="24"/>
          <w:szCs w:val="24"/>
          <w:lang w:val="it-IT"/>
        </w:rPr>
        <w:t>nuove linee</w:t>
      </w:r>
      <w:r w:rsidRPr="005915B1">
        <w:rPr>
          <w:rFonts w:ascii="Arial" w:eastAsia="Trebuchet MS" w:hAnsi="Arial" w:cs="Arial"/>
          <w:i/>
          <w:spacing w:val="20"/>
          <w:sz w:val="24"/>
          <w:szCs w:val="24"/>
          <w:lang w:val="it-IT"/>
        </w:rPr>
        <w:t xml:space="preserve"> </w:t>
      </w:r>
      <w:r w:rsidRPr="005915B1">
        <w:rPr>
          <w:rFonts w:ascii="Arial" w:eastAsia="Times New Roman" w:hAnsi="Arial" w:cs="Arial"/>
          <w:sz w:val="24"/>
          <w:szCs w:val="24"/>
          <w:lang w:val="it-IT"/>
        </w:rPr>
        <w:t>guida per l’attuazione della normativa in materia di prevenzione della corruzione e trasparenza da parte delle società e degli enti di diritto privato controllati e partecipati dalle pubbliche amministrazioni e degli enti pubblici economici».</w:t>
      </w:r>
    </w:p>
    <w:p w14:paraId="09882441" w14:textId="77777777" w:rsidR="006F5DA1" w:rsidRPr="005915B1" w:rsidRDefault="00297E9A">
      <w:pPr>
        <w:spacing w:before="115"/>
        <w:ind w:right="232"/>
        <w:jc w:val="both"/>
        <w:rPr>
          <w:rFonts w:ascii="Arial" w:eastAsia="Times New Roman" w:hAnsi="Arial" w:cs="Arial"/>
          <w:sz w:val="24"/>
          <w:szCs w:val="24"/>
          <w:lang w:val="it-IT"/>
        </w:rPr>
      </w:pPr>
      <w:r w:rsidRPr="005915B1">
        <w:rPr>
          <w:rFonts w:ascii="Arial" w:eastAsia="Times New Roman" w:hAnsi="Arial" w:cs="Arial"/>
          <w:sz w:val="24"/>
          <w:szCs w:val="24"/>
          <w:lang w:val="it-IT"/>
        </w:rPr>
        <w:t xml:space="preserve">Per quel che concerne la trasparenza, ANAC ha anche fornito chiarimenti sul criterio della “compatibilità”, introdotto dal legislatore all’art. 2-bis, co. 2 e 3, del d.lgs. 33/2013 ove è stabilito che i soggetti pubblici e privati ivi indicati applicano la disciplina sulla trasparenza prevista per le pubbliche amministrazioni “in quanto compatibile”. Nella delibera </w:t>
      </w:r>
      <w:r w:rsidRPr="005915B1">
        <w:rPr>
          <w:rFonts w:ascii="Arial" w:eastAsia="Times New Roman" w:hAnsi="Arial" w:cs="Arial"/>
          <w:b/>
          <w:sz w:val="24"/>
          <w:szCs w:val="24"/>
          <w:lang w:val="it-IT"/>
        </w:rPr>
        <w:t>n. 1310</w:t>
      </w:r>
      <w:r w:rsidRPr="005915B1">
        <w:rPr>
          <w:rFonts w:ascii="Arial" w:eastAsia="Times New Roman" w:hAnsi="Arial" w:cs="Arial"/>
          <w:sz w:val="24"/>
          <w:szCs w:val="24"/>
          <w:lang w:val="it-IT"/>
        </w:rPr>
        <w:t xml:space="preserve"> e nella delibera </w:t>
      </w:r>
      <w:r w:rsidRPr="005915B1">
        <w:rPr>
          <w:rFonts w:ascii="Arial" w:eastAsia="Times New Roman" w:hAnsi="Arial" w:cs="Arial"/>
          <w:b/>
          <w:sz w:val="24"/>
          <w:szCs w:val="24"/>
          <w:lang w:val="it-IT"/>
        </w:rPr>
        <w:t>n. 1134</w:t>
      </w:r>
      <w:r w:rsidRPr="005915B1">
        <w:rPr>
          <w:rFonts w:ascii="Arial" w:eastAsia="Times New Roman" w:hAnsi="Arial" w:cs="Arial"/>
          <w:sz w:val="24"/>
          <w:szCs w:val="24"/>
          <w:lang w:val="it-IT"/>
        </w:rPr>
        <w:t>, si precisa che la compatibilità va esaminata in relazione alle categorie di enti e all’attività propria di ciascuna categoria. In particolare, il criterio della compatibilità va inteso come necessità di trovare adattamenti agli obblighi di pubblicazione in ragione delle peculiarità organizzative e funzionali delle diverse tipologie di enti.</w:t>
      </w:r>
    </w:p>
    <w:p w14:paraId="46E387C9" w14:textId="77777777" w:rsidR="006F5DA1" w:rsidRPr="005915B1" w:rsidRDefault="00297E9A">
      <w:pPr>
        <w:spacing w:before="115"/>
        <w:ind w:right="232"/>
        <w:jc w:val="both"/>
        <w:rPr>
          <w:rFonts w:ascii="Arial" w:eastAsia="Times New Roman" w:hAnsi="Arial" w:cs="Arial"/>
          <w:sz w:val="24"/>
          <w:szCs w:val="24"/>
          <w:lang w:val="it-IT"/>
        </w:rPr>
      </w:pPr>
      <w:r w:rsidRPr="005915B1">
        <w:rPr>
          <w:rFonts w:ascii="Arial" w:eastAsia="Times New Roman" w:hAnsi="Arial" w:cs="Arial"/>
          <w:sz w:val="24"/>
          <w:szCs w:val="24"/>
          <w:lang w:val="it-IT"/>
        </w:rPr>
        <w:t>Specificatamente nella delibera n. 1310 trova spazio la precisazione che gli ordini professionali sono tenuti all’applicazione della disciplina in materia di prevenzione della corruzione e trasparenza.</w:t>
      </w:r>
    </w:p>
    <w:p w14:paraId="21DD1060" w14:textId="77777777" w:rsidR="006F5DA1" w:rsidRPr="005915B1" w:rsidRDefault="00297E9A">
      <w:pPr>
        <w:spacing w:before="115"/>
        <w:ind w:right="232"/>
        <w:jc w:val="both"/>
        <w:rPr>
          <w:rFonts w:ascii="Arial" w:eastAsia="Times New Roman" w:hAnsi="Arial" w:cs="Arial"/>
          <w:sz w:val="24"/>
          <w:szCs w:val="24"/>
          <w:lang w:val="it-IT"/>
        </w:rPr>
      </w:pPr>
      <w:r w:rsidRPr="005915B1">
        <w:rPr>
          <w:rFonts w:ascii="Arial" w:eastAsia="Times New Roman" w:hAnsi="Arial" w:cs="Arial"/>
          <w:sz w:val="24"/>
          <w:szCs w:val="24"/>
          <w:lang w:val="it-IT"/>
        </w:rPr>
        <w:t>Mentre nella delibera n. 1314 si specifica che sono sottoposti alla normativa:</w:t>
      </w:r>
    </w:p>
    <w:p w14:paraId="38C9EAFF" w14:textId="77777777" w:rsidR="006F5DA1" w:rsidRPr="005915B1" w:rsidRDefault="00297E9A" w:rsidP="006379F8">
      <w:pPr>
        <w:spacing w:before="115"/>
        <w:ind w:left="426" w:right="232" w:hanging="284"/>
        <w:jc w:val="both"/>
        <w:rPr>
          <w:rFonts w:ascii="Arial" w:eastAsia="Times New Roman" w:hAnsi="Arial" w:cs="Arial"/>
          <w:sz w:val="24"/>
          <w:szCs w:val="24"/>
          <w:lang w:val="it-IT"/>
        </w:rPr>
      </w:pPr>
      <w:r w:rsidRPr="005915B1">
        <w:rPr>
          <w:rFonts w:ascii="Arial" w:eastAsia="Times New Roman" w:hAnsi="Arial" w:cs="Arial"/>
          <w:sz w:val="24"/>
          <w:szCs w:val="24"/>
          <w:lang w:val="it-IT"/>
        </w:rPr>
        <w:t>-</w:t>
      </w:r>
      <w:r w:rsidRPr="005915B1">
        <w:rPr>
          <w:rFonts w:ascii="Arial" w:eastAsia="Times New Roman" w:hAnsi="Arial" w:cs="Arial"/>
          <w:sz w:val="24"/>
          <w:szCs w:val="24"/>
          <w:lang w:val="it-IT"/>
        </w:rPr>
        <w:tab/>
        <w:t>le società in controllo pubblico, anche congiunto;</w:t>
      </w:r>
    </w:p>
    <w:p w14:paraId="3549145A" w14:textId="77777777" w:rsidR="006F5DA1" w:rsidRPr="005915B1" w:rsidRDefault="00297E9A" w:rsidP="006379F8">
      <w:pPr>
        <w:spacing w:before="115"/>
        <w:ind w:left="426" w:right="232" w:hanging="284"/>
        <w:jc w:val="both"/>
        <w:rPr>
          <w:rFonts w:ascii="Arial" w:eastAsia="Times New Roman" w:hAnsi="Arial" w:cs="Arial"/>
          <w:sz w:val="24"/>
          <w:szCs w:val="24"/>
          <w:lang w:val="it-IT"/>
        </w:rPr>
      </w:pPr>
      <w:r w:rsidRPr="005915B1">
        <w:rPr>
          <w:rFonts w:ascii="Arial" w:eastAsia="Times New Roman" w:hAnsi="Arial" w:cs="Arial"/>
          <w:sz w:val="24"/>
          <w:szCs w:val="24"/>
          <w:lang w:val="it-IT"/>
        </w:rPr>
        <w:t>-</w:t>
      </w:r>
      <w:r w:rsidRPr="005915B1">
        <w:rPr>
          <w:rFonts w:ascii="Arial" w:eastAsia="Times New Roman" w:hAnsi="Arial" w:cs="Arial"/>
          <w:sz w:val="24"/>
          <w:szCs w:val="24"/>
          <w:lang w:val="it-IT"/>
        </w:rPr>
        <w:tab/>
        <w:t>le associazioni, le fondazioni e gli altri enti di diritto privato che abbiano le caratteristiche precisate all’art. 2-bis, co. 2, del d.lgs. n. 33/20138.</w:t>
      </w:r>
    </w:p>
    <w:p w14:paraId="4F9E80C2" w14:textId="77777777" w:rsidR="006F5DA1" w:rsidRPr="005915B1" w:rsidRDefault="00297E9A" w:rsidP="006379F8">
      <w:pPr>
        <w:spacing w:before="115"/>
        <w:ind w:left="426" w:right="232" w:hanging="284"/>
        <w:jc w:val="both"/>
        <w:rPr>
          <w:rFonts w:ascii="Arial" w:eastAsia="Times New Roman" w:hAnsi="Arial" w:cs="Arial"/>
          <w:sz w:val="24"/>
          <w:szCs w:val="24"/>
          <w:lang w:val="it-IT"/>
        </w:rPr>
      </w:pPr>
      <w:r w:rsidRPr="005915B1">
        <w:rPr>
          <w:rFonts w:ascii="Arial" w:eastAsia="Times New Roman" w:hAnsi="Arial" w:cs="Arial"/>
          <w:sz w:val="24"/>
          <w:szCs w:val="24"/>
          <w:lang w:val="it-IT"/>
        </w:rPr>
        <w:t>Infine, gli obblighi di trasparenza si applicano anche a:</w:t>
      </w:r>
    </w:p>
    <w:p w14:paraId="0EBE77EF" w14:textId="77777777" w:rsidR="006F5DA1" w:rsidRPr="005915B1" w:rsidRDefault="00297E9A" w:rsidP="006379F8">
      <w:pPr>
        <w:spacing w:before="115"/>
        <w:ind w:left="426" w:right="232" w:hanging="284"/>
        <w:jc w:val="both"/>
        <w:rPr>
          <w:rFonts w:ascii="Arial" w:eastAsia="Times New Roman" w:hAnsi="Arial" w:cs="Arial"/>
          <w:sz w:val="24"/>
          <w:szCs w:val="24"/>
          <w:lang w:val="it-IT"/>
        </w:rPr>
      </w:pPr>
      <w:r w:rsidRPr="005915B1">
        <w:rPr>
          <w:rFonts w:ascii="Arial" w:eastAsia="Times New Roman" w:hAnsi="Arial" w:cs="Arial"/>
          <w:sz w:val="24"/>
          <w:szCs w:val="24"/>
          <w:lang w:val="it-IT"/>
        </w:rPr>
        <w:t>-</w:t>
      </w:r>
      <w:r w:rsidRPr="005915B1">
        <w:rPr>
          <w:rFonts w:ascii="Arial" w:eastAsia="Times New Roman" w:hAnsi="Arial" w:cs="Arial"/>
          <w:sz w:val="24"/>
          <w:szCs w:val="24"/>
          <w:lang w:val="it-IT"/>
        </w:rPr>
        <w:tab/>
        <w:t>le società a partecipazione pubblica;</w:t>
      </w:r>
    </w:p>
    <w:p w14:paraId="3C0BBD0D" w14:textId="6EA59DFE" w:rsidR="006F5DA1" w:rsidRPr="005915B1" w:rsidRDefault="00297E9A" w:rsidP="006379F8">
      <w:pPr>
        <w:spacing w:before="115"/>
        <w:ind w:left="426" w:right="232" w:hanging="284"/>
        <w:jc w:val="both"/>
        <w:rPr>
          <w:rFonts w:ascii="Arial" w:eastAsia="Times New Roman" w:hAnsi="Arial" w:cs="Arial"/>
          <w:sz w:val="24"/>
          <w:szCs w:val="24"/>
          <w:lang w:val="it-IT"/>
        </w:rPr>
      </w:pPr>
      <w:r w:rsidRPr="005915B1">
        <w:rPr>
          <w:rFonts w:ascii="Arial" w:eastAsia="Times New Roman" w:hAnsi="Arial" w:cs="Arial"/>
          <w:sz w:val="24"/>
          <w:szCs w:val="24"/>
          <w:lang w:val="it-IT"/>
        </w:rPr>
        <w:t>-</w:t>
      </w:r>
      <w:r w:rsidRPr="005915B1">
        <w:rPr>
          <w:rFonts w:ascii="Arial" w:eastAsia="Times New Roman" w:hAnsi="Arial" w:cs="Arial"/>
          <w:sz w:val="24"/>
          <w:szCs w:val="24"/>
          <w:lang w:val="it-IT"/>
        </w:rPr>
        <w:tab/>
        <w:t>le associazioni, le fondazioni e gli altri enti di diritto privato che abbiano le caratteristiche indicate all’art. 2-bis, co. 3, del d.lgs. n. 33/20139.</w:t>
      </w:r>
    </w:p>
    <w:p w14:paraId="29608287" w14:textId="00C56B3F" w:rsidR="006F5DA1" w:rsidRPr="005915B1" w:rsidRDefault="00B444E0" w:rsidP="003A34BC">
      <w:pPr>
        <w:pStyle w:val="Titolo1"/>
        <w:numPr>
          <w:ilvl w:val="0"/>
          <w:numId w:val="38"/>
        </w:numPr>
        <w:rPr>
          <w:rFonts w:cs="Arial"/>
          <w:szCs w:val="24"/>
          <w:lang w:val="it-IT"/>
        </w:rPr>
      </w:pPr>
      <w:bookmarkStart w:id="23" w:name="_Toc157028249"/>
      <w:r w:rsidRPr="005915B1">
        <w:rPr>
          <w:rFonts w:cs="Arial"/>
          <w:szCs w:val="24"/>
          <w:lang w:val="it-IT"/>
        </w:rPr>
        <w:lastRenderedPageBreak/>
        <w:t>La metodologia seguita</w:t>
      </w:r>
      <w:bookmarkEnd w:id="23"/>
    </w:p>
    <w:p w14:paraId="30B004DD" w14:textId="77777777" w:rsidR="00B444E0" w:rsidRPr="005915B1" w:rsidRDefault="00B444E0" w:rsidP="00B444E0">
      <w:pPr>
        <w:pStyle w:val="Titolo1"/>
        <w:ind w:left="360"/>
        <w:rPr>
          <w:rFonts w:cs="Arial"/>
          <w:szCs w:val="24"/>
          <w:lang w:val="it-IT"/>
        </w:rPr>
      </w:pPr>
    </w:p>
    <w:p w14:paraId="74F01FD6" w14:textId="12FC318A" w:rsidR="00EE1E12" w:rsidRPr="005915B1" w:rsidRDefault="00EE1E12" w:rsidP="003A34BC">
      <w:pPr>
        <w:pStyle w:val="Titolo1"/>
        <w:numPr>
          <w:ilvl w:val="1"/>
          <w:numId w:val="38"/>
        </w:numPr>
        <w:rPr>
          <w:rFonts w:cs="Arial"/>
          <w:szCs w:val="24"/>
          <w:lang w:val="it-IT" w:eastAsia="it-IT" w:bidi="it-IT"/>
        </w:rPr>
      </w:pPr>
      <w:bookmarkStart w:id="24" w:name="_bookmark8"/>
      <w:bookmarkStart w:id="25" w:name="_Toc157028250"/>
      <w:bookmarkEnd w:id="24"/>
      <w:r w:rsidRPr="005915B1">
        <w:rPr>
          <w:rFonts w:cs="Arial"/>
          <w:szCs w:val="24"/>
          <w:lang w:val="it-IT" w:eastAsia="it-IT" w:bidi="it-IT"/>
        </w:rPr>
        <w:t>Analisi del contesto esterno</w:t>
      </w:r>
      <w:bookmarkEnd w:id="25"/>
    </w:p>
    <w:p w14:paraId="72F824E5" w14:textId="4B57C8FC" w:rsidR="00D35CF7" w:rsidRPr="005915B1" w:rsidRDefault="005241A2" w:rsidP="005241A2">
      <w:pPr>
        <w:tabs>
          <w:tab w:val="left" w:pos="474"/>
        </w:tabs>
        <w:spacing w:before="64"/>
        <w:jc w:val="both"/>
        <w:rPr>
          <w:rFonts w:ascii="Arial" w:eastAsia="Times New Roman" w:hAnsi="Arial" w:cs="Arial"/>
          <w:color w:val="000000" w:themeColor="text1"/>
          <w:sz w:val="24"/>
          <w:szCs w:val="24"/>
          <w:lang w:val="it-IT"/>
        </w:rPr>
      </w:pPr>
      <w:r w:rsidRPr="005915B1">
        <w:rPr>
          <w:rFonts w:ascii="Arial" w:eastAsia="Times New Roman" w:hAnsi="Arial" w:cs="Arial"/>
          <w:color w:val="000000" w:themeColor="text1"/>
          <w:sz w:val="24"/>
          <w:szCs w:val="24"/>
          <w:lang w:val="it-IT"/>
        </w:rPr>
        <w:t>L’analisi del contesto esterno ed interno rientra tra le attività necessarie per calibrare le misure di prevenzione della corruzione e</w:t>
      </w:r>
      <w:r w:rsidR="00D35CF7" w:rsidRPr="005915B1">
        <w:rPr>
          <w:rFonts w:ascii="Arial" w:eastAsia="Times New Roman" w:hAnsi="Arial" w:cs="Arial"/>
          <w:color w:val="000000" w:themeColor="text1"/>
          <w:sz w:val="24"/>
          <w:szCs w:val="24"/>
          <w:lang w:val="it-IT"/>
        </w:rPr>
        <w:t xml:space="preserve"> costituisce la prima ed indispensabile fase del processo di gestione del rischio, attraverso la quale si ottengono le informazioni necessarie a comprendere come il rischio corruttivo possa verificarsi all’interno dell’Amministrazione in considerazione delle specificità dell’ambiente in cui essa opera, ossia delle dinamiche sociale, economiche e culturali che si verificano sul territorio presso il quale essa è localizzata. </w:t>
      </w:r>
    </w:p>
    <w:p w14:paraId="01C64397" w14:textId="03407830" w:rsidR="005241A2" w:rsidRPr="005915B1" w:rsidRDefault="005241A2" w:rsidP="005241A2">
      <w:pPr>
        <w:tabs>
          <w:tab w:val="left" w:pos="474"/>
        </w:tabs>
        <w:spacing w:before="64"/>
        <w:jc w:val="both"/>
        <w:rPr>
          <w:rFonts w:ascii="Arial" w:eastAsia="Times New Roman" w:hAnsi="Arial" w:cs="Arial"/>
          <w:color w:val="000000" w:themeColor="text1"/>
          <w:sz w:val="24"/>
          <w:szCs w:val="24"/>
          <w:lang w:val="it-IT"/>
        </w:rPr>
      </w:pPr>
      <w:r w:rsidRPr="005915B1">
        <w:rPr>
          <w:rFonts w:ascii="Arial" w:eastAsia="Times New Roman" w:hAnsi="Arial" w:cs="Arial"/>
          <w:color w:val="000000" w:themeColor="text1"/>
          <w:sz w:val="24"/>
          <w:szCs w:val="24"/>
          <w:lang w:val="it-IT"/>
        </w:rPr>
        <w:t xml:space="preserve">L’analisi del </w:t>
      </w:r>
      <w:r w:rsidRPr="005915B1">
        <w:rPr>
          <w:rFonts w:ascii="Arial" w:eastAsia="Times New Roman" w:hAnsi="Arial" w:cs="Arial"/>
          <w:b/>
          <w:color w:val="000000" w:themeColor="text1"/>
          <w:sz w:val="24"/>
          <w:szCs w:val="24"/>
          <w:lang w:val="it-IT"/>
        </w:rPr>
        <w:t>contesto esterno</w:t>
      </w:r>
      <w:r w:rsidRPr="005915B1">
        <w:rPr>
          <w:rFonts w:ascii="Arial" w:eastAsia="Times New Roman" w:hAnsi="Arial" w:cs="Arial"/>
          <w:color w:val="000000" w:themeColor="text1"/>
          <w:sz w:val="24"/>
          <w:szCs w:val="24"/>
          <w:lang w:val="it-IT"/>
        </w:rPr>
        <w:t xml:space="preserve"> restituisce all’amministrazione le informazioni necessarie ad identificare il rischio corruttivo in relazione alle caratteristiche dell’ambiente in cui l’amministrazione o ente opera.</w:t>
      </w:r>
    </w:p>
    <w:p w14:paraId="34AC5FDA" w14:textId="14AB80D9" w:rsidR="00D35CF7" w:rsidRPr="005915B1" w:rsidRDefault="00D35CF7" w:rsidP="005241A2">
      <w:pPr>
        <w:tabs>
          <w:tab w:val="left" w:pos="474"/>
        </w:tabs>
        <w:spacing w:before="64"/>
        <w:jc w:val="both"/>
        <w:rPr>
          <w:rFonts w:ascii="Arial" w:eastAsia="Times New Roman" w:hAnsi="Arial" w:cs="Arial"/>
          <w:color w:val="000000" w:themeColor="text1"/>
          <w:sz w:val="24"/>
          <w:szCs w:val="24"/>
          <w:lang w:val="it-IT"/>
        </w:rPr>
      </w:pPr>
      <w:r w:rsidRPr="005915B1">
        <w:rPr>
          <w:rFonts w:ascii="Arial" w:eastAsia="Times New Roman" w:hAnsi="Arial" w:cs="Arial"/>
          <w:color w:val="000000" w:themeColor="text1"/>
          <w:sz w:val="24"/>
          <w:szCs w:val="24"/>
          <w:lang w:val="it-IT"/>
        </w:rPr>
        <w:t xml:space="preserve">L’accuratezza </w:t>
      </w:r>
      <w:r w:rsidR="005241A2" w:rsidRPr="005915B1">
        <w:rPr>
          <w:rFonts w:ascii="Arial" w:eastAsia="Times New Roman" w:hAnsi="Arial" w:cs="Arial"/>
          <w:color w:val="000000" w:themeColor="text1"/>
          <w:sz w:val="24"/>
          <w:szCs w:val="24"/>
          <w:lang w:val="it-IT"/>
        </w:rPr>
        <w:t>della stessa</w:t>
      </w:r>
      <w:r w:rsidRPr="005915B1">
        <w:rPr>
          <w:rFonts w:ascii="Arial" w:eastAsia="Times New Roman" w:hAnsi="Arial" w:cs="Arial"/>
          <w:color w:val="000000" w:themeColor="text1"/>
          <w:sz w:val="24"/>
          <w:szCs w:val="24"/>
          <w:lang w:val="it-IT"/>
        </w:rPr>
        <w:t>, intesa come analisi del contesto socio-territoriale, si è concretizzata nell’esame dettagliato del contesto, prendendo come base un buon livello di informazione sul contesto socio-territoriale comprensivo delle variabili culturali, criminologiche, sociali e economiche.</w:t>
      </w:r>
    </w:p>
    <w:p w14:paraId="53E5EF02" w14:textId="77777777" w:rsidR="00D35CF7" w:rsidRPr="005915B1" w:rsidRDefault="00D35CF7" w:rsidP="005241A2">
      <w:pPr>
        <w:tabs>
          <w:tab w:val="left" w:pos="9072"/>
        </w:tabs>
        <w:spacing w:before="161"/>
        <w:ind w:right="113"/>
        <w:jc w:val="both"/>
        <w:rPr>
          <w:rFonts w:ascii="Arial" w:eastAsia="Times New Roman" w:hAnsi="Arial" w:cs="Arial"/>
          <w:color w:val="000000" w:themeColor="text1"/>
          <w:sz w:val="24"/>
          <w:szCs w:val="24"/>
          <w:lang w:val="it-IT" w:eastAsia="it-IT" w:bidi="it-IT"/>
        </w:rPr>
      </w:pPr>
      <w:r w:rsidRPr="005915B1">
        <w:rPr>
          <w:rFonts w:ascii="Arial" w:eastAsia="Times New Roman" w:hAnsi="Arial" w:cs="Arial"/>
          <w:color w:val="000000" w:themeColor="text1"/>
          <w:sz w:val="24"/>
          <w:szCs w:val="24"/>
          <w:lang w:val="it-IT" w:eastAsia="it-IT" w:bidi="it-IT"/>
        </w:rPr>
        <w:t>L’analisi del contesto esterno ha come duplice obiettivo quello di evidenziare come le caratteristiche strutturali e congiunturali dell’ambiente nel quale l’amministrazione si trova ad operare possano favorire il verificarsi di fenomeni corruttivi e, al tempo stesso, condizionare la valutazione del rischio corruttivo e il monitoraggio dell’idoneità delle misure di prevenzione.</w:t>
      </w:r>
    </w:p>
    <w:p w14:paraId="370EFE23" w14:textId="77777777" w:rsidR="00D35CF7" w:rsidRPr="005915B1" w:rsidRDefault="00D35CF7" w:rsidP="005241A2">
      <w:pPr>
        <w:spacing w:after="120"/>
        <w:ind w:right="89"/>
        <w:jc w:val="both"/>
        <w:rPr>
          <w:rFonts w:ascii="Arial" w:eastAsia="Times New Roman" w:hAnsi="Arial" w:cs="Arial"/>
          <w:color w:val="000000" w:themeColor="text1"/>
          <w:sz w:val="24"/>
          <w:szCs w:val="24"/>
          <w:lang w:val="it-IT" w:eastAsia="it-IT" w:bidi="it-IT"/>
        </w:rPr>
      </w:pPr>
      <w:r w:rsidRPr="005915B1">
        <w:rPr>
          <w:rFonts w:ascii="Arial" w:eastAsia="Times New Roman" w:hAnsi="Arial" w:cs="Arial"/>
          <w:color w:val="000000" w:themeColor="text1"/>
          <w:sz w:val="24"/>
          <w:szCs w:val="24"/>
          <w:lang w:val="it-IT" w:eastAsia="it-IT" w:bidi="it-IT"/>
        </w:rPr>
        <w:t xml:space="preserve">Si tratta di una fase preliminare indispensabile in quanto consente all’amministrazione di definire la propria strategia di prevenzione del rischio corruttivo anche tenendo conto delle caratteristiche del territorio e dell’ambiente in cui opera. </w:t>
      </w:r>
    </w:p>
    <w:p w14:paraId="64B6E9CF" w14:textId="702D5107" w:rsidR="00D35CF7" w:rsidRPr="005915B1" w:rsidRDefault="00D35CF7" w:rsidP="00654F23">
      <w:pPr>
        <w:tabs>
          <w:tab w:val="left" w:pos="9072"/>
        </w:tabs>
        <w:spacing w:before="161"/>
        <w:ind w:right="113"/>
        <w:jc w:val="both"/>
        <w:rPr>
          <w:rFonts w:ascii="Arial" w:eastAsia="Times New Roman" w:hAnsi="Arial" w:cs="Arial"/>
          <w:color w:val="000000" w:themeColor="text1"/>
          <w:sz w:val="24"/>
          <w:szCs w:val="24"/>
          <w:lang w:val="it-IT" w:eastAsia="it-IT" w:bidi="it-IT"/>
        </w:rPr>
      </w:pPr>
      <w:r w:rsidRPr="005915B1">
        <w:rPr>
          <w:rFonts w:ascii="Arial" w:eastAsia="Times New Roman" w:hAnsi="Arial" w:cs="Arial"/>
          <w:color w:val="000000" w:themeColor="text1"/>
          <w:sz w:val="24"/>
          <w:szCs w:val="24"/>
          <w:lang w:val="it-IT" w:eastAsia="it-IT" w:bidi="it-IT"/>
        </w:rPr>
        <w:t xml:space="preserve">Ai fini dello svolgimento di tale analisi, l’Ente si è avvalso degli elementi e dei contenuti </w:t>
      </w:r>
      <w:r w:rsidR="008B458D" w:rsidRPr="005915B1">
        <w:rPr>
          <w:rFonts w:ascii="Arial" w:eastAsia="Times New Roman" w:hAnsi="Arial" w:cs="Arial"/>
          <w:color w:val="000000" w:themeColor="text1"/>
          <w:sz w:val="24"/>
          <w:szCs w:val="24"/>
          <w:lang w:val="it-IT" w:eastAsia="it-IT" w:bidi="it-IT"/>
        </w:rPr>
        <w:t>d</w:t>
      </w:r>
      <w:r w:rsidRPr="005915B1">
        <w:rPr>
          <w:rFonts w:ascii="Arial" w:eastAsia="Times New Roman" w:hAnsi="Arial" w:cs="Arial"/>
          <w:color w:val="000000" w:themeColor="text1"/>
          <w:sz w:val="24"/>
          <w:szCs w:val="24"/>
          <w:lang w:val="it-IT" w:eastAsia="it-IT" w:bidi="it-IT"/>
        </w:rPr>
        <w:t>elle relazioni periodiche sullo stato dell’ordine e della sicurezza pubblica presentate al Parlamento dal Ministero dell'Interno</w:t>
      </w:r>
      <w:r w:rsidR="008B458D" w:rsidRPr="005915B1">
        <w:rPr>
          <w:rFonts w:ascii="Arial" w:eastAsia="Times New Roman" w:hAnsi="Arial" w:cs="Arial"/>
          <w:color w:val="000000" w:themeColor="text1"/>
          <w:sz w:val="24"/>
          <w:szCs w:val="24"/>
          <w:lang w:val="it-IT" w:eastAsia="it-IT" w:bidi="it-IT"/>
        </w:rPr>
        <w:t xml:space="preserve"> e da ultimo</w:t>
      </w:r>
      <w:r w:rsidR="007B35D5" w:rsidRPr="005915B1">
        <w:rPr>
          <w:rFonts w:ascii="Arial" w:eastAsia="Times New Roman" w:hAnsi="Arial" w:cs="Arial"/>
          <w:color w:val="000000" w:themeColor="text1"/>
          <w:sz w:val="24"/>
          <w:szCs w:val="24"/>
          <w:lang w:val="it-IT" w:eastAsia="it-IT" w:bidi="it-IT"/>
        </w:rPr>
        <w:t xml:space="preserve"> dei </w:t>
      </w:r>
      <w:r w:rsidRPr="005915B1">
        <w:rPr>
          <w:rFonts w:ascii="Arial" w:eastAsia="Times New Roman" w:hAnsi="Arial" w:cs="Arial"/>
          <w:color w:val="000000" w:themeColor="text1"/>
          <w:sz w:val="24"/>
          <w:szCs w:val="24"/>
          <w:lang w:val="it-IT" w:eastAsia="it-IT" w:bidi="it-IT"/>
        </w:rPr>
        <w:t>dati contenuti nella “R</w:t>
      </w:r>
      <w:r w:rsidR="00CE10D4" w:rsidRPr="005915B1">
        <w:rPr>
          <w:rFonts w:ascii="Arial" w:eastAsia="Times New Roman" w:hAnsi="Arial" w:cs="Arial"/>
          <w:color w:val="000000" w:themeColor="text1"/>
          <w:sz w:val="24"/>
          <w:szCs w:val="24"/>
          <w:lang w:val="it-IT" w:eastAsia="it-IT" w:bidi="it-IT"/>
        </w:rPr>
        <w:t>accolta</w:t>
      </w:r>
      <w:r w:rsidR="008B458D" w:rsidRPr="005915B1">
        <w:rPr>
          <w:rFonts w:ascii="Arial" w:eastAsia="Times New Roman" w:hAnsi="Arial" w:cs="Arial"/>
          <w:color w:val="000000" w:themeColor="text1"/>
          <w:sz w:val="24"/>
          <w:szCs w:val="24"/>
          <w:lang w:val="it-IT" w:eastAsia="it-IT" w:bidi="it-IT"/>
        </w:rPr>
        <w:t xml:space="preserve"> dei dati sull’attività del Ministero dell’Interno dall’anno 2015 al 202</w:t>
      </w:r>
      <w:r w:rsidR="00BB35D5">
        <w:rPr>
          <w:rFonts w:ascii="Arial" w:eastAsia="Times New Roman" w:hAnsi="Arial" w:cs="Arial"/>
          <w:color w:val="000000" w:themeColor="text1"/>
          <w:sz w:val="24"/>
          <w:szCs w:val="24"/>
          <w:lang w:val="it-IT" w:eastAsia="it-IT" w:bidi="it-IT"/>
        </w:rPr>
        <w:t>2</w:t>
      </w:r>
      <w:r w:rsidR="008B458D" w:rsidRPr="005915B1">
        <w:rPr>
          <w:rFonts w:ascii="Arial" w:eastAsia="Times New Roman" w:hAnsi="Arial" w:cs="Arial"/>
          <w:color w:val="000000" w:themeColor="text1"/>
          <w:sz w:val="24"/>
          <w:szCs w:val="24"/>
          <w:lang w:val="it-IT" w:eastAsia="it-IT" w:bidi="it-IT"/>
        </w:rPr>
        <w:t xml:space="preserve"> </w:t>
      </w:r>
      <w:r w:rsidRPr="005915B1">
        <w:rPr>
          <w:rFonts w:ascii="Arial" w:eastAsia="Times New Roman" w:hAnsi="Arial" w:cs="Arial"/>
          <w:color w:val="000000" w:themeColor="text1"/>
          <w:sz w:val="24"/>
          <w:szCs w:val="24"/>
          <w:lang w:val="it-IT" w:eastAsia="it-IT" w:bidi="it-IT"/>
        </w:rPr>
        <w:t xml:space="preserve">pubblicata il </w:t>
      </w:r>
      <w:r w:rsidR="008B458D" w:rsidRPr="005915B1">
        <w:rPr>
          <w:rFonts w:ascii="Arial" w:eastAsia="Times New Roman" w:hAnsi="Arial" w:cs="Arial"/>
          <w:color w:val="000000" w:themeColor="text1"/>
          <w:sz w:val="24"/>
          <w:szCs w:val="24"/>
          <w:lang w:val="it-IT" w:eastAsia="it-IT" w:bidi="it-IT"/>
        </w:rPr>
        <w:t>15</w:t>
      </w:r>
      <w:r w:rsidRPr="005915B1">
        <w:rPr>
          <w:rFonts w:ascii="Arial" w:eastAsia="Times New Roman" w:hAnsi="Arial" w:cs="Arial"/>
          <w:color w:val="000000" w:themeColor="text1"/>
          <w:sz w:val="24"/>
          <w:szCs w:val="24"/>
          <w:lang w:val="it-IT" w:eastAsia="it-IT" w:bidi="it-IT"/>
        </w:rPr>
        <w:t>/0</w:t>
      </w:r>
      <w:r w:rsidR="008B458D" w:rsidRPr="005915B1">
        <w:rPr>
          <w:rFonts w:ascii="Arial" w:eastAsia="Times New Roman" w:hAnsi="Arial" w:cs="Arial"/>
          <w:color w:val="000000" w:themeColor="text1"/>
          <w:sz w:val="24"/>
          <w:szCs w:val="24"/>
          <w:lang w:val="it-IT" w:eastAsia="it-IT" w:bidi="it-IT"/>
        </w:rPr>
        <w:t>8</w:t>
      </w:r>
      <w:r w:rsidRPr="005915B1">
        <w:rPr>
          <w:rFonts w:ascii="Arial" w:eastAsia="Times New Roman" w:hAnsi="Arial" w:cs="Arial"/>
          <w:color w:val="000000" w:themeColor="text1"/>
          <w:sz w:val="24"/>
          <w:szCs w:val="24"/>
          <w:lang w:val="it-IT" w:eastAsia="it-IT" w:bidi="it-IT"/>
        </w:rPr>
        <w:t>/202</w:t>
      </w:r>
      <w:r w:rsidR="00BB35D5">
        <w:rPr>
          <w:rFonts w:ascii="Arial" w:eastAsia="Times New Roman" w:hAnsi="Arial" w:cs="Arial"/>
          <w:color w:val="000000" w:themeColor="text1"/>
          <w:sz w:val="24"/>
          <w:szCs w:val="24"/>
          <w:lang w:val="it-IT" w:eastAsia="it-IT" w:bidi="it-IT"/>
        </w:rPr>
        <w:t>3</w:t>
      </w:r>
      <w:r w:rsidRPr="005915B1">
        <w:rPr>
          <w:rFonts w:ascii="Arial" w:eastAsia="Times New Roman" w:hAnsi="Arial" w:cs="Arial"/>
          <w:color w:val="000000" w:themeColor="text1"/>
          <w:sz w:val="24"/>
          <w:szCs w:val="24"/>
          <w:lang w:val="it-IT" w:eastAsia="it-IT" w:bidi="it-IT"/>
        </w:rPr>
        <w:t>, disponibile alla pagina web:</w:t>
      </w:r>
      <w:r w:rsidR="007B35D5" w:rsidRPr="005915B1">
        <w:rPr>
          <w:rFonts w:ascii="Arial" w:eastAsia="Times New Roman" w:hAnsi="Arial" w:cs="Arial"/>
          <w:color w:val="000000" w:themeColor="text1"/>
          <w:sz w:val="24"/>
          <w:szCs w:val="24"/>
          <w:lang w:val="it-IT" w:eastAsia="it-IT" w:bidi="it-IT"/>
        </w:rPr>
        <w:t xml:space="preserve"> </w:t>
      </w:r>
      <w:hyperlink r:id="rId15" w:history="1">
        <w:r w:rsidR="008B458D" w:rsidRPr="005915B1">
          <w:rPr>
            <w:rStyle w:val="Collegamentoipertestuale"/>
            <w:rFonts w:ascii="Arial" w:eastAsia="Times New Roman" w:hAnsi="Arial" w:cs="Arial"/>
            <w:sz w:val="24"/>
            <w:szCs w:val="24"/>
            <w:lang w:val="it-IT" w:eastAsia="it-IT" w:bidi="it-IT"/>
          </w:rPr>
          <w:t>https://www.interno.gov.it/sites/default/files/2023-08/dossier_viminale_ferragosto_2023.pdf</w:t>
        </w:r>
      </w:hyperlink>
    </w:p>
    <w:p w14:paraId="5834A9A7" w14:textId="59C34B41" w:rsidR="00D35CF7" w:rsidRPr="005915B1" w:rsidRDefault="00D35CF7" w:rsidP="0077295C">
      <w:pPr>
        <w:tabs>
          <w:tab w:val="left" w:pos="9072"/>
        </w:tabs>
        <w:spacing w:before="161"/>
        <w:ind w:right="113"/>
        <w:jc w:val="both"/>
        <w:rPr>
          <w:rFonts w:ascii="Arial" w:eastAsia="Times New Roman" w:hAnsi="Arial" w:cs="Arial"/>
          <w:color w:val="000000" w:themeColor="text1"/>
          <w:sz w:val="24"/>
          <w:szCs w:val="24"/>
          <w:lang w:val="it-IT" w:eastAsia="it-IT" w:bidi="it-IT"/>
        </w:rPr>
      </w:pPr>
      <w:r w:rsidRPr="005915B1">
        <w:rPr>
          <w:rFonts w:ascii="Arial" w:eastAsia="Times New Roman" w:hAnsi="Arial" w:cs="Arial"/>
          <w:color w:val="000000" w:themeColor="text1"/>
          <w:sz w:val="24"/>
          <w:szCs w:val="24"/>
          <w:lang w:val="it-IT" w:eastAsia="it-IT" w:bidi="it-IT"/>
        </w:rPr>
        <w:t>A livello provinciale si</w:t>
      </w:r>
      <w:r w:rsidR="00C3564C" w:rsidRPr="005915B1">
        <w:rPr>
          <w:rFonts w:ascii="Arial" w:eastAsia="Times New Roman" w:hAnsi="Arial" w:cs="Arial"/>
          <w:color w:val="000000" w:themeColor="text1"/>
          <w:sz w:val="24"/>
          <w:szCs w:val="24"/>
          <w:lang w:val="it-IT" w:eastAsia="it-IT" w:bidi="it-IT"/>
        </w:rPr>
        <w:t xml:space="preserve"> era provveduto nel precedente piano ad </w:t>
      </w:r>
      <w:r w:rsidRPr="005915B1">
        <w:rPr>
          <w:rFonts w:ascii="Arial" w:eastAsia="Times New Roman" w:hAnsi="Arial" w:cs="Arial"/>
          <w:color w:val="000000" w:themeColor="text1"/>
          <w:sz w:val="24"/>
          <w:szCs w:val="24"/>
          <w:lang w:val="it-IT" w:eastAsia="it-IT" w:bidi="it-IT"/>
        </w:rPr>
        <w:t>analizzate le risultanze 2020-2021 dell’Indice di Permeabilità dei territori alla Criminalità Organizzata (IPCO) che si inserisce nel quadro del Protocollo d’intesa tra la Direzione Nazionale Antimafia e Antiterrorismo. L’Indice di Permeabilità alla Criminalità Organizzata (IPCO) rappresenta un numero indice che consente di comparare, su base omogenea, le province italiane e determinarne una classifica con la volontà di cogliere sia le differenze geografiche presenti sul territorio italiano sia l’evoluzione temporale della permeabilità.</w:t>
      </w:r>
    </w:p>
    <w:p w14:paraId="775D4461" w14:textId="7312E265" w:rsidR="00D35CF7" w:rsidRPr="005915B1" w:rsidRDefault="00176A7D" w:rsidP="006D07B9">
      <w:pPr>
        <w:tabs>
          <w:tab w:val="left" w:pos="9072"/>
        </w:tabs>
        <w:spacing w:before="161"/>
        <w:ind w:right="113"/>
        <w:jc w:val="both"/>
        <w:rPr>
          <w:rStyle w:val="Collegamentoipertestuale"/>
          <w:rFonts w:ascii="Arial" w:hAnsi="Arial" w:cs="Arial"/>
          <w:sz w:val="24"/>
          <w:szCs w:val="24"/>
          <w:lang w:val="it-IT"/>
        </w:rPr>
      </w:pPr>
      <w:hyperlink r:id="rId16" w:history="1">
        <w:r w:rsidR="00007E21" w:rsidRPr="005915B1">
          <w:rPr>
            <w:rStyle w:val="Collegamentoipertestuale"/>
            <w:rFonts w:ascii="Arial" w:eastAsia="Times New Roman" w:hAnsi="Arial" w:cs="Arial"/>
            <w:sz w:val="24"/>
            <w:szCs w:val="24"/>
            <w:lang w:val="it-IT" w:eastAsia="it-IT" w:bidi="it-IT"/>
          </w:rPr>
          <w:t>https://eurispes.eu/news/eurispes-risultati-dellindice-di-permeabilita-dei-territori-alla-criminalita-organizzata-ipco/</w:t>
        </w:r>
      </w:hyperlink>
    </w:p>
    <w:p w14:paraId="50153FD6" w14:textId="71C64A32" w:rsidR="00D35CF7" w:rsidRPr="005915B1" w:rsidRDefault="00D35CF7" w:rsidP="0077295C">
      <w:pPr>
        <w:tabs>
          <w:tab w:val="left" w:pos="9072"/>
        </w:tabs>
        <w:spacing w:before="161"/>
        <w:ind w:right="113"/>
        <w:jc w:val="both"/>
        <w:rPr>
          <w:rFonts w:ascii="Arial" w:eastAsia="Times New Roman" w:hAnsi="Arial" w:cs="Arial"/>
          <w:color w:val="000000" w:themeColor="text1"/>
          <w:sz w:val="24"/>
          <w:szCs w:val="24"/>
          <w:lang w:val="it-IT" w:eastAsia="it-IT" w:bidi="it-IT"/>
        </w:rPr>
      </w:pPr>
      <w:r w:rsidRPr="005915B1">
        <w:rPr>
          <w:rFonts w:ascii="Arial" w:eastAsia="Times New Roman" w:hAnsi="Arial" w:cs="Arial"/>
          <w:color w:val="000000" w:themeColor="text1"/>
          <w:sz w:val="24"/>
          <w:szCs w:val="24"/>
          <w:lang w:val="it-IT" w:eastAsia="it-IT" w:bidi="it-IT"/>
        </w:rPr>
        <w:lastRenderedPageBreak/>
        <w:t xml:space="preserve">Confrontando i dati del 2019 (pre pandemia covid) con quelli del 2021 si </w:t>
      </w:r>
      <w:r w:rsidR="00007E21" w:rsidRPr="005915B1">
        <w:rPr>
          <w:rFonts w:ascii="Arial" w:eastAsia="Times New Roman" w:hAnsi="Arial" w:cs="Arial"/>
          <w:color w:val="000000" w:themeColor="text1"/>
          <w:sz w:val="24"/>
          <w:szCs w:val="24"/>
          <w:lang w:val="it-IT" w:eastAsia="it-IT" w:bidi="it-IT"/>
        </w:rPr>
        <w:t xml:space="preserve">era evidenziato </w:t>
      </w:r>
      <w:r w:rsidRPr="005915B1">
        <w:rPr>
          <w:rFonts w:ascii="Arial" w:eastAsia="Times New Roman" w:hAnsi="Arial" w:cs="Arial"/>
          <w:color w:val="000000" w:themeColor="text1"/>
          <w:sz w:val="24"/>
          <w:szCs w:val="24"/>
          <w:lang w:val="it-IT" w:eastAsia="it-IT" w:bidi="it-IT"/>
        </w:rPr>
        <w:t xml:space="preserve">un generale calo dei reati, un andamento comune alle grandi città. A Milano, in particolare i reati </w:t>
      </w:r>
      <w:r w:rsidR="00007E21" w:rsidRPr="005915B1">
        <w:rPr>
          <w:rFonts w:ascii="Arial" w:eastAsia="Times New Roman" w:hAnsi="Arial" w:cs="Arial"/>
          <w:color w:val="000000" w:themeColor="text1"/>
          <w:sz w:val="24"/>
          <w:szCs w:val="24"/>
          <w:lang w:val="it-IT" w:eastAsia="it-IT" w:bidi="it-IT"/>
        </w:rPr>
        <w:t>erano</w:t>
      </w:r>
      <w:r w:rsidRPr="005915B1">
        <w:rPr>
          <w:rFonts w:ascii="Arial" w:eastAsia="Times New Roman" w:hAnsi="Arial" w:cs="Arial"/>
          <w:color w:val="000000" w:themeColor="text1"/>
          <w:sz w:val="24"/>
          <w:szCs w:val="24"/>
          <w:lang w:val="it-IT" w:eastAsia="it-IT" w:bidi="it-IT"/>
        </w:rPr>
        <w:t xml:space="preserve"> diminuiti del 11,8</w:t>
      </w:r>
      <w:r w:rsidR="00BB35D5">
        <w:rPr>
          <w:rFonts w:ascii="Arial" w:eastAsia="Times New Roman" w:hAnsi="Arial" w:cs="Arial"/>
          <w:color w:val="000000" w:themeColor="text1"/>
          <w:sz w:val="24"/>
          <w:szCs w:val="24"/>
          <w:lang w:val="it-IT" w:eastAsia="it-IT" w:bidi="it-IT"/>
        </w:rPr>
        <w:sym w:font="Symbol" w:char="F025"/>
      </w:r>
      <w:r w:rsidRPr="005915B1">
        <w:rPr>
          <w:rFonts w:ascii="Arial" w:eastAsia="Times New Roman" w:hAnsi="Arial" w:cs="Arial"/>
          <w:color w:val="000000" w:themeColor="text1"/>
          <w:sz w:val="24"/>
          <w:szCs w:val="24"/>
          <w:lang w:val="it-IT" w:eastAsia="it-IT" w:bidi="it-IT"/>
        </w:rPr>
        <w:t>.</w:t>
      </w:r>
    </w:p>
    <w:p w14:paraId="39FD53F8" w14:textId="37B3ACA6" w:rsidR="00D35CF7" w:rsidRPr="005915B1" w:rsidRDefault="00007E21" w:rsidP="0077295C">
      <w:pPr>
        <w:tabs>
          <w:tab w:val="left" w:pos="9072"/>
        </w:tabs>
        <w:spacing w:before="161"/>
        <w:ind w:right="113"/>
        <w:jc w:val="both"/>
        <w:rPr>
          <w:rFonts w:ascii="Arial" w:eastAsia="Times New Roman" w:hAnsi="Arial" w:cs="Arial"/>
          <w:color w:val="000000" w:themeColor="text1"/>
          <w:sz w:val="24"/>
          <w:szCs w:val="24"/>
          <w:lang w:val="it-IT" w:eastAsia="it-IT" w:bidi="it-IT"/>
        </w:rPr>
      </w:pPr>
      <w:r w:rsidRPr="005915B1">
        <w:rPr>
          <w:rFonts w:ascii="Arial" w:eastAsia="Times New Roman" w:hAnsi="Arial" w:cs="Arial"/>
          <w:color w:val="000000" w:themeColor="text1"/>
          <w:sz w:val="24"/>
          <w:szCs w:val="24"/>
          <w:lang w:val="it-IT" w:eastAsia="it-IT" w:bidi="it-IT"/>
        </w:rPr>
        <w:t xml:space="preserve">Quanto </w:t>
      </w:r>
      <w:r w:rsidR="00D35CF7" w:rsidRPr="005915B1">
        <w:rPr>
          <w:rFonts w:ascii="Arial" w:eastAsia="Times New Roman" w:hAnsi="Arial" w:cs="Arial"/>
          <w:color w:val="000000" w:themeColor="text1"/>
          <w:sz w:val="24"/>
          <w:szCs w:val="24"/>
          <w:lang w:val="it-IT" w:eastAsia="it-IT" w:bidi="it-IT"/>
        </w:rPr>
        <w:t>ai dati milanesi del 2022</w:t>
      </w:r>
      <w:r w:rsidRPr="005915B1">
        <w:rPr>
          <w:rFonts w:ascii="Arial" w:eastAsia="Times New Roman" w:hAnsi="Arial" w:cs="Arial"/>
          <w:color w:val="000000" w:themeColor="text1"/>
          <w:sz w:val="24"/>
          <w:szCs w:val="24"/>
          <w:lang w:val="it-IT" w:eastAsia="it-IT" w:bidi="it-IT"/>
        </w:rPr>
        <w:t>, si rilevava che i</w:t>
      </w:r>
      <w:r w:rsidR="00D35CF7" w:rsidRPr="005915B1">
        <w:rPr>
          <w:rFonts w:ascii="Arial" w:eastAsia="Times New Roman" w:hAnsi="Arial" w:cs="Arial"/>
          <w:color w:val="000000" w:themeColor="text1"/>
          <w:sz w:val="24"/>
          <w:szCs w:val="24"/>
          <w:lang w:val="it-IT" w:eastAsia="it-IT" w:bidi="it-IT"/>
        </w:rPr>
        <w:t xml:space="preserve">l territorio meneghino </w:t>
      </w:r>
      <w:r w:rsidRPr="005915B1">
        <w:rPr>
          <w:rFonts w:ascii="Arial" w:eastAsia="Times New Roman" w:hAnsi="Arial" w:cs="Arial"/>
          <w:color w:val="000000" w:themeColor="text1"/>
          <w:sz w:val="24"/>
          <w:szCs w:val="24"/>
          <w:lang w:val="it-IT" w:eastAsia="it-IT" w:bidi="it-IT"/>
        </w:rPr>
        <w:t>era</w:t>
      </w:r>
      <w:r w:rsidR="00D35CF7" w:rsidRPr="005915B1">
        <w:rPr>
          <w:rFonts w:ascii="Arial" w:eastAsia="Times New Roman" w:hAnsi="Arial" w:cs="Arial"/>
          <w:color w:val="000000" w:themeColor="text1"/>
          <w:sz w:val="24"/>
          <w:szCs w:val="24"/>
          <w:lang w:val="it-IT" w:eastAsia="it-IT" w:bidi="it-IT"/>
        </w:rPr>
        <w:t xml:space="preserve"> primo in Italia per densità di FURTI ( 2.943 ogni 100.000= abitanti) in particolare:  furti con strappo ( 56,6), furti con destrezza (666) e furti  esercizi commerciali (176);  37esima per OMICIDI VOLONTARI con 18 denunce ( pari a 0,6 ogni 100.000= abitanti), 90esima per OMICIDI COLPOSI con 57 denunce ( pari a 1,9 per 100.000= abitanti), 7ima per  le VIOLENZE SESSUALI con 477 denunce ( pari a 14,7 per 100.000= abitanti), seconda per le RAPINE con 3346 denunce ( pari 103,4 ogni 100.000= abitanti), decima per ESTORSIONI con 708 denunce ( 21,9 ogni 100.000= abitanti) e terza per ASSOCIAZIONE A DELINQUERE  con 96 denunce ( 3 per ogni 100.000= abitanti).</w:t>
      </w:r>
    </w:p>
    <w:p w14:paraId="468B2730" w14:textId="1BF5A383" w:rsidR="00D35CF7" w:rsidRPr="005915B1" w:rsidRDefault="00D35CF7" w:rsidP="0077295C">
      <w:pPr>
        <w:tabs>
          <w:tab w:val="left" w:pos="9072"/>
        </w:tabs>
        <w:spacing w:before="161"/>
        <w:ind w:right="113"/>
        <w:jc w:val="both"/>
        <w:rPr>
          <w:rFonts w:ascii="Arial" w:eastAsia="Times New Roman" w:hAnsi="Arial" w:cs="Arial"/>
          <w:color w:val="000000" w:themeColor="text1"/>
          <w:sz w:val="24"/>
          <w:szCs w:val="24"/>
          <w:lang w:val="it-IT" w:eastAsia="it-IT" w:bidi="it-IT"/>
        </w:rPr>
      </w:pPr>
      <w:r w:rsidRPr="005915B1">
        <w:rPr>
          <w:rFonts w:ascii="Arial" w:eastAsia="Times New Roman" w:hAnsi="Arial" w:cs="Arial"/>
          <w:color w:val="000000" w:themeColor="text1"/>
          <w:sz w:val="24"/>
          <w:szCs w:val="24"/>
          <w:lang w:val="it-IT" w:eastAsia="it-IT" w:bidi="it-IT"/>
        </w:rPr>
        <w:t xml:space="preserve">Dal dossier ECOMAFIA 2022 di Legambiente la Lombardia </w:t>
      </w:r>
      <w:r w:rsidR="00007E21" w:rsidRPr="005915B1">
        <w:rPr>
          <w:rFonts w:ascii="Arial" w:eastAsia="Times New Roman" w:hAnsi="Arial" w:cs="Arial"/>
          <w:color w:val="000000" w:themeColor="text1"/>
          <w:sz w:val="24"/>
          <w:szCs w:val="24"/>
          <w:lang w:val="it-IT" w:eastAsia="it-IT" w:bidi="it-IT"/>
        </w:rPr>
        <w:t>risultava</w:t>
      </w:r>
      <w:r w:rsidRPr="005915B1">
        <w:rPr>
          <w:rFonts w:ascii="Arial" w:eastAsia="Times New Roman" w:hAnsi="Arial" w:cs="Arial"/>
          <w:color w:val="000000" w:themeColor="text1"/>
          <w:sz w:val="24"/>
          <w:szCs w:val="24"/>
          <w:lang w:val="it-IT" w:eastAsia="it-IT" w:bidi="it-IT"/>
        </w:rPr>
        <w:t xml:space="preserve"> la quarta regione per inchieste di corruzione finalizzata a perpetrare illeciti ambientali.</w:t>
      </w:r>
    </w:p>
    <w:p w14:paraId="636B2AF6" w14:textId="77777777" w:rsidR="00D35CF7" w:rsidRPr="005915B1" w:rsidRDefault="00D35CF7" w:rsidP="0077295C">
      <w:pPr>
        <w:tabs>
          <w:tab w:val="left" w:pos="9072"/>
        </w:tabs>
        <w:spacing w:before="161"/>
        <w:ind w:right="113"/>
        <w:jc w:val="both"/>
        <w:rPr>
          <w:rFonts w:ascii="Arial" w:eastAsia="Times New Roman" w:hAnsi="Arial" w:cs="Arial"/>
          <w:color w:val="000000" w:themeColor="text1"/>
          <w:sz w:val="24"/>
          <w:szCs w:val="24"/>
          <w:lang w:val="it-IT" w:eastAsia="it-IT" w:bidi="it-IT"/>
        </w:rPr>
      </w:pPr>
      <w:r w:rsidRPr="005915B1">
        <w:rPr>
          <w:rFonts w:ascii="Arial" w:eastAsia="Times New Roman" w:hAnsi="Arial" w:cs="Arial"/>
          <w:color w:val="000000" w:themeColor="text1"/>
          <w:sz w:val="24"/>
          <w:szCs w:val="24"/>
          <w:lang w:val="it-IT" w:eastAsia="it-IT" w:bidi="it-IT"/>
        </w:rPr>
        <w:t>Per quanto attiene la PROVINCIA DI MONZA-BRIANZA la Questura di Monza ha evidenziato un aumento di reati post pandemia.</w:t>
      </w:r>
    </w:p>
    <w:p w14:paraId="4347BB29" w14:textId="66025482" w:rsidR="002845F3" w:rsidRPr="005915B1" w:rsidRDefault="00D35CF7" w:rsidP="0077295C">
      <w:pPr>
        <w:tabs>
          <w:tab w:val="left" w:pos="9072"/>
        </w:tabs>
        <w:spacing w:before="161"/>
        <w:ind w:right="113"/>
        <w:jc w:val="both"/>
        <w:rPr>
          <w:rFonts w:ascii="Arial" w:eastAsia="Times New Roman" w:hAnsi="Arial" w:cs="Arial"/>
          <w:color w:val="000000" w:themeColor="text1"/>
          <w:sz w:val="24"/>
          <w:szCs w:val="24"/>
          <w:lang w:val="it-IT" w:eastAsia="it-IT" w:bidi="it-IT"/>
        </w:rPr>
      </w:pPr>
      <w:r w:rsidRPr="005915B1">
        <w:rPr>
          <w:rFonts w:ascii="Arial" w:eastAsia="Times New Roman" w:hAnsi="Arial" w:cs="Arial"/>
          <w:color w:val="000000" w:themeColor="text1"/>
          <w:sz w:val="24"/>
          <w:szCs w:val="24"/>
          <w:lang w:val="it-IT" w:eastAsia="it-IT" w:bidi="it-IT"/>
        </w:rPr>
        <w:t xml:space="preserve">Nel 2022 su oltre diecimila segnalazioni ricevute, </w:t>
      </w:r>
      <w:r w:rsidR="00007E21" w:rsidRPr="005915B1">
        <w:rPr>
          <w:rFonts w:ascii="Arial" w:eastAsia="Times New Roman" w:hAnsi="Arial" w:cs="Arial"/>
          <w:color w:val="000000" w:themeColor="text1"/>
          <w:sz w:val="24"/>
          <w:szCs w:val="24"/>
          <w:lang w:val="it-IT" w:eastAsia="it-IT" w:bidi="it-IT"/>
        </w:rPr>
        <w:t xml:space="preserve">si registravano </w:t>
      </w:r>
      <w:r w:rsidRPr="005915B1">
        <w:rPr>
          <w:rFonts w:ascii="Arial" w:eastAsia="Times New Roman" w:hAnsi="Arial" w:cs="Arial"/>
          <w:color w:val="000000" w:themeColor="text1"/>
          <w:sz w:val="24"/>
          <w:szCs w:val="24"/>
          <w:lang w:val="it-IT" w:eastAsia="it-IT" w:bidi="it-IT"/>
        </w:rPr>
        <w:t xml:space="preserve">964 interventi di Polizia e di questi 422 </w:t>
      </w:r>
      <w:r w:rsidR="00007E21" w:rsidRPr="005915B1">
        <w:rPr>
          <w:rFonts w:ascii="Arial" w:eastAsia="Times New Roman" w:hAnsi="Arial" w:cs="Arial"/>
          <w:color w:val="000000" w:themeColor="text1"/>
          <w:sz w:val="24"/>
          <w:szCs w:val="24"/>
          <w:lang w:val="it-IT" w:eastAsia="it-IT" w:bidi="it-IT"/>
        </w:rPr>
        <w:t>avevano</w:t>
      </w:r>
      <w:r w:rsidRPr="005915B1">
        <w:rPr>
          <w:rFonts w:ascii="Arial" w:eastAsia="Times New Roman" w:hAnsi="Arial" w:cs="Arial"/>
          <w:color w:val="000000" w:themeColor="text1"/>
          <w:sz w:val="24"/>
          <w:szCs w:val="24"/>
          <w:lang w:val="it-IT" w:eastAsia="it-IT" w:bidi="it-IT"/>
        </w:rPr>
        <w:t xml:space="preserve"> riguardato liti in famiglia (chiara conseguenza del Lockdown)</w:t>
      </w:r>
      <w:r w:rsidR="002845F3" w:rsidRPr="005915B1">
        <w:rPr>
          <w:rFonts w:ascii="Arial" w:eastAsia="Times New Roman" w:hAnsi="Arial" w:cs="Arial"/>
          <w:color w:val="000000" w:themeColor="text1"/>
          <w:sz w:val="24"/>
          <w:szCs w:val="24"/>
          <w:lang w:val="it-IT" w:eastAsia="it-IT" w:bidi="it-IT"/>
        </w:rPr>
        <w:t>.</w:t>
      </w:r>
    </w:p>
    <w:p w14:paraId="282E745F" w14:textId="41536BCC" w:rsidR="00D35CF7" w:rsidRPr="005915B1" w:rsidRDefault="00D35CF7" w:rsidP="0077295C">
      <w:pPr>
        <w:tabs>
          <w:tab w:val="left" w:pos="9072"/>
        </w:tabs>
        <w:spacing w:before="161"/>
        <w:ind w:right="113"/>
        <w:jc w:val="both"/>
        <w:rPr>
          <w:rFonts w:ascii="Arial" w:eastAsia="Times New Roman" w:hAnsi="Arial" w:cs="Arial"/>
          <w:color w:val="000000" w:themeColor="text1"/>
          <w:sz w:val="24"/>
          <w:szCs w:val="24"/>
          <w:lang w:val="it-IT"/>
        </w:rPr>
      </w:pPr>
      <w:r w:rsidRPr="005915B1">
        <w:rPr>
          <w:rFonts w:ascii="Arial" w:eastAsia="Times New Roman" w:hAnsi="Arial" w:cs="Arial"/>
          <w:color w:val="000000" w:themeColor="text1"/>
          <w:sz w:val="24"/>
          <w:szCs w:val="24"/>
          <w:lang w:val="it-IT" w:eastAsia="it-IT" w:bidi="it-IT"/>
        </w:rPr>
        <w:t xml:space="preserve">Un ulteriore elemento di valutazione per l’ambito territoriale </w:t>
      </w:r>
      <w:r w:rsidR="00007E21" w:rsidRPr="005915B1">
        <w:rPr>
          <w:rFonts w:ascii="Arial" w:eastAsia="Times New Roman" w:hAnsi="Arial" w:cs="Arial"/>
          <w:color w:val="000000" w:themeColor="text1"/>
          <w:sz w:val="24"/>
          <w:szCs w:val="24"/>
          <w:lang w:val="it-IT" w:eastAsia="it-IT" w:bidi="it-IT"/>
        </w:rPr>
        <w:t xml:space="preserve">è </w:t>
      </w:r>
      <w:r w:rsidRPr="005915B1">
        <w:rPr>
          <w:rFonts w:ascii="Arial" w:eastAsia="Times New Roman" w:hAnsi="Arial" w:cs="Arial"/>
          <w:color w:val="000000" w:themeColor="text1"/>
          <w:sz w:val="24"/>
          <w:szCs w:val="24"/>
          <w:lang w:val="it-IT" w:eastAsia="it-IT" w:bidi="it-IT"/>
        </w:rPr>
        <w:t>rappresentato dal Distretto della Corte di Appello di Milano per cui si richiama</w:t>
      </w:r>
      <w:r w:rsidR="00007E21" w:rsidRPr="005915B1">
        <w:rPr>
          <w:rFonts w:ascii="Arial" w:eastAsia="Times New Roman" w:hAnsi="Arial" w:cs="Arial"/>
          <w:color w:val="000000" w:themeColor="text1"/>
          <w:sz w:val="24"/>
          <w:szCs w:val="24"/>
          <w:lang w:val="it-IT" w:eastAsia="it-IT" w:bidi="it-IT"/>
        </w:rPr>
        <w:t>va</w:t>
      </w:r>
      <w:r w:rsidRPr="005915B1">
        <w:rPr>
          <w:rFonts w:ascii="Arial" w:eastAsia="Times New Roman" w:hAnsi="Arial" w:cs="Arial"/>
          <w:color w:val="000000" w:themeColor="text1"/>
          <w:sz w:val="24"/>
          <w:szCs w:val="24"/>
          <w:lang w:val="it-IT" w:eastAsia="it-IT" w:bidi="it-IT"/>
        </w:rPr>
        <w:t>no le valutazioni espresse dal Procuratore generale della Procura della Repubblica presso la Corte d’Appello di Milano e dalla Presidente della Corte di Appello di Milano</w:t>
      </w:r>
    </w:p>
    <w:p w14:paraId="4C4F2B2F" w14:textId="1301B8F1" w:rsidR="002845F3" w:rsidRPr="005915B1" w:rsidRDefault="00176A7D" w:rsidP="0077295C">
      <w:pPr>
        <w:spacing w:after="120"/>
        <w:ind w:right="89"/>
        <w:jc w:val="both"/>
        <w:rPr>
          <w:rFonts w:ascii="Arial" w:eastAsia="Times New Roman" w:hAnsi="Arial" w:cs="Arial"/>
          <w:color w:val="000000" w:themeColor="text1"/>
          <w:sz w:val="24"/>
          <w:szCs w:val="24"/>
          <w:lang w:val="it-IT"/>
        </w:rPr>
      </w:pPr>
      <w:hyperlink r:id="rId17" w:history="1">
        <w:r w:rsidR="002845F3" w:rsidRPr="005915B1">
          <w:rPr>
            <w:rStyle w:val="Collegamentoipertestuale"/>
            <w:rFonts w:ascii="Arial" w:eastAsia="Times New Roman" w:hAnsi="Arial" w:cs="Arial"/>
            <w:sz w:val="24"/>
            <w:szCs w:val="24"/>
            <w:lang w:val="it-IT"/>
          </w:rPr>
          <w:t>http://www.ca.milano.giustizia.it/stato_giustizia.aspx?pnl=1</w:t>
        </w:r>
      </w:hyperlink>
    </w:p>
    <w:p w14:paraId="2B0AADDC" w14:textId="1E12112A" w:rsidR="00D35CF7" w:rsidRPr="005915B1" w:rsidRDefault="00D35CF7" w:rsidP="0077295C">
      <w:pPr>
        <w:tabs>
          <w:tab w:val="left" w:pos="9072"/>
        </w:tabs>
        <w:spacing w:before="161"/>
        <w:ind w:right="113"/>
        <w:jc w:val="both"/>
        <w:rPr>
          <w:rFonts w:ascii="Arial" w:eastAsia="Times New Roman" w:hAnsi="Arial" w:cs="Arial"/>
          <w:color w:val="000000" w:themeColor="text1"/>
          <w:sz w:val="24"/>
          <w:szCs w:val="24"/>
          <w:lang w:val="it-IT" w:eastAsia="it-IT" w:bidi="it-IT"/>
        </w:rPr>
      </w:pPr>
      <w:r w:rsidRPr="005915B1">
        <w:rPr>
          <w:rFonts w:ascii="Arial" w:eastAsia="Times New Roman" w:hAnsi="Arial" w:cs="Arial"/>
          <w:color w:val="000000" w:themeColor="text1"/>
          <w:sz w:val="24"/>
          <w:szCs w:val="24"/>
          <w:lang w:val="it-IT" w:eastAsia="it-IT" w:bidi="it-IT"/>
        </w:rPr>
        <w:t>nonché quelle del Procuratore Regionale della Corte dei Conti della Lombardia all’inaugurazione dell’anno giudiziario 202</w:t>
      </w:r>
      <w:r w:rsidR="00FC13D2" w:rsidRPr="005915B1">
        <w:rPr>
          <w:rFonts w:ascii="Arial" w:eastAsia="Times New Roman" w:hAnsi="Arial" w:cs="Arial"/>
          <w:color w:val="000000" w:themeColor="text1"/>
          <w:sz w:val="24"/>
          <w:szCs w:val="24"/>
          <w:lang w:val="it-IT" w:eastAsia="it-IT" w:bidi="it-IT"/>
        </w:rPr>
        <w:t>3</w:t>
      </w:r>
    </w:p>
    <w:p w14:paraId="088CBD4F" w14:textId="4014E670" w:rsidR="005F6836" w:rsidRPr="005915B1" w:rsidRDefault="00176A7D" w:rsidP="0077295C">
      <w:pPr>
        <w:tabs>
          <w:tab w:val="left" w:pos="820"/>
        </w:tabs>
        <w:spacing w:before="152"/>
        <w:jc w:val="both"/>
        <w:rPr>
          <w:rFonts w:ascii="Arial" w:eastAsia="Times New Roman" w:hAnsi="Arial" w:cs="Arial"/>
          <w:color w:val="000000" w:themeColor="text1"/>
          <w:sz w:val="24"/>
          <w:szCs w:val="24"/>
          <w:lang w:val="it-IT" w:eastAsia="it-IT" w:bidi="it-IT"/>
        </w:rPr>
      </w:pPr>
      <w:hyperlink r:id="rId18" w:history="1">
        <w:r w:rsidR="00FC13D2" w:rsidRPr="005915B1">
          <w:rPr>
            <w:rStyle w:val="Collegamentoipertestuale"/>
            <w:rFonts w:ascii="Arial" w:eastAsia="Times New Roman" w:hAnsi="Arial" w:cs="Arial"/>
            <w:sz w:val="24"/>
            <w:szCs w:val="24"/>
            <w:lang w:val="it-IT" w:eastAsia="it-IT" w:bidi="it-IT"/>
          </w:rPr>
          <w:t>https://www.corteconti.it/Download?id=6e67f4c6-9905-4b9f-939b-e2907cacb36b</w:t>
        </w:r>
      </w:hyperlink>
    </w:p>
    <w:p w14:paraId="046B78E1" w14:textId="77777777" w:rsidR="006032EE" w:rsidRPr="005915B1" w:rsidRDefault="006032EE" w:rsidP="006032EE">
      <w:pPr>
        <w:pStyle w:val="Titolo1"/>
        <w:rPr>
          <w:rFonts w:cs="Arial"/>
          <w:szCs w:val="24"/>
          <w:lang w:val="it-IT" w:eastAsia="it-IT" w:bidi="it-IT"/>
        </w:rPr>
      </w:pPr>
    </w:p>
    <w:p w14:paraId="2DB8E5B9" w14:textId="20875F9B" w:rsidR="006F5DA1" w:rsidRPr="005915B1" w:rsidRDefault="00297E9A" w:rsidP="003A34BC">
      <w:pPr>
        <w:pStyle w:val="Titolo1"/>
        <w:numPr>
          <w:ilvl w:val="1"/>
          <w:numId w:val="38"/>
        </w:numPr>
        <w:rPr>
          <w:rFonts w:cs="Arial"/>
          <w:szCs w:val="24"/>
          <w:lang w:val="it-IT" w:eastAsia="it-IT" w:bidi="it-IT"/>
        </w:rPr>
      </w:pPr>
      <w:bookmarkStart w:id="26" w:name="_Toc157028251"/>
      <w:r w:rsidRPr="005915B1">
        <w:rPr>
          <w:rFonts w:cs="Arial"/>
          <w:szCs w:val="24"/>
          <w:lang w:val="it-IT" w:eastAsia="it-IT" w:bidi="it-IT"/>
        </w:rPr>
        <w:t>Analisi del contesto interno</w:t>
      </w:r>
      <w:bookmarkEnd w:id="26"/>
    </w:p>
    <w:p w14:paraId="4302C616" w14:textId="5F19672F" w:rsidR="00664DFB" w:rsidRPr="005915B1" w:rsidRDefault="00E916F6" w:rsidP="00BB72A2">
      <w:pPr>
        <w:tabs>
          <w:tab w:val="left" w:pos="9072"/>
        </w:tabs>
        <w:spacing w:before="161"/>
        <w:ind w:right="113"/>
        <w:jc w:val="both"/>
        <w:rPr>
          <w:rFonts w:ascii="Arial" w:eastAsia="Times New Roman" w:hAnsi="Arial" w:cs="Arial"/>
          <w:color w:val="000000" w:themeColor="text1"/>
          <w:sz w:val="24"/>
          <w:szCs w:val="24"/>
          <w:lang w:val="it-IT" w:eastAsia="it-IT" w:bidi="it-IT"/>
        </w:rPr>
      </w:pPr>
      <w:r w:rsidRPr="005915B1">
        <w:rPr>
          <w:rFonts w:ascii="Arial" w:eastAsia="Times New Roman" w:hAnsi="Arial" w:cs="Arial"/>
          <w:color w:val="000000" w:themeColor="text1"/>
          <w:sz w:val="24"/>
          <w:szCs w:val="24"/>
          <w:lang w:val="it-IT" w:eastAsia="it-IT" w:bidi="it-IT"/>
        </w:rPr>
        <w:t>E</w:t>
      </w:r>
      <w:r w:rsidR="00664DFB" w:rsidRPr="005915B1">
        <w:rPr>
          <w:rFonts w:ascii="Arial" w:eastAsia="Times New Roman" w:hAnsi="Arial" w:cs="Arial"/>
          <w:color w:val="000000" w:themeColor="text1"/>
          <w:sz w:val="24"/>
          <w:szCs w:val="24"/>
          <w:lang w:val="it-IT" w:eastAsia="it-IT" w:bidi="it-IT"/>
        </w:rPr>
        <w:t xml:space="preserve">lemento fondamentale per la gestione del rischio è l’analisi del contesto interno che riguarda gli aspetti legati all’organizzazione e alla gestione per processi che influenzano la sensibilità della struttura al rischio corruttivo (cfr. Allegato 1 PNA </w:t>
      </w:r>
      <w:r w:rsidR="00664DFB" w:rsidRPr="005915B1">
        <w:rPr>
          <w:rFonts w:ascii="Arial" w:eastAsia="Times New Roman" w:hAnsi="Arial" w:cs="Arial"/>
          <w:sz w:val="24"/>
          <w:szCs w:val="24"/>
          <w:lang w:val="it-IT" w:eastAsia="it-IT" w:bidi="it-IT"/>
        </w:rPr>
        <w:t>2019</w:t>
      </w:r>
      <w:r w:rsidR="005318F1" w:rsidRPr="005915B1">
        <w:rPr>
          <w:rFonts w:ascii="Arial" w:eastAsia="Times New Roman" w:hAnsi="Arial" w:cs="Arial"/>
          <w:sz w:val="24"/>
          <w:szCs w:val="24"/>
          <w:lang w:val="it-IT" w:eastAsia="it-IT" w:bidi="it-IT"/>
        </w:rPr>
        <w:t xml:space="preserve"> e successivi interventi</w:t>
      </w:r>
      <w:r w:rsidR="00664DFB" w:rsidRPr="005915B1">
        <w:rPr>
          <w:rFonts w:ascii="Arial" w:eastAsia="Times New Roman" w:hAnsi="Arial" w:cs="Arial"/>
          <w:sz w:val="24"/>
          <w:szCs w:val="24"/>
          <w:lang w:val="it-IT" w:eastAsia="it-IT" w:bidi="it-IT"/>
        </w:rPr>
        <w:t>).</w:t>
      </w:r>
      <w:r w:rsidR="00BB72A2" w:rsidRPr="005915B1">
        <w:rPr>
          <w:rFonts w:ascii="Arial" w:hAnsi="Arial" w:cs="Arial"/>
          <w:sz w:val="24"/>
          <w:szCs w:val="24"/>
          <w:lang w:val="it-IT"/>
        </w:rPr>
        <w:t xml:space="preserve"> </w:t>
      </w:r>
      <w:r w:rsidR="00BB72A2" w:rsidRPr="005915B1">
        <w:rPr>
          <w:rFonts w:ascii="Arial" w:eastAsia="Times New Roman" w:hAnsi="Arial" w:cs="Arial"/>
          <w:sz w:val="24"/>
          <w:szCs w:val="24"/>
          <w:lang w:val="it-IT" w:eastAsia="it-IT" w:bidi="it-IT"/>
        </w:rPr>
        <w:t xml:space="preserve">Questa analisi, attraverso la quale l’amministrazione </w:t>
      </w:r>
      <w:r w:rsidR="00BB72A2" w:rsidRPr="005915B1">
        <w:rPr>
          <w:rFonts w:ascii="Arial" w:eastAsia="Times New Roman" w:hAnsi="Arial" w:cs="Arial"/>
          <w:color w:val="000000" w:themeColor="text1"/>
          <w:sz w:val="24"/>
          <w:szCs w:val="24"/>
          <w:lang w:val="it-IT" w:eastAsia="it-IT" w:bidi="it-IT"/>
        </w:rPr>
        <w:t>comprende meglio le proprie caratteristiche e l’ambiente in cui è inserita, è presupposto fondamenta le delle attività di pianificazione.</w:t>
      </w:r>
    </w:p>
    <w:p w14:paraId="2951A9AC" w14:textId="41EC3A3E" w:rsidR="006F5DA1" w:rsidRPr="005915B1" w:rsidRDefault="00297E9A">
      <w:pPr>
        <w:tabs>
          <w:tab w:val="left" w:pos="9072"/>
        </w:tabs>
        <w:spacing w:before="161"/>
        <w:ind w:right="113"/>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L'Ordine</w:t>
      </w:r>
      <w:r w:rsidRPr="005915B1">
        <w:rPr>
          <w:rFonts w:ascii="Arial" w:eastAsia="Times New Roman" w:hAnsi="Arial" w:cs="Arial"/>
          <w:spacing w:val="-10"/>
          <w:sz w:val="24"/>
          <w:szCs w:val="24"/>
          <w:lang w:val="it-IT" w:eastAsia="it-IT" w:bidi="it-IT"/>
        </w:rPr>
        <w:t xml:space="preserve"> </w:t>
      </w:r>
      <w:r w:rsidRPr="005915B1">
        <w:rPr>
          <w:rFonts w:ascii="Arial" w:eastAsia="Times New Roman" w:hAnsi="Arial" w:cs="Arial"/>
          <w:sz w:val="24"/>
          <w:szCs w:val="24"/>
          <w:lang w:val="it-IT" w:eastAsia="it-IT" w:bidi="it-IT"/>
        </w:rPr>
        <w:t>degli</w:t>
      </w:r>
      <w:r w:rsidRPr="005915B1">
        <w:rPr>
          <w:rFonts w:ascii="Arial" w:eastAsia="Times New Roman" w:hAnsi="Arial" w:cs="Arial"/>
          <w:spacing w:val="-19"/>
          <w:sz w:val="24"/>
          <w:szCs w:val="24"/>
          <w:lang w:val="it-IT" w:eastAsia="it-IT" w:bidi="it-IT"/>
        </w:rPr>
        <w:t xml:space="preserve"> </w:t>
      </w:r>
      <w:r w:rsidRPr="005915B1">
        <w:rPr>
          <w:rFonts w:ascii="Arial" w:eastAsia="Times New Roman" w:hAnsi="Arial" w:cs="Arial"/>
          <w:spacing w:val="-3"/>
          <w:sz w:val="24"/>
          <w:szCs w:val="24"/>
          <w:lang w:val="it-IT" w:eastAsia="it-IT" w:bidi="it-IT"/>
        </w:rPr>
        <w:t>Avvocati</w:t>
      </w:r>
      <w:r w:rsidRPr="005915B1">
        <w:rPr>
          <w:rFonts w:ascii="Arial" w:eastAsia="Times New Roman" w:hAnsi="Arial" w:cs="Arial"/>
          <w:spacing w:val="-5"/>
          <w:sz w:val="24"/>
          <w:szCs w:val="24"/>
          <w:lang w:val="it-IT" w:eastAsia="it-IT" w:bidi="it-IT"/>
        </w:rPr>
        <w:t xml:space="preserve"> </w:t>
      </w:r>
      <w:r w:rsidRPr="005915B1">
        <w:rPr>
          <w:rFonts w:ascii="Arial" w:eastAsia="Times New Roman" w:hAnsi="Arial" w:cs="Arial"/>
          <w:sz w:val="24"/>
          <w:szCs w:val="24"/>
          <w:lang w:val="it-IT" w:eastAsia="it-IT" w:bidi="it-IT"/>
        </w:rPr>
        <w:t>è</w:t>
      </w:r>
      <w:r w:rsidRPr="005915B1">
        <w:rPr>
          <w:rFonts w:ascii="Arial" w:eastAsia="Times New Roman" w:hAnsi="Arial" w:cs="Arial"/>
          <w:spacing w:val="-7"/>
          <w:sz w:val="24"/>
          <w:szCs w:val="24"/>
          <w:lang w:val="it-IT" w:eastAsia="it-IT" w:bidi="it-IT"/>
        </w:rPr>
        <w:t xml:space="preserve"> </w:t>
      </w:r>
      <w:r w:rsidRPr="005915B1">
        <w:rPr>
          <w:rFonts w:ascii="Arial" w:eastAsia="Times New Roman" w:hAnsi="Arial" w:cs="Arial"/>
          <w:sz w:val="24"/>
          <w:szCs w:val="24"/>
          <w:lang w:val="it-IT" w:eastAsia="it-IT" w:bidi="it-IT"/>
        </w:rPr>
        <w:t>un</w:t>
      </w:r>
      <w:r w:rsidRPr="005915B1">
        <w:rPr>
          <w:rFonts w:ascii="Arial" w:eastAsia="Times New Roman" w:hAnsi="Arial" w:cs="Arial"/>
          <w:spacing w:val="-8"/>
          <w:sz w:val="24"/>
          <w:szCs w:val="24"/>
          <w:lang w:val="it-IT" w:eastAsia="it-IT" w:bidi="it-IT"/>
        </w:rPr>
        <w:t xml:space="preserve"> </w:t>
      </w:r>
      <w:r w:rsidRPr="005915B1">
        <w:rPr>
          <w:rFonts w:ascii="Arial" w:eastAsia="Times New Roman" w:hAnsi="Arial" w:cs="Arial"/>
          <w:sz w:val="24"/>
          <w:szCs w:val="24"/>
          <w:lang w:val="it-IT" w:eastAsia="it-IT" w:bidi="it-IT"/>
        </w:rPr>
        <w:t>ente</w:t>
      </w:r>
      <w:r w:rsidRPr="005915B1">
        <w:rPr>
          <w:rFonts w:ascii="Arial" w:eastAsia="Times New Roman" w:hAnsi="Arial" w:cs="Arial"/>
          <w:spacing w:val="-6"/>
          <w:sz w:val="24"/>
          <w:szCs w:val="24"/>
          <w:lang w:val="it-IT" w:eastAsia="it-IT" w:bidi="it-IT"/>
        </w:rPr>
        <w:t xml:space="preserve"> </w:t>
      </w:r>
      <w:r w:rsidRPr="005915B1">
        <w:rPr>
          <w:rFonts w:ascii="Arial" w:eastAsia="Times New Roman" w:hAnsi="Arial" w:cs="Arial"/>
          <w:sz w:val="24"/>
          <w:szCs w:val="24"/>
          <w:lang w:val="it-IT" w:eastAsia="it-IT" w:bidi="it-IT"/>
        </w:rPr>
        <w:t>pubblico</w:t>
      </w:r>
      <w:r w:rsidRPr="005915B1">
        <w:rPr>
          <w:rFonts w:ascii="Arial" w:eastAsia="Times New Roman" w:hAnsi="Arial" w:cs="Arial"/>
          <w:spacing w:val="-8"/>
          <w:sz w:val="24"/>
          <w:szCs w:val="24"/>
          <w:lang w:val="it-IT" w:eastAsia="it-IT" w:bidi="it-IT"/>
        </w:rPr>
        <w:t xml:space="preserve"> </w:t>
      </w:r>
      <w:r w:rsidRPr="005915B1">
        <w:rPr>
          <w:rFonts w:ascii="Arial" w:eastAsia="Times New Roman" w:hAnsi="Arial" w:cs="Arial"/>
          <w:sz w:val="24"/>
          <w:szCs w:val="24"/>
          <w:lang w:val="it-IT" w:eastAsia="it-IT" w:bidi="it-IT"/>
        </w:rPr>
        <w:t>non</w:t>
      </w:r>
      <w:r w:rsidRPr="005915B1">
        <w:rPr>
          <w:rFonts w:ascii="Arial" w:eastAsia="Times New Roman" w:hAnsi="Arial" w:cs="Arial"/>
          <w:spacing w:val="-7"/>
          <w:sz w:val="24"/>
          <w:szCs w:val="24"/>
          <w:lang w:val="it-IT" w:eastAsia="it-IT" w:bidi="it-IT"/>
        </w:rPr>
        <w:t xml:space="preserve"> </w:t>
      </w:r>
      <w:r w:rsidRPr="005915B1">
        <w:rPr>
          <w:rFonts w:ascii="Arial" w:eastAsia="Times New Roman" w:hAnsi="Arial" w:cs="Arial"/>
          <w:sz w:val="24"/>
          <w:szCs w:val="24"/>
          <w:lang w:val="it-IT" w:eastAsia="it-IT" w:bidi="it-IT"/>
        </w:rPr>
        <w:t>economico</w:t>
      </w:r>
      <w:r w:rsidRPr="005915B1">
        <w:rPr>
          <w:rFonts w:ascii="Arial" w:eastAsia="Times New Roman" w:hAnsi="Arial" w:cs="Arial"/>
          <w:spacing w:val="-8"/>
          <w:sz w:val="24"/>
          <w:szCs w:val="24"/>
          <w:lang w:val="it-IT" w:eastAsia="it-IT" w:bidi="it-IT"/>
        </w:rPr>
        <w:t xml:space="preserve"> </w:t>
      </w:r>
      <w:r w:rsidRPr="005915B1">
        <w:rPr>
          <w:rFonts w:ascii="Arial" w:eastAsia="Times New Roman" w:hAnsi="Arial" w:cs="Arial"/>
          <w:sz w:val="24"/>
          <w:szCs w:val="24"/>
          <w:lang w:val="it-IT" w:eastAsia="it-IT" w:bidi="it-IT"/>
        </w:rPr>
        <w:t>a</w:t>
      </w:r>
      <w:r w:rsidRPr="005915B1">
        <w:rPr>
          <w:rFonts w:ascii="Arial" w:eastAsia="Times New Roman" w:hAnsi="Arial" w:cs="Arial"/>
          <w:spacing w:val="-6"/>
          <w:sz w:val="24"/>
          <w:szCs w:val="24"/>
          <w:lang w:val="it-IT" w:eastAsia="it-IT" w:bidi="it-IT"/>
        </w:rPr>
        <w:t xml:space="preserve"> </w:t>
      </w:r>
      <w:r w:rsidRPr="005915B1">
        <w:rPr>
          <w:rFonts w:ascii="Arial" w:eastAsia="Times New Roman" w:hAnsi="Arial" w:cs="Arial"/>
          <w:sz w:val="24"/>
          <w:szCs w:val="24"/>
          <w:lang w:val="it-IT" w:eastAsia="it-IT" w:bidi="it-IT"/>
        </w:rPr>
        <w:t>carattere</w:t>
      </w:r>
      <w:r w:rsidRPr="005915B1">
        <w:rPr>
          <w:rFonts w:ascii="Arial" w:eastAsia="Times New Roman" w:hAnsi="Arial" w:cs="Arial"/>
          <w:spacing w:val="-7"/>
          <w:sz w:val="24"/>
          <w:szCs w:val="24"/>
          <w:lang w:val="it-IT" w:eastAsia="it-IT" w:bidi="it-IT"/>
        </w:rPr>
        <w:t xml:space="preserve"> </w:t>
      </w:r>
      <w:r w:rsidRPr="005915B1">
        <w:rPr>
          <w:rFonts w:ascii="Arial" w:eastAsia="Times New Roman" w:hAnsi="Arial" w:cs="Arial"/>
          <w:sz w:val="24"/>
          <w:szCs w:val="24"/>
          <w:lang w:val="it-IT" w:eastAsia="it-IT" w:bidi="it-IT"/>
        </w:rPr>
        <w:t>associativo</w:t>
      </w:r>
      <w:r w:rsidRPr="005915B1">
        <w:rPr>
          <w:rFonts w:ascii="Arial" w:eastAsia="Times New Roman" w:hAnsi="Arial" w:cs="Arial"/>
          <w:spacing w:val="-9"/>
          <w:sz w:val="24"/>
          <w:szCs w:val="24"/>
          <w:lang w:val="it-IT" w:eastAsia="it-IT" w:bidi="it-IT"/>
        </w:rPr>
        <w:t xml:space="preserve"> </w:t>
      </w:r>
      <w:r w:rsidRPr="005915B1">
        <w:rPr>
          <w:rFonts w:ascii="Arial" w:eastAsia="Times New Roman" w:hAnsi="Arial" w:cs="Arial"/>
          <w:sz w:val="24"/>
          <w:szCs w:val="24"/>
          <w:lang w:val="it-IT" w:eastAsia="it-IT" w:bidi="it-IT"/>
        </w:rPr>
        <w:t>istituito</w:t>
      </w:r>
      <w:r w:rsidRPr="005915B1">
        <w:rPr>
          <w:rFonts w:ascii="Arial" w:eastAsia="Times New Roman" w:hAnsi="Arial" w:cs="Arial"/>
          <w:spacing w:val="-8"/>
          <w:sz w:val="24"/>
          <w:szCs w:val="24"/>
          <w:lang w:val="it-IT" w:eastAsia="it-IT" w:bidi="it-IT"/>
        </w:rPr>
        <w:t xml:space="preserve"> </w:t>
      </w:r>
      <w:r w:rsidRPr="005915B1">
        <w:rPr>
          <w:rFonts w:ascii="Arial" w:eastAsia="Times New Roman" w:hAnsi="Arial" w:cs="Arial"/>
          <w:sz w:val="24"/>
          <w:szCs w:val="24"/>
          <w:lang w:val="it-IT" w:eastAsia="it-IT" w:bidi="it-IT"/>
        </w:rPr>
        <w:t>per</w:t>
      </w:r>
      <w:r w:rsidRPr="005915B1">
        <w:rPr>
          <w:rFonts w:ascii="Arial" w:eastAsia="Times New Roman" w:hAnsi="Arial" w:cs="Arial"/>
          <w:spacing w:val="-6"/>
          <w:sz w:val="24"/>
          <w:szCs w:val="24"/>
          <w:lang w:val="it-IT" w:eastAsia="it-IT" w:bidi="it-IT"/>
        </w:rPr>
        <w:t xml:space="preserve"> </w:t>
      </w:r>
      <w:r w:rsidRPr="005915B1">
        <w:rPr>
          <w:rFonts w:ascii="Arial" w:eastAsia="Times New Roman" w:hAnsi="Arial" w:cs="Arial"/>
          <w:sz w:val="24"/>
          <w:szCs w:val="24"/>
          <w:lang w:val="it-IT" w:eastAsia="it-IT" w:bidi="it-IT"/>
        </w:rPr>
        <w:t>garantire il rispetto dei principi previsti dall'ordinamento della professione forense e delle regole deontologiche, con finalità di tutela dell’utenza e degli interessi pubblici connessi all'esercizio della professione e al corretto</w:t>
      </w:r>
      <w:r w:rsidRPr="005915B1">
        <w:rPr>
          <w:rFonts w:ascii="Arial" w:eastAsia="Times New Roman" w:hAnsi="Arial" w:cs="Arial"/>
          <w:spacing w:val="-5"/>
          <w:sz w:val="24"/>
          <w:szCs w:val="24"/>
          <w:lang w:val="it-IT" w:eastAsia="it-IT" w:bidi="it-IT"/>
        </w:rPr>
        <w:t xml:space="preserve"> </w:t>
      </w:r>
      <w:r w:rsidRPr="005915B1">
        <w:rPr>
          <w:rFonts w:ascii="Arial" w:eastAsia="Times New Roman" w:hAnsi="Arial" w:cs="Arial"/>
          <w:sz w:val="24"/>
          <w:szCs w:val="24"/>
          <w:lang w:val="it-IT" w:eastAsia="it-IT" w:bidi="it-IT"/>
        </w:rPr>
        <w:t>svolgimento</w:t>
      </w:r>
      <w:r w:rsidRPr="005915B1">
        <w:rPr>
          <w:rFonts w:ascii="Arial" w:eastAsia="Times New Roman" w:hAnsi="Arial" w:cs="Arial"/>
          <w:spacing w:val="-4"/>
          <w:sz w:val="24"/>
          <w:szCs w:val="24"/>
          <w:lang w:val="it-IT" w:eastAsia="it-IT" w:bidi="it-IT"/>
        </w:rPr>
        <w:t xml:space="preserve"> </w:t>
      </w:r>
      <w:r w:rsidRPr="005915B1">
        <w:rPr>
          <w:rFonts w:ascii="Arial" w:eastAsia="Times New Roman" w:hAnsi="Arial" w:cs="Arial"/>
          <w:sz w:val="24"/>
          <w:szCs w:val="24"/>
          <w:lang w:val="it-IT" w:eastAsia="it-IT" w:bidi="it-IT"/>
        </w:rPr>
        <w:t>della</w:t>
      </w:r>
      <w:r w:rsidRPr="005915B1">
        <w:rPr>
          <w:rFonts w:ascii="Arial" w:eastAsia="Times New Roman" w:hAnsi="Arial" w:cs="Arial"/>
          <w:spacing w:val="-6"/>
          <w:sz w:val="24"/>
          <w:szCs w:val="24"/>
          <w:lang w:val="it-IT" w:eastAsia="it-IT" w:bidi="it-IT"/>
        </w:rPr>
        <w:t xml:space="preserve"> </w:t>
      </w:r>
      <w:r w:rsidRPr="005915B1">
        <w:rPr>
          <w:rFonts w:ascii="Arial" w:eastAsia="Times New Roman" w:hAnsi="Arial" w:cs="Arial"/>
          <w:sz w:val="24"/>
          <w:szCs w:val="24"/>
          <w:lang w:val="it-IT" w:eastAsia="it-IT" w:bidi="it-IT"/>
        </w:rPr>
        <w:t>funzione</w:t>
      </w:r>
      <w:r w:rsidRPr="005915B1">
        <w:rPr>
          <w:rFonts w:ascii="Arial" w:eastAsia="Times New Roman" w:hAnsi="Arial" w:cs="Arial"/>
          <w:spacing w:val="-5"/>
          <w:sz w:val="24"/>
          <w:szCs w:val="24"/>
          <w:lang w:val="it-IT" w:eastAsia="it-IT" w:bidi="it-IT"/>
        </w:rPr>
        <w:t xml:space="preserve"> </w:t>
      </w:r>
      <w:r w:rsidRPr="005915B1">
        <w:rPr>
          <w:rFonts w:ascii="Arial" w:eastAsia="Times New Roman" w:hAnsi="Arial" w:cs="Arial"/>
          <w:sz w:val="24"/>
          <w:szCs w:val="24"/>
          <w:lang w:val="it-IT" w:eastAsia="it-IT" w:bidi="it-IT"/>
        </w:rPr>
        <w:lastRenderedPageBreak/>
        <w:t>giurisdizionale</w:t>
      </w:r>
      <w:r w:rsidRPr="005915B1">
        <w:rPr>
          <w:rFonts w:ascii="Arial" w:eastAsia="Times New Roman" w:hAnsi="Arial" w:cs="Arial"/>
          <w:spacing w:val="-6"/>
          <w:sz w:val="24"/>
          <w:szCs w:val="24"/>
          <w:lang w:val="it-IT" w:eastAsia="it-IT" w:bidi="it-IT"/>
        </w:rPr>
        <w:t xml:space="preserve"> </w:t>
      </w:r>
      <w:r w:rsidRPr="005915B1">
        <w:rPr>
          <w:rFonts w:ascii="Arial" w:eastAsia="Times New Roman" w:hAnsi="Arial" w:cs="Arial"/>
          <w:sz w:val="24"/>
          <w:szCs w:val="24"/>
          <w:lang w:val="it-IT" w:eastAsia="it-IT" w:bidi="it-IT"/>
        </w:rPr>
        <w:t>nell'ambito</w:t>
      </w:r>
      <w:r w:rsidRPr="005915B1">
        <w:rPr>
          <w:rFonts w:ascii="Arial" w:eastAsia="Times New Roman" w:hAnsi="Arial" w:cs="Arial"/>
          <w:spacing w:val="-4"/>
          <w:sz w:val="24"/>
          <w:szCs w:val="24"/>
          <w:lang w:val="it-IT" w:eastAsia="it-IT" w:bidi="it-IT"/>
        </w:rPr>
        <w:t xml:space="preserve"> </w:t>
      </w:r>
      <w:r w:rsidRPr="005915B1">
        <w:rPr>
          <w:rFonts w:ascii="Arial" w:eastAsia="Times New Roman" w:hAnsi="Arial" w:cs="Arial"/>
          <w:sz w:val="24"/>
          <w:szCs w:val="24"/>
          <w:lang w:val="it-IT" w:eastAsia="it-IT" w:bidi="it-IT"/>
        </w:rPr>
        <w:t>del</w:t>
      </w:r>
      <w:r w:rsidRPr="005915B1">
        <w:rPr>
          <w:rFonts w:ascii="Arial" w:eastAsia="Times New Roman" w:hAnsi="Arial" w:cs="Arial"/>
          <w:spacing w:val="-4"/>
          <w:sz w:val="24"/>
          <w:szCs w:val="24"/>
          <w:lang w:val="it-IT" w:eastAsia="it-IT" w:bidi="it-IT"/>
        </w:rPr>
        <w:t xml:space="preserve"> </w:t>
      </w:r>
      <w:r w:rsidRPr="005915B1">
        <w:rPr>
          <w:rFonts w:ascii="Arial" w:eastAsia="Times New Roman" w:hAnsi="Arial" w:cs="Arial"/>
          <w:sz w:val="24"/>
          <w:szCs w:val="24"/>
          <w:lang w:val="it-IT" w:eastAsia="it-IT" w:bidi="it-IT"/>
        </w:rPr>
        <w:t>circondario.</w:t>
      </w:r>
      <w:r w:rsidRPr="005915B1">
        <w:rPr>
          <w:rFonts w:ascii="Arial" w:eastAsia="Times New Roman" w:hAnsi="Arial" w:cs="Arial"/>
          <w:spacing w:val="-2"/>
          <w:sz w:val="24"/>
          <w:szCs w:val="24"/>
          <w:lang w:val="it-IT" w:eastAsia="it-IT" w:bidi="it-IT"/>
        </w:rPr>
        <w:t xml:space="preserve"> </w:t>
      </w:r>
      <w:r w:rsidRPr="005915B1">
        <w:rPr>
          <w:rFonts w:ascii="Arial" w:eastAsia="Times New Roman" w:hAnsi="Arial" w:cs="Arial"/>
          <w:sz w:val="24"/>
          <w:szCs w:val="24"/>
          <w:lang w:val="it-IT" w:eastAsia="it-IT" w:bidi="it-IT"/>
        </w:rPr>
        <w:t>L'Ordine</w:t>
      </w:r>
      <w:r w:rsidRPr="005915B1">
        <w:rPr>
          <w:rFonts w:ascii="Arial" w:eastAsia="Times New Roman" w:hAnsi="Arial" w:cs="Arial"/>
          <w:spacing w:val="-4"/>
          <w:sz w:val="24"/>
          <w:szCs w:val="24"/>
          <w:lang w:val="it-IT" w:eastAsia="it-IT" w:bidi="it-IT"/>
        </w:rPr>
        <w:t xml:space="preserve"> </w:t>
      </w:r>
      <w:r w:rsidRPr="005915B1">
        <w:rPr>
          <w:rFonts w:ascii="Arial" w:eastAsia="Times New Roman" w:hAnsi="Arial" w:cs="Arial"/>
          <w:sz w:val="24"/>
          <w:szCs w:val="24"/>
          <w:lang w:val="it-IT" w:eastAsia="it-IT" w:bidi="it-IT"/>
        </w:rPr>
        <w:t>ha</w:t>
      </w:r>
      <w:r w:rsidRPr="005915B1">
        <w:rPr>
          <w:rFonts w:ascii="Arial" w:eastAsia="Times New Roman" w:hAnsi="Arial" w:cs="Arial"/>
          <w:spacing w:val="-6"/>
          <w:sz w:val="24"/>
          <w:szCs w:val="24"/>
          <w:lang w:val="it-IT" w:eastAsia="it-IT" w:bidi="it-IT"/>
        </w:rPr>
        <w:t xml:space="preserve"> </w:t>
      </w:r>
      <w:r w:rsidRPr="005915B1">
        <w:rPr>
          <w:rFonts w:ascii="Arial" w:eastAsia="Times New Roman" w:hAnsi="Arial" w:cs="Arial"/>
          <w:sz w:val="24"/>
          <w:szCs w:val="24"/>
          <w:lang w:val="it-IT" w:eastAsia="it-IT" w:bidi="it-IT"/>
        </w:rPr>
        <w:t>l'esclusiva rappresentanza istituzionale dell'Avvocatura nel circondario e promuove i rapporti con istituzioni e Pubblica</w:t>
      </w:r>
      <w:r w:rsidRPr="005915B1">
        <w:rPr>
          <w:rFonts w:ascii="Arial" w:eastAsia="Times New Roman" w:hAnsi="Arial" w:cs="Arial"/>
          <w:spacing w:val="-17"/>
          <w:sz w:val="24"/>
          <w:szCs w:val="24"/>
          <w:lang w:val="it-IT" w:eastAsia="it-IT" w:bidi="it-IT"/>
        </w:rPr>
        <w:t xml:space="preserve"> </w:t>
      </w:r>
      <w:r w:rsidRPr="005915B1">
        <w:rPr>
          <w:rFonts w:ascii="Arial" w:eastAsia="Times New Roman" w:hAnsi="Arial" w:cs="Arial"/>
          <w:sz w:val="24"/>
          <w:szCs w:val="24"/>
          <w:lang w:val="it-IT" w:eastAsia="it-IT" w:bidi="it-IT"/>
        </w:rPr>
        <w:t>Amministrazione.</w:t>
      </w:r>
    </w:p>
    <w:p w14:paraId="0835A7EA" w14:textId="0D77752E" w:rsidR="00E916F6" w:rsidRPr="005915B1" w:rsidRDefault="00E916F6">
      <w:pPr>
        <w:tabs>
          <w:tab w:val="left" w:pos="9072"/>
        </w:tabs>
        <w:spacing w:before="161"/>
        <w:ind w:right="113"/>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 xml:space="preserve">Cambiamento avvenuto nel 2023 inerente all’Ordine e alla sua organizzazione è il </w:t>
      </w:r>
      <w:r w:rsidRPr="005915B1">
        <w:rPr>
          <w:rFonts w:ascii="Arial" w:eastAsia="Times New Roman" w:hAnsi="Arial" w:cs="Arial"/>
          <w:b/>
          <w:sz w:val="24"/>
          <w:szCs w:val="24"/>
          <w:lang w:val="it-IT" w:eastAsia="it-IT" w:bidi="it-IT"/>
        </w:rPr>
        <w:t>rinnovo del Consiglio</w:t>
      </w:r>
      <w:r w:rsidRPr="005915B1">
        <w:rPr>
          <w:rFonts w:ascii="Arial" w:eastAsia="Times New Roman" w:hAnsi="Arial" w:cs="Arial"/>
          <w:sz w:val="24"/>
          <w:szCs w:val="24"/>
          <w:lang w:val="it-IT" w:eastAsia="it-IT" w:bidi="it-IT"/>
        </w:rPr>
        <w:t xml:space="preserve">, fatto che per la sua importanza merita un approfondimento. </w:t>
      </w:r>
    </w:p>
    <w:p w14:paraId="486BB1D8" w14:textId="1634B9B3" w:rsidR="00E916F6" w:rsidRPr="005915B1" w:rsidRDefault="00E916F6" w:rsidP="00E916F6">
      <w:pPr>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 xml:space="preserve">Con delibera del </w:t>
      </w:r>
      <w:r w:rsidR="00A156D7" w:rsidRPr="005915B1">
        <w:rPr>
          <w:rFonts w:ascii="Arial" w:eastAsia="Times New Roman" w:hAnsi="Arial" w:cs="Arial"/>
          <w:sz w:val="24"/>
          <w:szCs w:val="24"/>
          <w:lang w:val="it-IT" w:eastAsia="it-IT" w:bidi="it-IT"/>
        </w:rPr>
        <w:t>30/</w:t>
      </w:r>
      <w:r w:rsidRPr="005915B1">
        <w:rPr>
          <w:rFonts w:ascii="Arial" w:eastAsia="Times New Roman" w:hAnsi="Arial" w:cs="Arial"/>
          <w:sz w:val="24"/>
          <w:szCs w:val="24"/>
          <w:lang w:val="it-IT" w:eastAsia="it-IT" w:bidi="it-IT"/>
        </w:rPr>
        <w:t>1</w:t>
      </w:r>
      <w:r w:rsidR="00A156D7" w:rsidRPr="005915B1">
        <w:rPr>
          <w:rFonts w:ascii="Arial" w:eastAsia="Times New Roman" w:hAnsi="Arial" w:cs="Arial"/>
          <w:sz w:val="24"/>
          <w:szCs w:val="24"/>
          <w:lang w:val="it-IT" w:eastAsia="it-IT" w:bidi="it-IT"/>
        </w:rPr>
        <w:t>1/</w:t>
      </w:r>
      <w:r w:rsidRPr="005915B1">
        <w:rPr>
          <w:rFonts w:ascii="Arial" w:eastAsia="Times New Roman" w:hAnsi="Arial" w:cs="Arial"/>
          <w:sz w:val="24"/>
          <w:szCs w:val="24"/>
          <w:lang w:val="it-IT" w:eastAsia="it-IT" w:bidi="it-IT"/>
        </w:rPr>
        <w:t>20</w:t>
      </w:r>
      <w:r w:rsidR="00A156D7" w:rsidRPr="005915B1">
        <w:rPr>
          <w:rFonts w:ascii="Arial" w:eastAsia="Times New Roman" w:hAnsi="Arial" w:cs="Arial"/>
          <w:sz w:val="24"/>
          <w:szCs w:val="24"/>
          <w:lang w:val="it-IT" w:eastAsia="it-IT" w:bidi="it-IT"/>
        </w:rPr>
        <w:t>22</w:t>
      </w:r>
      <w:r w:rsidRPr="005915B1">
        <w:rPr>
          <w:rFonts w:ascii="Arial" w:eastAsia="Times New Roman" w:hAnsi="Arial" w:cs="Arial"/>
          <w:sz w:val="24"/>
          <w:szCs w:val="24"/>
          <w:lang w:val="it-IT" w:eastAsia="it-IT" w:bidi="it-IT"/>
        </w:rPr>
        <w:t xml:space="preserve"> e successiva comunicazione/avviso del 1</w:t>
      </w:r>
      <w:r w:rsidR="00A156D7" w:rsidRPr="005915B1">
        <w:rPr>
          <w:rFonts w:ascii="Arial" w:eastAsia="Times New Roman" w:hAnsi="Arial" w:cs="Arial"/>
          <w:sz w:val="24"/>
          <w:szCs w:val="24"/>
          <w:lang w:val="it-IT" w:eastAsia="it-IT" w:bidi="it-IT"/>
        </w:rPr>
        <w:t>6/</w:t>
      </w:r>
      <w:r w:rsidRPr="005915B1">
        <w:rPr>
          <w:rFonts w:ascii="Arial" w:eastAsia="Times New Roman" w:hAnsi="Arial" w:cs="Arial"/>
          <w:sz w:val="24"/>
          <w:szCs w:val="24"/>
          <w:lang w:val="it-IT" w:eastAsia="it-IT" w:bidi="it-IT"/>
        </w:rPr>
        <w:t>12</w:t>
      </w:r>
      <w:r w:rsidR="00A156D7" w:rsidRPr="005915B1">
        <w:rPr>
          <w:rFonts w:ascii="Arial" w:eastAsia="Times New Roman" w:hAnsi="Arial" w:cs="Arial"/>
          <w:sz w:val="24"/>
          <w:szCs w:val="24"/>
          <w:lang w:val="it-IT" w:eastAsia="it-IT" w:bidi="it-IT"/>
        </w:rPr>
        <w:t>/</w:t>
      </w:r>
      <w:r w:rsidRPr="005915B1">
        <w:rPr>
          <w:rFonts w:ascii="Arial" w:eastAsia="Times New Roman" w:hAnsi="Arial" w:cs="Arial"/>
          <w:sz w:val="24"/>
          <w:szCs w:val="24"/>
          <w:lang w:val="it-IT" w:eastAsia="it-IT" w:bidi="it-IT"/>
        </w:rPr>
        <w:t>20</w:t>
      </w:r>
      <w:r w:rsidR="00A156D7" w:rsidRPr="005915B1">
        <w:rPr>
          <w:rFonts w:ascii="Arial" w:eastAsia="Times New Roman" w:hAnsi="Arial" w:cs="Arial"/>
          <w:sz w:val="24"/>
          <w:szCs w:val="24"/>
          <w:lang w:val="it-IT" w:eastAsia="it-IT" w:bidi="it-IT"/>
        </w:rPr>
        <w:t>22</w:t>
      </w:r>
      <w:r w:rsidRPr="005915B1">
        <w:rPr>
          <w:rFonts w:ascii="Arial" w:eastAsia="Times New Roman" w:hAnsi="Arial" w:cs="Arial"/>
          <w:sz w:val="24"/>
          <w:szCs w:val="24"/>
          <w:lang w:val="it-IT" w:eastAsia="it-IT" w:bidi="it-IT"/>
        </w:rPr>
        <w:t xml:space="preserve">, inviato agli iscritti mediante PEC il </w:t>
      </w:r>
      <w:r w:rsidR="00A156D7" w:rsidRPr="005915B1">
        <w:rPr>
          <w:rFonts w:ascii="Arial" w:eastAsia="Times New Roman" w:hAnsi="Arial" w:cs="Arial"/>
          <w:sz w:val="24"/>
          <w:szCs w:val="24"/>
          <w:lang w:val="it-IT" w:eastAsia="it-IT" w:bidi="it-IT"/>
        </w:rPr>
        <w:t>16/</w:t>
      </w:r>
      <w:r w:rsidRPr="005915B1">
        <w:rPr>
          <w:rFonts w:ascii="Arial" w:eastAsia="Times New Roman" w:hAnsi="Arial" w:cs="Arial"/>
          <w:sz w:val="24"/>
          <w:szCs w:val="24"/>
          <w:lang w:val="it-IT" w:eastAsia="it-IT" w:bidi="it-IT"/>
        </w:rPr>
        <w:t>12</w:t>
      </w:r>
      <w:r w:rsidR="00A156D7" w:rsidRPr="005915B1">
        <w:rPr>
          <w:rFonts w:ascii="Arial" w:eastAsia="Times New Roman" w:hAnsi="Arial" w:cs="Arial"/>
          <w:sz w:val="24"/>
          <w:szCs w:val="24"/>
          <w:lang w:val="it-IT" w:eastAsia="it-IT" w:bidi="it-IT"/>
        </w:rPr>
        <w:t>/</w:t>
      </w:r>
      <w:r w:rsidRPr="005915B1">
        <w:rPr>
          <w:rFonts w:ascii="Arial" w:eastAsia="Times New Roman" w:hAnsi="Arial" w:cs="Arial"/>
          <w:sz w:val="24"/>
          <w:szCs w:val="24"/>
          <w:lang w:val="it-IT" w:eastAsia="it-IT" w:bidi="it-IT"/>
        </w:rPr>
        <w:t>20</w:t>
      </w:r>
      <w:r w:rsidR="00A156D7" w:rsidRPr="005915B1">
        <w:rPr>
          <w:rFonts w:ascii="Arial" w:eastAsia="Times New Roman" w:hAnsi="Arial" w:cs="Arial"/>
          <w:sz w:val="24"/>
          <w:szCs w:val="24"/>
          <w:lang w:val="it-IT" w:eastAsia="it-IT" w:bidi="it-IT"/>
        </w:rPr>
        <w:t>22</w:t>
      </w:r>
      <w:r w:rsidRPr="005915B1">
        <w:rPr>
          <w:rFonts w:ascii="Arial" w:eastAsia="Times New Roman" w:hAnsi="Arial" w:cs="Arial"/>
          <w:sz w:val="24"/>
          <w:szCs w:val="24"/>
          <w:lang w:val="it-IT" w:eastAsia="it-IT" w:bidi="it-IT"/>
        </w:rPr>
        <w:t>, sono state indette le elezioni per il rinnovo del Consiglio dell’Ordine e del Comitato Pari Opportunità (per il quadriennio 20</w:t>
      </w:r>
      <w:r w:rsidR="00A156D7" w:rsidRPr="005915B1">
        <w:rPr>
          <w:rFonts w:ascii="Arial" w:eastAsia="Times New Roman" w:hAnsi="Arial" w:cs="Arial"/>
          <w:sz w:val="24"/>
          <w:szCs w:val="24"/>
          <w:lang w:val="it-IT" w:eastAsia="it-IT" w:bidi="it-IT"/>
        </w:rPr>
        <w:t>23</w:t>
      </w:r>
      <w:r w:rsidRPr="005915B1">
        <w:rPr>
          <w:rFonts w:ascii="Arial" w:eastAsia="Times New Roman" w:hAnsi="Arial" w:cs="Arial"/>
          <w:sz w:val="24"/>
          <w:szCs w:val="24"/>
          <w:lang w:val="it-IT" w:eastAsia="it-IT" w:bidi="it-IT"/>
        </w:rPr>
        <w:t>/20</w:t>
      </w:r>
      <w:r w:rsidR="00A156D7" w:rsidRPr="005915B1">
        <w:rPr>
          <w:rFonts w:ascii="Arial" w:eastAsia="Times New Roman" w:hAnsi="Arial" w:cs="Arial"/>
          <w:sz w:val="24"/>
          <w:szCs w:val="24"/>
          <w:lang w:val="it-IT" w:eastAsia="it-IT" w:bidi="it-IT"/>
        </w:rPr>
        <w:t>26</w:t>
      </w:r>
      <w:r w:rsidRPr="005915B1">
        <w:rPr>
          <w:rFonts w:ascii="Arial" w:eastAsia="Times New Roman" w:hAnsi="Arial" w:cs="Arial"/>
          <w:sz w:val="24"/>
          <w:szCs w:val="24"/>
          <w:lang w:val="it-IT" w:eastAsia="it-IT" w:bidi="it-IT"/>
        </w:rPr>
        <w:t xml:space="preserve">) da tenersi nelle seguenti date: </w:t>
      </w:r>
      <w:r w:rsidR="00A156D7" w:rsidRPr="005915B1">
        <w:rPr>
          <w:rFonts w:ascii="Arial" w:eastAsia="Times New Roman" w:hAnsi="Arial" w:cs="Arial"/>
          <w:sz w:val="24"/>
          <w:szCs w:val="24"/>
          <w:lang w:val="it-IT" w:eastAsia="it-IT" w:bidi="it-IT"/>
        </w:rPr>
        <w:t>25</w:t>
      </w:r>
      <w:r w:rsidRPr="005915B1">
        <w:rPr>
          <w:rFonts w:ascii="Arial" w:eastAsia="Times New Roman" w:hAnsi="Arial" w:cs="Arial"/>
          <w:sz w:val="24"/>
          <w:szCs w:val="24"/>
          <w:lang w:val="it-IT" w:eastAsia="it-IT" w:bidi="it-IT"/>
        </w:rPr>
        <w:t xml:space="preserve">, </w:t>
      </w:r>
      <w:r w:rsidR="00A156D7" w:rsidRPr="005915B1">
        <w:rPr>
          <w:rFonts w:ascii="Arial" w:eastAsia="Times New Roman" w:hAnsi="Arial" w:cs="Arial"/>
          <w:sz w:val="24"/>
          <w:szCs w:val="24"/>
          <w:lang w:val="it-IT" w:eastAsia="it-IT" w:bidi="it-IT"/>
        </w:rPr>
        <w:t>26</w:t>
      </w:r>
      <w:r w:rsidRPr="005915B1">
        <w:rPr>
          <w:rFonts w:ascii="Arial" w:eastAsia="Times New Roman" w:hAnsi="Arial" w:cs="Arial"/>
          <w:sz w:val="24"/>
          <w:szCs w:val="24"/>
          <w:lang w:val="it-IT" w:eastAsia="it-IT" w:bidi="it-IT"/>
        </w:rPr>
        <w:t xml:space="preserve"> e </w:t>
      </w:r>
      <w:r w:rsidR="00A156D7" w:rsidRPr="005915B1">
        <w:rPr>
          <w:rFonts w:ascii="Arial" w:eastAsia="Times New Roman" w:hAnsi="Arial" w:cs="Arial"/>
          <w:sz w:val="24"/>
          <w:szCs w:val="24"/>
          <w:lang w:val="it-IT" w:eastAsia="it-IT" w:bidi="it-IT"/>
        </w:rPr>
        <w:t>27</w:t>
      </w:r>
      <w:r w:rsidRPr="005915B1">
        <w:rPr>
          <w:rFonts w:ascii="Arial" w:eastAsia="Times New Roman" w:hAnsi="Arial" w:cs="Arial"/>
          <w:sz w:val="24"/>
          <w:szCs w:val="24"/>
          <w:lang w:val="it-IT" w:eastAsia="it-IT" w:bidi="it-IT"/>
        </w:rPr>
        <w:t xml:space="preserve"> gennaio 20</w:t>
      </w:r>
      <w:r w:rsidR="00A156D7" w:rsidRPr="005915B1">
        <w:rPr>
          <w:rFonts w:ascii="Arial" w:eastAsia="Times New Roman" w:hAnsi="Arial" w:cs="Arial"/>
          <w:sz w:val="24"/>
          <w:szCs w:val="24"/>
          <w:lang w:val="it-IT" w:eastAsia="it-IT" w:bidi="it-IT"/>
        </w:rPr>
        <w:t>23</w:t>
      </w:r>
      <w:r w:rsidRPr="005915B1">
        <w:rPr>
          <w:rFonts w:ascii="Arial" w:eastAsia="Times New Roman" w:hAnsi="Arial" w:cs="Arial"/>
          <w:sz w:val="24"/>
          <w:szCs w:val="24"/>
          <w:lang w:val="it-IT" w:eastAsia="it-IT" w:bidi="it-IT"/>
        </w:rPr>
        <w:t xml:space="preserve">, con termine per il deposito delle candidature entro le ore 12,00 del giorno </w:t>
      </w:r>
      <w:r w:rsidR="00A156D7" w:rsidRPr="005915B1">
        <w:rPr>
          <w:rFonts w:ascii="Arial" w:eastAsia="Times New Roman" w:hAnsi="Arial" w:cs="Arial"/>
          <w:sz w:val="24"/>
          <w:szCs w:val="24"/>
          <w:lang w:val="it-IT" w:eastAsia="it-IT" w:bidi="it-IT"/>
        </w:rPr>
        <w:t>11</w:t>
      </w:r>
      <w:r w:rsidRPr="005915B1">
        <w:rPr>
          <w:rFonts w:ascii="Arial" w:eastAsia="Times New Roman" w:hAnsi="Arial" w:cs="Arial"/>
          <w:sz w:val="24"/>
          <w:szCs w:val="24"/>
          <w:lang w:val="it-IT" w:eastAsia="it-IT" w:bidi="it-IT"/>
        </w:rPr>
        <w:t>/</w:t>
      </w:r>
      <w:r w:rsidR="00A156D7" w:rsidRPr="005915B1">
        <w:rPr>
          <w:rFonts w:ascii="Arial" w:eastAsia="Times New Roman" w:hAnsi="Arial" w:cs="Arial"/>
          <w:sz w:val="24"/>
          <w:szCs w:val="24"/>
          <w:lang w:val="it-IT" w:eastAsia="it-IT" w:bidi="it-IT"/>
        </w:rPr>
        <w:t>0</w:t>
      </w:r>
      <w:r w:rsidRPr="005915B1">
        <w:rPr>
          <w:rFonts w:ascii="Arial" w:eastAsia="Times New Roman" w:hAnsi="Arial" w:cs="Arial"/>
          <w:sz w:val="24"/>
          <w:szCs w:val="24"/>
          <w:lang w:val="it-IT" w:eastAsia="it-IT" w:bidi="it-IT"/>
        </w:rPr>
        <w:t>1/20</w:t>
      </w:r>
      <w:r w:rsidR="00A156D7" w:rsidRPr="005915B1">
        <w:rPr>
          <w:rFonts w:ascii="Arial" w:eastAsia="Times New Roman" w:hAnsi="Arial" w:cs="Arial"/>
          <w:sz w:val="24"/>
          <w:szCs w:val="24"/>
          <w:lang w:val="it-IT" w:eastAsia="it-IT" w:bidi="it-IT"/>
        </w:rPr>
        <w:t>23</w:t>
      </w:r>
      <w:r w:rsidRPr="005915B1">
        <w:rPr>
          <w:rFonts w:ascii="Arial" w:eastAsia="Times New Roman" w:hAnsi="Arial" w:cs="Arial"/>
          <w:sz w:val="24"/>
          <w:szCs w:val="24"/>
          <w:lang w:val="it-IT" w:eastAsia="it-IT" w:bidi="it-IT"/>
        </w:rPr>
        <w:t xml:space="preserve">. </w:t>
      </w:r>
    </w:p>
    <w:p w14:paraId="7FC4B73B" w14:textId="77777777" w:rsidR="00A156D7" w:rsidRPr="005915B1" w:rsidRDefault="00A156D7" w:rsidP="00E916F6">
      <w:pPr>
        <w:jc w:val="both"/>
        <w:rPr>
          <w:rFonts w:ascii="Arial" w:eastAsia="Times New Roman" w:hAnsi="Arial" w:cs="Arial"/>
          <w:sz w:val="24"/>
          <w:szCs w:val="24"/>
          <w:highlight w:val="yellow"/>
          <w:lang w:val="it-IT" w:eastAsia="it-IT" w:bidi="it-IT"/>
        </w:rPr>
      </w:pPr>
    </w:p>
    <w:p w14:paraId="66928BE6" w14:textId="521156FA" w:rsidR="00E916F6" w:rsidRPr="005915B1" w:rsidRDefault="00E916F6" w:rsidP="00E916F6">
      <w:pPr>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 xml:space="preserve">In data </w:t>
      </w:r>
      <w:r w:rsidR="00A156D7" w:rsidRPr="005915B1">
        <w:rPr>
          <w:rFonts w:ascii="Arial" w:eastAsia="Times New Roman" w:hAnsi="Arial" w:cs="Arial"/>
          <w:sz w:val="24"/>
          <w:szCs w:val="24"/>
          <w:lang w:val="it-IT" w:eastAsia="it-IT" w:bidi="it-IT"/>
        </w:rPr>
        <w:t>01</w:t>
      </w:r>
      <w:r w:rsidRPr="005915B1">
        <w:rPr>
          <w:rFonts w:ascii="Arial" w:eastAsia="Times New Roman" w:hAnsi="Arial" w:cs="Arial"/>
          <w:sz w:val="24"/>
          <w:szCs w:val="24"/>
          <w:lang w:val="it-IT" w:eastAsia="it-IT" w:bidi="it-IT"/>
        </w:rPr>
        <w:t>/</w:t>
      </w:r>
      <w:r w:rsidR="00A156D7" w:rsidRPr="005915B1">
        <w:rPr>
          <w:rFonts w:ascii="Arial" w:eastAsia="Times New Roman" w:hAnsi="Arial" w:cs="Arial"/>
          <w:sz w:val="24"/>
          <w:szCs w:val="24"/>
          <w:lang w:val="it-IT" w:eastAsia="it-IT" w:bidi="it-IT"/>
        </w:rPr>
        <w:t>02</w:t>
      </w:r>
      <w:r w:rsidRPr="005915B1">
        <w:rPr>
          <w:rFonts w:ascii="Arial" w:eastAsia="Times New Roman" w:hAnsi="Arial" w:cs="Arial"/>
          <w:sz w:val="24"/>
          <w:szCs w:val="24"/>
          <w:lang w:val="it-IT" w:eastAsia="it-IT" w:bidi="it-IT"/>
        </w:rPr>
        <w:t>/20</w:t>
      </w:r>
      <w:r w:rsidR="00A156D7" w:rsidRPr="005915B1">
        <w:rPr>
          <w:rFonts w:ascii="Arial" w:eastAsia="Times New Roman" w:hAnsi="Arial" w:cs="Arial"/>
          <w:sz w:val="24"/>
          <w:szCs w:val="24"/>
          <w:lang w:val="it-IT" w:eastAsia="it-IT" w:bidi="it-IT"/>
        </w:rPr>
        <w:t>23</w:t>
      </w:r>
      <w:r w:rsidRPr="005915B1">
        <w:rPr>
          <w:rFonts w:ascii="Arial" w:eastAsia="Times New Roman" w:hAnsi="Arial" w:cs="Arial"/>
          <w:sz w:val="24"/>
          <w:szCs w:val="24"/>
          <w:lang w:val="it-IT" w:eastAsia="it-IT" w:bidi="it-IT"/>
        </w:rPr>
        <w:t xml:space="preserve"> il Consiglio ha deliberato le seguenti cariche / commissioni </w:t>
      </w:r>
      <w:r w:rsidR="00D83BAF" w:rsidRPr="005915B1">
        <w:rPr>
          <w:rFonts w:ascii="Arial" w:eastAsia="Times New Roman" w:hAnsi="Arial" w:cs="Arial"/>
          <w:sz w:val="24"/>
          <w:szCs w:val="24"/>
          <w:lang w:val="it-IT" w:eastAsia="it-IT" w:bidi="it-IT"/>
        </w:rPr>
        <w:t xml:space="preserve">all’esito delle </w:t>
      </w:r>
      <w:r w:rsidRPr="005915B1">
        <w:rPr>
          <w:rFonts w:ascii="Arial" w:eastAsia="Times New Roman" w:hAnsi="Arial" w:cs="Arial"/>
          <w:sz w:val="24"/>
          <w:szCs w:val="24"/>
          <w:lang w:val="it-IT" w:eastAsia="it-IT" w:bidi="it-IT"/>
        </w:rPr>
        <w:t xml:space="preserve">elezioni svolte il </w:t>
      </w:r>
      <w:r w:rsidR="00D83BAF" w:rsidRPr="005915B1">
        <w:rPr>
          <w:rFonts w:ascii="Arial" w:eastAsia="Times New Roman" w:hAnsi="Arial" w:cs="Arial"/>
          <w:sz w:val="24"/>
          <w:szCs w:val="24"/>
          <w:lang w:val="it-IT" w:eastAsia="it-IT" w:bidi="it-IT"/>
        </w:rPr>
        <w:t>25-26-27</w:t>
      </w:r>
      <w:r w:rsidRPr="005915B1">
        <w:rPr>
          <w:rFonts w:ascii="Arial" w:eastAsia="Times New Roman" w:hAnsi="Arial" w:cs="Arial"/>
          <w:sz w:val="24"/>
          <w:szCs w:val="24"/>
          <w:lang w:val="it-IT" w:eastAsia="it-IT" w:bidi="it-IT"/>
        </w:rPr>
        <w:t>/</w:t>
      </w:r>
      <w:r w:rsidR="00D83BAF" w:rsidRPr="005915B1">
        <w:rPr>
          <w:rFonts w:ascii="Arial" w:eastAsia="Times New Roman" w:hAnsi="Arial" w:cs="Arial"/>
          <w:sz w:val="24"/>
          <w:szCs w:val="24"/>
          <w:lang w:val="it-IT" w:eastAsia="it-IT" w:bidi="it-IT"/>
        </w:rPr>
        <w:t>01</w:t>
      </w:r>
      <w:r w:rsidRPr="005915B1">
        <w:rPr>
          <w:rFonts w:ascii="Arial" w:eastAsia="Times New Roman" w:hAnsi="Arial" w:cs="Arial"/>
          <w:sz w:val="24"/>
          <w:szCs w:val="24"/>
          <w:lang w:val="it-IT" w:eastAsia="it-IT" w:bidi="it-IT"/>
        </w:rPr>
        <w:t>/20</w:t>
      </w:r>
      <w:r w:rsidR="00D83BAF" w:rsidRPr="005915B1">
        <w:rPr>
          <w:rFonts w:ascii="Arial" w:eastAsia="Times New Roman" w:hAnsi="Arial" w:cs="Arial"/>
          <w:sz w:val="24"/>
          <w:szCs w:val="24"/>
          <w:lang w:val="it-IT" w:eastAsia="it-IT" w:bidi="it-IT"/>
        </w:rPr>
        <w:t>23</w:t>
      </w:r>
    </w:p>
    <w:p w14:paraId="49BA2950" w14:textId="4DA6EAC4" w:rsidR="0034604D" w:rsidRPr="005915B1" w:rsidRDefault="00E916F6" w:rsidP="003A34BC">
      <w:pPr>
        <w:pStyle w:val="Paragrafoelenco"/>
        <w:numPr>
          <w:ilvl w:val="1"/>
          <w:numId w:val="32"/>
        </w:numPr>
        <w:ind w:left="426" w:hanging="283"/>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NOMINA CONSIGLIERI PRESIDENTE, SEGRETARIO E TESORIERE</w:t>
      </w:r>
    </w:p>
    <w:p w14:paraId="7B76BD84" w14:textId="77777777" w:rsidR="0034604D" w:rsidRPr="005915B1" w:rsidRDefault="0034604D" w:rsidP="003A34BC">
      <w:pPr>
        <w:pStyle w:val="Paragrafoelenco"/>
        <w:numPr>
          <w:ilvl w:val="1"/>
          <w:numId w:val="32"/>
        </w:numPr>
        <w:ind w:left="426" w:hanging="283"/>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NOMINA COORDINATORI E COMPONENTI COMMISSIONI ISTITUZIONALI:</w:t>
      </w:r>
    </w:p>
    <w:p w14:paraId="05881FFE" w14:textId="0BDEBFF4" w:rsidR="00E916F6" w:rsidRPr="005915B1" w:rsidRDefault="00E916F6" w:rsidP="003A34BC">
      <w:pPr>
        <w:pStyle w:val="Paragrafoelenco"/>
        <w:numPr>
          <w:ilvl w:val="2"/>
          <w:numId w:val="32"/>
        </w:numPr>
        <w:ind w:left="851"/>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COMMISSIONE COORDINAMENTO SEGRETERIE ORDINI LOMBARDI</w:t>
      </w:r>
    </w:p>
    <w:p w14:paraId="523FF5AA" w14:textId="700567E7" w:rsidR="00E916F6" w:rsidRPr="005915B1" w:rsidRDefault="00E916F6" w:rsidP="003A34BC">
      <w:pPr>
        <w:pStyle w:val="Paragrafoelenco"/>
        <w:numPr>
          <w:ilvl w:val="2"/>
          <w:numId w:val="32"/>
        </w:numPr>
        <w:ind w:left="851"/>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COMMISSIONE FORMAZIONE ULOF</w:t>
      </w:r>
    </w:p>
    <w:p w14:paraId="7AC062E8" w14:textId="55EFC975" w:rsidR="00E916F6" w:rsidRPr="005915B1" w:rsidRDefault="00E916F6" w:rsidP="003A34BC">
      <w:pPr>
        <w:pStyle w:val="Paragrafoelenco"/>
        <w:numPr>
          <w:ilvl w:val="2"/>
          <w:numId w:val="32"/>
        </w:numPr>
        <w:ind w:left="851"/>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 xml:space="preserve">REFERENTE INFORMATICO DELL’ORDINE </w:t>
      </w:r>
    </w:p>
    <w:p w14:paraId="419F4A8E" w14:textId="71507602" w:rsidR="00E916F6" w:rsidRPr="005915B1" w:rsidRDefault="00E916F6" w:rsidP="003A34BC">
      <w:pPr>
        <w:pStyle w:val="Paragrafoelenco"/>
        <w:numPr>
          <w:ilvl w:val="2"/>
          <w:numId w:val="32"/>
        </w:numPr>
        <w:ind w:left="851"/>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 xml:space="preserve">COMMISSIONE DIRITTO DI FAMIGLIA </w:t>
      </w:r>
    </w:p>
    <w:p w14:paraId="16FBEF32" w14:textId="4CF1B3C0" w:rsidR="00E916F6" w:rsidRPr="005915B1" w:rsidRDefault="00E916F6" w:rsidP="003A34BC">
      <w:pPr>
        <w:pStyle w:val="Paragrafoelenco"/>
        <w:numPr>
          <w:ilvl w:val="2"/>
          <w:numId w:val="32"/>
        </w:numPr>
        <w:ind w:left="851"/>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 xml:space="preserve">COMMISSIONE ESPOSTI:  </w:t>
      </w:r>
    </w:p>
    <w:p w14:paraId="5A142130" w14:textId="0CBAB833" w:rsidR="00E916F6" w:rsidRPr="005915B1" w:rsidRDefault="00E916F6" w:rsidP="003A34BC">
      <w:pPr>
        <w:pStyle w:val="Paragrafoelenco"/>
        <w:numPr>
          <w:ilvl w:val="2"/>
          <w:numId w:val="32"/>
        </w:numPr>
        <w:ind w:left="851"/>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COMMISSIONE PRATICANTI</w:t>
      </w:r>
    </w:p>
    <w:p w14:paraId="514A07FA" w14:textId="14EDFF51" w:rsidR="00E916F6" w:rsidRPr="005915B1" w:rsidRDefault="00E916F6" w:rsidP="003A34BC">
      <w:pPr>
        <w:pStyle w:val="Paragrafoelenco"/>
        <w:numPr>
          <w:ilvl w:val="2"/>
          <w:numId w:val="32"/>
        </w:numPr>
        <w:ind w:left="851"/>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COMMISSIONE PARCELLE</w:t>
      </w:r>
    </w:p>
    <w:p w14:paraId="2020DDFC" w14:textId="09FC4EDE" w:rsidR="00E916F6" w:rsidRPr="005915B1" w:rsidRDefault="00E916F6" w:rsidP="003A34BC">
      <w:pPr>
        <w:pStyle w:val="Paragrafoelenco"/>
        <w:numPr>
          <w:ilvl w:val="2"/>
          <w:numId w:val="32"/>
        </w:numPr>
        <w:ind w:left="851"/>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COMMISSIONE AFFARI PENALI E DIFESE D’ UFFICIO</w:t>
      </w:r>
      <w:r w:rsidR="00D83BAF" w:rsidRPr="005915B1">
        <w:rPr>
          <w:rFonts w:ascii="Arial" w:eastAsia="Times New Roman" w:hAnsi="Arial" w:cs="Arial"/>
          <w:sz w:val="24"/>
          <w:szCs w:val="24"/>
          <w:lang w:val="it-IT" w:eastAsia="it-IT" w:bidi="it-IT"/>
        </w:rPr>
        <w:t xml:space="preserve"> ED ELENCHI GRATUITO PATROCINIO PENALE</w:t>
      </w:r>
    </w:p>
    <w:p w14:paraId="4B1DC02F" w14:textId="1BEDB72E" w:rsidR="00D83BAF" w:rsidRPr="005915B1" w:rsidRDefault="00D83BAF" w:rsidP="003A34BC">
      <w:pPr>
        <w:pStyle w:val="Paragrafoelenco"/>
        <w:numPr>
          <w:ilvl w:val="2"/>
          <w:numId w:val="32"/>
        </w:numPr>
        <w:ind w:left="851"/>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COMMISSIONE ELENCHI GRATUITO PATROCINIO CIVILE</w:t>
      </w:r>
    </w:p>
    <w:p w14:paraId="27F0D00F" w14:textId="51B85C24" w:rsidR="00E916F6" w:rsidRPr="005915B1" w:rsidRDefault="00E916F6" w:rsidP="003A34BC">
      <w:pPr>
        <w:pStyle w:val="Paragrafoelenco"/>
        <w:numPr>
          <w:ilvl w:val="2"/>
          <w:numId w:val="32"/>
        </w:numPr>
        <w:ind w:left="851"/>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COMMISSIONE SPORTELLO PER IL CITTADINO</w:t>
      </w:r>
    </w:p>
    <w:p w14:paraId="0086D1C3" w14:textId="77777777" w:rsidR="0034604D" w:rsidRPr="005915B1" w:rsidRDefault="00E916F6" w:rsidP="003A34BC">
      <w:pPr>
        <w:pStyle w:val="Paragrafoelenco"/>
        <w:numPr>
          <w:ilvl w:val="2"/>
          <w:numId w:val="32"/>
        </w:numPr>
        <w:ind w:left="851"/>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COMMISSIONE DIRITTI UMANI DELL’ORDINE AVVOCATI DI MONZA</w:t>
      </w:r>
    </w:p>
    <w:p w14:paraId="00F64431" w14:textId="75420355" w:rsidR="00E916F6" w:rsidRPr="005915B1" w:rsidRDefault="00E916F6" w:rsidP="003A34BC">
      <w:pPr>
        <w:pStyle w:val="Paragrafoelenco"/>
        <w:numPr>
          <w:ilvl w:val="2"/>
          <w:numId w:val="32"/>
        </w:numPr>
        <w:ind w:left="851"/>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COMMISSIONE ACCREDITAMENTO LOCALE</w:t>
      </w:r>
    </w:p>
    <w:p w14:paraId="1509F333" w14:textId="4F29DF4F" w:rsidR="0034604D" w:rsidRPr="005915B1" w:rsidRDefault="00E916F6" w:rsidP="003A34BC">
      <w:pPr>
        <w:pStyle w:val="Paragrafoelenco"/>
        <w:numPr>
          <w:ilvl w:val="2"/>
          <w:numId w:val="32"/>
        </w:numPr>
        <w:ind w:left="851"/>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REFERENTE SERVIZI INFORMATIVI</w:t>
      </w:r>
    </w:p>
    <w:p w14:paraId="37578690" w14:textId="1468BFC1" w:rsidR="00E916F6" w:rsidRPr="005915B1" w:rsidRDefault="00E916F6" w:rsidP="003A34BC">
      <w:pPr>
        <w:pStyle w:val="Paragrafoelenco"/>
        <w:numPr>
          <w:ilvl w:val="2"/>
          <w:numId w:val="32"/>
        </w:numPr>
        <w:ind w:left="851"/>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 xml:space="preserve">COMMISSIONE INIZIATIVE CULTURALI E ATTIVITA’ EXTRA ISTITUZIONALI  </w:t>
      </w:r>
    </w:p>
    <w:p w14:paraId="23CAAD59" w14:textId="11911D31" w:rsidR="0034604D" w:rsidRPr="005915B1" w:rsidRDefault="0034604D" w:rsidP="003A34BC">
      <w:pPr>
        <w:pStyle w:val="Paragrafoelenco"/>
        <w:numPr>
          <w:ilvl w:val="2"/>
          <w:numId w:val="32"/>
        </w:numPr>
        <w:ind w:left="851"/>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COMMISSIONE EQUO COMPENSO</w:t>
      </w:r>
    </w:p>
    <w:p w14:paraId="63160F5A" w14:textId="07199E9F" w:rsidR="0034604D" w:rsidRPr="005915B1" w:rsidRDefault="0034604D" w:rsidP="003A34BC">
      <w:pPr>
        <w:pStyle w:val="Paragrafoelenco"/>
        <w:numPr>
          <w:ilvl w:val="2"/>
          <w:numId w:val="32"/>
        </w:numPr>
        <w:ind w:left="851"/>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COMMISSIONE SPECIALIZZAZIONI</w:t>
      </w:r>
    </w:p>
    <w:p w14:paraId="29BAE115" w14:textId="7CE6E79D" w:rsidR="0034604D" w:rsidRPr="005915B1" w:rsidRDefault="0034604D" w:rsidP="003A34BC">
      <w:pPr>
        <w:pStyle w:val="Paragrafoelenco"/>
        <w:numPr>
          <w:ilvl w:val="2"/>
          <w:numId w:val="32"/>
        </w:numPr>
        <w:ind w:left="851"/>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COMMISSIONE ELENCO DIFENSORI D’UFFICIO PER LE CONVALIDE DELLE ESPULSIONI</w:t>
      </w:r>
    </w:p>
    <w:p w14:paraId="1E5756FA" w14:textId="0B4FFDF9" w:rsidR="005F7930" w:rsidRPr="005915B1" w:rsidRDefault="0034604D" w:rsidP="00E916F6">
      <w:pPr>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È</w:t>
      </w:r>
      <w:r w:rsidR="00E916F6" w:rsidRPr="005915B1">
        <w:rPr>
          <w:rFonts w:ascii="Arial" w:eastAsia="Times New Roman" w:hAnsi="Arial" w:cs="Arial"/>
          <w:sz w:val="24"/>
          <w:szCs w:val="24"/>
          <w:lang w:val="it-IT" w:eastAsia="it-IT" w:bidi="it-IT"/>
        </w:rPr>
        <w:t xml:space="preserve"> stata altresì deliberata la</w:t>
      </w:r>
      <w:r w:rsidRPr="005915B1">
        <w:rPr>
          <w:rFonts w:ascii="Arial" w:eastAsia="Times New Roman" w:hAnsi="Arial" w:cs="Arial"/>
          <w:sz w:val="24"/>
          <w:szCs w:val="24"/>
          <w:lang w:val="it-IT" w:eastAsia="it-IT" w:bidi="it-IT"/>
        </w:rPr>
        <w:t xml:space="preserve"> delega per la presidenza e di nr. 4 componenti del Consiglio di Amministrazione della Fondazione Forense.</w:t>
      </w:r>
    </w:p>
    <w:p w14:paraId="16CEF3C1" w14:textId="250587BD" w:rsidR="005F7930" w:rsidRPr="005915B1" w:rsidRDefault="005F7930" w:rsidP="00E916F6">
      <w:pPr>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 xml:space="preserve">Link alla pagina del sito inerente al rinnovo del consiglio e delle commissioni: </w:t>
      </w:r>
      <w:hyperlink r:id="rId19" w:history="1">
        <w:r w:rsidRPr="005915B1">
          <w:rPr>
            <w:rStyle w:val="Collegamentoipertestuale"/>
            <w:rFonts w:ascii="Arial" w:eastAsia="Times New Roman" w:hAnsi="Arial" w:cs="Arial"/>
            <w:sz w:val="24"/>
            <w:szCs w:val="24"/>
            <w:lang w:val="it-IT" w:eastAsia="it-IT" w:bidi="it-IT"/>
          </w:rPr>
          <w:t>https://www.ordineavvocatimonza.it/it/consiglio-dell-ordine/p4</w:t>
        </w:r>
      </w:hyperlink>
      <w:r w:rsidRPr="005915B1">
        <w:rPr>
          <w:rFonts w:ascii="Arial" w:eastAsia="Times New Roman" w:hAnsi="Arial" w:cs="Arial"/>
          <w:sz w:val="24"/>
          <w:szCs w:val="24"/>
          <w:lang w:val="it-IT" w:eastAsia="it-IT" w:bidi="it-IT"/>
        </w:rPr>
        <w:t xml:space="preserve"> </w:t>
      </w:r>
    </w:p>
    <w:p w14:paraId="2F1625D4" w14:textId="77777777" w:rsidR="00DA4B6D" w:rsidRPr="005915B1" w:rsidRDefault="00DA4B6D" w:rsidP="00E916F6">
      <w:pPr>
        <w:jc w:val="both"/>
        <w:rPr>
          <w:rFonts w:ascii="Arial" w:eastAsia="Times New Roman" w:hAnsi="Arial" w:cs="Arial"/>
          <w:sz w:val="24"/>
          <w:szCs w:val="24"/>
          <w:highlight w:val="yellow"/>
          <w:lang w:val="it-IT" w:eastAsia="it-IT" w:bidi="it-IT"/>
        </w:rPr>
      </w:pPr>
    </w:p>
    <w:p w14:paraId="3B2B0092" w14:textId="7FB3C83F" w:rsidR="00E916F6" w:rsidRPr="005915B1" w:rsidRDefault="00E916F6" w:rsidP="00E916F6">
      <w:pPr>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 xml:space="preserve">Circa le elezioni del Consiglio di amministrazione della Fondazione Forense di Monza in data </w:t>
      </w:r>
      <w:r w:rsidR="00DA4B6D" w:rsidRPr="005915B1">
        <w:rPr>
          <w:rFonts w:ascii="Arial" w:eastAsia="Times New Roman" w:hAnsi="Arial" w:cs="Arial"/>
          <w:sz w:val="24"/>
          <w:szCs w:val="24"/>
          <w:lang w:val="it-IT" w:eastAsia="it-IT" w:bidi="it-IT"/>
        </w:rPr>
        <w:t>16/12/2022</w:t>
      </w:r>
      <w:r w:rsidRPr="005915B1">
        <w:rPr>
          <w:rFonts w:ascii="Arial" w:eastAsia="Times New Roman" w:hAnsi="Arial" w:cs="Arial"/>
          <w:sz w:val="24"/>
          <w:szCs w:val="24"/>
          <w:lang w:val="it-IT" w:eastAsia="it-IT" w:bidi="it-IT"/>
        </w:rPr>
        <w:t xml:space="preserve">, il Consiglio di amministrazione di Fondazione Forense di Monza in carica indice, per i giorni </w:t>
      </w:r>
      <w:r w:rsidR="00DA4B6D" w:rsidRPr="005915B1">
        <w:rPr>
          <w:rFonts w:ascii="Arial" w:eastAsia="Times New Roman" w:hAnsi="Arial" w:cs="Arial"/>
          <w:sz w:val="24"/>
          <w:szCs w:val="24"/>
          <w:lang w:val="it-IT" w:eastAsia="it-IT" w:bidi="it-IT"/>
        </w:rPr>
        <w:t>25, 26 e 27 gennaio 2023</w:t>
      </w:r>
      <w:r w:rsidRPr="005915B1">
        <w:rPr>
          <w:rFonts w:ascii="Arial" w:eastAsia="Times New Roman" w:hAnsi="Arial" w:cs="Arial"/>
          <w:sz w:val="24"/>
          <w:szCs w:val="24"/>
          <w:lang w:val="it-IT" w:eastAsia="it-IT" w:bidi="it-IT"/>
        </w:rPr>
        <w:t xml:space="preserve">, le elezioni per il rinnovo di n. 2 </w:t>
      </w:r>
      <w:r w:rsidRPr="005915B1">
        <w:rPr>
          <w:rFonts w:ascii="Arial" w:eastAsia="Times New Roman" w:hAnsi="Arial" w:cs="Arial"/>
          <w:sz w:val="24"/>
          <w:szCs w:val="24"/>
          <w:lang w:val="it-IT" w:eastAsia="it-IT" w:bidi="it-IT"/>
        </w:rPr>
        <w:lastRenderedPageBreak/>
        <w:t>Componenti per il quadriennio 20</w:t>
      </w:r>
      <w:r w:rsidR="00DA4B6D" w:rsidRPr="005915B1">
        <w:rPr>
          <w:rFonts w:ascii="Arial" w:eastAsia="Times New Roman" w:hAnsi="Arial" w:cs="Arial"/>
          <w:sz w:val="24"/>
          <w:szCs w:val="24"/>
          <w:lang w:val="it-IT" w:eastAsia="it-IT" w:bidi="it-IT"/>
        </w:rPr>
        <w:t>23</w:t>
      </w:r>
      <w:r w:rsidRPr="005915B1">
        <w:rPr>
          <w:rFonts w:ascii="Arial" w:eastAsia="Times New Roman" w:hAnsi="Arial" w:cs="Arial"/>
          <w:sz w:val="24"/>
          <w:szCs w:val="24"/>
          <w:lang w:val="it-IT" w:eastAsia="it-IT" w:bidi="it-IT"/>
        </w:rPr>
        <w:t>-202</w:t>
      </w:r>
      <w:r w:rsidR="00DA4B6D" w:rsidRPr="005915B1">
        <w:rPr>
          <w:rFonts w:ascii="Arial" w:eastAsia="Times New Roman" w:hAnsi="Arial" w:cs="Arial"/>
          <w:sz w:val="24"/>
          <w:szCs w:val="24"/>
          <w:lang w:val="it-IT" w:eastAsia="it-IT" w:bidi="it-IT"/>
        </w:rPr>
        <w:t>6</w:t>
      </w:r>
      <w:r w:rsidRPr="005915B1">
        <w:rPr>
          <w:rFonts w:ascii="Arial" w:eastAsia="Times New Roman" w:hAnsi="Arial" w:cs="Arial"/>
          <w:sz w:val="24"/>
          <w:szCs w:val="24"/>
          <w:lang w:val="it-IT" w:eastAsia="it-IT" w:bidi="it-IT"/>
        </w:rPr>
        <w:t>.</w:t>
      </w:r>
    </w:p>
    <w:p w14:paraId="7BC1B255" w14:textId="77777777" w:rsidR="00E916F6" w:rsidRPr="005915B1" w:rsidRDefault="00E916F6" w:rsidP="00E916F6">
      <w:pPr>
        <w:rPr>
          <w:rFonts w:ascii="Arial" w:eastAsia="Times New Roman" w:hAnsi="Arial" w:cs="Arial"/>
          <w:sz w:val="24"/>
          <w:szCs w:val="24"/>
          <w:lang w:val="it-IT" w:eastAsia="it-IT" w:bidi="it-IT"/>
        </w:rPr>
      </w:pPr>
    </w:p>
    <w:p w14:paraId="50E36A27" w14:textId="3F4D65F6" w:rsidR="00E916F6" w:rsidRPr="005915B1" w:rsidRDefault="00E916F6" w:rsidP="00E916F6">
      <w:pPr>
        <w:jc w:val="both"/>
        <w:rPr>
          <w:rFonts w:ascii="Arial" w:hAnsi="Arial" w:cs="Arial"/>
          <w:bCs/>
          <w:color w:val="0070C0"/>
          <w:sz w:val="24"/>
          <w:szCs w:val="24"/>
          <w:lang w:val="it-IT"/>
        </w:rPr>
      </w:pPr>
      <w:r w:rsidRPr="005915B1">
        <w:rPr>
          <w:rFonts w:ascii="Arial" w:eastAsia="Times New Roman" w:hAnsi="Arial" w:cs="Arial"/>
          <w:sz w:val="24"/>
          <w:szCs w:val="24"/>
          <w:lang w:val="it-IT" w:eastAsia="it-IT" w:bidi="it-IT"/>
        </w:rPr>
        <w:t xml:space="preserve">In data </w:t>
      </w:r>
      <w:r w:rsidR="00DA4B6D" w:rsidRPr="005915B1">
        <w:rPr>
          <w:rFonts w:ascii="Arial" w:eastAsia="Times New Roman" w:hAnsi="Arial" w:cs="Arial"/>
          <w:sz w:val="24"/>
          <w:szCs w:val="24"/>
          <w:lang w:val="it-IT" w:eastAsia="it-IT" w:bidi="it-IT"/>
        </w:rPr>
        <w:t>14/02/2023</w:t>
      </w:r>
      <w:r w:rsidRPr="005915B1">
        <w:rPr>
          <w:rFonts w:ascii="Arial" w:eastAsia="Times New Roman" w:hAnsi="Arial" w:cs="Arial"/>
          <w:sz w:val="24"/>
          <w:szCs w:val="24"/>
          <w:lang w:val="it-IT" w:eastAsia="it-IT" w:bidi="it-IT"/>
        </w:rPr>
        <w:t>, il Consiglio di amministrazione rinnova e conferma le cariche in seguito alle elezioni suddette.</w:t>
      </w:r>
    </w:p>
    <w:p w14:paraId="366CF2E1" w14:textId="7741D3AA" w:rsidR="00E916F6" w:rsidRPr="005915B1" w:rsidRDefault="00176A7D" w:rsidP="00E916F6">
      <w:pPr>
        <w:rPr>
          <w:rFonts w:ascii="Arial" w:eastAsia="Times New Roman" w:hAnsi="Arial" w:cs="Arial"/>
          <w:sz w:val="24"/>
          <w:szCs w:val="24"/>
          <w:highlight w:val="yellow"/>
          <w:lang w:val="it-IT" w:eastAsia="it-IT" w:bidi="it-IT"/>
        </w:rPr>
      </w:pPr>
      <w:hyperlink r:id="rId20" w:history="1">
        <w:r w:rsidR="00DA4B6D" w:rsidRPr="005915B1">
          <w:rPr>
            <w:rStyle w:val="Collegamentoipertestuale"/>
            <w:rFonts w:ascii="Arial" w:eastAsia="Times New Roman" w:hAnsi="Arial" w:cs="Arial"/>
            <w:sz w:val="24"/>
            <w:szCs w:val="24"/>
            <w:lang w:val="it-IT" w:eastAsia="it-IT" w:bidi="it-IT"/>
          </w:rPr>
          <w:t>https://www.ordineavvocatimonza.it/it/consiglio-in-carica/p66</w:t>
        </w:r>
      </w:hyperlink>
      <w:r w:rsidR="00DA4B6D" w:rsidRPr="005915B1">
        <w:rPr>
          <w:rFonts w:ascii="Arial" w:eastAsia="Times New Roman" w:hAnsi="Arial" w:cs="Arial"/>
          <w:sz w:val="24"/>
          <w:szCs w:val="24"/>
          <w:lang w:val="it-IT" w:eastAsia="it-IT" w:bidi="it-IT"/>
        </w:rPr>
        <w:t xml:space="preserve"> </w:t>
      </w:r>
    </w:p>
    <w:p w14:paraId="0CAE7F54" w14:textId="05448D8F" w:rsidR="00E916F6" w:rsidRPr="005915B1" w:rsidRDefault="00DA4B6D" w:rsidP="00E916F6">
      <w:pPr>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Durante la medesima seduta</w:t>
      </w:r>
      <w:r w:rsidR="00E916F6" w:rsidRPr="005915B1">
        <w:rPr>
          <w:rFonts w:ascii="Arial" w:eastAsia="Times New Roman" w:hAnsi="Arial" w:cs="Arial"/>
          <w:sz w:val="24"/>
          <w:szCs w:val="24"/>
          <w:lang w:val="it-IT" w:eastAsia="it-IT" w:bidi="it-IT"/>
        </w:rPr>
        <w:t xml:space="preserve"> il Consiglio di amministrazione nomina i componenti:</w:t>
      </w:r>
    </w:p>
    <w:p w14:paraId="23E6520D" w14:textId="77777777" w:rsidR="00DA4B6D" w:rsidRPr="005915B1" w:rsidRDefault="00DA4B6D" w:rsidP="003A34BC">
      <w:pPr>
        <w:pStyle w:val="Paragrafoelenco"/>
        <w:numPr>
          <w:ilvl w:val="0"/>
          <w:numId w:val="33"/>
        </w:numPr>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 xml:space="preserve">della </w:t>
      </w:r>
      <w:r w:rsidR="00E916F6" w:rsidRPr="005915B1">
        <w:rPr>
          <w:rFonts w:ascii="Arial" w:eastAsia="Times New Roman" w:hAnsi="Arial" w:cs="Arial"/>
          <w:sz w:val="24"/>
          <w:szCs w:val="24"/>
          <w:lang w:val="it-IT" w:eastAsia="it-IT" w:bidi="it-IT"/>
        </w:rPr>
        <w:t>Commissione Organismo</w:t>
      </w:r>
    </w:p>
    <w:p w14:paraId="36E847FD" w14:textId="77777777" w:rsidR="00DA4B6D" w:rsidRPr="005915B1" w:rsidRDefault="00176A7D" w:rsidP="00DA4B6D">
      <w:pPr>
        <w:pStyle w:val="Paragrafoelenco"/>
        <w:ind w:left="720"/>
        <w:rPr>
          <w:rFonts w:ascii="Arial" w:hAnsi="Arial" w:cs="Arial"/>
          <w:bCs/>
          <w:color w:val="0070C0"/>
          <w:sz w:val="24"/>
          <w:szCs w:val="24"/>
          <w:lang w:val="it-IT"/>
        </w:rPr>
      </w:pPr>
      <w:hyperlink r:id="rId21" w:history="1">
        <w:r w:rsidR="00DA4B6D" w:rsidRPr="005915B1">
          <w:rPr>
            <w:rStyle w:val="Collegamentoipertestuale"/>
            <w:rFonts w:ascii="Arial" w:hAnsi="Arial" w:cs="Arial"/>
            <w:bCs/>
            <w:sz w:val="24"/>
            <w:szCs w:val="24"/>
            <w:lang w:val="it-IT"/>
          </w:rPr>
          <w:t>https://www.ordineavvocatimonza.it/it/chi-siamo/p78</w:t>
        </w:r>
      </w:hyperlink>
    </w:p>
    <w:p w14:paraId="6D8823B0" w14:textId="77777777" w:rsidR="00DA4B6D" w:rsidRPr="005915B1" w:rsidRDefault="00DA4B6D" w:rsidP="003A34BC">
      <w:pPr>
        <w:pStyle w:val="Paragrafoelenco"/>
        <w:numPr>
          <w:ilvl w:val="0"/>
          <w:numId w:val="33"/>
        </w:numPr>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 xml:space="preserve">del Direttivo della </w:t>
      </w:r>
      <w:r w:rsidR="00E916F6" w:rsidRPr="005915B1">
        <w:rPr>
          <w:rFonts w:ascii="Arial" w:eastAsia="Times New Roman" w:hAnsi="Arial" w:cs="Arial"/>
          <w:sz w:val="24"/>
          <w:szCs w:val="24"/>
          <w:lang w:val="it-IT" w:eastAsia="it-IT" w:bidi="it-IT"/>
        </w:rPr>
        <w:t>Scuola Forense</w:t>
      </w:r>
    </w:p>
    <w:p w14:paraId="042CB9AC" w14:textId="77777777" w:rsidR="00DA4B6D" w:rsidRPr="005915B1" w:rsidRDefault="00176A7D" w:rsidP="00DA4B6D">
      <w:pPr>
        <w:pStyle w:val="Paragrafoelenco"/>
        <w:ind w:left="720"/>
        <w:rPr>
          <w:rFonts w:ascii="Arial" w:eastAsia="Times New Roman" w:hAnsi="Arial" w:cs="Arial"/>
          <w:sz w:val="24"/>
          <w:szCs w:val="24"/>
          <w:lang w:val="it-IT" w:eastAsia="it-IT" w:bidi="it-IT"/>
        </w:rPr>
      </w:pPr>
      <w:hyperlink r:id="rId22" w:history="1">
        <w:r w:rsidR="00DA4B6D" w:rsidRPr="005915B1">
          <w:rPr>
            <w:rStyle w:val="Collegamentoipertestuale"/>
            <w:rFonts w:ascii="Arial" w:eastAsia="Times New Roman" w:hAnsi="Arial" w:cs="Arial"/>
            <w:sz w:val="24"/>
            <w:szCs w:val="24"/>
            <w:lang w:val="it-IT" w:eastAsia="it-IT" w:bidi="it-IT"/>
          </w:rPr>
          <w:t>https://scuola-forense-di-monza.webnode.it/chi-siamo/</w:t>
        </w:r>
      </w:hyperlink>
    </w:p>
    <w:p w14:paraId="41593124" w14:textId="77777777" w:rsidR="00DA4B6D" w:rsidRPr="005915B1" w:rsidRDefault="00DA4B6D" w:rsidP="003A34BC">
      <w:pPr>
        <w:pStyle w:val="Paragrafoelenco"/>
        <w:numPr>
          <w:ilvl w:val="0"/>
          <w:numId w:val="33"/>
        </w:numPr>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 xml:space="preserve">del </w:t>
      </w:r>
      <w:r w:rsidR="00E916F6" w:rsidRPr="005915B1">
        <w:rPr>
          <w:rFonts w:ascii="Arial" w:eastAsia="Times New Roman" w:hAnsi="Arial" w:cs="Arial"/>
          <w:sz w:val="24"/>
          <w:szCs w:val="24"/>
          <w:lang w:val="it-IT" w:eastAsia="it-IT" w:bidi="it-IT"/>
        </w:rPr>
        <w:t>Comitato Tecnico Scientifico</w:t>
      </w:r>
    </w:p>
    <w:p w14:paraId="74361E57" w14:textId="6E795FB2" w:rsidR="00E916F6" w:rsidRPr="005915B1" w:rsidRDefault="00176A7D" w:rsidP="00DA4B6D">
      <w:pPr>
        <w:pStyle w:val="Paragrafoelenco"/>
        <w:ind w:left="720"/>
        <w:rPr>
          <w:rFonts w:ascii="Arial" w:eastAsia="Times New Roman" w:hAnsi="Arial" w:cs="Arial"/>
          <w:sz w:val="24"/>
          <w:szCs w:val="24"/>
          <w:lang w:val="it-IT" w:eastAsia="it-IT" w:bidi="it-IT"/>
        </w:rPr>
      </w:pPr>
      <w:hyperlink r:id="rId23" w:history="1">
        <w:r w:rsidR="00DA4B6D" w:rsidRPr="005915B1">
          <w:rPr>
            <w:rStyle w:val="Collegamentoipertestuale"/>
            <w:rFonts w:ascii="Arial" w:eastAsia="Times New Roman" w:hAnsi="Arial" w:cs="Arial"/>
            <w:sz w:val="24"/>
            <w:szCs w:val="24"/>
            <w:lang w:val="it-IT" w:eastAsia="it-IT" w:bidi="it-IT"/>
          </w:rPr>
          <w:t>https://www.ordineavvocatimonza.it/it/comitato-tecnico-scientifico/p68</w:t>
        </w:r>
      </w:hyperlink>
      <w:r w:rsidR="00DA4B6D" w:rsidRPr="005915B1">
        <w:rPr>
          <w:rFonts w:ascii="Arial" w:eastAsia="Times New Roman" w:hAnsi="Arial" w:cs="Arial"/>
          <w:sz w:val="24"/>
          <w:szCs w:val="24"/>
          <w:lang w:val="it-IT" w:eastAsia="it-IT" w:bidi="it-IT"/>
        </w:rPr>
        <w:t xml:space="preserve"> </w:t>
      </w:r>
    </w:p>
    <w:p w14:paraId="1E832AFA" w14:textId="0EAB7F09" w:rsidR="00E916F6" w:rsidRPr="005915B1" w:rsidRDefault="00BB35D5">
      <w:pPr>
        <w:tabs>
          <w:tab w:val="left" w:pos="9072"/>
        </w:tabs>
        <w:spacing w:before="161"/>
        <w:ind w:right="113"/>
        <w:jc w:val="both"/>
        <w:rPr>
          <w:rFonts w:ascii="Arial" w:eastAsia="Times New Roman" w:hAnsi="Arial" w:cs="Arial"/>
          <w:sz w:val="24"/>
          <w:szCs w:val="24"/>
          <w:lang w:val="it-IT" w:eastAsia="it-IT" w:bidi="it-IT"/>
        </w:rPr>
      </w:pPr>
      <w:r>
        <w:rPr>
          <w:rFonts w:ascii="Arial" w:eastAsia="Times New Roman" w:hAnsi="Arial" w:cs="Arial"/>
          <w:sz w:val="24"/>
          <w:szCs w:val="24"/>
          <w:lang w:val="it-IT" w:eastAsia="it-IT" w:bidi="it-IT"/>
        </w:rPr>
        <w:t xml:space="preserve">Il </w:t>
      </w:r>
      <w:r w:rsidR="00DA4B6D" w:rsidRPr="005915B1">
        <w:rPr>
          <w:rFonts w:ascii="Arial" w:eastAsia="Times New Roman" w:hAnsi="Arial" w:cs="Arial"/>
          <w:sz w:val="24"/>
          <w:szCs w:val="24"/>
          <w:lang w:val="it-IT" w:eastAsia="it-IT" w:bidi="it-IT"/>
        </w:rPr>
        <w:t>RPCT</w:t>
      </w:r>
      <w:r w:rsidR="00E916F6" w:rsidRPr="005915B1">
        <w:rPr>
          <w:rFonts w:ascii="Arial" w:eastAsia="Times New Roman" w:hAnsi="Arial" w:cs="Arial"/>
          <w:sz w:val="24"/>
          <w:szCs w:val="24"/>
          <w:lang w:val="it-IT" w:eastAsia="it-IT" w:bidi="it-IT"/>
        </w:rPr>
        <w:t xml:space="preserve"> </w:t>
      </w:r>
      <w:r w:rsidR="00DA4B6D" w:rsidRPr="005915B1">
        <w:rPr>
          <w:rFonts w:ascii="Arial" w:eastAsia="Times New Roman" w:hAnsi="Arial" w:cs="Arial"/>
          <w:sz w:val="24"/>
          <w:szCs w:val="24"/>
          <w:lang w:val="it-IT" w:eastAsia="it-IT" w:bidi="it-IT"/>
        </w:rPr>
        <w:t xml:space="preserve">verifica costantemente l’aggiornamento delle relative pagine nel sito istituzionale.  </w:t>
      </w:r>
    </w:p>
    <w:p w14:paraId="7D6EC6F2" w14:textId="77777777" w:rsidR="001F4E78" w:rsidRPr="005915B1" w:rsidRDefault="00297E9A">
      <w:pPr>
        <w:tabs>
          <w:tab w:val="left" w:pos="9072"/>
        </w:tabs>
        <w:spacing w:before="161"/>
        <w:ind w:right="113"/>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 xml:space="preserve">Nello specifico, l’Ordine degli Avvocati di Monza, per la sua natura e le sue dimensioni, offre numerosi servizi non solo ai propri iscritti, come istituzionalmente previsto, ma anche ai cittadini. </w:t>
      </w:r>
    </w:p>
    <w:p w14:paraId="04E6BCC9" w14:textId="77777777" w:rsidR="006F5DA1" w:rsidRPr="005915B1" w:rsidRDefault="006F5DA1">
      <w:pPr>
        <w:jc w:val="both"/>
        <w:rPr>
          <w:rFonts w:ascii="Arial" w:eastAsia="Times New Roman" w:hAnsi="Arial" w:cs="Arial"/>
          <w:sz w:val="24"/>
          <w:szCs w:val="24"/>
          <w:lang w:val="it-IT" w:eastAsia="it-IT" w:bidi="it-IT"/>
        </w:rPr>
      </w:pPr>
    </w:p>
    <w:p w14:paraId="2B714320" w14:textId="3328ED1B" w:rsidR="00726E22" w:rsidRPr="005915B1" w:rsidRDefault="008C7DE2" w:rsidP="008C7DE2">
      <w:pPr>
        <w:jc w:val="both"/>
        <w:rPr>
          <w:rFonts w:ascii="Arial" w:eastAsia="Times New Roman" w:hAnsi="Arial" w:cs="Arial"/>
          <w:color w:val="000000" w:themeColor="text1"/>
          <w:sz w:val="24"/>
          <w:szCs w:val="24"/>
          <w:lang w:val="it-IT" w:eastAsia="it-IT" w:bidi="it-IT"/>
        </w:rPr>
      </w:pPr>
      <w:bookmarkStart w:id="27" w:name="_Hlk66776946"/>
      <w:r w:rsidRPr="005915B1">
        <w:rPr>
          <w:rFonts w:ascii="Arial" w:eastAsia="Times New Roman" w:hAnsi="Arial" w:cs="Arial"/>
          <w:color w:val="000000" w:themeColor="text1"/>
          <w:sz w:val="24"/>
          <w:szCs w:val="24"/>
          <w:lang w:val="it-IT" w:eastAsia="it-IT" w:bidi="it-IT"/>
        </w:rPr>
        <w:t>Relativamente al 202</w:t>
      </w:r>
      <w:r w:rsidR="00713141" w:rsidRPr="005915B1">
        <w:rPr>
          <w:rFonts w:ascii="Arial" w:eastAsia="Times New Roman" w:hAnsi="Arial" w:cs="Arial"/>
          <w:color w:val="000000" w:themeColor="text1"/>
          <w:sz w:val="24"/>
          <w:szCs w:val="24"/>
          <w:lang w:val="it-IT" w:eastAsia="it-IT" w:bidi="it-IT"/>
        </w:rPr>
        <w:t>3</w:t>
      </w:r>
      <w:r w:rsidRPr="005915B1">
        <w:rPr>
          <w:rFonts w:ascii="Arial" w:eastAsia="Times New Roman" w:hAnsi="Arial" w:cs="Arial"/>
          <w:color w:val="000000" w:themeColor="text1"/>
          <w:sz w:val="24"/>
          <w:szCs w:val="24"/>
          <w:lang w:val="it-IT" w:eastAsia="it-IT" w:bidi="it-IT"/>
        </w:rPr>
        <w:t xml:space="preserve"> il Consiglio dell’Ordine degli avvocati di Monza ha continuato a svolgere una funzione informativa, facendo da collante tra gli iscritti e le istituzioni territoriali e nazionali.</w:t>
      </w:r>
    </w:p>
    <w:p w14:paraId="0CB77BF4" w14:textId="441CED6A" w:rsidR="00DB672F" w:rsidRPr="005915B1" w:rsidRDefault="008C7DE2" w:rsidP="008C7DE2">
      <w:pPr>
        <w:jc w:val="both"/>
        <w:rPr>
          <w:rFonts w:ascii="Arial" w:eastAsia="Times New Roman" w:hAnsi="Arial" w:cs="Arial"/>
          <w:sz w:val="24"/>
          <w:szCs w:val="24"/>
          <w:lang w:val="it-IT" w:eastAsia="it-IT" w:bidi="it-IT"/>
        </w:rPr>
      </w:pPr>
      <w:r w:rsidRPr="005915B1">
        <w:rPr>
          <w:rFonts w:ascii="Arial" w:eastAsia="Times New Roman" w:hAnsi="Arial" w:cs="Arial"/>
          <w:color w:val="000000" w:themeColor="text1"/>
          <w:sz w:val="24"/>
          <w:szCs w:val="24"/>
          <w:lang w:val="it-IT" w:eastAsia="it-IT" w:bidi="it-IT"/>
        </w:rPr>
        <w:t xml:space="preserve">Particolarmente attivo il ruolo della Presidenza nel continuo confronto con il Tribunale nel tentativo di fronteggiare le gravi difficoltà che ne complicano l’operatività, anche a causa delle scoperture di </w:t>
      </w:r>
      <w:r w:rsidRPr="005915B1">
        <w:rPr>
          <w:rFonts w:ascii="Arial" w:eastAsia="Times New Roman" w:hAnsi="Arial" w:cs="Arial"/>
          <w:sz w:val="24"/>
          <w:szCs w:val="24"/>
          <w:lang w:val="it-IT" w:eastAsia="it-IT" w:bidi="it-IT"/>
        </w:rPr>
        <w:t>organico nel personale del Tribunale e tra i magistrati.</w:t>
      </w:r>
    </w:p>
    <w:p w14:paraId="52A2085D" w14:textId="77777777" w:rsidR="008C7DE2" w:rsidRPr="005915B1" w:rsidRDefault="008C7DE2" w:rsidP="008C7DE2">
      <w:pPr>
        <w:jc w:val="both"/>
        <w:rPr>
          <w:rFonts w:ascii="Arial" w:eastAsia="Times New Roman" w:hAnsi="Arial" w:cs="Arial"/>
          <w:sz w:val="24"/>
          <w:szCs w:val="24"/>
          <w:lang w:val="it-IT" w:eastAsia="it-IT" w:bidi="it-IT"/>
        </w:rPr>
      </w:pPr>
    </w:p>
    <w:bookmarkEnd w:id="27"/>
    <w:p w14:paraId="5DF37450" w14:textId="16767BAA" w:rsidR="00571AE2" w:rsidRPr="005915B1" w:rsidRDefault="003423EF" w:rsidP="00571AE2">
      <w:pPr>
        <w:pStyle w:val="NormaleWeb"/>
        <w:shd w:val="clear" w:color="auto" w:fill="FFFFFF"/>
        <w:spacing w:before="0" w:beforeAutospacing="0" w:after="0" w:afterAutospacing="0"/>
        <w:jc w:val="both"/>
        <w:textAlignment w:val="baseline"/>
        <w:rPr>
          <w:rFonts w:ascii="Arial" w:hAnsi="Arial" w:cs="Arial"/>
          <w:bCs/>
        </w:rPr>
      </w:pPr>
      <w:r w:rsidRPr="005915B1">
        <w:rPr>
          <w:rFonts w:ascii="Arial" w:hAnsi="Arial" w:cs="Arial"/>
          <w:lang w:bidi="it-IT"/>
        </w:rPr>
        <w:t xml:space="preserve">Per quanto riguarda i </w:t>
      </w:r>
      <w:r w:rsidRPr="005915B1">
        <w:rPr>
          <w:rFonts w:ascii="Arial" w:hAnsi="Arial" w:cs="Arial"/>
          <w:b/>
          <w:lang w:bidi="it-IT"/>
        </w:rPr>
        <w:t>praticanti</w:t>
      </w:r>
      <w:r w:rsidR="00571AE2" w:rsidRPr="005915B1">
        <w:rPr>
          <w:rFonts w:ascii="Arial" w:hAnsi="Arial" w:cs="Arial"/>
          <w:bCs/>
        </w:rPr>
        <w:t xml:space="preserve"> </w:t>
      </w:r>
      <w:r w:rsidR="00713141" w:rsidRPr="005915B1">
        <w:rPr>
          <w:rFonts w:ascii="Arial" w:hAnsi="Arial" w:cs="Arial"/>
          <w:bCs/>
        </w:rPr>
        <w:t xml:space="preserve">si è consolidata la gestione dei corsi per l’accesso alla professione, </w:t>
      </w:r>
      <w:r w:rsidR="00571AE2" w:rsidRPr="005915B1">
        <w:rPr>
          <w:rFonts w:ascii="Arial" w:hAnsi="Arial" w:cs="Arial"/>
          <w:bCs/>
        </w:rPr>
        <w:t xml:space="preserve">importante novità emersa </w:t>
      </w:r>
      <w:r w:rsidR="00713141" w:rsidRPr="005915B1">
        <w:rPr>
          <w:rFonts w:ascii="Arial" w:hAnsi="Arial" w:cs="Arial"/>
          <w:bCs/>
        </w:rPr>
        <w:t>a</w:t>
      </w:r>
      <w:r w:rsidR="00571AE2" w:rsidRPr="005915B1">
        <w:rPr>
          <w:rFonts w:ascii="Arial" w:hAnsi="Arial" w:cs="Arial"/>
          <w:bCs/>
        </w:rPr>
        <w:t xml:space="preserve"> far data dal </w:t>
      </w:r>
      <w:r w:rsidR="00713141" w:rsidRPr="005915B1">
        <w:rPr>
          <w:rFonts w:ascii="Arial" w:hAnsi="Arial" w:cs="Arial"/>
          <w:bCs/>
        </w:rPr>
        <w:t>0</w:t>
      </w:r>
      <w:r w:rsidR="00571AE2" w:rsidRPr="005915B1">
        <w:rPr>
          <w:rFonts w:ascii="Arial" w:hAnsi="Arial" w:cs="Arial"/>
          <w:bCs/>
        </w:rPr>
        <w:t>1/04/2022.</w:t>
      </w:r>
    </w:p>
    <w:p w14:paraId="313EB085" w14:textId="0186006C" w:rsidR="00571AE2" w:rsidRPr="005915B1" w:rsidRDefault="00571AE2" w:rsidP="0077295C">
      <w:pPr>
        <w:tabs>
          <w:tab w:val="left" w:pos="9072"/>
        </w:tabs>
        <w:spacing w:before="161"/>
        <w:ind w:right="113"/>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Infatti per l’ottenimento del certificato di Compiuto Tirocinio, oltre allo svolgimento del tirocinio presso uno studio legale</w:t>
      </w:r>
      <w:r w:rsidR="00713141" w:rsidRPr="005915B1">
        <w:rPr>
          <w:rFonts w:ascii="Arial" w:eastAsia="Times New Roman" w:hAnsi="Arial" w:cs="Arial"/>
          <w:sz w:val="24"/>
          <w:szCs w:val="24"/>
          <w:lang w:val="it-IT" w:eastAsia="it-IT" w:bidi="it-IT"/>
        </w:rPr>
        <w:t xml:space="preserve"> è necessario anche</w:t>
      </w:r>
      <w:r w:rsidRPr="005915B1">
        <w:rPr>
          <w:rFonts w:ascii="Arial" w:eastAsia="Times New Roman" w:hAnsi="Arial" w:cs="Arial"/>
          <w:sz w:val="24"/>
          <w:szCs w:val="24"/>
          <w:lang w:val="it-IT" w:eastAsia="it-IT" w:bidi="it-IT"/>
        </w:rPr>
        <w:t xml:space="preserve"> essere in possesso del certificato di superamento del corso per l’accesso alla professione così come previsto dal D</w:t>
      </w:r>
      <w:r w:rsidR="00726E22" w:rsidRPr="005915B1">
        <w:rPr>
          <w:rFonts w:ascii="Arial" w:eastAsia="Times New Roman" w:hAnsi="Arial" w:cs="Arial"/>
          <w:sz w:val="24"/>
          <w:szCs w:val="24"/>
          <w:lang w:val="it-IT" w:eastAsia="it-IT" w:bidi="it-IT"/>
        </w:rPr>
        <w:t>.M.</w:t>
      </w:r>
      <w:r w:rsidRPr="005915B1">
        <w:rPr>
          <w:rFonts w:ascii="Arial" w:eastAsia="Times New Roman" w:hAnsi="Arial" w:cs="Arial"/>
          <w:sz w:val="24"/>
          <w:szCs w:val="24"/>
          <w:lang w:val="it-IT" w:eastAsia="it-IT" w:bidi="it-IT"/>
        </w:rPr>
        <w:t xml:space="preserve"> 17/2018</w:t>
      </w:r>
      <w:r w:rsidR="00A70FE5" w:rsidRPr="005915B1">
        <w:rPr>
          <w:rFonts w:ascii="Arial" w:eastAsia="Times New Roman" w:hAnsi="Arial" w:cs="Arial"/>
          <w:sz w:val="24"/>
          <w:szCs w:val="24"/>
          <w:lang w:val="it-IT" w:eastAsia="it-IT" w:bidi="it-IT"/>
        </w:rPr>
        <w:t xml:space="preserve"> e dalle Linee guida ad hoc emanate da C</w:t>
      </w:r>
      <w:r w:rsidR="00713141" w:rsidRPr="005915B1">
        <w:rPr>
          <w:rFonts w:ascii="Arial" w:eastAsia="Times New Roman" w:hAnsi="Arial" w:cs="Arial"/>
          <w:sz w:val="24"/>
          <w:szCs w:val="24"/>
          <w:lang w:val="it-IT" w:eastAsia="it-IT" w:bidi="it-IT"/>
        </w:rPr>
        <w:t>NF</w:t>
      </w:r>
      <w:r w:rsidRPr="005915B1">
        <w:rPr>
          <w:rFonts w:ascii="Arial" w:eastAsia="Times New Roman" w:hAnsi="Arial" w:cs="Arial"/>
          <w:sz w:val="24"/>
          <w:szCs w:val="24"/>
          <w:lang w:val="it-IT" w:eastAsia="it-IT" w:bidi="it-IT"/>
        </w:rPr>
        <w:t>.</w:t>
      </w:r>
    </w:p>
    <w:p w14:paraId="4D06B0D0" w14:textId="19659A89" w:rsidR="00571AE2" w:rsidRPr="005915B1" w:rsidRDefault="00713141" w:rsidP="0077295C">
      <w:pPr>
        <w:tabs>
          <w:tab w:val="left" w:pos="9072"/>
        </w:tabs>
        <w:spacing w:before="161"/>
        <w:ind w:right="113"/>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Già n</w:t>
      </w:r>
      <w:r w:rsidR="00571AE2" w:rsidRPr="005915B1">
        <w:rPr>
          <w:rFonts w:ascii="Arial" w:eastAsia="Times New Roman" w:hAnsi="Arial" w:cs="Arial"/>
          <w:sz w:val="24"/>
          <w:szCs w:val="24"/>
          <w:lang w:val="it-IT" w:eastAsia="it-IT" w:bidi="it-IT"/>
        </w:rPr>
        <w:t>el 2022</w:t>
      </w:r>
      <w:r w:rsidR="005D448E" w:rsidRPr="005915B1">
        <w:rPr>
          <w:rFonts w:ascii="Arial" w:eastAsia="Times New Roman" w:hAnsi="Arial" w:cs="Arial"/>
          <w:sz w:val="24"/>
          <w:szCs w:val="24"/>
          <w:lang w:val="it-IT" w:eastAsia="it-IT" w:bidi="it-IT"/>
        </w:rPr>
        <w:t>,</w:t>
      </w:r>
      <w:r w:rsidRPr="005915B1">
        <w:rPr>
          <w:rFonts w:ascii="Arial" w:eastAsia="Times New Roman" w:hAnsi="Arial" w:cs="Arial"/>
          <w:sz w:val="24"/>
          <w:szCs w:val="24"/>
          <w:lang w:val="it-IT" w:eastAsia="it-IT" w:bidi="it-IT"/>
        </w:rPr>
        <w:t xml:space="preserve"> inoltre,</w:t>
      </w:r>
      <w:r w:rsidR="005D448E" w:rsidRPr="005915B1">
        <w:rPr>
          <w:rFonts w:ascii="Arial" w:eastAsia="Times New Roman" w:hAnsi="Arial" w:cs="Arial"/>
          <w:sz w:val="24"/>
          <w:szCs w:val="24"/>
          <w:lang w:val="it-IT" w:eastAsia="it-IT" w:bidi="it-IT"/>
        </w:rPr>
        <w:t xml:space="preserve"> in un’ottica di transizione al digitale e di informatizzazione dei processi e dei relativi strumenti di supporto,</w:t>
      </w:r>
      <w:r w:rsidR="00571AE2" w:rsidRPr="005915B1">
        <w:rPr>
          <w:rFonts w:ascii="Arial" w:eastAsia="Times New Roman" w:hAnsi="Arial" w:cs="Arial"/>
          <w:sz w:val="24"/>
          <w:szCs w:val="24"/>
          <w:lang w:val="it-IT" w:eastAsia="it-IT" w:bidi="it-IT"/>
        </w:rPr>
        <w:t xml:space="preserve"> si è pass</w:t>
      </w:r>
      <w:r w:rsidR="005D448E" w:rsidRPr="005915B1">
        <w:rPr>
          <w:rFonts w:ascii="Arial" w:eastAsia="Times New Roman" w:hAnsi="Arial" w:cs="Arial"/>
          <w:sz w:val="24"/>
          <w:szCs w:val="24"/>
          <w:lang w:val="it-IT" w:eastAsia="it-IT" w:bidi="it-IT"/>
        </w:rPr>
        <w:t>a</w:t>
      </w:r>
      <w:r w:rsidR="00571AE2" w:rsidRPr="005915B1">
        <w:rPr>
          <w:rFonts w:ascii="Arial" w:eastAsia="Times New Roman" w:hAnsi="Arial" w:cs="Arial"/>
          <w:sz w:val="24"/>
          <w:szCs w:val="24"/>
          <w:lang w:val="it-IT" w:eastAsia="it-IT" w:bidi="it-IT"/>
        </w:rPr>
        <w:t xml:space="preserve">ti all’utilizzo del Libretto di Pratica Forense </w:t>
      </w:r>
      <w:r w:rsidR="005D448E" w:rsidRPr="005915B1">
        <w:rPr>
          <w:rFonts w:ascii="Arial" w:eastAsia="Times New Roman" w:hAnsi="Arial" w:cs="Arial"/>
          <w:sz w:val="24"/>
          <w:szCs w:val="24"/>
          <w:lang w:val="it-IT" w:eastAsia="it-IT" w:bidi="it-IT"/>
        </w:rPr>
        <w:t>“</w:t>
      </w:r>
      <w:r w:rsidR="00571AE2" w:rsidRPr="005915B1">
        <w:rPr>
          <w:rFonts w:ascii="Arial" w:eastAsia="Times New Roman" w:hAnsi="Arial" w:cs="Arial"/>
          <w:sz w:val="24"/>
          <w:szCs w:val="24"/>
          <w:lang w:val="it-IT" w:eastAsia="it-IT" w:bidi="it-IT"/>
        </w:rPr>
        <w:t>telematico</w:t>
      </w:r>
      <w:r w:rsidR="005D448E" w:rsidRPr="005915B1">
        <w:rPr>
          <w:rFonts w:ascii="Arial" w:eastAsia="Times New Roman" w:hAnsi="Arial" w:cs="Arial"/>
          <w:sz w:val="24"/>
          <w:szCs w:val="24"/>
          <w:lang w:val="it-IT" w:eastAsia="it-IT" w:bidi="it-IT"/>
        </w:rPr>
        <w:t>”</w:t>
      </w:r>
      <w:r w:rsidR="00120502" w:rsidRPr="005915B1">
        <w:rPr>
          <w:rFonts w:ascii="Arial" w:eastAsia="Times New Roman" w:hAnsi="Arial" w:cs="Arial"/>
          <w:sz w:val="24"/>
          <w:szCs w:val="24"/>
          <w:lang w:val="it-IT" w:eastAsia="it-IT" w:bidi="it-IT"/>
        </w:rPr>
        <w:t xml:space="preserve"> generato</w:t>
      </w:r>
      <w:r w:rsidR="005D448E" w:rsidRPr="005915B1">
        <w:rPr>
          <w:rFonts w:ascii="Arial" w:eastAsia="Times New Roman" w:hAnsi="Arial" w:cs="Arial"/>
          <w:sz w:val="24"/>
          <w:szCs w:val="24"/>
          <w:lang w:val="it-IT" w:eastAsia="it-IT" w:bidi="it-IT"/>
        </w:rPr>
        <w:t xml:space="preserve">, </w:t>
      </w:r>
      <w:r w:rsidR="00571AE2" w:rsidRPr="005915B1">
        <w:rPr>
          <w:rFonts w:ascii="Arial" w:eastAsia="Times New Roman" w:hAnsi="Arial" w:cs="Arial"/>
          <w:sz w:val="24"/>
          <w:szCs w:val="24"/>
          <w:lang w:val="it-IT" w:eastAsia="it-IT" w:bidi="it-IT"/>
        </w:rPr>
        <w:t>una volta che il praticante viene iscritto, da parte dell</w:t>
      </w:r>
      <w:r w:rsidR="00CE03B2" w:rsidRPr="005915B1">
        <w:rPr>
          <w:rFonts w:ascii="Arial" w:eastAsia="Times New Roman" w:hAnsi="Arial" w:cs="Arial"/>
          <w:sz w:val="24"/>
          <w:szCs w:val="24"/>
          <w:lang w:val="it-IT" w:eastAsia="it-IT" w:bidi="it-IT"/>
        </w:rPr>
        <w:t>a</w:t>
      </w:r>
      <w:r w:rsidR="00571AE2" w:rsidRPr="005915B1">
        <w:rPr>
          <w:rFonts w:ascii="Arial" w:eastAsia="Times New Roman" w:hAnsi="Arial" w:cs="Arial"/>
          <w:sz w:val="24"/>
          <w:szCs w:val="24"/>
          <w:lang w:val="it-IT" w:eastAsia="it-IT" w:bidi="it-IT"/>
        </w:rPr>
        <w:t xml:space="preserve"> segreteria.</w:t>
      </w:r>
    </w:p>
    <w:p w14:paraId="14B9F4E1" w14:textId="4CA388E3" w:rsidR="00571AE2" w:rsidRPr="005915B1" w:rsidRDefault="00571AE2" w:rsidP="0077295C">
      <w:pPr>
        <w:tabs>
          <w:tab w:val="left" w:pos="9072"/>
        </w:tabs>
        <w:spacing w:before="161"/>
        <w:ind w:right="113"/>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Al praticante vengono fornite le credenziali per l’accesso alla Piattaforma Sfera dove potrà reperi</w:t>
      </w:r>
      <w:r w:rsidR="005D448E" w:rsidRPr="005915B1">
        <w:rPr>
          <w:rFonts w:ascii="Arial" w:eastAsia="Times New Roman" w:hAnsi="Arial" w:cs="Arial"/>
          <w:sz w:val="24"/>
          <w:szCs w:val="24"/>
          <w:lang w:val="it-IT" w:eastAsia="it-IT" w:bidi="it-IT"/>
        </w:rPr>
        <w:t>r</w:t>
      </w:r>
      <w:r w:rsidRPr="005915B1">
        <w:rPr>
          <w:rFonts w:ascii="Arial" w:eastAsia="Times New Roman" w:hAnsi="Arial" w:cs="Arial"/>
          <w:sz w:val="24"/>
          <w:szCs w:val="24"/>
          <w:lang w:val="it-IT" w:eastAsia="it-IT" w:bidi="it-IT"/>
        </w:rPr>
        <w:t xml:space="preserve">e il libretto e procedere con la </w:t>
      </w:r>
      <w:r w:rsidR="005D448E" w:rsidRPr="005915B1">
        <w:rPr>
          <w:rFonts w:ascii="Arial" w:eastAsia="Times New Roman" w:hAnsi="Arial" w:cs="Arial"/>
          <w:sz w:val="24"/>
          <w:szCs w:val="24"/>
          <w:lang w:val="it-IT" w:eastAsia="it-IT" w:bidi="it-IT"/>
        </w:rPr>
        <w:t xml:space="preserve">relativa </w:t>
      </w:r>
      <w:r w:rsidRPr="005915B1">
        <w:rPr>
          <w:rFonts w:ascii="Arial" w:eastAsia="Times New Roman" w:hAnsi="Arial" w:cs="Arial"/>
          <w:sz w:val="24"/>
          <w:szCs w:val="24"/>
          <w:lang w:val="it-IT" w:eastAsia="it-IT" w:bidi="it-IT"/>
        </w:rPr>
        <w:t>compilazione.</w:t>
      </w:r>
    </w:p>
    <w:p w14:paraId="7C564003" w14:textId="77777777" w:rsidR="00BB523E" w:rsidRPr="005915B1" w:rsidRDefault="00571AE2" w:rsidP="0077295C">
      <w:pPr>
        <w:tabs>
          <w:tab w:val="left" w:pos="9072"/>
        </w:tabs>
        <w:spacing w:before="161"/>
        <w:ind w:right="113"/>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Al momento del deposito il predetto libretto dovrà essere firmato digitalmente dal Dominus.</w:t>
      </w:r>
    </w:p>
    <w:p w14:paraId="7CEF6082" w14:textId="4129D17B" w:rsidR="00571AE2" w:rsidRPr="005915B1" w:rsidRDefault="00571AE2" w:rsidP="0077295C">
      <w:pPr>
        <w:tabs>
          <w:tab w:val="left" w:pos="9072"/>
        </w:tabs>
        <w:spacing w:before="161"/>
        <w:ind w:right="113"/>
        <w:jc w:val="both"/>
        <w:rPr>
          <w:rFonts w:ascii="Arial" w:hAnsi="Arial" w:cs="Arial"/>
          <w:bCs/>
          <w:color w:val="000000" w:themeColor="text1"/>
          <w:sz w:val="24"/>
          <w:szCs w:val="24"/>
          <w:lang w:val="it-IT"/>
        </w:rPr>
      </w:pPr>
      <w:r w:rsidRPr="005915B1">
        <w:rPr>
          <w:rFonts w:ascii="Arial" w:eastAsia="Times New Roman" w:hAnsi="Arial" w:cs="Arial"/>
          <w:sz w:val="24"/>
          <w:szCs w:val="24"/>
          <w:lang w:val="it-IT" w:eastAsia="it-IT" w:bidi="it-IT"/>
        </w:rPr>
        <w:lastRenderedPageBreak/>
        <w:t>Il Coordinatore delle Commissione Praticanti, direttamente dal proprio studio, acce</w:t>
      </w:r>
      <w:r w:rsidR="005D448E" w:rsidRPr="005915B1">
        <w:rPr>
          <w:rFonts w:ascii="Arial" w:eastAsia="Times New Roman" w:hAnsi="Arial" w:cs="Arial"/>
          <w:sz w:val="24"/>
          <w:szCs w:val="24"/>
          <w:lang w:val="it-IT" w:eastAsia="it-IT" w:bidi="it-IT"/>
        </w:rPr>
        <w:t>de</w:t>
      </w:r>
      <w:r w:rsidRPr="005915B1">
        <w:rPr>
          <w:rFonts w:ascii="Arial" w:eastAsia="Times New Roman" w:hAnsi="Arial" w:cs="Arial"/>
          <w:sz w:val="24"/>
          <w:szCs w:val="24"/>
          <w:lang w:val="it-IT" w:eastAsia="it-IT" w:bidi="it-IT"/>
        </w:rPr>
        <w:t>ndo al portale Sfera, potrà direttamente convalidare o richiedere integrazioni</w:t>
      </w:r>
      <w:r w:rsidRPr="005915B1">
        <w:rPr>
          <w:rFonts w:ascii="Arial" w:hAnsi="Arial" w:cs="Arial"/>
          <w:bCs/>
          <w:color w:val="000000" w:themeColor="text1"/>
          <w:sz w:val="24"/>
          <w:szCs w:val="24"/>
          <w:lang w:val="it-IT"/>
        </w:rPr>
        <w:t>.</w:t>
      </w:r>
    </w:p>
    <w:p w14:paraId="1DD687E5" w14:textId="6D8D39E8" w:rsidR="003423EF" w:rsidRPr="005915B1" w:rsidRDefault="003423EF" w:rsidP="00571AE2">
      <w:pPr>
        <w:jc w:val="both"/>
        <w:rPr>
          <w:rFonts w:ascii="Arial" w:eastAsia="Times New Roman" w:hAnsi="Arial" w:cs="Arial"/>
          <w:color w:val="000000" w:themeColor="text1"/>
          <w:sz w:val="24"/>
          <w:szCs w:val="24"/>
          <w:lang w:val="it-IT" w:eastAsia="it-IT" w:bidi="it-IT"/>
        </w:rPr>
      </w:pPr>
    </w:p>
    <w:p w14:paraId="6C38D139" w14:textId="27004467" w:rsidR="001D7F40" w:rsidRPr="005915B1" w:rsidRDefault="001D7F40" w:rsidP="001D7F40">
      <w:pPr>
        <w:jc w:val="both"/>
        <w:rPr>
          <w:rFonts w:ascii="Arial" w:eastAsia="Times New Roman" w:hAnsi="Arial" w:cs="Arial"/>
          <w:color w:val="000000" w:themeColor="text1"/>
          <w:sz w:val="24"/>
          <w:szCs w:val="24"/>
          <w:lang w:val="it-IT" w:eastAsia="it-IT" w:bidi="it-IT"/>
        </w:rPr>
      </w:pPr>
      <w:r w:rsidRPr="005915B1">
        <w:rPr>
          <w:rFonts w:ascii="Arial" w:eastAsia="Times New Roman" w:hAnsi="Arial" w:cs="Arial"/>
          <w:color w:val="000000" w:themeColor="text1"/>
          <w:sz w:val="24"/>
          <w:szCs w:val="24"/>
          <w:lang w:val="it-IT" w:eastAsia="it-IT" w:bidi="it-IT"/>
        </w:rPr>
        <w:t>Nell’anno 202</w:t>
      </w:r>
      <w:r w:rsidR="00713141" w:rsidRPr="005915B1">
        <w:rPr>
          <w:rFonts w:ascii="Arial" w:eastAsia="Times New Roman" w:hAnsi="Arial" w:cs="Arial"/>
          <w:color w:val="000000" w:themeColor="text1"/>
          <w:sz w:val="24"/>
          <w:szCs w:val="24"/>
          <w:lang w:val="it-IT" w:eastAsia="it-IT" w:bidi="it-IT"/>
        </w:rPr>
        <w:t>3</w:t>
      </w:r>
      <w:r w:rsidRPr="005915B1">
        <w:rPr>
          <w:rFonts w:ascii="Arial" w:eastAsia="Times New Roman" w:hAnsi="Arial" w:cs="Arial"/>
          <w:color w:val="000000" w:themeColor="text1"/>
          <w:sz w:val="24"/>
          <w:szCs w:val="24"/>
          <w:lang w:val="it-IT" w:eastAsia="it-IT" w:bidi="it-IT"/>
        </w:rPr>
        <w:t xml:space="preserve"> tutti i </w:t>
      </w:r>
      <w:r w:rsidRPr="005915B1">
        <w:rPr>
          <w:rFonts w:ascii="Arial" w:eastAsia="Times New Roman" w:hAnsi="Arial" w:cs="Arial"/>
          <w:b/>
          <w:color w:val="000000" w:themeColor="text1"/>
          <w:sz w:val="24"/>
          <w:szCs w:val="24"/>
          <w:lang w:val="it-IT" w:eastAsia="it-IT" w:bidi="it-IT"/>
        </w:rPr>
        <w:t>giuramenti</w:t>
      </w:r>
      <w:r w:rsidRPr="005915B1">
        <w:rPr>
          <w:rFonts w:ascii="Arial" w:eastAsia="Times New Roman" w:hAnsi="Arial" w:cs="Arial"/>
          <w:color w:val="000000" w:themeColor="text1"/>
          <w:sz w:val="24"/>
          <w:szCs w:val="24"/>
          <w:lang w:val="it-IT" w:eastAsia="it-IT" w:bidi="it-IT"/>
        </w:rPr>
        <w:t xml:space="preserve"> si sono svolti in presenza avanti al Consiglio dell’Ordine</w:t>
      </w:r>
      <w:r w:rsidR="00CC3C49" w:rsidRPr="005915B1">
        <w:rPr>
          <w:rFonts w:ascii="Arial" w:eastAsia="Times New Roman" w:hAnsi="Arial" w:cs="Arial"/>
          <w:color w:val="000000" w:themeColor="text1"/>
          <w:sz w:val="24"/>
          <w:szCs w:val="24"/>
          <w:lang w:val="it-IT" w:eastAsia="it-IT" w:bidi="it-IT"/>
        </w:rPr>
        <w:t xml:space="preserve"> e hanno prestato giuramento n. </w:t>
      </w:r>
      <w:r w:rsidR="00237445" w:rsidRPr="005915B1">
        <w:rPr>
          <w:rFonts w:ascii="Arial" w:eastAsia="Times New Roman" w:hAnsi="Arial" w:cs="Arial"/>
          <w:color w:val="000000" w:themeColor="text1"/>
          <w:sz w:val="24"/>
          <w:szCs w:val="24"/>
          <w:lang w:val="it-IT" w:eastAsia="it-IT" w:bidi="it-IT"/>
        </w:rPr>
        <w:t>23</w:t>
      </w:r>
      <w:r w:rsidR="00CC3C49" w:rsidRPr="005915B1">
        <w:rPr>
          <w:rFonts w:ascii="Arial" w:eastAsia="Times New Roman" w:hAnsi="Arial" w:cs="Arial"/>
          <w:color w:val="000000" w:themeColor="text1"/>
          <w:sz w:val="24"/>
          <w:szCs w:val="24"/>
          <w:lang w:val="it-IT" w:eastAsia="it-IT" w:bidi="it-IT"/>
        </w:rPr>
        <w:t xml:space="preserve"> avvocati e n. </w:t>
      </w:r>
      <w:r w:rsidR="00237445" w:rsidRPr="005915B1">
        <w:rPr>
          <w:rFonts w:ascii="Arial" w:eastAsia="Times New Roman" w:hAnsi="Arial" w:cs="Arial"/>
          <w:color w:val="000000" w:themeColor="text1"/>
          <w:sz w:val="24"/>
          <w:szCs w:val="24"/>
          <w:lang w:val="it-IT" w:eastAsia="it-IT" w:bidi="it-IT"/>
        </w:rPr>
        <w:t>9</w:t>
      </w:r>
      <w:r w:rsidR="00CC3C49" w:rsidRPr="005915B1">
        <w:rPr>
          <w:rFonts w:ascii="Arial" w:eastAsia="Times New Roman" w:hAnsi="Arial" w:cs="Arial"/>
          <w:color w:val="000000" w:themeColor="text1"/>
          <w:sz w:val="24"/>
          <w:szCs w:val="24"/>
          <w:lang w:val="it-IT" w:eastAsia="it-IT" w:bidi="it-IT"/>
        </w:rPr>
        <w:t xml:space="preserve"> praticanti abilitati.</w:t>
      </w:r>
    </w:p>
    <w:p w14:paraId="5ABF6F71" w14:textId="77777777" w:rsidR="001D7F40" w:rsidRPr="005915B1" w:rsidRDefault="001D7F40" w:rsidP="001D7F40">
      <w:pPr>
        <w:jc w:val="both"/>
        <w:rPr>
          <w:rFonts w:ascii="Arial" w:eastAsia="Times New Roman" w:hAnsi="Arial" w:cs="Arial"/>
          <w:color w:val="000000" w:themeColor="text1"/>
          <w:sz w:val="24"/>
          <w:szCs w:val="24"/>
          <w:lang w:val="it-IT" w:eastAsia="it-IT" w:bidi="it-IT"/>
        </w:rPr>
      </w:pPr>
    </w:p>
    <w:p w14:paraId="1AB60DCE" w14:textId="6DE9330B" w:rsidR="001D7F40" w:rsidRPr="005915B1" w:rsidRDefault="00713141" w:rsidP="001D7F40">
      <w:pPr>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In merito alle cerimonie di conferma dei giuramenti per i nuovi iscritti e per il festeggiamento e celebrazione dei Decani, non si è dato seguito nel corso del 2023 all’organizzazione delle stesse per impossibilità di carattere logistico</w:t>
      </w:r>
      <w:r w:rsidR="001D7F40" w:rsidRPr="005915B1">
        <w:rPr>
          <w:rFonts w:ascii="Arial" w:eastAsia="Times New Roman" w:hAnsi="Arial" w:cs="Arial"/>
          <w:sz w:val="24"/>
          <w:szCs w:val="24"/>
          <w:lang w:val="it-IT" w:eastAsia="it-IT" w:bidi="it-IT"/>
        </w:rPr>
        <w:t>.</w:t>
      </w:r>
    </w:p>
    <w:p w14:paraId="2E946B0F" w14:textId="77777777" w:rsidR="00147D94" w:rsidRPr="005915B1" w:rsidRDefault="00147D94" w:rsidP="00147D94">
      <w:pPr>
        <w:jc w:val="both"/>
        <w:rPr>
          <w:rFonts w:ascii="Arial" w:eastAsia="Times New Roman" w:hAnsi="Arial" w:cs="Arial"/>
          <w:sz w:val="24"/>
          <w:szCs w:val="24"/>
          <w:lang w:val="it-IT" w:eastAsia="it-IT" w:bidi="it-IT"/>
        </w:rPr>
      </w:pPr>
    </w:p>
    <w:p w14:paraId="255C6560" w14:textId="5AF8E3A9" w:rsidR="00DF54FA" w:rsidRDefault="00B343A2" w:rsidP="000B7CB6">
      <w:pPr>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 xml:space="preserve">Relativamente al settore della </w:t>
      </w:r>
      <w:r w:rsidRPr="005915B1">
        <w:rPr>
          <w:rFonts w:ascii="Arial" w:eastAsia="Times New Roman" w:hAnsi="Arial" w:cs="Arial"/>
          <w:b/>
          <w:sz w:val="24"/>
          <w:szCs w:val="24"/>
          <w:lang w:val="it-IT" w:eastAsia="it-IT" w:bidi="it-IT"/>
        </w:rPr>
        <w:t>mediazione</w:t>
      </w:r>
      <w:r w:rsidRPr="005915B1">
        <w:rPr>
          <w:rFonts w:ascii="Arial" w:eastAsia="Times New Roman" w:hAnsi="Arial" w:cs="Arial"/>
          <w:sz w:val="24"/>
          <w:szCs w:val="24"/>
          <w:lang w:val="it-IT" w:eastAsia="it-IT" w:bidi="it-IT"/>
        </w:rPr>
        <w:t xml:space="preserve"> e alle attività dell’</w:t>
      </w:r>
      <w:r w:rsidRPr="005915B1">
        <w:rPr>
          <w:rFonts w:ascii="Arial" w:eastAsia="Times New Roman" w:hAnsi="Arial" w:cs="Arial"/>
          <w:b/>
          <w:sz w:val="24"/>
          <w:szCs w:val="24"/>
          <w:lang w:val="it-IT" w:eastAsia="it-IT" w:bidi="it-IT"/>
        </w:rPr>
        <w:t>Organismo di conciliazione</w:t>
      </w:r>
      <w:r w:rsidRPr="005915B1">
        <w:rPr>
          <w:rFonts w:ascii="Arial" w:eastAsia="Times New Roman" w:hAnsi="Arial" w:cs="Arial"/>
          <w:sz w:val="24"/>
          <w:szCs w:val="24"/>
          <w:lang w:val="it-IT" w:eastAsia="it-IT" w:bidi="it-IT"/>
        </w:rPr>
        <w:t xml:space="preserve"> </w:t>
      </w:r>
      <w:r w:rsidR="00331CDE" w:rsidRPr="005915B1">
        <w:rPr>
          <w:rFonts w:ascii="Arial" w:eastAsia="Times New Roman" w:hAnsi="Arial" w:cs="Arial"/>
          <w:sz w:val="24"/>
          <w:szCs w:val="24"/>
          <w:lang w:val="it-IT" w:eastAsia="it-IT" w:bidi="it-IT"/>
        </w:rPr>
        <w:t>è oramai consolidato il trasferimento dell’organismo da Ordine a Fondazione perfezionato con</w:t>
      </w:r>
      <w:r w:rsidR="005E5BB3" w:rsidRPr="005915B1">
        <w:rPr>
          <w:rFonts w:ascii="Arial" w:eastAsia="Times New Roman" w:hAnsi="Arial" w:cs="Arial"/>
          <w:sz w:val="24"/>
          <w:szCs w:val="24"/>
          <w:lang w:val="it-IT" w:eastAsia="it-IT" w:bidi="it-IT"/>
        </w:rPr>
        <w:t xml:space="preserve"> l’avvenuto aggiornamento della denominazione in “Organismo di Conciliazione della Fondazione Forense di Monza” e del relativo logo. </w:t>
      </w:r>
      <w:r w:rsidR="00BB35D5">
        <w:rPr>
          <w:rFonts w:ascii="Arial" w:eastAsia="Times New Roman" w:hAnsi="Arial" w:cs="Arial"/>
          <w:sz w:val="24"/>
          <w:szCs w:val="24"/>
          <w:lang w:val="it-IT" w:eastAsia="it-IT" w:bidi="it-IT"/>
        </w:rPr>
        <w:t xml:space="preserve">Il </w:t>
      </w:r>
      <w:r w:rsidR="005E5BB3" w:rsidRPr="005915B1">
        <w:rPr>
          <w:rFonts w:ascii="Arial" w:eastAsia="Times New Roman" w:hAnsi="Arial" w:cs="Arial"/>
          <w:sz w:val="24"/>
          <w:szCs w:val="24"/>
          <w:lang w:val="it-IT" w:eastAsia="it-IT" w:bidi="it-IT"/>
        </w:rPr>
        <w:t>RPCT ha provveduto alla costante verifica della pubblicazione della documentazione</w:t>
      </w:r>
      <w:r w:rsidR="00676B35" w:rsidRPr="005915B1">
        <w:rPr>
          <w:rFonts w:ascii="Arial" w:eastAsia="Times New Roman" w:hAnsi="Arial" w:cs="Arial"/>
          <w:sz w:val="24"/>
          <w:szCs w:val="24"/>
          <w:lang w:val="it-IT" w:eastAsia="it-IT" w:bidi="it-IT"/>
        </w:rPr>
        <w:t xml:space="preserve"> aggiornata</w:t>
      </w:r>
      <w:r w:rsidR="005E5BB3" w:rsidRPr="005915B1">
        <w:rPr>
          <w:rFonts w:ascii="Arial" w:eastAsia="Times New Roman" w:hAnsi="Arial" w:cs="Arial"/>
          <w:sz w:val="24"/>
          <w:szCs w:val="24"/>
          <w:lang w:val="it-IT" w:eastAsia="it-IT" w:bidi="it-IT"/>
        </w:rPr>
        <w:t xml:space="preserve"> inerente a tale attività, reperibile al link </w:t>
      </w:r>
      <w:hyperlink r:id="rId24" w:history="1">
        <w:r w:rsidR="005E5BB3" w:rsidRPr="005915B1">
          <w:rPr>
            <w:rStyle w:val="Collegamentoipertestuale"/>
            <w:rFonts w:ascii="Arial" w:eastAsia="Times New Roman" w:hAnsi="Arial" w:cs="Arial"/>
            <w:color w:val="auto"/>
            <w:sz w:val="24"/>
            <w:szCs w:val="24"/>
            <w:lang w:val="it-IT" w:eastAsia="it-IT" w:bidi="it-IT"/>
          </w:rPr>
          <w:t>https://www.ordineavvocatimonza.it/it/regolamento-e-tariffario-in-vigore/p85</w:t>
        </w:r>
      </w:hyperlink>
      <w:r w:rsidR="005E5BB3" w:rsidRPr="005915B1">
        <w:rPr>
          <w:rFonts w:ascii="Arial" w:eastAsia="Times New Roman" w:hAnsi="Arial" w:cs="Arial"/>
          <w:sz w:val="24"/>
          <w:szCs w:val="24"/>
          <w:lang w:val="it-IT" w:eastAsia="it-IT" w:bidi="it-IT"/>
        </w:rPr>
        <w:t>, non da ultimo il regolamento, frutto anche delle indicazioni del Ministero della Giustizia</w:t>
      </w:r>
      <w:r w:rsidR="00C021B9" w:rsidRPr="005915B1">
        <w:rPr>
          <w:rFonts w:ascii="Arial" w:eastAsia="Times New Roman" w:hAnsi="Arial" w:cs="Arial"/>
          <w:sz w:val="24"/>
          <w:szCs w:val="24"/>
          <w:lang w:val="it-IT" w:eastAsia="it-IT" w:bidi="it-IT"/>
        </w:rPr>
        <w:t xml:space="preserve">, e il sistema tariffario e di indennità, peraltro caricato, dalla </w:t>
      </w:r>
      <w:r w:rsidR="00DF54FA" w:rsidRPr="005915B1">
        <w:rPr>
          <w:rFonts w:ascii="Arial" w:eastAsia="Times New Roman" w:hAnsi="Arial" w:cs="Arial"/>
          <w:sz w:val="24"/>
          <w:szCs w:val="24"/>
          <w:lang w:val="it-IT" w:eastAsia="it-IT" w:bidi="it-IT"/>
        </w:rPr>
        <w:t>R</w:t>
      </w:r>
      <w:r w:rsidR="00C021B9" w:rsidRPr="005915B1">
        <w:rPr>
          <w:rFonts w:ascii="Arial" w:eastAsia="Times New Roman" w:hAnsi="Arial" w:cs="Arial"/>
          <w:sz w:val="24"/>
          <w:szCs w:val="24"/>
          <w:lang w:val="it-IT" w:eastAsia="it-IT" w:bidi="it-IT"/>
        </w:rPr>
        <w:t>esponsabile di Fondazione, nella relativa piattaforma ministeriale.</w:t>
      </w:r>
      <w:r w:rsidR="00D16344" w:rsidRPr="005915B1">
        <w:rPr>
          <w:rFonts w:ascii="Arial" w:eastAsia="Times New Roman" w:hAnsi="Arial" w:cs="Arial"/>
          <w:sz w:val="24"/>
          <w:szCs w:val="24"/>
          <w:lang w:val="it-IT" w:eastAsia="it-IT" w:bidi="it-IT"/>
        </w:rPr>
        <w:t xml:space="preserve"> Con riferimento specifico al tariffario si evidenzia l’aggiunta del costo della firma digitale che deve essere apposta da ogni soggetto nel corso del procedimento, come da delibera del CD</w:t>
      </w:r>
      <w:r w:rsidR="00BB35D5">
        <w:rPr>
          <w:rFonts w:ascii="Arial" w:eastAsia="Times New Roman" w:hAnsi="Arial" w:cs="Arial"/>
          <w:sz w:val="24"/>
          <w:szCs w:val="24"/>
          <w:lang w:val="it-IT" w:eastAsia="it-IT" w:bidi="it-IT"/>
        </w:rPr>
        <w:t>A</w:t>
      </w:r>
      <w:r w:rsidR="00D16344" w:rsidRPr="005915B1">
        <w:rPr>
          <w:rFonts w:ascii="Arial" w:eastAsia="Times New Roman" w:hAnsi="Arial" w:cs="Arial"/>
          <w:sz w:val="24"/>
          <w:szCs w:val="24"/>
          <w:lang w:val="it-IT" w:eastAsia="it-IT" w:bidi="it-IT"/>
        </w:rPr>
        <w:t xml:space="preserve"> di Fondazione del 30.05.2023.</w:t>
      </w:r>
    </w:p>
    <w:p w14:paraId="51F9FE1A" w14:textId="17B9AFAA" w:rsidR="000B7CB6" w:rsidRPr="005915B1" w:rsidRDefault="000B7CB6" w:rsidP="000B7CB6">
      <w:pPr>
        <w:jc w:val="both"/>
        <w:rPr>
          <w:rStyle w:val="Collegamentoipertestuale"/>
          <w:rFonts w:ascii="Arial" w:eastAsia="Times New Roman" w:hAnsi="Arial" w:cs="Arial"/>
          <w:sz w:val="24"/>
          <w:szCs w:val="24"/>
          <w:lang w:val="it-IT" w:eastAsia="it-IT" w:bidi="it-IT"/>
        </w:rPr>
      </w:pPr>
    </w:p>
    <w:p w14:paraId="282F9E67" w14:textId="7DAF7770" w:rsidR="0075026B" w:rsidRPr="005915B1" w:rsidRDefault="003956C2" w:rsidP="000B7CB6">
      <w:pPr>
        <w:jc w:val="both"/>
        <w:rPr>
          <w:rFonts w:ascii="Arial" w:eastAsia="Times New Roman" w:hAnsi="Arial" w:cs="Arial"/>
          <w:color w:val="000000" w:themeColor="text1"/>
          <w:sz w:val="24"/>
          <w:szCs w:val="24"/>
          <w:lang w:val="it-IT" w:eastAsia="it-IT" w:bidi="it-IT"/>
        </w:rPr>
      </w:pPr>
      <w:r w:rsidRPr="005915B1">
        <w:rPr>
          <w:rFonts w:ascii="Arial" w:eastAsia="Times New Roman" w:hAnsi="Arial" w:cs="Arial"/>
          <w:color w:val="000000" w:themeColor="text1"/>
          <w:sz w:val="24"/>
          <w:szCs w:val="24"/>
          <w:lang w:val="it-IT" w:eastAsia="it-IT" w:bidi="it-IT"/>
        </w:rPr>
        <w:t>Si evidenzia che la sede attivata su richiesta del Ministero in Colico, finalizzata a raccogliere</w:t>
      </w:r>
      <w:r w:rsidR="0075026B" w:rsidRPr="005915B1">
        <w:rPr>
          <w:rFonts w:ascii="Arial" w:eastAsia="Times New Roman" w:hAnsi="Arial" w:cs="Arial"/>
          <w:color w:val="000000" w:themeColor="text1"/>
          <w:sz w:val="24"/>
          <w:szCs w:val="24"/>
          <w:lang w:val="it-IT" w:eastAsia="it-IT" w:bidi="it-IT"/>
        </w:rPr>
        <w:t xml:space="preserve"> e gestire eventuali fabbisogni sul territorio</w:t>
      </w:r>
      <w:r w:rsidRPr="005915B1">
        <w:rPr>
          <w:rFonts w:ascii="Arial" w:eastAsia="Times New Roman" w:hAnsi="Arial" w:cs="Arial"/>
          <w:color w:val="000000" w:themeColor="text1"/>
          <w:sz w:val="24"/>
          <w:szCs w:val="24"/>
          <w:lang w:val="it-IT" w:eastAsia="it-IT" w:bidi="it-IT"/>
        </w:rPr>
        <w:t xml:space="preserve">, è stata disdetta a fine 2023 in seguito all’emanazione del </w:t>
      </w:r>
      <w:r w:rsidR="00BB35D5">
        <w:rPr>
          <w:rFonts w:ascii="Arial" w:eastAsia="Times New Roman" w:hAnsi="Arial" w:cs="Arial"/>
          <w:color w:val="000000" w:themeColor="text1"/>
          <w:sz w:val="24"/>
          <w:szCs w:val="24"/>
          <w:lang w:val="it-IT" w:eastAsia="it-IT" w:bidi="it-IT"/>
        </w:rPr>
        <w:t>D.M. Giustizia</w:t>
      </w:r>
      <w:r w:rsidRPr="005915B1">
        <w:rPr>
          <w:rFonts w:ascii="Arial" w:eastAsia="Times New Roman" w:hAnsi="Arial" w:cs="Arial"/>
          <w:color w:val="000000" w:themeColor="text1"/>
          <w:sz w:val="24"/>
          <w:szCs w:val="24"/>
          <w:lang w:val="it-IT" w:eastAsia="it-IT" w:bidi="it-IT"/>
        </w:rPr>
        <w:t xml:space="preserve"> 150/2023 che ha abolito la necessità per l’Organismo di una doppia sede</w:t>
      </w:r>
      <w:r w:rsidR="0075026B" w:rsidRPr="005915B1">
        <w:rPr>
          <w:rFonts w:ascii="Arial" w:eastAsia="Times New Roman" w:hAnsi="Arial" w:cs="Arial"/>
          <w:color w:val="000000" w:themeColor="text1"/>
          <w:sz w:val="24"/>
          <w:szCs w:val="24"/>
          <w:lang w:val="it-IT" w:eastAsia="it-IT" w:bidi="it-IT"/>
        </w:rPr>
        <w:t>.</w:t>
      </w:r>
      <w:r w:rsidR="00E660AE" w:rsidRPr="005915B1">
        <w:rPr>
          <w:rFonts w:ascii="Arial" w:eastAsia="Times New Roman" w:hAnsi="Arial" w:cs="Arial"/>
          <w:color w:val="000000" w:themeColor="text1"/>
          <w:sz w:val="24"/>
          <w:szCs w:val="24"/>
          <w:lang w:val="it-IT" w:eastAsia="it-IT" w:bidi="it-IT"/>
        </w:rPr>
        <w:t xml:space="preserve"> </w:t>
      </w:r>
    </w:p>
    <w:p w14:paraId="054BA093" w14:textId="3524AC75" w:rsidR="0075026B" w:rsidRPr="005915B1" w:rsidRDefault="0075026B" w:rsidP="00B343A2">
      <w:pPr>
        <w:jc w:val="both"/>
        <w:rPr>
          <w:rFonts w:ascii="Arial" w:eastAsia="Times New Roman" w:hAnsi="Arial" w:cs="Arial"/>
          <w:color w:val="000000" w:themeColor="text1"/>
          <w:sz w:val="24"/>
          <w:szCs w:val="24"/>
          <w:lang w:val="it-IT" w:eastAsia="it-IT" w:bidi="it-IT"/>
        </w:rPr>
      </w:pPr>
    </w:p>
    <w:p w14:paraId="2B64EDA4" w14:textId="77777777" w:rsidR="00EA2077" w:rsidRPr="005915B1" w:rsidRDefault="00676B35" w:rsidP="00B343A2">
      <w:pPr>
        <w:jc w:val="both"/>
        <w:rPr>
          <w:rFonts w:ascii="Arial" w:eastAsia="Times New Roman" w:hAnsi="Arial" w:cs="Arial"/>
          <w:color w:val="000000" w:themeColor="text1"/>
          <w:sz w:val="24"/>
          <w:szCs w:val="24"/>
          <w:lang w:val="it-IT" w:eastAsia="it-IT" w:bidi="it-IT"/>
        </w:rPr>
      </w:pPr>
      <w:r w:rsidRPr="005915B1">
        <w:rPr>
          <w:rFonts w:ascii="Arial" w:eastAsia="Times New Roman" w:hAnsi="Arial" w:cs="Arial"/>
          <w:color w:val="000000" w:themeColor="text1"/>
          <w:sz w:val="24"/>
          <w:szCs w:val="24"/>
          <w:lang w:val="it-IT" w:eastAsia="it-IT" w:bidi="it-IT"/>
        </w:rPr>
        <w:t xml:space="preserve">La revisione di alcuni processi interni, quale esito dell’ispezione ministeriale del maggio 2022, è consolidata e strutturata nella gestione ordinaria </w:t>
      </w:r>
      <w:r w:rsidR="00EA2077" w:rsidRPr="005915B1">
        <w:rPr>
          <w:rFonts w:ascii="Arial" w:eastAsia="Times New Roman" w:hAnsi="Arial" w:cs="Arial"/>
          <w:color w:val="000000" w:themeColor="text1"/>
          <w:sz w:val="24"/>
          <w:szCs w:val="24"/>
          <w:lang w:val="it-IT" w:eastAsia="it-IT" w:bidi="it-IT"/>
        </w:rPr>
        <w:t xml:space="preserve">dell’attività </w:t>
      </w:r>
    </w:p>
    <w:p w14:paraId="290E4BB7" w14:textId="4751D11E" w:rsidR="00E73468" w:rsidRPr="005915B1" w:rsidRDefault="00E73468" w:rsidP="00B343A2">
      <w:pPr>
        <w:jc w:val="both"/>
        <w:rPr>
          <w:rFonts w:ascii="Arial" w:eastAsia="Times New Roman" w:hAnsi="Arial" w:cs="Arial"/>
          <w:color w:val="000000" w:themeColor="text1"/>
          <w:sz w:val="24"/>
          <w:szCs w:val="24"/>
          <w:lang w:val="it-IT" w:eastAsia="it-IT" w:bidi="it-IT"/>
        </w:rPr>
      </w:pPr>
    </w:p>
    <w:p w14:paraId="10F736E5" w14:textId="77777777" w:rsidR="00EA2077" w:rsidRPr="005915B1" w:rsidRDefault="00EA2077" w:rsidP="00B343A2">
      <w:pPr>
        <w:jc w:val="both"/>
        <w:rPr>
          <w:rFonts w:ascii="Arial" w:eastAsia="Times New Roman" w:hAnsi="Arial" w:cs="Arial"/>
          <w:color w:val="000000" w:themeColor="text1"/>
          <w:sz w:val="24"/>
          <w:szCs w:val="24"/>
          <w:lang w:val="it-IT" w:eastAsia="it-IT" w:bidi="it-IT"/>
        </w:rPr>
      </w:pPr>
      <w:r w:rsidRPr="005915B1">
        <w:rPr>
          <w:rFonts w:ascii="Arial" w:eastAsia="Times New Roman" w:hAnsi="Arial" w:cs="Arial"/>
          <w:color w:val="000000" w:themeColor="text1"/>
          <w:sz w:val="24"/>
          <w:szCs w:val="24"/>
          <w:lang w:val="it-IT" w:eastAsia="it-IT" w:bidi="it-IT"/>
        </w:rPr>
        <w:t>Particolare attenzione è prestata a</w:t>
      </w:r>
      <w:r w:rsidR="00653B46" w:rsidRPr="005915B1">
        <w:rPr>
          <w:rFonts w:ascii="Arial" w:eastAsia="Times New Roman" w:hAnsi="Arial" w:cs="Arial"/>
          <w:color w:val="000000" w:themeColor="text1"/>
          <w:sz w:val="24"/>
          <w:szCs w:val="24"/>
          <w:lang w:val="it-IT" w:eastAsia="it-IT" w:bidi="it-IT"/>
        </w:rPr>
        <w:t>lla verifica della completezza formale dei fascicoli in particolar modo per la fase iniziale</w:t>
      </w:r>
      <w:r w:rsidR="00DC05FD" w:rsidRPr="005915B1">
        <w:rPr>
          <w:rFonts w:ascii="Arial" w:eastAsia="Times New Roman" w:hAnsi="Arial" w:cs="Arial"/>
          <w:color w:val="000000" w:themeColor="text1"/>
          <w:sz w:val="24"/>
          <w:szCs w:val="24"/>
          <w:lang w:val="it-IT" w:eastAsia="it-IT" w:bidi="it-IT"/>
        </w:rPr>
        <w:t xml:space="preserve"> in relazione alla</w:t>
      </w:r>
      <w:r w:rsidR="00653B46" w:rsidRPr="005915B1">
        <w:rPr>
          <w:rFonts w:ascii="Arial" w:eastAsia="Times New Roman" w:hAnsi="Arial" w:cs="Arial"/>
          <w:color w:val="000000" w:themeColor="text1"/>
          <w:sz w:val="24"/>
          <w:szCs w:val="24"/>
          <w:lang w:val="it-IT" w:eastAsia="it-IT" w:bidi="it-IT"/>
        </w:rPr>
        <w:t xml:space="preserve"> dichiarazione di imparzialità da parte del mediatore designato e per la fase finale </w:t>
      </w:r>
      <w:r w:rsidR="00DC05FD" w:rsidRPr="005915B1">
        <w:rPr>
          <w:rFonts w:ascii="Arial" w:eastAsia="Times New Roman" w:hAnsi="Arial" w:cs="Arial"/>
          <w:color w:val="000000" w:themeColor="text1"/>
          <w:sz w:val="24"/>
          <w:szCs w:val="24"/>
          <w:lang w:val="it-IT" w:eastAsia="it-IT" w:bidi="it-IT"/>
        </w:rPr>
        <w:t>in relazione alla</w:t>
      </w:r>
      <w:r w:rsidR="00653B46" w:rsidRPr="005915B1">
        <w:rPr>
          <w:rFonts w:ascii="Arial" w:eastAsia="Times New Roman" w:hAnsi="Arial" w:cs="Arial"/>
          <w:color w:val="000000" w:themeColor="text1"/>
          <w:sz w:val="24"/>
          <w:szCs w:val="24"/>
          <w:lang w:val="it-IT" w:eastAsia="it-IT" w:bidi="it-IT"/>
        </w:rPr>
        <w:t xml:space="preserve"> sottoscrizione dei verbali.</w:t>
      </w:r>
    </w:p>
    <w:p w14:paraId="59DF5B51" w14:textId="4C10CD6C" w:rsidR="00653B46" w:rsidRPr="005915B1" w:rsidRDefault="00EA2077" w:rsidP="00B343A2">
      <w:pPr>
        <w:jc w:val="both"/>
        <w:rPr>
          <w:rFonts w:ascii="Arial" w:eastAsia="Times New Roman" w:hAnsi="Arial" w:cs="Arial"/>
          <w:color w:val="000000" w:themeColor="text1"/>
          <w:sz w:val="24"/>
          <w:szCs w:val="24"/>
          <w:lang w:val="it-IT" w:eastAsia="it-IT" w:bidi="it-IT"/>
        </w:rPr>
      </w:pPr>
      <w:r w:rsidRPr="005915B1">
        <w:rPr>
          <w:rFonts w:ascii="Arial" w:eastAsia="Times New Roman" w:hAnsi="Arial" w:cs="Arial"/>
          <w:color w:val="000000" w:themeColor="text1"/>
          <w:sz w:val="24"/>
          <w:szCs w:val="24"/>
          <w:lang w:val="it-IT" w:eastAsia="it-IT" w:bidi="it-IT"/>
        </w:rPr>
        <w:t>Nel processo</w:t>
      </w:r>
      <w:r w:rsidR="00DC05FD" w:rsidRPr="005915B1">
        <w:rPr>
          <w:rFonts w:ascii="Arial" w:eastAsia="Times New Roman" w:hAnsi="Arial" w:cs="Arial"/>
          <w:color w:val="000000" w:themeColor="text1"/>
          <w:sz w:val="24"/>
          <w:szCs w:val="24"/>
          <w:lang w:val="it-IT" w:eastAsia="it-IT" w:bidi="it-IT"/>
        </w:rPr>
        <w:t xml:space="preserve"> di accettazione dell’incarico </w:t>
      </w:r>
      <w:r w:rsidRPr="005915B1">
        <w:rPr>
          <w:rFonts w:ascii="Arial" w:eastAsia="Times New Roman" w:hAnsi="Arial" w:cs="Arial"/>
          <w:color w:val="000000" w:themeColor="text1"/>
          <w:sz w:val="24"/>
          <w:szCs w:val="24"/>
          <w:lang w:val="it-IT" w:eastAsia="it-IT" w:bidi="it-IT"/>
        </w:rPr>
        <w:t>d</w:t>
      </w:r>
      <w:r w:rsidR="00DC05FD" w:rsidRPr="005915B1">
        <w:rPr>
          <w:rFonts w:ascii="Arial" w:eastAsia="Times New Roman" w:hAnsi="Arial" w:cs="Arial"/>
          <w:color w:val="000000" w:themeColor="text1"/>
          <w:sz w:val="24"/>
          <w:szCs w:val="24"/>
          <w:lang w:val="it-IT" w:eastAsia="it-IT" w:bidi="it-IT"/>
        </w:rPr>
        <w:t>a</w:t>
      </w:r>
      <w:r w:rsidRPr="005915B1">
        <w:rPr>
          <w:rFonts w:ascii="Arial" w:eastAsia="Times New Roman" w:hAnsi="Arial" w:cs="Arial"/>
          <w:color w:val="000000" w:themeColor="text1"/>
          <w:sz w:val="24"/>
          <w:szCs w:val="24"/>
          <w:lang w:val="it-IT" w:eastAsia="it-IT" w:bidi="it-IT"/>
        </w:rPr>
        <w:t xml:space="preserve"> parte de</w:t>
      </w:r>
      <w:r w:rsidR="00DC05FD" w:rsidRPr="005915B1">
        <w:rPr>
          <w:rFonts w:ascii="Arial" w:eastAsia="Times New Roman" w:hAnsi="Arial" w:cs="Arial"/>
          <w:color w:val="000000" w:themeColor="text1"/>
          <w:sz w:val="24"/>
          <w:szCs w:val="24"/>
          <w:lang w:val="it-IT" w:eastAsia="it-IT" w:bidi="it-IT"/>
        </w:rPr>
        <w:t xml:space="preserve">i mediatori </w:t>
      </w:r>
      <w:r w:rsidRPr="005915B1">
        <w:rPr>
          <w:rFonts w:ascii="Arial" w:eastAsia="Times New Roman" w:hAnsi="Arial" w:cs="Arial"/>
          <w:color w:val="000000" w:themeColor="text1"/>
          <w:sz w:val="24"/>
          <w:szCs w:val="24"/>
          <w:lang w:val="it-IT" w:eastAsia="it-IT" w:bidi="it-IT"/>
        </w:rPr>
        <w:t>è richiesto</w:t>
      </w:r>
      <w:r w:rsidR="00653B46" w:rsidRPr="005915B1">
        <w:rPr>
          <w:rFonts w:ascii="Arial" w:eastAsia="Times New Roman" w:hAnsi="Arial" w:cs="Arial"/>
          <w:color w:val="000000" w:themeColor="text1"/>
          <w:sz w:val="24"/>
          <w:szCs w:val="24"/>
          <w:lang w:val="it-IT" w:eastAsia="it-IT" w:bidi="it-IT"/>
        </w:rPr>
        <w:t xml:space="preserve"> </w:t>
      </w:r>
      <w:r w:rsidRPr="005915B1">
        <w:rPr>
          <w:rFonts w:ascii="Arial" w:eastAsia="Times New Roman" w:hAnsi="Arial" w:cs="Arial"/>
          <w:color w:val="000000" w:themeColor="text1"/>
          <w:sz w:val="24"/>
          <w:szCs w:val="24"/>
          <w:lang w:val="it-IT" w:eastAsia="it-IT" w:bidi="it-IT"/>
        </w:rPr>
        <w:t>il deposito</w:t>
      </w:r>
      <w:r w:rsidR="00653B46" w:rsidRPr="005915B1">
        <w:rPr>
          <w:rFonts w:ascii="Arial" w:eastAsia="Times New Roman" w:hAnsi="Arial" w:cs="Arial"/>
          <w:color w:val="000000" w:themeColor="text1"/>
          <w:sz w:val="24"/>
          <w:szCs w:val="24"/>
          <w:lang w:val="it-IT" w:eastAsia="it-IT" w:bidi="it-IT"/>
        </w:rPr>
        <w:t xml:space="preserve"> nel fascicolo virtuale </w:t>
      </w:r>
      <w:r w:rsidRPr="005915B1">
        <w:rPr>
          <w:rFonts w:ascii="Arial" w:eastAsia="Times New Roman" w:hAnsi="Arial" w:cs="Arial"/>
          <w:color w:val="000000" w:themeColor="text1"/>
          <w:sz w:val="24"/>
          <w:szCs w:val="24"/>
          <w:lang w:val="it-IT" w:eastAsia="it-IT" w:bidi="it-IT"/>
        </w:rPr>
        <w:t>del</w:t>
      </w:r>
      <w:r w:rsidR="00653B46" w:rsidRPr="005915B1">
        <w:rPr>
          <w:rFonts w:ascii="Arial" w:eastAsia="Times New Roman" w:hAnsi="Arial" w:cs="Arial"/>
          <w:color w:val="000000" w:themeColor="text1"/>
          <w:sz w:val="24"/>
          <w:szCs w:val="24"/>
          <w:lang w:val="it-IT" w:eastAsia="it-IT" w:bidi="it-IT"/>
        </w:rPr>
        <w:t>la dichiarazione di imparzialità all’atto di accettazione d</w:t>
      </w:r>
      <w:r w:rsidRPr="005915B1">
        <w:rPr>
          <w:rFonts w:ascii="Arial" w:eastAsia="Times New Roman" w:hAnsi="Arial" w:cs="Arial"/>
          <w:color w:val="000000" w:themeColor="text1"/>
          <w:sz w:val="24"/>
          <w:szCs w:val="24"/>
          <w:lang w:val="it-IT" w:eastAsia="it-IT" w:bidi="it-IT"/>
        </w:rPr>
        <w:t>el</w:t>
      </w:r>
      <w:r w:rsidR="00653B46" w:rsidRPr="005915B1">
        <w:rPr>
          <w:rFonts w:ascii="Arial" w:eastAsia="Times New Roman" w:hAnsi="Arial" w:cs="Arial"/>
          <w:color w:val="000000" w:themeColor="text1"/>
          <w:sz w:val="24"/>
          <w:szCs w:val="24"/>
          <w:lang w:val="it-IT" w:eastAsia="it-IT" w:bidi="it-IT"/>
        </w:rPr>
        <w:t xml:space="preserve"> nuovo incarico.</w:t>
      </w:r>
    </w:p>
    <w:p w14:paraId="388104C8" w14:textId="04A7A2C4" w:rsidR="00653B46" w:rsidRPr="005915B1" w:rsidRDefault="00653B46" w:rsidP="00B343A2">
      <w:pPr>
        <w:jc w:val="both"/>
        <w:rPr>
          <w:rFonts w:ascii="Arial" w:eastAsia="Times New Roman" w:hAnsi="Arial" w:cs="Arial"/>
          <w:color w:val="000000" w:themeColor="text1"/>
          <w:sz w:val="24"/>
          <w:szCs w:val="24"/>
          <w:lang w:val="it-IT" w:eastAsia="it-IT" w:bidi="it-IT"/>
        </w:rPr>
      </w:pPr>
      <w:r w:rsidRPr="005915B1">
        <w:rPr>
          <w:rFonts w:ascii="Arial" w:eastAsia="Times New Roman" w:hAnsi="Arial" w:cs="Arial"/>
          <w:color w:val="000000" w:themeColor="text1"/>
          <w:sz w:val="24"/>
          <w:szCs w:val="24"/>
          <w:lang w:val="it-IT" w:eastAsia="it-IT" w:bidi="it-IT"/>
        </w:rPr>
        <w:t>Inoltre</w:t>
      </w:r>
      <w:r w:rsidR="00EA2077" w:rsidRPr="005915B1">
        <w:rPr>
          <w:rFonts w:ascii="Arial" w:eastAsia="Times New Roman" w:hAnsi="Arial" w:cs="Arial"/>
          <w:color w:val="000000" w:themeColor="text1"/>
          <w:sz w:val="24"/>
          <w:szCs w:val="24"/>
          <w:lang w:val="it-IT" w:eastAsia="it-IT" w:bidi="it-IT"/>
        </w:rPr>
        <w:t>,</w:t>
      </w:r>
      <w:r w:rsidR="00B343A2" w:rsidRPr="005915B1">
        <w:rPr>
          <w:rFonts w:ascii="Arial" w:eastAsia="Times New Roman" w:hAnsi="Arial" w:cs="Arial"/>
          <w:color w:val="000000" w:themeColor="text1"/>
          <w:sz w:val="24"/>
          <w:szCs w:val="24"/>
          <w:lang w:val="it-IT" w:eastAsia="it-IT" w:bidi="it-IT"/>
        </w:rPr>
        <w:t xml:space="preserve"> per le procedur</w:t>
      </w:r>
      <w:r w:rsidR="00CE03B2" w:rsidRPr="005915B1">
        <w:rPr>
          <w:rFonts w:ascii="Arial" w:eastAsia="Times New Roman" w:hAnsi="Arial" w:cs="Arial"/>
          <w:color w:val="000000" w:themeColor="text1"/>
          <w:sz w:val="24"/>
          <w:szCs w:val="24"/>
          <w:lang w:val="it-IT" w:eastAsia="it-IT" w:bidi="it-IT"/>
        </w:rPr>
        <w:t>e</w:t>
      </w:r>
      <w:r w:rsidR="00B343A2" w:rsidRPr="005915B1">
        <w:rPr>
          <w:rFonts w:ascii="Arial" w:eastAsia="Times New Roman" w:hAnsi="Arial" w:cs="Arial"/>
          <w:color w:val="000000" w:themeColor="text1"/>
          <w:sz w:val="24"/>
          <w:szCs w:val="24"/>
          <w:lang w:val="it-IT" w:eastAsia="it-IT" w:bidi="it-IT"/>
        </w:rPr>
        <w:t xml:space="preserve"> nelle quali sia necessaria la nomina di CTU ovvero venga chiesto al Mediatore di formulare una proposta alle parti, il Mediatore </w:t>
      </w:r>
      <w:r w:rsidR="00EA2077" w:rsidRPr="005915B1">
        <w:rPr>
          <w:rFonts w:ascii="Arial" w:eastAsia="Times New Roman" w:hAnsi="Arial" w:cs="Arial"/>
          <w:color w:val="000000" w:themeColor="text1"/>
          <w:sz w:val="24"/>
          <w:szCs w:val="24"/>
          <w:lang w:val="it-IT" w:eastAsia="it-IT" w:bidi="it-IT"/>
        </w:rPr>
        <w:t xml:space="preserve">ha l’onere di </w:t>
      </w:r>
      <w:r w:rsidR="00B343A2" w:rsidRPr="005915B1">
        <w:rPr>
          <w:rFonts w:ascii="Arial" w:eastAsia="Times New Roman" w:hAnsi="Arial" w:cs="Arial"/>
          <w:color w:val="000000" w:themeColor="text1"/>
          <w:sz w:val="24"/>
          <w:szCs w:val="24"/>
          <w:lang w:val="it-IT" w:eastAsia="it-IT" w:bidi="it-IT"/>
        </w:rPr>
        <w:t>avvis</w:t>
      </w:r>
      <w:r w:rsidR="00EA2077" w:rsidRPr="005915B1">
        <w:rPr>
          <w:rFonts w:ascii="Arial" w:eastAsia="Times New Roman" w:hAnsi="Arial" w:cs="Arial"/>
          <w:color w:val="000000" w:themeColor="text1"/>
          <w:sz w:val="24"/>
          <w:szCs w:val="24"/>
          <w:lang w:val="it-IT" w:eastAsia="it-IT" w:bidi="it-IT"/>
        </w:rPr>
        <w:t>are</w:t>
      </w:r>
      <w:r w:rsidR="00B343A2" w:rsidRPr="005915B1">
        <w:rPr>
          <w:rFonts w:ascii="Arial" w:eastAsia="Times New Roman" w:hAnsi="Arial" w:cs="Arial"/>
          <w:color w:val="000000" w:themeColor="text1"/>
          <w:sz w:val="24"/>
          <w:szCs w:val="24"/>
          <w:lang w:val="it-IT" w:eastAsia="it-IT" w:bidi="it-IT"/>
        </w:rPr>
        <w:t xml:space="preserve"> tempestivamente la Segreteria affinché ne possa tener traccia all’interno delle sezioni adibite nel fascicolo telematico in Sfera; ciò al fine di consentire l’estrapolazione </w:t>
      </w:r>
      <w:r w:rsidRPr="005915B1">
        <w:rPr>
          <w:rFonts w:ascii="Arial" w:eastAsia="Times New Roman" w:hAnsi="Arial" w:cs="Arial"/>
          <w:color w:val="000000" w:themeColor="text1"/>
          <w:sz w:val="24"/>
          <w:szCs w:val="24"/>
          <w:lang w:val="it-IT" w:eastAsia="it-IT" w:bidi="it-IT"/>
        </w:rPr>
        <w:t>di dedicate</w:t>
      </w:r>
      <w:r w:rsidR="00B343A2" w:rsidRPr="005915B1">
        <w:rPr>
          <w:rFonts w:ascii="Arial" w:eastAsia="Times New Roman" w:hAnsi="Arial" w:cs="Arial"/>
          <w:color w:val="000000" w:themeColor="text1"/>
          <w:sz w:val="24"/>
          <w:szCs w:val="24"/>
          <w:lang w:val="it-IT" w:eastAsia="it-IT" w:bidi="it-IT"/>
        </w:rPr>
        <w:t xml:space="preserve"> statistiche di </w:t>
      </w:r>
      <w:r w:rsidRPr="005915B1">
        <w:rPr>
          <w:rFonts w:ascii="Arial" w:eastAsia="Times New Roman" w:hAnsi="Arial" w:cs="Arial"/>
          <w:color w:val="000000" w:themeColor="text1"/>
          <w:sz w:val="24"/>
          <w:szCs w:val="24"/>
          <w:lang w:val="it-IT" w:eastAsia="it-IT" w:bidi="it-IT"/>
        </w:rPr>
        <w:t>interesse del Ministero</w:t>
      </w:r>
      <w:r w:rsidR="00B343A2" w:rsidRPr="005915B1">
        <w:rPr>
          <w:rFonts w:ascii="Arial" w:eastAsia="Times New Roman" w:hAnsi="Arial" w:cs="Arial"/>
          <w:color w:val="000000" w:themeColor="text1"/>
          <w:sz w:val="24"/>
          <w:szCs w:val="24"/>
          <w:lang w:val="it-IT" w:eastAsia="it-IT" w:bidi="it-IT"/>
        </w:rPr>
        <w:t xml:space="preserve">. </w:t>
      </w:r>
    </w:p>
    <w:p w14:paraId="315F429E" w14:textId="2CE64A22" w:rsidR="00B343A2" w:rsidRPr="005915B1" w:rsidRDefault="00B343A2" w:rsidP="00B343A2">
      <w:pPr>
        <w:jc w:val="both"/>
        <w:rPr>
          <w:rFonts w:ascii="Arial" w:eastAsia="Times New Roman" w:hAnsi="Arial" w:cs="Arial"/>
          <w:color w:val="000000" w:themeColor="text1"/>
          <w:sz w:val="24"/>
          <w:szCs w:val="24"/>
          <w:lang w:val="it-IT" w:eastAsia="it-IT" w:bidi="it-IT"/>
        </w:rPr>
      </w:pPr>
      <w:r w:rsidRPr="005915B1">
        <w:rPr>
          <w:rFonts w:ascii="Arial" w:eastAsia="Times New Roman" w:hAnsi="Arial" w:cs="Arial"/>
          <w:color w:val="000000" w:themeColor="text1"/>
          <w:sz w:val="24"/>
          <w:szCs w:val="24"/>
          <w:lang w:val="it-IT" w:eastAsia="it-IT" w:bidi="it-IT"/>
        </w:rPr>
        <w:t>Si adottano</w:t>
      </w:r>
      <w:r w:rsidR="00EA2077" w:rsidRPr="005915B1">
        <w:rPr>
          <w:rFonts w:ascii="Arial" w:eastAsia="Times New Roman" w:hAnsi="Arial" w:cs="Arial"/>
          <w:color w:val="000000" w:themeColor="text1"/>
          <w:sz w:val="24"/>
          <w:szCs w:val="24"/>
          <w:lang w:val="it-IT" w:eastAsia="it-IT" w:bidi="it-IT"/>
        </w:rPr>
        <w:t>, inoltre,</w:t>
      </w:r>
      <w:r w:rsidRPr="005915B1">
        <w:rPr>
          <w:rFonts w:ascii="Arial" w:eastAsia="Times New Roman" w:hAnsi="Arial" w:cs="Arial"/>
          <w:color w:val="000000" w:themeColor="text1"/>
          <w:sz w:val="24"/>
          <w:szCs w:val="24"/>
          <w:lang w:val="it-IT" w:eastAsia="it-IT" w:bidi="it-IT"/>
        </w:rPr>
        <w:t xml:space="preserve"> periodiche verifiche</w:t>
      </w:r>
      <w:r w:rsidR="00E35858" w:rsidRPr="005915B1">
        <w:rPr>
          <w:rFonts w:ascii="Arial" w:eastAsia="Times New Roman" w:hAnsi="Arial" w:cs="Arial"/>
          <w:color w:val="000000" w:themeColor="text1"/>
          <w:sz w:val="24"/>
          <w:szCs w:val="24"/>
          <w:lang w:val="it-IT" w:eastAsia="it-IT" w:bidi="it-IT"/>
        </w:rPr>
        <w:t xml:space="preserve"> circa il caricamento da parte dei mediatori dei </w:t>
      </w:r>
      <w:r w:rsidR="00E35858" w:rsidRPr="005915B1">
        <w:rPr>
          <w:rFonts w:ascii="Arial" w:eastAsia="Times New Roman" w:hAnsi="Arial" w:cs="Arial"/>
          <w:color w:val="000000" w:themeColor="text1"/>
          <w:sz w:val="24"/>
          <w:szCs w:val="24"/>
          <w:lang w:val="it-IT" w:eastAsia="it-IT" w:bidi="it-IT"/>
        </w:rPr>
        <w:lastRenderedPageBreak/>
        <w:t>verbali sottoscritti da tutte le parti coinvolte</w:t>
      </w:r>
      <w:r w:rsidRPr="005915B1">
        <w:rPr>
          <w:rFonts w:ascii="Arial" w:eastAsia="Times New Roman" w:hAnsi="Arial" w:cs="Arial"/>
          <w:color w:val="000000" w:themeColor="text1"/>
          <w:sz w:val="24"/>
          <w:szCs w:val="24"/>
          <w:lang w:val="it-IT" w:eastAsia="it-IT" w:bidi="it-IT"/>
        </w:rPr>
        <w:t>.</w:t>
      </w:r>
    </w:p>
    <w:p w14:paraId="2E8B7639" w14:textId="77777777" w:rsidR="00B343A2" w:rsidRPr="005915B1" w:rsidRDefault="00B343A2" w:rsidP="00B343A2">
      <w:pPr>
        <w:jc w:val="both"/>
        <w:rPr>
          <w:rFonts w:ascii="Arial" w:eastAsia="Times New Roman" w:hAnsi="Arial" w:cs="Arial"/>
          <w:color w:val="000000" w:themeColor="text1"/>
          <w:sz w:val="24"/>
          <w:szCs w:val="24"/>
          <w:lang w:val="it-IT" w:eastAsia="it-IT" w:bidi="it-IT"/>
        </w:rPr>
      </w:pPr>
    </w:p>
    <w:p w14:paraId="374345D8" w14:textId="5C7933B8" w:rsidR="00B343A2" w:rsidRPr="005915B1" w:rsidRDefault="00B343A2" w:rsidP="00B343A2">
      <w:pPr>
        <w:jc w:val="both"/>
        <w:rPr>
          <w:rFonts w:ascii="Arial" w:eastAsia="Times New Roman" w:hAnsi="Arial" w:cs="Arial"/>
          <w:color w:val="000000" w:themeColor="text1"/>
          <w:sz w:val="24"/>
          <w:szCs w:val="24"/>
          <w:lang w:val="it-IT" w:eastAsia="it-IT" w:bidi="it-IT"/>
        </w:rPr>
      </w:pPr>
      <w:r w:rsidRPr="005915B1">
        <w:rPr>
          <w:rFonts w:ascii="Arial" w:eastAsia="Times New Roman" w:hAnsi="Arial" w:cs="Arial"/>
          <w:color w:val="000000" w:themeColor="text1"/>
          <w:sz w:val="24"/>
          <w:szCs w:val="24"/>
          <w:lang w:val="it-IT" w:eastAsia="it-IT" w:bidi="it-IT"/>
        </w:rPr>
        <w:t xml:space="preserve">Per la gestione dei depositi durante l’arco del mese di agosto si è adottato il criterio di </w:t>
      </w:r>
      <w:r w:rsidR="00653B46" w:rsidRPr="005915B1">
        <w:rPr>
          <w:rFonts w:ascii="Arial" w:eastAsia="Times New Roman" w:hAnsi="Arial" w:cs="Arial"/>
          <w:color w:val="000000" w:themeColor="text1"/>
          <w:sz w:val="24"/>
          <w:szCs w:val="24"/>
          <w:lang w:val="it-IT" w:eastAsia="it-IT" w:bidi="it-IT"/>
        </w:rPr>
        <w:t>sospendere</w:t>
      </w:r>
      <w:r w:rsidRPr="005915B1">
        <w:rPr>
          <w:rFonts w:ascii="Arial" w:eastAsia="Times New Roman" w:hAnsi="Arial" w:cs="Arial"/>
          <w:color w:val="000000" w:themeColor="text1"/>
          <w:sz w:val="24"/>
          <w:szCs w:val="24"/>
          <w:lang w:val="it-IT" w:eastAsia="it-IT" w:bidi="it-IT"/>
        </w:rPr>
        <w:t xml:space="preserve"> la gestione delle pratiche per le settimane centrali del mese, facendone apposita comunicazione informativa nei relativi canali istituzionali (sito, PEO e PEC). Le pratiche depositate nel suddetto periodo </w:t>
      </w:r>
      <w:r w:rsidR="001C7B70" w:rsidRPr="005915B1">
        <w:rPr>
          <w:rFonts w:ascii="Arial" w:eastAsia="Times New Roman" w:hAnsi="Arial" w:cs="Arial"/>
          <w:color w:val="000000" w:themeColor="text1"/>
          <w:sz w:val="24"/>
          <w:szCs w:val="24"/>
          <w:lang w:val="it-IT" w:eastAsia="it-IT" w:bidi="it-IT"/>
        </w:rPr>
        <w:t>vengono poi</w:t>
      </w:r>
      <w:r w:rsidRPr="005915B1">
        <w:rPr>
          <w:rFonts w:ascii="Arial" w:eastAsia="Times New Roman" w:hAnsi="Arial" w:cs="Arial"/>
          <w:color w:val="000000" w:themeColor="text1"/>
          <w:sz w:val="24"/>
          <w:szCs w:val="24"/>
          <w:lang w:val="it-IT" w:eastAsia="it-IT" w:bidi="it-IT"/>
        </w:rPr>
        <w:t xml:space="preserve"> gestite alla ripresa dell’attività.</w:t>
      </w:r>
    </w:p>
    <w:p w14:paraId="2ADB40D8" w14:textId="77777777" w:rsidR="00B343A2" w:rsidRPr="005915B1" w:rsidRDefault="00B343A2" w:rsidP="00B343A2">
      <w:pPr>
        <w:jc w:val="both"/>
        <w:rPr>
          <w:rFonts w:ascii="Arial" w:eastAsia="Times New Roman" w:hAnsi="Arial" w:cs="Arial"/>
          <w:color w:val="000000" w:themeColor="text1"/>
          <w:sz w:val="24"/>
          <w:szCs w:val="24"/>
          <w:lang w:val="it-IT" w:eastAsia="it-IT" w:bidi="it-IT"/>
        </w:rPr>
      </w:pPr>
    </w:p>
    <w:p w14:paraId="4026E557" w14:textId="38B5EEE9" w:rsidR="00B17A5F" w:rsidRPr="005915B1" w:rsidRDefault="008237F1" w:rsidP="00B343A2">
      <w:pPr>
        <w:jc w:val="both"/>
        <w:rPr>
          <w:rFonts w:ascii="Arial" w:eastAsia="Times New Roman" w:hAnsi="Arial" w:cs="Arial"/>
          <w:color w:val="000000" w:themeColor="text1"/>
          <w:sz w:val="24"/>
          <w:szCs w:val="24"/>
          <w:lang w:val="it-IT" w:eastAsia="it-IT" w:bidi="it-IT"/>
        </w:rPr>
      </w:pPr>
      <w:r w:rsidRPr="005915B1">
        <w:rPr>
          <w:rFonts w:ascii="Arial" w:eastAsia="Times New Roman" w:hAnsi="Arial" w:cs="Arial"/>
          <w:color w:val="000000" w:themeColor="text1"/>
          <w:sz w:val="24"/>
          <w:szCs w:val="24"/>
          <w:lang w:val="it-IT" w:eastAsia="it-IT" w:bidi="it-IT"/>
        </w:rPr>
        <w:t xml:space="preserve">Con delibera del CDA di </w:t>
      </w:r>
      <w:r w:rsidR="00C404D2" w:rsidRPr="005915B1">
        <w:rPr>
          <w:rFonts w:ascii="Arial" w:eastAsia="Times New Roman" w:hAnsi="Arial" w:cs="Arial"/>
          <w:color w:val="000000" w:themeColor="text1"/>
          <w:sz w:val="24"/>
          <w:szCs w:val="24"/>
          <w:lang w:val="it-IT" w:eastAsia="it-IT" w:bidi="it-IT"/>
        </w:rPr>
        <w:t>Fondazione Forense</w:t>
      </w:r>
      <w:r w:rsidR="00843B5D" w:rsidRPr="005915B1">
        <w:rPr>
          <w:rFonts w:ascii="Arial" w:eastAsia="Times New Roman" w:hAnsi="Arial" w:cs="Arial"/>
          <w:color w:val="000000" w:themeColor="text1"/>
          <w:sz w:val="24"/>
          <w:szCs w:val="24"/>
          <w:lang w:val="it-IT" w:eastAsia="it-IT" w:bidi="it-IT"/>
        </w:rPr>
        <w:t xml:space="preserve"> del </w:t>
      </w:r>
      <w:r w:rsidR="00B17A5F" w:rsidRPr="005915B1">
        <w:rPr>
          <w:rFonts w:ascii="Arial" w:eastAsia="Times New Roman" w:hAnsi="Arial" w:cs="Arial"/>
          <w:color w:val="000000" w:themeColor="text1"/>
          <w:sz w:val="24"/>
          <w:szCs w:val="24"/>
          <w:lang w:val="it-IT" w:eastAsia="it-IT" w:bidi="it-IT"/>
        </w:rPr>
        <w:t>07.11.2023</w:t>
      </w:r>
      <w:r w:rsidR="00C404D2" w:rsidRPr="005915B1">
        <w:rPr>
          <w:rFonts w:ascii="Arial" w:eastAsia="Times New Roman" w:hAnsi="Arial" w:cs="Arial"/>
          <w:color w:val="000000" w:themeColor="text1"/>
          <w:sz w:val="24"/>
          <w:szCs w:val="24"/>
          <w:lang w:val="it-IT" w:eastAsia="it-IT" w:bidi="it-IT"/>
        </w:rPr>
        <w:t xml:space="preserve"> </w:t>
      </w:r>
      <w:r w:rsidRPr="005915B1">
        <w:rPr>
          <w:rFonts w:ascii="Arial" w:eastAsia="Times New Roman" w:hAnsi="Arial" w:cs="Arial"/>
          <w:color w:val="000000" w:themeColor="text1"/>
          <w:sz w:val="24"/>
          <w:szCs w:val="24"/>
          <w:lang w:val="it-IT" w:eastAsia="it-IT" w:bidi="it-IT"/>
        </w:rPr>
        <w:t xml:space="preserve">è stato </w:t>
      </w:r>
      <w:r w:rsidR="00B17A5F" w:rsidRPr="005915B1">
        <w:rPr>
          <w:rFonts w:ascii="Arial" w:eastAsia="Times New Roman" w:hAnsi="Arial" w:cs="Arial"/>
          <w:color w:val="000000" w:themeColor="text1"/>
          <w:sz w:val="24"/>
          <w:szCs w:val="24"/>
          <w:lang w:val="it-IT" w:eastAsia="it-IT" w:bidi="it-IT"/>
        </w:rPr>
        <w:t>aggiornato il tariffario con decorrenza dal 15.11.2023, reperibile sul sito dell’Ordine nella sezione dell’organismo al seguente link:</w:t>
      </w:r>
    </w:p>
    <w:p w14:paraId="70FCB141" w14:textId="2F38FFB1" w:rsidR="00B343A2" w:rsidRPr="005915B1" w:rsidRDefault="00176A7D" w:rsidP="00B343A2">
      <w:pPr>
        <w:jc w:val="both"/>
        <w:rPr>
          <w:rFonts w:ascii="Arial" w:eastAsia="Times New Roman" w:hAnsi="Arial" w:cs="Arial"/>
          <w:color w:val="000000" w:themeColor="text1"/>
          <w:sz w:val="24"/>
          <w:szCs w:val="24"/>
          <w:lang w:val="it-IT" w:eastAsia="it-IT" w:bidi="it-IT"/>
        </w:rPr>
      </w:pPr>
      <w:hyperlink r:id="rId25" w:history="1">
        <w:r w:rsidR="00B17A5F" w:rsidRPr="005915B1">
          <w:rPr>
            <w:rStyle w:val="Collegamentoipertestuale"/>
            <w:rFonts w:ascii="Arial" w:eastAsia="Times New Roman" w:hAnsi="Arial" w:cs="Arial"/>
            <w:sz w:val="24"/>
            <w:szCs w:val="24"/>
            <w:lang w:val="it-IT" w:eastAsia="it-IT" w:bidi="it-IT"/>
          </w:rPr>
          <w:t>https://www.ordineavvocatimonza.it/media/organismo-di-conciliazione/tariffario%20e%20regolamento/Tariffario%20ex%20DL%20150%2024-10-2023_def%20Cda%2007-11-2023.pdf</w:t>
        </w:r>
      </w:hyperlink>
    </w:p>
    <w:p w14:paraId="77EE385E" w14:textId="77777777" w:rsidR="00DF54FA" w:rsidRPr="005915B1" w:rsidRDefault="00DF54FA" w:rsidP="00B343A2">
      <w:pPr>
        <w:jc w:val="both"/>
        <w:rPr>
          <w:rFonts w:ascii="Arial" w:eastAsia="Times New Roman" w:hAnsi="Arial" w:cs="Arial"/>
          <w:color w:val="000000" w:themeColor="text1"/>
          <w:sz w:val="24"/>
          <w:szCs w:val="24"/>
          <w:lang w:val="it-IT" w:eastAsia="it-IT" w:bidi="it-IT"/>
        </w:rPr>
      </w:pPr>
    </w:p>
    <w:p w14:paraId="588852E3" w14:textId="4406A2BC" w:rsidR="00C404D2" w:rsidRPr="005915B1" w:rsidRDefault="00DF54FA" w:rsidP="00B343A2">
      <w:pPr>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Nel corso del 2023, inoltre, si è provveduto in sede di CDA di Fondazione e prendere atto delle nuove previsioni apportate dalla riforma Cartabia che impattano sulla gestione della mediazione.</w:t>
      </w:r>
    </w:p>
    <w:p w14:paraId="4D9DE3F5" w14:textId="74001966" w:rsidR="00DF54FA" w:rsidRPr="005915B1" w:rsidRDefault="00DF54FA" w:rsidP="00B343A2">
      <w:pPr>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In prima battuta, nella seduta del 10</w:t>
      </w:r>
      <w:r w:rsidR="0073260B" w:rsidRPr="005915B1">
        <w:rPr>
          <w:rFonts w:ascii="Arial" w:eastAsia="Times New Roman" w:hAnsi="Arial" w:cs="Arial"/>
          <w:sz w:val="24"/>
          <w:szCs w:val="24"/>
          <w:lang w:val="it-IT" w:eastAsia="it-IT" w:bidi="it-IT"/>
        </w:rPr>
        <w:t>/</w:t>
      </w:r>
      <w:r w:rsidRPr="005915B1">
        <w:rPr>
          <w:rFonts w:ascii="Arial" w:eastAsia="Times New Roman" w:hAnsi="Arial" w:cs="Arial"/>
          <w:sz w:val="24"/>
          <w:szCs w:val="24"/>
          <w:lang w:val="it-IT" w:eastAsia="it-IT" w:bidi="it-IT"/>
        </w:rPr>
        <w:t>01</w:t>
      </w:r>
      <w:r w:rsidR="0073260B" w:rsidRPr="005915B1">
        <w:rPr>
          <w:rFonts w:ascii="Arial" w:eastAsia="Times New Roman" w:hAnsi="Arial" w:cs="Arial"/>
          <w:sz w:val="24"/>
          <w:szCs w:val="24"/>
          <w:lang w:val="it-IT" w:eastAsia="it-IT" w:bidi="it-IT"/>
        </w:rPr>
        <w:t>/</w:t>
      </w:r>
      <w:r w:rsidRPr="005915B1">
        <w:rPr>
          <w:rFonts w:ascii="Arial" w:eastAsia="Times New Roman" w:hAnsi="Arial" w:cs="Arial"/>
          <w:sz w:val="24"/>
          <w:szCs w:val="24"/>
          <w:lang w:val="it-IT" w:eastAsia="it-IT" w:bidi="it-IT"/>
        </w:rPr>
        <w:t xml:space="preserve">2023, si </w:t>
      </w:r>
      <w:r w:rsidR="00D801FE" w:rsidRPr="005915B1">
        <w:rPr>
          <w:rFonts w:ascii="Arial" w:eastAsia="Times New Roman" w:hAnsi="Arial" w:cs="Arial"/>
          <w:sz w:val="24"/>
          <w:szCs w:val="24"/>
          <w:lang w:val="it-IT" w:eastAsia="it-IT" w:bidi="it-IT"/>
        </w:rPr>
        <w:t>è preso</w:t>
      </w:r>
      <w:r w:rsidRPr="005915B1">
        <w:rPr>
          <w:rFonts w:ascii="Arial" w:eastAsia="Times New Roman" w:hAnsi="Arial" w:cs="Arial"/>
          <w:sz w:val="24"/>
          <w:szCs w:val="24"/>
          <w:lang w:val="it-IT" w:eastAsia="it-IT" w:bidi="it-IT"/>
        </w:rPr>
        <w:t xml:space="preserve"> atto della nuova formulazione del corso base di Mediazione secondo la proposta del Responsabile Scientifico</w:t>
      </w:r>
      <w:r w:rsidR="00D801FE" w:rsidRPr="005915B1">
        <w:rPr>
          <w:rFonts w:ascii="Arial" w:eastAsia="Times New Roman" w:hAnsi="Arial" w:cs="Arial"/>
          <w:sz w:val="24"/>
          <w:szCs w:val="24"/>
          <w:lang w:val="it-IT" w:eastAsia="it-IT" w:bidi="it-IT"/>
        </w:rPr>
        <w:t>, indicazione inviata prontamente al Ministero.</w:t>
      </w:r>
    </w:p>
    <w:p w14:paraId="678835EC" w14:textId="2B94D33A" w:rsidR="00D16344" w:rsidRPr="005915B1" w:rsidRDefault="00D16344" w:rsidP="00B343A2">
      <w:pPr>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Nella seduta del CDA di Fondazione d</w:t>
      </w:r>
      <w:r w:rsidR="00D6529D" w:rsidRPr="005915B1">
        <w:rPr>
          <w:rFonts w:ascii="Arial" w:eastAsia="Times New Roman" w:hAnsi="Arial" w:cs="Arial"/>
          <w:sz w:val="24"/>
          <w:szCs w:val="24"/>
          <w:lang w:val="it-IT" w:eastAsia="it-IT" w:bidi="it-IT"/>
        </w:rPr>
        <w:t>el</w:t>
      </w:r>
      <w:r w:rsidRPr="005915B1">
        <w:rPr>
          <w:rFonts w:ascii="Arial" w:eastAsia="Times New Roman" w:hAnsi="Arial" w:cs="Arial"/>
          <w:sz w:val="24"/>
          <w:szCs w:val="24"/>
          <w:lang w:val="it-IT" w:eastAsia="it-IT" w:bidi="it-IT"/>
        </w:rPr>
        <w:t xml:space="preserve"> 03/07/2023 si apporta una modifica alla gestione delle mediazioni, ovvero verranno assegnati con decorrenza dal 10/07/2023 a ciascun mediatore di turno massimo due mediazioni della durata massima di 90 minuti cad. </w:t>
      </w:r>
      <w:r w:rsidR="00564846" w:rsidRPr="005915B1">
        <w:rPr>
          <w:rFonts w:ascii="Arial" w:eastAsia="Times New Roman" w:hAnsi="Arial" w:cs="Arial"/>
          <w:sz w:val="24"/>
          <w:szCs w:val="24"/>
          <w:lang w:val="it-IT" w:eastAsia="it-IT" w:bidi="it-IT"/>
        </w:rPr>
        <w:t>Parimenti il CDA prende posizione in merito alla componente economica anche a seguito del confronto avvenuto in sede ULOF nella stessa giornata.</w:t>
      </w:r>
    </w:p>
    <w:p w14:paraId="6C216244" w14:textId="677B502C" w:rsidR="00D801FE" w:rsidRPr="005915B1" w:rsidRDefault="00D801FE" w:rsidP="00B343A2">
      <w:pPr>
        <w:jc w:val="both"/>
        <w:rPr>
          <w:rFonts w:ascii="Arial" w:eastAsia="Times New Roman" w:hAnsi="Arial" w:cs="Arial"/>
          <w:sz w:val="24"/>
          <w:szCs w:val="24"/>
          <w:lang w:val="it-IT" w:eastAsia="it-IT" w:bidi="it-IT"/>
        </w:rPr>
      </w:pPr>
    </w:p>
    <w:p w14:paraId="00BF8307" w14:textId="12E4AFE4" w:rsidR="00D801FE" w:rsidRPr="005915B1" w:rsidRDefault="00D801FE" w:rsidP="00B343A2">
      <w:pPr>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Il CDA di Fondazione nella seduta del 12</w:t>
      </w:r>
      <w:r w:rsidR="0073260B" w:rsidRPr="005915B1">
        <w:rPr>
          <w:rFonts w:ascii="Arial" w:eastAsia="Times New Roman" w:hAnsi="Arial" w:cs="Arial"/>
          <w:sz w:val="24"/>
          <w:szCs w:val="24"/>
          <w:lang w:val="it-IT" w:eastAsia="it-IT" w:bidi="it-IT"/>
        </w:rPr>
        <w:t>/</w:t>
      </w:r>
      <w:r w:rsidRPr="005915B1">
        <w:rPr>
          <w:rFonts w:ascii="Arial" w:eastAsia="Times New Roman" w:hAnsi="Arial" w:cs="Arial"/>
          <w:sz w:val="24"/>
          <w:szCs w:val="24"/>
          <w:lang w:val="it-IT" w:eastAsia="it-IT" w:bidi="it-IT"/>
        </w:rPr>
        <w:t>04</w:t>
      </w:r>
      <w:r w:rsidR="0073260B" w:rsidRPr="005915B1">
        <w:rPr>
          <w:rFonts w:ascii="Arial" w:eastAsia="Times New Roman" w:hAnsi="Arial" w:cs="Arial"/>
          <w:sz w:val="24"/>
          <w:szCs w:val="24"/>
          <w:lang w:val="it-IT" w:eastAsia="it-IT" w:bidi="it-IT"/>
        </w:rPr>
        <w:t>/</w:t>
      </w:r>
      <w:r w:rsidRPr="005915B1">
        <w:rPr>
          <w:rFonts w:ascii="Arial" w:eastAsia="Times New Roman" w:hAnsi="Arial" w:cs="Arial"/>
          <w:sz w:val="24"/>
          <w:szCs w:val="24"/>
          <w:lang w:val="it-IT" w:eastAsia="it-IT" w:bidi="it-IT"/>
        </w:rPr>
        <w:t>2023 ha, inoltre, preso atto della circolare del Ministero della Giustizia DGA.06/04/2023.0076531.U, con la quale, tra i vari adempimenti,</w:t>
      </w:r>
      <w:r w:rsidR="00EE18BB" w:rsidRPr="005915B1">
        <w:rPr>
          <w:rFonts w:ascii="Arial" w:eastAsia="Times New Roman" w:hAnsi="Arial" w:cs="Arial"/>
          <w:sz w:val="24"/>
          <w:szCs w:val="24"/>
          <w:lang w:val="it-IT" w:eastAsia="it-IT" w:bidi="it-IT"/>
        </w:rPr>
        <w:t xml:space="preserve"> si rileva la previsione che il soggetto gestore dell’Organismo dovrà avere nell’oggetto sociale o nello scopo associativo lo svolgimento in via esclusiva di servizi di mediazione, conciliazione o risoluzione alternativa delle controversie e di formazione nei medesimi ambiti. </w:t>
      </w:r>
      <w:r w:rsidR="002C7E00">
        <w:rPr>
          <w:rFonts w:ascii="Arial" w:eastAsia="Times New Roman" w:hAnsi="Arial" w:cs="Arial"/>
          <w:sz w:val="24"/>
          <w:szCs w:val="24"/>
          <w:lang w:val="it-IT" w:eastAsia="it-IT" w:bidi="it-IT"/>
        </w:rPr>
        <w:t xml:space="preserve">Il </w:t>
      </w:r>
      <w:r w:rsidR="00EE18BB" w:rsidRPr="005915B1">
        <w:rPr>
          <w:rFonts w:ascii="Arial" w:eastAsia="Times New Roman" w:hAnsi="Arial" w:cs="Arial"/>
          <w:sz w:val="24"/>
          <w:szCs w:val="24"/>
          <w:lang w:val="it-IT" w:eastAsia="it-IT" w:bidi="it-IT"/>
        </w:rPr>
        <w:t>RCPT rileva che sono in corso ancora analisi idonee a definire la soluzione da adottare.</w:t>
      </w:r>
      <w:r w:rsidRPr="005915B1">
        <w:rPr>
          <w:rFonts w:ascii="Arial" w:eastAsia="Times New Roman" w:hAnsi="Arial" w:cs="Arial"/>
          <w:sz w:val="24"/>
          <w:szCs w:val="24"/>
          <w:lang w:val="it-IT" w:eastAsia="it-IT" w:bidi="it-IT"/>
        </w:rPr>
        <w:t xml:space="preserve">  </w:t>
      </w:r>
    </w:p>
    <w:p w14:paraId="3B41458C" w14:textId="5215DA15" w:rsidR="00D16344" w:rsidRPr="005915B1" w:rsidRDefault="00D16344" w:rsidP="00B343A2">
      <w:pPr>
        <w:jc w:val="both"/>
        <w:rPr>
          <w:rFonts w:ascii="Arial" w:eastAsia="Times New Roman" w:hAnsi="Arial" w:cs="Arial"/>
          <w:sz w:val="24"/>
          <w:szCs w:val="24"/>
          <w:lang w:val="it-IT" w:eastAsia="it-IT" w:bidi="it-IT"/>
        </w:rPr>
      </w:pPr>
    </w:p>
    <w:p w14:paraId="2B5C49BF" w14:textId="6664D8F1" w:rsidR="00D16344" w:rsidRPr="005915B1" w:rsidRDefault="00D16344" w:rsidP="00B343A2">
      <w:pPr>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In sede di CDA di Fondazione del 16</w:t>
      </w:r>
      <w:r w:rsidR="0073260B" w:rsidRPr="005915B1">
        <w:rPr>
          <w:rFonts w:ascii="Arial" w:eastAsia="Times New Roman" w:hAnsi="Arial" w:cs="Arial"/>
          <w:sz w:val="24"/>
          <w:szCs w:val="24"/>
          <w:lang w:val="it-IT" w:eastAsia="it-IT" w:bidi="it-IT"/>
        </w:rPr>
        <w:t>/</w:t>
      </w:r>
      <w:r w:rsidRPr="005915B1">
        <w:rPr>
          <w:rFonts w:ascii="Arial" w:eastAsia="Times New Roman" w:hAnsi="Arial" w:cs="Arial"/>
          <w:sz w:val="24"/>
          <w:szCs w:val="24"/>
          <w:lang w:val="it-IT" w:eastAsia="it-IT" w:bidi="it-IT"/>
        </w:rPr>
        <w:t>06</w:t>
      </w:r>
      <w:r w:rsidR="0073260B" w:rsidRPr="005915B1">
        <w:rPr>
          <w:rFonts w:ascii="Arial" w:eastAsia="Times New Roman" w:hAnsi="Arial" w:cs="Arial"/>
          <w:sz w:val="24"/>
          <w:szCs w:val="24"/>
          <w:lang w:val="it-IT" w:eastAsia="it-IT" w:bidi="it-IT"/>
        </w:rPr>
        <w:t>/</w:t>
      </w:r>
      <w:r w:rsidRPr="005915B1">
        <w:rPr>
          <w:rFonts w:ascii="Arial" w:eastAsia="Times New Roman" w:hAnsi="Arial" w:cs="Arial"/>
          <w:sz w:val="24"/>
          <w:szCs w:val="24"/>
          <w:lang w:val="it-IT" w:eastAsia="it-IT" w:bidi="it-IT"/>
        </w:rPr>
        <w:t xml:space="preserve">2023, </w:t>
      </w:r>
      <w:r w:rsidR="0073260B" w:rsidRPr="005915B1">
        <w:rPr>
          <w:rFonts w:ascii="Arial" w:eastAsia="Times New Roman" w:hAnsi="Arial" w:cs="Arial"/>
          <w:sz w:val="24"/>
          <w:szCs w:val="24"/>
          <w:lang w:val="it-IT" w:eastAsia="it-IT" w:bidi="it-IT"/>
        </w:rPr>
        <w:t xml:space="preserve">rilevando </w:t>
      </w:r>
      <w:r w:rsidRPr="005915B1">
        <w:rPr>
          <w:rFonts w:ascii="Arial" w:eastAsia="Times New Roman" w:hAnsi="Arial" w:cs="Arial"/>
          <w:sz w:val="24"/>
          <w:szCs w:val="24"/>
          <w:lang w:val="it-IT" w:eastAsia="it-IT" w:bidi="it-IT"/>
        </w:rPr>
        <w:t>le indicazioni della nota del 05/04/2023 e del 14/04/2023 del Reparto V dell’Ufficio II delle Direzione Generale Affari Interni del Dip. per gli Affari di Giustizia del Min. della Giustizia, si prende atto del mantenimento dell’iscrizione dell’Organismo di conciliazione della Fondazione Forense di Monza anche successivamente alla data del 30/06/2023 in attesa delle modifiche che verranno presumibilmente apportate al D.M. n. 180 del 2010, come contestuale comunicazione di tale presa d’atto al Ministero.</w:t>
      </w:r>
    </w:p>
    <w:p w14:paraId="58AD5706" w14:textId="0CF0654A" w:rsidR="00564846" w:rsidRPr="005915B1" w:rsidRDefault="00564846" w:rsidP="00B343A2">
      <w:pPr>
        <w:jc w:val="both"/>
        <w:rPr>
          <w:rFonts w:ascii="Arial" w:eastAsia="Times New Roman" w:hAnsi="Arial" w:cs="Arial"/>
          <w:sz w:val="24"/>
          <w:szCs w:val="24"/>
          <w:lang w:val="it-IT" w:eastAsia="it-IT" w:bidi="it-IT"/>
        </w:rPr>
      </w:pPr>
    </w:p>
    <w:p w14:paraId="7D6A6EC4" w14:textId="45E389C4" w:rsidR="00564846" w:rsidRPr="005915B1" w:rsidRDefault="00564846" w:rsidP="00B343A2">
      <w:pPr>
        <w:jc w:val="both"/>
        <w:rPr>
          <w:rFonts w:ascii="Arial" w:eastAsia="Times New Roman" w:hAnsi="Arial" w:cs="Arial"/>
          <w:color w:val="FF0000"/>
          <w:sz w:val="24"/>
          <w:szCs w:val="24"/>
          <w:lang w:val="it-IT" w:eastAsia="it-IT" w:bidi="it-IT"/>
        </w:rPr>
      </w:pPr>
      <w:r w:rsidRPr="005915B1">
        <w:rPr>
          <w:rFonts w:ascii="Arial" w:eastAsia="Times New Roman" w:hAnsi="Arial" w:cs="Arial"/>
          <w:sz w:val="24"/>
          <w:szCs w:val="24"/>
          <w:lang w:val="it-IT" w:eastAsia="it-IT" w:bidi="it-IT"/>
        </w:rPr>
        <w:t xml:space="preserve">Nella seduta del 07/11/2023 il CDA di Fondazione prende atto del Decreto n. 150 del </w:t>
      </w:r>
      <w:r w:rsidRPr="005915B1">
        <w:rPr>
          <w:rFonts w:ascii="Arial" w:eastAsia="Times New Roman" w:hAnsi="Arial" w:cs="Arial"/>
          <w:sz w:val="24"/>
          <w:szCs w:val="24"/>
          <w:lang w:val="it-IT" w:eastAsia="it-IT" w:bidi="it-IT"/>
        </w:rPr>
        <w:lastRenderedPageBreak/>
        <w:t>24/10/2023 e delibera di attenersi alle previsioni ivi contenuto con decorrenza dall’08/11/2023 e nello specifico: a) l’istan</w:t>
      </w:r>
      <w:r w:rsidR="0073260B" w:rsidRPr="005915B1">
        <w:rPr>
          <w:rFonts w:ascii="Arial" w:eastAsia="Times New Roman" w:hAnsi="Arial" w:cs="Arial"/>
          <w:sz w:val="24"/>
          <w:szCs w:val="24"/>
          <w:lang w:val="it-IT" w:eastAsia="it-IT" w:bidi="it-IT"/>
        </w:rPr>
        <w:t>t</w:t>
      </w:r>
      <w:r w:rsidRPr="005915B1">
        <w:rPr>
          <w:rFonts w:ascii="Arial" w:eastAsia="Times New Roman" w:hAnsi="Arial" w:cs="Arial"/>
          <w:sz w:val="24"/>
          <w:szCs w:val="24"/>
          <w:lang w:val="it-IT" w:eastAsia="it-IT" w:bidi="it-IT"/>
        </w:rPr>
        <w:t xml:space="preserve">e e il soggetto invitato versano le sole spese di avvio; b) ogni mediatore di turno potrà vedersi assegnate massimo 2 due mediazioni della durata di due ore cad. </w:t>
      </w:r>
      <w:r w:rsidR="00525AA5" w:rsidRPr="005915B1">
        <w:rPr>
          <w:rFonts w:ascii="Arial" w:eastAsia="Times New Roman" w:hAnsi="Arial" w:cs="Arial"/>
          <w:sz w:val="24"/>
          <w:szCs w:val="24"/>
          <w:lang w:val="it-IT" w:eastAsia="it-IT" w:bidi="it-IT"/>
        </w:rPr>
        <w:t>Quanto alla definizione dei compensi spettanti ai mediatori, sempre alla luce del detto Decreto, il CDA propone nella seduta del 05/12/2023 di prorogare la durata dei contratti in essere al 30/06/2024 senza variare i compensi in attesa di una valutazione comprensiva di un’analisi economica.</w:t>
      </w:r>
      <w:r w:rsidR="00525AA5" w:rsidRPr="005915B1">
        <w:rPr>
          <w:rFonts w:ascii="Arial" w:eastAsia="Times New Roman" w:hAnsi="Arial" w:cs="Arial"/>
          <w:color w:val="FF0000"/>
          <w:sz w:val="24"/>
          <w:szCs w:val="24"/>
          <w:lang w:val="it-IT" w:eastAsia="it-IT" w:bidi="it-IT"/>
        </w:rPr>
        <w:t xml:space="preserve"> </w:t>
      </w:r>
    </w:p>
    <w:p w14:paraId="643FAC1A" w14:textId="77777777" w:rsidR="00DF54FA" w:rsidRPr="005915B1" w:rsidRDefault="00DF54FA" w:rsidP="00B343A2">
      <w:pPr>
        <w:jc w:val="both"/>
        <w:rPr>
          <w:rFonts w:ascii="Arial" w:eastAsia="Times New Roman" w:hAnsi="Arial" w:cs="Arial"/>
          <w:color w:val="000000" w:themeColor="text1"/>
          <w:sz w:val="24"/>
          <w:szCs w:val="24"/>
          <w:lang w:val="it-IT" w:eastAsia="it-IT" w:bidi="it-IT"/>
        </w:rPr>
      </w:pPr>
    </w:p>
    <w:p w14:paraId="3AE50653" w14:textId="4C121DBE" w:rsidR="00B343A2" w:rsidRPr="005915B1" w:rsidRDefault="00C51449" w:rsidP="00B343A2">
      <w:pPr>
        <w:jc w:val="both"/>
        <w:rPr>
          <w:rFonts w:ascii="Arial" w:eastAsia="Times New Roman" w:hAnsi="Arial" w:cs="Arial"/>
          <w:color w:val="000000" w:themeColor="text1"/>
          <w:sz w:val="24"/>
          <w:szCs w:val="24"/>
          <w:lang w:val="it-IT" w:eastAsia="it-IT" w:bidi="it-IT"/>
        </w:rPr>
      </w:pPr>
      <w:r w:rsidRPr="005915B1">
        <w:rPr>
          <w:rFonts w:ascii="Arial" w:eastAsia="Times New Roman" w:hAnsi="Arial" w:cs="Arial"/>
          <w:sz w:val="24"/>
          <w:szCs w:val="24"/>
          <w:lang w:val="it-IT" w:eastAsia="it-IT" w:bidi="it-IT"/>
        </w:rPr>
        <w:t xml:space="preserve">Nel corso del 2023 è proseguita, </w:t>
      </w:r>
      <w:r w:rsidR="00C51D03" w:rsidRPr="005915B1">
        <w:rPr>
          <w:rFonts w:ascii="Arial" w:eastAsia="Times New Roman" w:hAnsi="Arial" w:cs="Arial"/>
          <w:sz w:val="24"/>
          <w:szCs w:val="24"/>
          <w:lang w:val="it-IT" w:eastAsia="it-IT" w:bidi="it-IT"/>
        </w:rPr>
        <w:t>dopo l’inaugurazione</w:t>
      </w:r>
      <w:r w:rsidRPr="005915B1">
        <w:rPr>
          <w:rFonts w:ascii="Arial" w:eastAsia="Times New Roman" w:hAnsi="Arial" w:cs="Arial"/>
          <w:sz w:val="24"/>
          <w:szCs w:val="24"/>
          <w:lang w:val="it-IT" w:eastAsia="it-IT" w:bidi="it-IT"/>
        </w:rPr>
        <w:t xml:space="preserve"> a far data dal </w:t>
      </w:r>
      <w:r w:rsidR="00B343A2" w:rsidRPr="005915B1">
        <w:rPr>
          <w:rFonts w:ascii="Arial" w:eastAsia="Times New Roman" w:hAnsi="Arial" w:cs="Arial"/>
          <w:sz w:val="24"/>
          <w:szCs w:val="24"/>
          <w:lang w:val="it-IT" w:eastAsia="it-IT" w:bidi="it-IT"/>
        </w:rPr>
        <w:t xml:space="preserve">12/12/2022, </w:t>
      </w:r>
      <w:r w:rsidRPr="005915B1">
        <w:rPr>
          <w:rFonts w:ascii="Arial" w:eastAsia="Times New Roman" w:hAnsi="Arial" w:cs="Arial"/>
          <w:sz w:val="24"/>
          <w:szCs w:val="24"/>
          <w:lang w:val="it-IT" w:eastAsia="it-IT" w:bidi="it-IT"/>
        </w:rPr>
        <w:t>la</w:t>
      </w:r>
      <w:r w:rsidR="00B343A2" w:rsidRPr="005915B1">
        <w:rPr>
          <w:rFonts w:ascii="Arial" w:eastAsia="Times New Roman" w:hAnsi="Arial" w:cs="Arial"/>
          <w:sz w:val="24"/>
          <w:szCs w:val="24"/>
          <w:lang w:val="it-IT" w:eastAsia="it-IT" w:bidi="it-IT"/>
        </w:rPr>
        <w:t xml:space="preserve"> gestione </w:t>
      </w:r>
      <w:r w:rsidRPr="005915B1">
        <w:rPr>
          <w:rFonts w:ascii="Arial" w:eastAsia="Times New Roman" w:hAnsi="Arial" w:cs="Arial"/>
          <w:sz w:val="24"/>
          <w:szCs w:val="24"/>
          <w:lang w:val="it-IT" w:eastAsia="it-IT" w:bidi="it-IT"/>
        </w:rPr>
        <w:t xml:space="preserve">indipendente </w:t>
      </w:r>
      <w:r w:rsidR="00CC7F16" w:rsidRPr="005915B1">
        <w:rPr>
          <w:rFonts w:ascii="Arial" w:eastAsia="Times New Roman" w:hAnsi="Arial" w:cs="Arial"/>
          <w:sz w:val="24"/>
          <w:szCs w:val="24"/>
          <w:lang w:val="it-IT" w:eastAsia="it-IT" w:bidi="it-IT"/>
        </w:rPr>
        <w:t>de</w:t>
      </w:r>
      <w:r w:rsidR="00B343A2" w:rsidRPr="005915B1">
        <w:rPr>
          <w:rFonts w:ascii="Arial" w:eastAsia="Times New Roman" w:hAnsi="Arial" w:cs="Arial"/>
          <w:sz w:val="24"/>
          <w:szCs w:val="24"/>
          <w:lang w:val="it-IT" w:eastAsia="it-IT" w:bidi="it-IT"/>
        </w:rPr>
        <w:t>gli incontri telematici con la quale il Mediatore ha piena autonomia nell’avvio e nella gestione</w:t>
      </w:r>
      <w:r w:rsidR="00CC7F16" w:rsidRPr="005915B1">
        <w:rPr>
          <w:rFonts w:ascii="Arial" w:eastAsia="Times New Roman" w:hAnsi="Arial" w:cs="Arial"/>
          <w:sz w:val="24"/>
          <w:szCs w:val="24"/>
          <w:lang w:val="it-IT" w:eastAsia="it-IT" w:bidi="it-IT"/>
        </w:rPr>
        <w:t xml:space="preserve"> delle riunioni</w:t>
      </w:r>
      <w:r w:rsidR="00B343A2" w:rsidRPr="005915B1">
        <w:rPr>
          <w:rFonts w:ascii="Arial" w:eastAsia="Times New Roman" w:hAnsi="Arial" w:cs="Arial"/>
          <w:sz w:val="24"/>
          <w:szCs w:val="24"/>
          <w:lang w:val="it-IT" w:eastAsia="it-IT" w:bidi="it-IT"/>
        </w:rPr>
        <w:t>.</w:t>
      </w:r>
      <w:r w:rsidR="00CC7F16" w:rsidRPr="005915B1">
        <w:rPr>
          <w:rFonts w:ascii="Arial" w:eastAsia="Times New Roman" w:hAnsi="Arial" w:cs="Arial"/>
          <w:sz w:val="24"/>
          <w:szCs w:val="24"/>
          <w:lang w:val="it-IT" w:eastAsia="it-IT" w:bidi="it-IT"/>
        </w:rPr>
        <w:t xml:space="preserve"> </w:t>
      </w:r>
      <w:r w:rsidR="00C51D03" w:rsidRPr="005915B1">
        <w:rPr>
          <w:rFonts w:ascii="Arial" w:eastAsia="Times New Roman" w:hAnsi="Arial" w:cs="Arial"/>
          <w:sz w:val="24"/>
          <w:szCs w:val="24"/>
          <w:lang w:val="it-IT" w:eastAsia="it-IT" w:bidi="it-IT"/>
        </w:rPr>
        <w:t>Continua è la verifica del</w:t>
      </w:r>
      <w:r w:rsidR="00CC7F16" w:rsidRPr="005915B1">
        <w:rPr>
          <w:rFonts w:ascii="Arial" w:eastAsia="Times New Roman" w:hAnsi="Arial" w:cs="Arial"/>
          <w:sz w:val="24"/>
          <w:szCs w:val="24"/>
          <w:lang w:val="it-IT" w:eastAsia="it-IT" w:bidi="it-IT"/>
        </w:rPr>
        <w:t xml:space="preserve">l’efficacia di tale </w:t>
      </w:r>
      <w:r w:rsidR="00C51D03" w:rsidRPr="005915B1">
        <w:rPr>
          <w:rFonts w:ascii="Arial" w:eastAsia="Times New Roman" w:hAnsi="Arial" w:cs="Arial"/>
          <w:sz w:val="24"/>
          <w:szCs w:val="24"/>
          <w:lang w:val="it-IT" w:eastAsia="it-IT" w:bidi="it-IT"/>
        </w:rPr>
        <w:t>procedura</w:t>
      </w:r>
      <w:r w:rsidR="00CC7F16" w:rsidRPr="005915B1">
        <w:rPr>
          <w:rFonts w:ascii="Arial" w:eastAsia="Times New Roman" w:hAnsi="Arial" w:cs="Arial"/>
          <w:color w:val="000000" w:themeColor="text1"/>
          <w:sz w:val="24"/>
          <w:szCs w:val="24"/>
          <w:lang w:val="it-IT" w:eastAsia="it-IT" w:bidi="it-IT"/>
        </w:rPr>
        <w:t xml:space="preserve"> (Vedi </w:t>
      </w:r>
      <w:r w:rsidR="00CC7F16" w:rsidRPr="005915B1">
        <w:rPr>
          <w:rFonts w:ascii="Arial" w:eastAsia="Times New Roman" w:hAnsi="Arial" w:cs="Arial"/>
          <w:color w:val="00B050"/>
          <w:sz w:val="24"/>
          <w:szCs w:val="24"/>
          <w:lang w:val="it-IT" w:eastAsia="it-IT" w:bidi="it-IT"/>
        </w:rPr>
        <w:t>Scadenzario 202</w:t>
      </w:r>
      <w:r w:rsidR="00635CFE" w:rsidRPr="005915B1">
        <w:rPr>
          <w:rFonts w:ascii="Arial" w:eastAsia="Times New Roman" w:hAnsi="Arial" w:cs="Arial"/>
          <w:color w:val="00B050"/>
          <w:sz w:val="24"/>
          <w:szCs w:val="24"/>
          <w:lang w:val="it-IT" w:eastAsia="it-IT" w:bidi="it-IT"/>
        </w:rPr>
        <w:t>4</w:t>
      </w:r>
      <w:r w:rsidR="00CC7F16" w:rsidRPr="005915B1">
        <w:rPr>
          <w:rFonts w:ascii="Arial" w:eastAsia="Times New Roman" w:hAnsi="Arial" w:cs="Arial"/>
          <w:color w:val="000000" w:themeColor="text1"/>
          <w:sz w:val="24"/>
          <w:szCs w:val="24"/>
          <w:lang w:val="it-IT" w:eastAsia="it-IT" w:bidi="it-IT"/>
        </w:rPr>
        <w:t>).</w:t>
      </w:r>
    </w:p>
    <w:p w14:paraId="550F5AA9" w14:textId="4915DB90" w:rsidR="00325293" w:rsidRPr="005915B1" w:rsidRDefault="00325293" w:rsidP="00B343A2">
      <w:pPr>
        <w:jc w:val="both"/>
        <w:rPr>
          <w:rFonts w:ascii="Arial" w:eastAsia="Times New Roman" w:hAnsi="Arial" w:cs="Arial"/>
          <w:color w:val="000000" w:themeColor="text1"/>
          <w:sz w:val="24"/>
          <w:szCs w:val="24"/>
          <w:lang w:val="it-IT" w:eastAsia="it-IT" w:bidi="it-IT"/>
        </w:rPr>
      </w:pPr>
    </w:p>
    <w:p w14:paraId="1141981C" w14:textId="77777777" w:rsidR="00602325" w:rsidRDefault="00325293" w:rsidP="00602325">
      <w:pPr>
        <w:pStyle w:val="Testonormale"/>
        <w:tabs>
          <w:tab w:val="left" w:pos="426"/>
        </w:tabs>
        <w:jc w:val="both"/>
        <w:rPr>
          <w:rFonts w:ascii="Arial" w:hAnsi="Arial" w:cs="Arial"/>
          <w:color w:val="000000" w:themeColor="text1"/>
          <w:sz w:val="24"/>
          <w:szCs w:val="24"/>
          <w:lang w:bidi="it-IT"/>
        </w:rPr>
      </w:pPr>
      <w:r w:rsidRPr="005915B1">
        <w:rPr>
          <w:rFonts w:ascii="Arial" w:hAnsi="Arial" w:cs="Arial"/>
          <w:color w:val="000000" w:themeColor="text1"/>
          <w:sz w:val="24"/>
          <w:szCs w:val="24"/>
          <w:lang w:bidi="it-IT"/>
        </w:rPr>
        <w:t>Nei primi mesi dell’anno si sono approfondite le prevision</w:t>
      </w:r>
      <w:r w:rsidR="00C218B3" w:rsidRPr="005915B1">
        <w:rPr>
          <w:rFonts w:ascii="Arial" w:hAnsi="Arial" w:cs="Arial"/>
          <w:color w:val="000000" w:themeColor="text1"/>
          <w:sz w:val="24"/>
          <w:szCs w:val="24"/>
          <w:lang w:bidi="it-IT"/>
        </w:rPr>
        <w:t>i</w:t>
      </w:r>
      <w:r w:rsidRPr="005915B1">
        <w:rPr>
          <w:rFonts w:ascii="Arial" w:hAnsi="Arial" w:cs="Arial"/>
          <w:color w:val="000000" w:themeColor="text1"/>
          <w:sz w:val="24"/>
          <w:szCs w:val="24"/>
          <w:lang w:bidi="it-IT"/>
        </w:rPr>
        <w:t xml:space="preserve"> della Riforma Cartabia secondo la quale si rimanda al COA la delibera di ammissione/rigetto delle istanze di gratuito patrocinio</w:t>
      </w:r>
      <w:r w:rsidR="00602325">
        <w:rPr>
          <w:rFonts w:ascii="Arial" w:hAnsi="Arial" w:cs="Arial"/>
          <w:color w:val="000000" w:themeColor="text1"/>
          <w:sz w:val="24"/>
          <w:szCs w:val="24"/>
          <w:lang w:bidi="it-IT"/>
        </w:rPr>
        <w:t xml:space="preserve">. </w:t>
      </w:r>
      <w:r w:rsidR="002C7E00">
        <w:rPr>
          <w:rFonts w:ascii="Arial" w:hAnsi="Arial" w:cs="Arial"/>
          <w:color w:val="000000" w:themeColor="text1"/>
          <w:sz w:val="24"/>
          <w:szCs w:val="24"/>
          <w:lang w:bidi="it-IT"/>
        </w:rPr>
        <w:t xml:space="preserve">Il Consiglio delibera nella seduta del 01.03.2023 di inviare al foro l’informativa </w:t>
      </w:r>
      <w:r w:rsidR="00602325">
        <w:rPr>
          <w:rFonts w:ascii="Arial" w:hAnsi="Arial" w:cs="Arial"/>
          <w:color w:val="000000" w:themeColor="text1"/>
          <w:sz w:val="24"/>
          <w:szCs w:val="24"/>
          <w:lang w:bidi="it-IT"/>
        </w:rPr>
        <w:t>inerente al</w:t>
      </w:r>
      <w:r w:rsidR="00602325" w:rsidRPr="00602325">
        <w:rPr>
          <w:rFonts w:ascii="Arial" w:hAnsi="Arial" w:cs="Arial"/>
          <w:color w:val="000000" w:themeColor="text1"/>
          <w:sz w:val="24"/>
          <w:szCs w:val="24"/>
          <w:lang w:bidi="it-IT"/>
        </w:rPr>
        <w:t xml:space="preserve"> gratuito patrocinio per l’assistenza dell’avvocato nel procedimento di mediazione obbligatoria, se è raggiunto l’accordo di conciliazione.</w:t>
      </w:r>
      <w:r w:rsidR="00602325">
        <w:rPr>
          <w:rFonts w:ascii="Arial" w:hAnsi="Arial" w:cs="Arial"/>
          <w:color w:val="000000" w:themeColor="text1"/>
          <w:sz w:val="24"/>
          <w:szCs w:val="24"/>
          <w:lang w:bidi="it-IT"/>
        </w:rPr>
        <w:t xml:space="preserve"> L</w:t>
      </w:r>
      <w:r w:rsidR="00602325" w:rsidRPr="00602325">
        <w:rPr>
          <w:rFonts w:ascii="Arial" w:hAnsi="Arial" w:cs="Arial"/>
          <w:color w:val="000000" w:themeColor="text1"/>
          <w:sz w:val="24"/>
          <w:szCs w:val="24"/>
          <w:lang w:bidi="it-IT"/>
        </w:rPr>
        <w:t>a nuova normativa</w:t>
      </w:r>
      <w:r w:rsidR="00602325">
        <w:rPr>
          <w:rFonts w:ascii="Arial" w:hAnsi="Arial" w:cs="Arial"/>
          <w:color w:val="000000" w:themeColor="text1"/>
          <w:sz w:val="24"/>
          <w:szCs w:val="24"/>
          <w:lang w:bidi="it-IT"/>
        </w:rPr>
        <w:t xml:space="preserve"> prevede</w:t>
      </w:r>
      <w:r w:rsidR="00602325" w:rsidRPr="00602325">
        <w:rPr>
          <w:rFonts w:ascii="Arial" w:hAnsi="Arial" w:cs="Arial"/>
          <w:color w:val="000000" w:themeColor="text1"/>
          <w:sz w:val="24"/>
          <w:szCs w:val="24"/>
          <w:lang w:bidi="it-IT"/>
        </w:rPr>
        <w:t xml:space="preserve"> altresì l’apposizione del visto di congruità della parcella da parte del Consiglio dell’Ordine, che verrà poi trasmessa agli uffici ministeriali</w:t>
      </w:r>
      <w:r w:rsidRPr="005915B1">
        <w:rPr>
          <w:rFonts w:ascii="Arial" w:hAnsi="Arial" w:cs="Arial"/>
          <w:color w:val="000000" w:themeColor="text1"/>
          <w:sz w:val="24"/>
          <w:szCs w:val="24"/>
          <w:lang w:bidi="it-IT"/>
        </w:rPr>
        <w:t>.</w:t>
      </w:r>
    </w:p>
    <w:p w14:paraId="7C19DA56" w14:textId="1DDC0D9A" w:rsidR="00325293" w:rsidRPr="005915B1" w:rsidRDefault="00325293" w:rsidP="00602325">
      <w:pPr>
        <w:pStyle w:val="Testonormale"/>
        <w:tabs>
          <w:tab w:val="left" w:pos="426"/>
        </w:tabs>
        <w:jc w:val="both"/>
        <w:rPr>
          <w:rFonts w:ascii="Arial" w:hAnsi="Arial" w:cs="Arial"/>
          <w:color w:val="000000" w:themeColor="text1"/>
          <w:sz w:val="24"/>
          <w:szCs w:val="24"/>
          <w:lang w:bidi="it-IT"/>
        </w:rPr>
      </w:pPr>
      <w:r w:rsidRPr="005915B1">
        <w:rPr>
          <w:rFonts w:ascii="Arial" w:hAnsi="Arial" w:cs="Arial"/>
          <w:color w:val="000000" w:themeColor="text1"/>
          <w:sz w:val="24"/>
          <w:szCs w:val="24"/>
          <w:lang w:bidi="it-IT"/>
        </w:rPr>
        <w:t xml:space="preserve">Dal mese di marzo 2023 le istanze di ammissione alla mediazione gratuita che pervengono all’Organismo vengono trasmesse direttamente al Consiglio dell’Ordine per le valutazioni circa l’ammissione. </w:t>
      </w:r>
      <w:r w:rsidR="00602325">
        <w:rPr>
          <w:rFonts w:ascii="Arial" w:hAnsi="Arial" w:cs="Arial"/>
          <w:color w:val="000000" w:themeColor="text1"/>
          <w:sz w:val="24"/>
          <w:szCs w:val="24"/>
          <w:lang w:bidi="it-IT"/>
        </w:rPr>
        <w:t>L’informativa inviata al foro</w:t>
      </w:r>
      <w:r w:rsidRPr="005915B1">
        <w:rPr>
          <w:rFonts w:ascii="Arial" w:hAnsi="Arial" w:cs="Arial"/>
          <w:color w:val="000000" w:themeColor="text1"/>
          <w:sz w:val="24"/>
          <w:szCs w:val="24"/>
          <w:lang w:bidi="it-IT"/>
        </w:rPr>
        <w:t xml:space="preserve"> dalla Segreteria dell’Ordine avvisa</w:t>
      </w:r>
      <w:r w:rsidR="00602325">
        <w:rPr>
          <w:rFonts w:ascii="Arial" w:hAnsi="Arial" w:cs="Arial"/>
          <w:color w:val="000000" w:themeColor="text1"/>
          <w:sz w:val="24"/>
          <w:szCs w:val="24"/>
          <w:lang w:bidi="it-IT"/>
        </w:rPr>
        <w:t>, inoltre,</w:t>
      </w:r>
      <w:r w:rsidRPr="005915B1">
        <w:rPr>
          <w:rFonts w:ascii="Arial" w:hAnsi="Arial" w:cs="Arial"/>
          <w:color w:val="000000" w:themeColor="text1"/>
          <w:sz w:val="24"/>
          <w:szCs w:val="24"/>
          <w:lang w:bidi="it-IT"/>
        </w:rPr>
        <w:t xml:space="preserve"> che non è possibile depositare istanz</w:t>
      </w:r>
      <w:r w:rsidR="00602325">
        <w:rPr>
          <w:rFonts w:ascii="Arial" w:hAnsi="Arial" w:cs="Arial"/>
          <w:color w:val="000000" w:themeColor="text1"/>
          <w:sz w:val="24"/>
          <w:szCs w:val="24"/>
          <w:lang w:bidi="it-IT"/>
        </w:rPr>
        <w:t>e</w:t>
      </w:r>
      <w:r w:rsidRPr="005915B1">
        <w:rPr>
          <w:rFonts w:ascii="Arial" w:hAnsi="Arial" w:cs="Arial"/>
          <w:color w:val="000000" w:themeColor="text1"/>
          <w:sz w:val="24"/>
          <w:szCs w:val="24"/>
          <w:lang w:bidi="it-IT"/>
        </w:rPr>
        <w:t xml:space="preserve"> di mediazione senza prima avere il provvedimento di ammissione del COA.</w:t>
      </w:r>
    </w:p>
    <w:p w14:paraId="6694F8CE" w14:textId="4A15D58D" w:rsidR="00325293" w:rsidRPr="005915B1" w:rsidRDefault="00325293" w:rsidP="00325293">
      <w:pPr>
        <w:jc w:val="both"/>
        <w:rPr>
          <w:rFonts w:ascii="Arial" w:eastAsia="Times New Roman" w:hAnsi="Arial" w:cs="Arial"/>
          <w:color w:val="000000" w:themeColor="text1"/>
          <w:sz w:val="24"/>
          <w:szCs w:val="24"/>
          <w:lang w:val="it-IT" w:eastAsia="it-IT" w:bidi="it-IT"/>
        </w:rPr>
      </w:pPr>
      <w:r w:rsidRPr="00602325">
        <w:rPr>
          <w:rFonts w:ascii="Arial" w:eastAsia="Times New Roman" w:hAnsi="Arial" w:cs="Arial"/>
          <w:color w:val="000000" w:themeColor="text1"/>
          <w:sz w:val="24"/>
          <w:szCs w:val="24"/>
          <w:lang w:val="it-IT" w:eastAsia="it-IT" w:bidi="it-IT"/>
        </w:rPr>
        <w:t xml:space="preserve">A partire da giugno 2023 è entrato in vigore il termine di 20 giorni per emettere il provvedimento di ammissione; </w:t>
      </w:r>
      <w:r w:rsidR="00602325" w:rsidRPr="00602325">
        <w:rPr>
          <w:rFonts w:ascii="Arial" w:eastAsia="Times New Roman" w:hAnsi="Arial" w:cs="Arial"/>
          <w:color w:val="000000" w:themeColor="text1"/>
          <w:sz w:val="24"/>
          <w:szCs w:val="24"/>
          <w:lang w:val="it-IT" w:eastAsia="it-IT" w:bidi="it-IT"/>
        </w:rPr>
        <w:t xml:space="preserve">tale </w:t>
      </w:r>
      <w:r w:rsidR="00602325">
        <w:rPr>
          <w:rFonts w:ascii="Arial" w:eastAsia="Times New Roman" w:hAnsi="Arial" w:cs="Arial"/>
          <w:color w:val="000000" w:themeColor="text1"/>
          <w:sz w:val="24"/>
          <w:szCs w:val="24"/>
          <w:lang w:val="it-IT" w:eastAsia="it-IT" w:bidi="it-IT"/>
        </w:rPr>
        <w:t>procedura</w:t>
      </w:r>
      <w:r w:rsidR="00602325" w:rsidRPr="00602325">
        <w:rPr>
          <w:rFonts w:ascii="Arial" w:eastAsia="Times New Roman" w:hAnsi="Arial" w:cs="Arial"/>
          <w:color w:val="000000" w:themeColor="text1"/>
          <w:sz w:val="24"/>
          <w:szCs w:val="24"/>
          <w:lang w:val="it-IT" w:eastAsia="it-IT" w:bidi="it-IT"/>
        </w:rPr>
        <w:t xml:space="preserve"> fa</w:t>
      </w:r>
      <w:r w:rsidR="00602325">
        <w:rPr>
          <w:rFonts w:ascii="Arial" w:eastAsia="Times New Roman" w:hAnsi="Arial" w:cs="Arial"/>
          <w:color w:val="000000" w:themeColor="text1"/>
          <w:sz w:val="24"/>
          <w:szCs w:val="24"/>
          <w:lang w:val="it-IT" w:eastAsia="it-IT" w:bidi="it-IT"/>
        </w:rPr>
        <w:t>,</w:t>
      </w:r>
      <w:r w:rsidR="00602325" w:rsidRPr="00602325">
        <w:rPr>
          <w:rFonts w:ascii="Arial" w:eastAsia="Times New Roman" w:hAnsi="Arial" w:cs="Arial"/>
          <w:color w:val="000000" w:themeColor="text1"/>
          <w:sz w:val="24"/>
          <w:szCs w:val="24"/>
          <w:lang w:val="it-IT" w:eastAsia="it-IT" w:bidi="it-IT"/>
        </w:rPr>
        <w:t xml:space="preserve"> tuttavia</w:t>
      </w:r>
      <w:r w:rsidR="00602325">
        <w:rPr>
          <w:rFonts w:ascii="Arial" w:eastAsia="Times New Roman" w:hAnsi="Arial" w:cs="Arial"/>
          <w:color w:val="000000" w:themeColor="text1"/>
          <w:sz w:val="24"/>
          <w:szCs w:val="24"/>
          <w:lang w:val="it-IT" w:eastAsia="it-IT" w:bidi="it-IT"/>
        </w:rPr>
        <w:t>,</w:t>
      </w:r>
      <w:r w:rsidR="00602325" w:rsidRPr="00602325">
        <w:rPr>
          <w:rFonts w:ascii="Arial" w:eastAsia="Times New Roman" w:hAnsi="Arial" w:cs="Arial"/>
          <w:color w:val="000000" w:themeColor="text1"/>
          <w:sz w:val="24"/>
          <w:szCs w:val="24"/>
          <w:lang w:val="it-IT" w:eastAsia="it-IT" w:bidi="it-IT"/>
        </w:rPr>
        <w:t xml:space="preserve"> </w:t>
      </w:r>
      <w:r w:rsidRPr="00602325">
        <w:rPr>
          <w:rFonts w:ascii="Arial" w:eastAsia="Times New Roman" w:hAnsi="Arial" w:cs="Arial"/>
          <w:color w:val="000000" w:themeColor="text1"/>
          <w:sz w:val="24"/>
          <w:szCs w:val="24"/>
          <w:lang w:val="it-IT" w:eastAsia="it-IT" w:bidi="it-IT"/>
        </w:rPr>
        <w:t>sorge</w:t>
      </w:r>
      <w:r w:rsidR="00602325">
        <w:rPr>
          <w:rFonts w:ascii="Arial" w:eastAsia="Times New Roman" w:hAnsi="Arial" w:cs="Arial"/>
          <w:color w:val="000000" w:themeColor="text1"/>
          <w:sz w:val="24"/>
          <w:szCs w:val="24"/>
          <w:lang w:val="it-IT" w:eastAsia="it-IT" w:bidi="it-IT"/>
        </w:rPr>
        <w:t>re</w:t>
      </w:r>
      <w:r w:rsidRPr="00602325">
        <w:rPr>
          <w:rFonts w:ascii="Arial" w:eastAsia="Times New Roman" w:hAnsi="Arial" w:cs="Arial"/>
          <w:color w:val="000000" w:themeColor="text1"/>
          <w:sz w:val="24"/>
          <w:szCs w:val="24"/>
          <w:lang w:val="it-IT" w:eastAsia="it-IT" w:bidi="it-IT"/>
        </w:rPr>
        <w:t xml:space="preserve"> la problematica delle tempistiche di integrazione.</w:t>
      </w:r>
    </w:p>
    <w:p w14:paraId="63AED5BA" w14:textId="77777777" w:rsidR="006C1CF3" w:rsidRPr="005915B1" w:rsidRDefault="006C1CF3" w:rsidP="006C1CF3">
      <w:pPr>
        <w:jc w:val="both"/>
        <w:rPr>
          <w:rFonts w:ascii="Arial" w:eastAsia="Times New Roman" w:hAnsi="Arial" w:cs="Arial"/>
          <w:sz w:val="24"/>
          <w:szCs w:val="24"/>
          <w:lang w:val="it-IT" w:eastAsia="it-IT" w:bidi="it-IT"/>
        </w:rPr>
      </w:pPr>
    </w:p>
    <w:p w14:paraId="35956AD2" w14:textId="4E40A731" w:rsidR="00EE18BB" w:rsidRPr="005915B1" w:rsidRDefault="00C51D03" w:rsidP="006C1CF3">
      <w:pPr>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Nel 2023 è terminata la procedura inerente alla selezione di n. 6 Mediatori (delibera del 27</w:t>
      </w:r>
      <w:r w:rsidR="00851D0C" w:rsidRPr="005915B1">
        <w:rPr>
          <w:rFonts w:ascii="Arial" w:eastAsia="Times New Roman" w:hAnsi="Arial" w:cs="Arial"/>
          <w:sz w:val="24"/>
          <w:szCs w:val="24"/>
          <w:lang w:val="it-IT" w:eastAsia="it-IT" w:bidi="it-IT"/>
        </w:rPr>
        <w:t>/</w:t>
      </w:r>
      <w:r w:rsidRPr="005915B1">
        <w:rPr>
          <w:rFonts w:ascii="Arial" w:eastAsia="Times New Roman" w:hAnsi="Arial" w:cs="Arial"/>
          <w:sz w:val="24"/>
          <w:szCs w:val="24"/>
          <w:lang w:val="it-IT" w:eastAsia="it-IT" w:bidi="it-IT"/>
        </w:rPr>
        <w:t>10</w:t>
      </w:r>
      <w:r w:rsidR="00851D0C" w:rsidRPr="005915B1">
        <w:rPr>
          <w:rFonts w:ascii="Arial" w:eastAsia="Times New Roman" w:hAnsi="Arial" w:cs="Arial"/>
          <w:sz w:val="24"/>
          <w:szCs w:val="24"/>
          <w:lang w:val="it-IT" w:eastAsia="it-IT" w:bidi="it-IT"/>
        </w:rPr>
        <w:t>/</w:t>
      </w:r>
      <w:r w:rsidRPr="005915B1">
        <w:rPr>
          <w:rFonts w:ascii="Arial" w:eastAsia="Times New Roman" w:hAnsi="Arial" w:cs="Arial"/>
          <w:sz w:val="24"/>
          <w:szCs w:val="24"/>
          <w:lang w:val="it-IT" w:eastAsia="it-IT" w:bidi="it-IT"/>
        </w:rPr>
        <w:t>2022 del CDA di Fondazione) e con delibera del 14</w:t>
      </w:r>
      <w:r w:rsidR="00AD48B9" w:rsidRPr="005915B1">
        <w:rPr>
          <w:rFonts w:ascii="Arial" w:eastAsia="Times New Roman" w:hAnsi="Arial" w:cs="Arial"/>
          <w:sz w:val="24"/>
          <w:szCs w:val="24"/>
          <w:lang w:val="it-IT" w:eastAsia="it-IT" w:bidi="it-IT"/>
        </w:rPr>
        <w:t>/</w:t>
      </w:r>
      <w:r w:rsidRPr="005915B1">
        <w:rPr>
          <w:rFonts w:ascii="Arial" w:eastAsia="Times New Roman" w:hAnsi="Arial" w:cs="Arial"/>
          <w:sz w:val="24"/>
          <w:szCs w:val="24"/>
          <w:lang w:val="it-IT" w:eastAsia="it-IT" w:bidi="it-IT"/>
        </w:rPr>
        <w:t>02</w:t>
      </w:r>
      <w:r w:rsidR="00AD48B9" w:rsidRPr="005915B1">
        <w:rPr>
          <w:rFonts w:ascii="Arial" w:eastAsia="Times New Roman" w:hAnsi="Arial" w:cs="Arial"/>
          <w:sz w:val="24"/>
          <w:szCs w:val="24"/>
          <w:lang w:val="it-IT" w:eastAsia="it-IT" w:bidi="it-IT"/>
        </w:rPr>
        <w:t>/</w:t>
      </w:r>
      <w:r w:rsidRPr="005915B1">
        <w:rPr>
          <w:rFonts w:ascii="Arial" w:eastAsia="Times New Roman" w:hAnsi="Arial" w:cs="Arial"/>
          <w:sz w:val="24"/>
          <w:szCs w:val="24"/>
          <w:lang w:val="it-IT" w:eastAsia="it-IT" w:bidi="it-IT"/>
        </w:rPr>
        <w:t xml:space="preserve">2023 si è preso atto delle risultanze dei lavori della commissione valutatrice. </w:t>
      </w:r>
      <w:r w:rsidR="00AD48B9" w:rsidRPr="005915B1">
        <w:rPr>
          <w:rFonts w:ascii="Arial" w:eastAsia="Times New Roman" w:hAnsi="Arial" w:cs="Arial"/>
          <w:sz w:val="24"/>
          <w:szCs w:val="24"/>
          <w:lang w:val="it-IT" w:eastAsia="it-IT" w:bidi="it-IT"/>
        </w:rPr>
        <w:t>Con l</w:t>
      </w:r>
      <w:r w:rsidRPr="005915B1">
        <w:rPr>
          <w:rFonts w:ascii="Arial" w:eastAsia="Times New Roman" w:hAnsi="Arial" w:cs="Arial"/>
          <w:sz w:val="24"/>
          <w:szCs w:val="24"/>
          <w:lang w:val="it-IT" w:eastAsia="it-IT" w:bidi="it-IT"/>
        </w:rPr>
        <w:t>a successiva delibera del 04</w:t>
      </w:r>
      <w:r w:rsidR="00AD48B9" w:rsidRPr="005915B1">
        <w:rPr>
          <w:rFonts w:ascii="Arial" w:eastAsia="Times New Roman" w:hAnsi="Arial" w:cs="Arial"/>
          <w:sz w:val="24"/>
          <w:szCs w:val="24"/>
          <w:lang w:val="it-IT" w:eastAsia="it-IT" w:bidi="it-IT"/>
        </w:rPr>
        <w:t>/</w:t>
      </w:r>
      <w:r w:rsidRPr="005915B1">
        <w:rPr>
          <w:rFonts w:ascii="Arial" w:eastAsia="Times New Roman" w:hAnsi="Arial" w:cs="Arial"/>
          <w:sz w:val="24"/>
          <w:szCs w:val="24"/>
          <w:lang w:val="it-IT" w:eastAsia="it-IT" w:bidi="it-IT"/>
        </w:rPr>
        <w:t>04</w:t>
      </w:r>
      <w:r w:rsidR="00AD48B9" w:rsidRPr="005915B1">
        <w:rPr>
          <w:rFonts w:ascii="Arial" w:eastAsia="Times New Roman" w:hAnsi="Arial" w:cs="Arial"/>
          <w:sz w:val="24"/>
          <w:szCs w:val="24"/>
          <w:lang w:val="it-IT" w:eastAsia="it-IT" w:bidi="it-IT"/>
        </w:rPr>
        <w:t>/</w:t>
      </w:r>
      <w:r w:rsidRPr="005915B1">
        <w:rPr>
          <w:rFonts w:ascii="Arial" w:eastAsia="Times New Roman" w:hAnsi="Arial" w:cs="Arial"/>
          <w:sz w:val="24"/>
          <w:szCs w:val="24"/>
          <w:lang w:val="it-IT" w:eastAsia="it-IT" w:bidi="it-IT"/>
        </w:rPr>
        <w:t xml:space="preserve">2023 è stata individuata la modalità di inserimento dei nuovi mediatori </w:t>
      </w:r>
      <w:r w:rsidR="00713C10" w:rsidRPr="005915B1">
        <w:rPr>
          <w:rFonts w:ascii="Arial" w:eastAsia="Times New Roman" w:hAnsi="Arial" w:cs="Arial"/>
          <w:sz w:val="24"/>
          <w:szCs w:val="24"/>
          <w:lang w:val="it-IT" w:eastAsia="it-IT" w:bidi="it-IT"/>
        </w:rPr>
        <w:t xml:space="preserve">nel novero dei Mediatori dell’Organismo a seguito di un percorso per raffinarne le competenze. Il </w:t>
      </w:r>
      <w:r w:rsidR="00AD48B9" w:rsidRPr="005915B1">
        <w:rPr>
          <w:rFonts w:ascii="Arial" w:eastAsia="Times New Roman" w:hAnsi="Arial" w:cs="Arial"/>
          <w:sz w:val="24"/>
          <w:szCs w:val="24"/>
          <w:lang w:val="it-IT" w:eastAsia="it-IT" w:bidi="it-IT"/>
        </w:rPr>
        <w:t>p</w:t>
      </w:r>
      <w:r w:rsidR="00713C10" w:rsidRPr="005915B1">
        <w:rPr>
          <w:rFonts w:ascii="Arial" w:eastAsia="Times New Roman" w:hAnsi="Arial" w:cs="Arial"/>
          <w:sz w:val="24"/>
          <w:szCs w:val="24"/>
          <w:lang w:val="it-IT" w:eastAsia="it-IT" w:bidi="it-IT"/>
        </w:rPr>
        <w:t>ercorso formativo prevede due passaggi: a) assistenza in qualità di uditore senza compenso ad almeno cinque procedimenti di mediazione al termine dei quali l’uditore si confronta con il mediatore per un confronto e un’analisi della mediazione avvenuta; b) svolgimento della funzione di co-mediatore, senza compenso, in almeno tre mediazioni.</w:t>
      </w:r>
    </w:p>
    <w:p w14:paraId="3E3313CF" w14:textId="359B9394" w:rsidR="006C1CF3" w:rsidRPr="005915B1" w:rsidRDefault="00EE18BB" w:rsidP="006C1CF3">
      <w:pPr>
        <w:jc w:val="both"/>
        <w:rPr>
          <w:rFonts w:ascii="Arial" w:eastAsia="Times New Roman" w:hAnsi="Arial" w:cs="Arial"/>
          <w:color w:val="FF0000"/>
          <w:sz w:val="24"/>
          <w:szCs w:val="24"/>
          <w:lang w:val="it-IT" w:eastAsia="it-IT" w:bidi="it-IT"/>
        </w:rPr>
      </w:pPr>
      <w:r w:rsidRPr="005915B1">
        <w:rPr>
          <w:rFonts w:ascii="Arial" w:eastAsia="Times New Roman" w:hAnsi="Arial" w:cs="Arial"/>
          <w:sz w:val="24"/>
          <w:szCs w:val="24"/>
          <w:lang w:val="it-IT" w:eastAsia="it-IT" w:bidi="it-IT"/>
        </w:rPr>
        <w:t>Al termine dell’iter, nella seduta del CDA di Fondazione del 05/12/2023, proseguendo la valutazione delle implicazioni susseguenti al Decreto n. 150/2023, si prende atto che il Ministero non ha ancora validato l’iscrizione dei nuovi mediatori nonostante il loro inserimento nel portale risalisse al 30/04/2023.</w:t>
      </w:r>
    </w:p>
    <w:p w14:paraId="488BC656" w14:textId="77777777" w:rsidR="006C1CF3" w:rsidRPr="005915B1" w:rsidRDefault="006C1CF3" w:rsidP="006C1CF3">
      <w:pPr>
        <w:jc w:val="both"/>
        <w:rPr>
          <w:rFonts w:ascii="Arial" w:eastAsia="Times New Roman" w:hAnsi="Arial" w:cs="Arial"/>
          <w:color w:val="000000" w:themeColor="text1"/>
          <w:sz w:val="24"/>
          <w:szCs w:val="24"/>
          <w:lang w:val="it-IT" w:eastAsia="it-IT" w:bidi="it-IT"/>
        </w:rPr>
      </w:pPr>
    </w:p>
    <w:p w14:paraId="25D77155" w14:textId="1F6545BB" w:rsidR="00AC72A2" w:rsidRPr="005915B1" w:rsidRDefault="00973C2E" w:rsidP="006C1CF3">
      <w:pPr>
        <w:jc w:val="both"/>
        <w:rPr>
          <w:rFonts w:ascii="Arial" w:eastAsia="Times New Roman" w:hAnsi="Arial" w:cs="Arial"/>
          <w:color w:val="000000" w:themeColor="text1"/>
          <w:sz w:val="24"/>
          <w:szCs w:val="24"/>
          <w:lang w:val="it-IT" w:eastAsia="it-IT" w:bidi="it-IT"/>
        </w:rPr>
      </w:pPr>
      <w:r w:rsidRPr="005915B1">
        <w:rPr>
          <w:rFonts w:ascii="Arial" w:eastAsia="Times New Roman" w:hAnsi="Arial" w:cs="Arial"/>
          <w:color w:val="000000" w:themeColor="text1"/>
          <w:sz w:val="24"/>
          <w:szCs w:val="24"/>
          <w:lang w:val="it-IT" w:eastAsia="it-IT" w:bidi="it-IT"/>
        </w:rPr>
        <w:lastRenderedPageBreak/>
        <w:t>Si segnala che nel corso del 202</w:t>
      </w:r>
      <w:r w:rsidR="00AD48B9" w:rsidRPr="005915B1">
        <w:rPr>
          <w:rFonts w:ascii="Arial" w:eastAsia="Times New Roman" w:hAnsi="Arial" w:cs="Arial"/>
          <w:color w:val="000000" w:themeColor="text1"/>
          <w:sz w:val="24"/>
          <w:szCs w:val="24"/>
          <w:lang w:val="it-IT" w:eastAsia="it-IT" w:bidi="it-IT"/>
        </w:rPr>
        <w:t>3</w:t>
      </w:r>
      <w:r w:rsidRPr="005915B1">
        <w:rPr>
          <w:rFonts w:ascii="Arial" w:eastAsia="Times New Roman" w:hAnsi="Arial" w:cs="Arial"/>
          <w:color w:val="000000" w:themeColor="text1"/>
          <w:sz w:val="24"/>
          <w:szCs w:val="24"/>
          <w:lang w:val="it-IT" w:eastAsia="it-IT" w:bidi="it-IT"/>
        </w:rPr>
        <w:t xml:space="preserve"> </w:t>
      </w:r>
      <w:r w:rsidR="00AD48B9" w:rsidRPr="005915B1">
        <w:rPr>
          <w:rFonts w:ascii="Arial" w:eastAsia="Times New Roman" w:hAnsi="Arial" w:cs="Arial"/>
          <w:color w:val="000000" w:themeColor="text1"/>
          <w:sz w:val="24"/>
          <w:szCs w:val="24"/>
          <w:lang w:val="it-IT" w:eastAsia="it-IT" w:bidi="it-IT"/>
        </w:rPr>
        <w:t xml:space="preserve">si sono ampliate le occasioni di confronto, in special modo sui temi di attualità della Riforma Cartabia in ambito di mediazione, a livello locale e Nazionale quali ad esempio la commissione per la conciliazione ULOF, l’Assemblea Nazionale, la Commissione Cnf Adr e La Rete degli Organismi di Mediazione Forense, </w:t>
      </w:r>
      <w:r w:rsidR="00111D51" w:rsidRPr="005915B1">
        <w:rPr>
          <w:rFonts w:ascii="Arial" w:eastAsia="Times New Roman" w:hAnsi="Arial" w:cs="Arial"/>
          <w:color w:val="000000" w:themeColor="text1"/>
          <w:sz w:val="24"/>
          <w:szCs w:val="24"/>
          <w:lang w:val="it-IT" w:eastAsia="it-IT" w:bidi="it-IT"/>
        </w:rPr>
        <w:t>alle quali ha presenziato</w:t>
      </w:r>
      <w:r w:rsidR="00AD48B9" w:rsidRPr="005915B1">
        <w:rPr>
          <w:rFonts w:ascii="Arial" w:eastAsia="Times New Roman" w:hAnsi="Arial" w:cs="Arial"/>
          <w:color w:val="000000" w:themeColor="text1"/>
          <w:sz w:val="24"/>
          <w:szCs w:val="24"/>
          <w:lang w:val="it-IT" w:eastAsia="it-IT" w:bidi="it-IT"/>
        </w:rPr>
        <w:t xml:space="preserve"> </w:t>
      </w:r>
      <w:r w:rsidR="00111D51" w:rsidRPr="005915B1">
        <w:rPr>
          <w:rFonts w:ascii="Arial" w:eastAsia="Times New Roman" w:hAnsi="Arial" w:cs="Arial"/>
          <w:color w:val="000000" w:themeColor="text1"/>
          <w:sz w:val="24"/>
          <w:szCs w:val="24"/>
          <w:lang w:val="it-IT" w:eastAsia="it-IT" w:bidi="it-IT"/>
        </w:rPr>
        <w:t>i</w:t>
      </w:r>
      <w:r w:rsidR="00AD48B9" w:rsidRPr="005915B1">
        <w:rPr>
          <w:rFonts w:ascii="Arial" w:eastAsia="Times New Roman" w:hAnsi="Arial" w:cs="Arial"/>
          <w:color w:val="000000" w:themeColor="text1"/>
          <w:sz w:val="24"/>
          <w:szCs w:val="24"/>
          <w:lang w:val="it-IT" w:eastAsia="it-IT" w:bidi="it-IT"/>
        </w:rPr>
        <w:t xml:space="preserve">l Responsabile dell’Organismo o </w:t>
      </w:r>
      <w:r w:rsidR="00111D51" w:rsidRPr="005915B1">
        <w:rPr>
          <w:rFonts w:ascii="Arial" w:eastAsia="Times New Roman" w:hAnsi="Arial" w:cs="Arial"/>
          <w:color w:val="000000" w:themeColor="text1"/>
          <w:sz w:val="24"/>
          <w:szCs w:val="24"/>
          <w:lang w:val="it-IT" w:eastAsia="it-IT" w:bidi="it-IT"/>
        </w:rPr>
        <w:t>gli</w:t>
      </w:r>
      <w:r w:rsidR="00AD48B9" w:rsidRPr="005915B1">
        <w:rPr>
          <w:rFonts w:ascii="Arial" w:eastAsia="Times New Roman" w:hAnsi="Arial" w:cs="Arial"/>
          <w:color w:val="000000" w:themeColor="text1"/>
          <w:sz w:val="24"/>
          <w:szCs w:val="24"/>
          <w:lang w:val="it-IT" w:eastAsia="it-IT" w:bidi="it-IT"/>
        </w:rPr>
        <w:t xml:space="preserve"> incaricati di volta in volta delegati dal Cda</w:t>
      </w:r>
      <w:r w:rsidR="0064428C" w:rsidRPr="005915B1">
        <w:rPr>
          <w:rFonts w:ascii="Arial" w:eastAsia="Times New Roman" w:hAnsi="Arial" w:cs="Arial"/>
          <w:color w:val="000000" w:themeColor="text1"/>
          <w:sz w:val="24"/>
          <w:szCs w:val="24"/>
          <w:lang w:val="it-IT" w:eastAsia="it-IT" w:bidi="it-IT"/>
        </w:rPr>
        <w:t xml:space="preserve">. Si incarica </w:t>
      </w:r>
      <w:r w:rsidR="00602325">
        <w:rPr>
          <w:rFonts w:ascii="Arial" w:eastAsia="Times New Roman" w:hAnsi="Arial" w:cs="Arial"/>
          <w:color w:val="000000" w:themeColor="text1"/>
          <w:sz w:val="24"/>
          <w:szCs w:val="24"/>
          <w:lang w:val="it-IT" w:eastAsia="it-IT" w:bidi="it-IT"/>
        </w:rPr>
        <w:t xml:space="preserve">il </w:t>
      </w:r>
      <w:r w:rsidR="0064428C" w:rsidRPr="005915B1">
        <w:rPr>
          <w:rFonts w:ascii="Arial" w:eastAsia="Times New Roman" w:hAnsi="Arial" w:cs="Arial"/>
          <w:color w:val="000000" w:themeColor="text1"/>
          <w:sz w:val="24"/>
          <w:szCs w:val="24"/>
          <w:lang w:val="it-IT" w:eastAsia="it-IT" w:bidi="it-IT"/>
        </w:rPr>
        <w:t>RPCT di seguire l’impatto sui vari processi coinvolti delle azioni che nel 202</w:t>
      </w:r>
      <w:r w:rsidR="00AD48B9" w:rsidRPr="005915B1">
        <w:rPr>
          <w:rFonts w:ascii="Arial" w:eastAsia="Times New Roman" w:hAnsi="Arial" w:cs="Arial"/>
          <w:color w:val="000000" w:themeColor="text1"/>
          <w:sz w:val="24"/>
          <w:szCs w:val="24"/>
          <w:lang w:val="it-IT" w:eastAsia="it-IT" w:bidi="it-IT"/>
        </w:rPr>
        <w:t>4</w:t>
      </w:r>
      <w:r w:rsidR="0064428C" w:rsidRPr="005915B1">
        <w:rPr>
          <w:rFonts w:ascii="Arial" w:eastAsia="Times New Roman" w:hAnsi="Arial" w:cs="Arial"/>
          <w:color w:val="000000" w:themeColor="text1"/>
          <w:sz w:val="24"/>
          <w:szCs w:val="24"/>
          <w:lang w:val="it-IT" w:eastAsia="it-IT" w:bidi="it-IT"/>
        </w:rPr>
        <w:t xml:space="preserve"> verranno svolte per attuare le nuove previsioni (Vedi </w:t>
      </w:r>
      <w:r w:rsidR="0064428C" w:rsidRPr="005915B1">
        <w:rPr>
          <w:rFonts w:ascii="Arial" w:eastAsia="Times New Roman" w:hAnsi="Arial" w:cs="Arial"/>
          <w:color w:val="00B050"/>
          <w:sz w:val="24"/>
          <w:szCs w:val="24"/>
          <w:lang w:val="it-IT" w:eastAsia="it-IT" w:bidi="it-IT"/>
        </w:rPr>
        <w:t>Scadenzario 202</w:t>
      </w:r>
      <w:r w:rsidR="00635CFE" w:rsidRPr="005915B1">
        <w:rPr>
          <w:rFonts w:ascii="Arial" w:eastAsia="Times New Roman" w:hAnsi="Arial" w:cs="Arial"/>
          <w:color w:val="00B050"/>
          <w:sz w:val="24"/>
          <w:szCs w:val="24"/>
          <w:lang w:val="it-IT" w:eastAsia="it-IT" w:bidi="it-IT"/>
        </w:rPr>
        <w:t>4</w:t>
      </w:r>
      <w:r w:rsidR="0064428C" w:rsidRPr="005915B1">
        <w:rPr>
          <w:rFonts w:ascii="Arial" w:eastAsia="Times New Roman" w:hAnsi="Arial" w:cs="Arial"/>
          <w:color w:val="000000" w:themeColor="text1"/>
          <w:sz w:val="24"/>
          <w:szCs w:val="24"/>
          <w:lang w:val="it-IT" w:eastAsia="it-IT" w:bidi="it-IT"/>
        </w:rPr>
        <w:t>).</w:t>
      </w:r>
    </w:p>
    <w:p w14:paraId="188ACDC7" w14:textId="77777777" w:rsidR="00AD48B9" w:rsidRPr="005915B1" w:rsidRDefault="00AD48B9" w:rsidP="00AD48B9">
      <w:pPr>
        <w:jc w:val="both"/>
        <w:rPr>
          <w:rFonts w:ascii="Arial" w:eastAsia="Times New Roman" w:hAnsi="Arial" w:cs="Arial"/>
          <w:strike/>
          <w:color w:val="000000" w:themeColor="text1"/>
          <w:sz w:val="24"/>
          <w:szCs w:val="24"/>
          <w:lang w:val="it-IT" w:eastAsia="it-IT" w:bidi="it-IT"/>
        </w:rPr>
      </w:pPr>
      <w:r w:rsidRPr="005915B1">
        <w:rPr>
          <w:rFonts w:ascii="Arial" w:eastAsia="Times New Roman" w:hAnsi="Arial" w:cs="Arial"/>
          <w:color w:val="000000" w:themeColor="text1"/>
          <w:sz w:val="24"/>
          <w:szCs w:val="24"/>
          <w:lang w:val="it-IT" w:eastAsia="it-IT" w:bidi="it-IT"/>
        </w:rPr>
        <w:t>In relazione alla situazione delle quote non incassate dall’Organismo di conciliazione si è proseguita l’attività, molto impegnativa per la segreteria, con una rinnovata modalità di sollecito di pagamento alle parti inadempienti sia in data prossima all'incontro programmato sia in seguito alla chiusura del procedimento (unico sollecito inviato alle parti e per conoscenza agli avvocati difensori a mezzo pec o raccomandata ar).</w:t>
      </w:r>
    </w:p>
    <w:p w14:paraId="3424420E" w14:textId="4E644A72" w:rsidR="006078A5" w:rsidRPr="005915B1" w:rsidRDefault="00AD48B9" w:rsidP="006078A5">
      <w:pPr>
        <w:jc w:val="both"/>
        <w:rPr>
          <w:rFonts w:ascii="Arial" w:eastAsia="Times New Roman" w:hAnsi="Arial" w:cs="Arial"/>
          <w:color w:val="000000" w:themeColor="text1"/>
          <w:sz w:val="24"/>
          <w:szCs w:val="24"/>
          <w:lang w:val="it-IT" w:eastAsia="it-IT" w:bidi="it-IT"/>
        </w:rPr>
      </w:pPr>
      <w:r w:rsidRPr="005915B1">
        <w:rPr>
          <w:rFonts w:ascii="Arial" w:eastAsia="Times New Roman" w:hAnsi="Arial" w:cs="Arial"/>
          <w:color w:val="000000" w:themeColor="text1"/>
          <w:sz w:val="24"/>
          <w:szCs w:val="24"/>
          <w:lang w:val="it-IT" w:eastAsia="it-IT" w:bidi="it-IT"/>
        </w:rPr>
        <w:t>L'impatto delle azioni verrà valutato a fine 2024 anche al fine di consentire un consolidamento delle novità anche in tema economico introdotte dal Dm 150/2023.</w:t>
      </w:r>
      <w:bookmarkStart w:id="28" w:name="_Hlk92721730"/>
    </w:p>
    <w:p w14:paraId="3BAFD0ED" w14:textId="5FF57A69" w:rsidR="00AD48B9" w:rsidRPr="005915B1" w:rsidRDefault="00AD48B9" w:rsidP="00AD48B9">
      <w:pPr>
        <w:spacing w:before="120" w:after="120"/>
        <w:jc w:val="both"/>
        <w:rPr>
          <w:rFonts w:ascii="Arial" w:eastAsia="Times New Roman" w:hAnsi="Arial" w:cs="Arial"/>
          <w:color w:val="000000" w:themeColor="text1"/>
          <w:sz w:val="24"/>
          <w:szCs w:val="24"/>
          <w:lang w:val="it-IT" w:eastAsia="it-IT" w:bidi="it-IT"/>
        </w:rPr>
      </w:pPr>
      <w:r w:rsidRPr="005915B1">
        <w:rPr>
          <w:rFonts w:ascii="Arial" w:eastAsia="Times New Roman" w:hAnsi="Arial" w:cs="Arial"/>
          <w:color w:val="000000" w:themeColor="text1"/>
          <w:sz w:val="24"/>
          <w:szCs w:val="24"/>
          <w:lang w:val="it-IT" w:eastAsia="it-IT" w:bidi="it-IT"/>
        </w:rPr>
        <w:t xml:space="preserve">Nel corso del 2023 nella seduta del 03/10/2023 il consiglio di amministrazione di Fondazione Forense ha deliberato, analizzati i crediti insoluti per quote 2021 di importo inferiore ai 300 euro, di rinunciare al credito con conseguente individuazione di una perdita su crediti di Euro 835,14 e, analizzati i crediti insoluti per quote 2022 di rinunciare al credito con conseguente individuazione di una perdita su crediti di Euro 921,34, con utilizzo dell’accantonato Fondo di svalutazione crediti che al 31/12/2022 ammontava ad euro 9.153,47. </w:t>
      </w:r>
    </w:p>
    <w:p w14:paraId="5D6C5DC8" w14:textId="77777777" w:rsidR="00AD48B9" w:rsidRPr="005915B1" w:rsidRDefault="00AD48B9" w:rsidP="006078A5">
      <w:pPr>
        <w:jc w:val="both"/>
        <w:rPr>
          <w:rFonts w:ascii="Arial" w:eastAsia="Times New Roman" w:hAnsi="Arial" w:cs="Arial"/>
          <w:color w:val="000000" w:themeColor="text1"/>
          <w:sz w:val="24"/>
          <w:szCs w:val="24"/>
          <w:lang w:val="it-IT" w:eastAsia="it-IT" w:bidi="it-IT"/>
        </w:rPr>
      </w:pPr>
      <w:r w:rsidRPr="005915B1">
        <w:rPr>
          <w:rFonts w:ascii="Arial" w:eastAsia="Times New Roman" w:hAnsi="Arial" w:cs="Arial"/>
          <w:color w:val="000000" w:themeColor="text1"/>
          <w:sz w:val="24"/>
          <w:szCs w:val="24"/>
          <w:lang w:val="it-IT" w:eastAsia="it-IT" w:bidi="it-IT"/>
        </w:rPr>
        <w:t>Il Tesoriere Avv. Antonio Erba si è incaricato di contattare i mediatori coinvolti informandoli della</w:t>
      </w:r>
      <w:r w:rsidRPr="005915B1">
        <w:rPr>
          <w:rFonts w:ascii="Arial" w:hAnsi="Arial" w:cs="Arial"/>
          <w:sz w:val="24"/>
          <w:szCs w:val="24"/>
          <w:lang w:val="it-IT"/>
        </w:rPr>
        <w:t xml:space="preserve"> </w:t>
      </w:r>
      <w:r w:rsidRPr="005915B1">
        <w:rPr>
          <w:rFonts w:ascii="Arial" w:eastAsia="Times New Roman" w:hAnsi="Arial" w:cs="Arial"/>
          <w:color w:val="000000" w:themeColor="text1"/>
          <w:sz w:val="24"/>
          <w:szCs w:val="24"/>
          <w:lang w:val="it-IT" w:eastAsia="it-IT" w:bidi="it-IT"/>
        </w:rPr>
        <w:t>perdita del credito e della conseguente rinuncia del compenso relativo, che verrà registrata in corso di esercizio 2023 come sopravvenienza attiva a storno dell’appostamento in Fatture da ricevere nel bilancio 2021 e nel bilancio 2022.</w:t>
      </w:r>
    </w:p>
    <w:p w14:paraId="7CF2D6CF" w14:textId="77777777" w:rsidR="00716C85" w:rsidRPr="005915B1" w:rsidRDefault="00716C85" w:rsidP="006078A5">
      <w:pPr>
        <w:jc w:val="both"/>
        <w:rPr>
          <w:rFonts w:ascii="Arial" w:eastAsia="Times New Roman" w:hAnsi="Arial" w:cs="Arial"/>
          <w:color w:val="000000" w:themeColor="text1"/>
          <w:sz w:val="24"/>
          <w:szCs w:val="24"/>
          <w:lang w:val="it-IT" w:eastAsia="it-IT" w:bidi="it-IT"/>
        </w:rPr>
      </w:pPr>
    </w:p>
    <w:p w14:paraId="60302C40" w14:textId="75C0B529" w:rsidR="006078A5" w:rsidRPr="005915B1" w:rsidRDefault="006078A5" w:rsidP="006078A5">
      <w:pPr>
        <w:jc w:val="both"/>
        <w:rPr>
          <w:rFonts w:ascii="Arial" w:eastAsia="Times New Roman" w:hAnsi="Arial" w:cs="Arial"/>
          <w:color w:val="000000" w:themeColor="text1"/>
          <w:sz w:val="24"/>
          <w:szCs w:val="24"/>
          <w:lang w:val="it-IT" w:eastAsia="it-IT" w:bidi="it-IT"/>
        </w:rPr>
      </w:pPr>
      <w:r w:rsidRPr="005915B1">
        <w:rPr>
          <w:rFonts w:ascii="Arial" w:eastAsia="Times New Roman" w:hAnsi="Arial" w:cs="Arial"/>
          <w:color w:val="000000" w:themeColor="text1"/>
          <w:sz w:val="24"/>
          <w:szCs w:val="24"/>
          <w:lang w:val="it-IT" w:eastAsia="it-IT" w:bidi="it-IT"/>
        </w:rPr>
        <w:t xml:space="preserve">Relativamente </w:t>
      </w:r>
      <w:r w:rsidR="00B82919" w:rsidRPr="005915B1">
        <w:rPr>
          <w:rFonts w:ascii="Arial" w:eastAsia="Times New Roman" w:hAnsi="Arial" w:cs="Arial"/>
          <w:color w:val="000000" w:themeColor="text1"/>
          <w:sz w:val="24"/>
          <w:szCs w:val="24"/>
          <w:lang w:val="it-IT" w:eastAsia="it-IT" w:bidi="it-IT"/>
        </w:rPr>
        <w:t>alla</w:t>
      </w:r>
      <w:r w:rsidRPr="005915B1">
        <w:rPr>
          <w:rFonts w:ascii="Arial" w:eastAsia="Times New Roman" w:hAnsi="Arial" w:cs="Arial"/>
          <w:color w:val="000000" w:themeColor="text1"/>
          <w:sz w:val="24"/>
          <w:szCs w:val="24"/>
          <w:lang w:val="it-IT" w:eastAsia="it-IT" w:bidi="it-IT"/>
        </w:rPr>
        <w:t xml:space="preserve"> procedur</w:t>
      </w:r>
      <w:r w:rsidR="00B82919" w:rsidRPr="005915B1">
        <w:rPr>
          <w:rFonts w:ascii="Arial" w:eastAsia="Times New Roman" w:hAnsi="Arial" w:cs="Arial"/>
          <w:color w:val="000000" w:themeColor="text1"/>
          <w:sz w:val="24"/>
          <w:szCs w:val="24"/>
          <w:lang w:val="it-IT" w:eastAsia="it-IT" w:bidi="it-IT"/>
        </w:rPr>
        <w:t>a</w:t>
      </w:r>
      <w:r w:rsidRPr="005915B1">
        <w:rPr>
          <w:rFonts w:ascii="Arial" w:eastAsia="Times New Roman" w:hAnsi="Arial" w:cs="Arial"/>
          <w:color w:val="000000" w:themeColor="text1"/>
          <w:sz w:val="24"/>
          <w:szCs w:val="24"/>
          <w:lang w:val="it-IT" w:eastAsia="it-IT" w:bidi="it-IT"/>
        </w:rPr>
        <w:t xml:space="preserve"> in capo all’Ordine degli Avvocati avviat</w:t>
      </w:r>
      <w:r w:rsidR="00B82919" w:rsidRPr="005915B1">
        <w:rPr>
          <w:rFonts w:ascii="Arial" w:eastAsia="Times New Roman" w:hAnsi="Arial" w:cs="Arial"/>
          <w:color w:val="000000" w:themeColor="text1"/>
          <w:sz w:val="24"/>
          <w:szCs w:val="24"/>
          <w:lang w:val="it-IT" w:eastAsia="it-IT" w:bidi="it-IT"/>
        </w:rPr>
        <w:t>a</w:t>
      </w:r>
      <w:r w:rsidRPr="005915B1">
        <w:rPr>
          <w:rFonts w:ascii="Arial" w:eastAsia="Times New Roman" w:hAnsi="Arial" w:cs="Arial"/>
          <w:color w:val="000000" w:themeColor="text1"/>
          <w:sz w:val="24"/>
          <w:szCs w:val="24"/>
          <w:lang w:val="it-IT" w:eastAsia="it-IT" w:bidi="it-IT"/>
        </w:rPr>
        <w:t xml:space="preserve"> in proprio</w:t>
      </w:r>
      <w:r w:rsidR="00B82919" w:rsidRPr="005915B1">
        <w:rPr>
          <w:rFonts w:ascii="Arial" w:eastAsia="Times New Roman" w:hAnsi="Arial" w:cs="Arial"/>
          <w:color w:val="000000" w:themeColor="text1"/>
          <w:sz w:val="24"/>
          <w:szCs w:val="24"/>
          <w:lang w:val="it-IT" w:eastAsia="it-IT" w:bidi="it-IT"/>
        </w:rPr>
        <w:t>, che nel 2022 evidenziava un credito pari ad € 464,30</w:t>
      </w:r>
      <w:r w:rsidRPr="005915B1">
        <w:rPr>
          <w:rFonts w:ascii="Arial" w:eastAsia="Times New Roman" w:hAnsi="Arial" w:cs="Arial"/>
          <w:color w:val="000000" w:themeColor="text1"/>
          <w:sz w:val="24"/>
          <w:szCs w:val="24"/>
          <w:lang w:val="it-IT" w:eastAsia="it-IT" w:bidi="it-IT"/>
        </w:rPr>
        <w:t>,</w:t>
      </w:r>
      <w:r w:rsidR="00B82919" w:rsidRPr="005915B1">
        <w:rPr>
          <w:rFonts w:ascii="Arial" w:eastAsia="Times New Roman" w:hAnsi="Arial" w:cs="Arial"/>
          <w:color w:val="000000" w:themeColor="text1"/>
          <w:sz w:val="24"/>
          <w:szCs w:val="24"/>
          <w:lang w:val="it-IT" w:eastAsia="it-IT" w:bidi="it-IT"/>
        </w:rPr>
        <w:t xml:space="preserve"> a fronte del pagamento in forma rateizzata, tale credito si è ridotto al 31/12/2023 ad € 265,32.</w:t>
      </w:r>
    </w:p>
    <w:p w14:paraId="331E8D62" w14:textId="77777777" w:rsidR="006078A5" w:rsidRPr="005915B1" w:rsidRDefault="006078A5" w:rsidP="006078A5">
      <w:pPr>
        <w:jc w:val="both"/>
        <w:rPr>
          <w:rFonts w:ascii="Arial" w:eastAsia="Times New Roman" w:hAnsi="Arial" w:cs="Arial"/>
          <w:color w:val="000000" w:themeColor="text1"/>
          <w:sz w:val="24"/>
          <w:szCs w:val="24"/>
          <w:highlight w:val="yellow"/>
          <w:lang w:val="it-IT" w:eastAsia="it-IT" w:bidi="it-IT"/>
        </w:rPr>
      </w:pPr>
    </w:p>
    <w:p w14:paraId="3622C54A" w14:textId="087B6B42" w:rsidR="006078A5" w:rsidRPr="005915B1" w:rsidRDefault="00716C85" w:rsidP="006078A5">
      <w:pPr>
        <w:jc w:val="both"/>
        <w:rPr>
          <w:rFonts w:ascii="Arial" w:eastAsia="Times New Roman" w:hAnsi="Arial" w:cs="Arial"/>
          <w:color w:val="000000" w:themeColor="text1"/>
          <w:sz w:val="24"/>
          <w:szCs w:val="24"/>
          <w:lang w:val="it-IT" w:eastAsia="it-IT" w:bidi="it-IT"/>
        </w:rPr>
      </w:pPr>
      <w:r w:rsidRPr="005915B1">
        <w:rPr>
          <w:rFonts w:ascii="Arial" w:eastAsia="Times New Roman" w:hAnsi="Arial" w:cs="Arial"/>
          <w:color w:val="000000" w:themeColor="text1"/>
          <w:sz w:val="24"/>
          <w:szCs w:val="24"/>
          <w:lang w:val="it-IT" w:eastAsia="it-IT" w:bidi="it-IT"/>
        </w:rPr>
        <w:t>Si rileva che entro marzo 2023 sono stati ricevuti tutti gli incassi degli insoluti relativi ad altri ricorsi per ingiunzione presso il Giudice di Pace, nello specifico per n. 4 (167/2020, 279/2021, 350/2021, 351/2021) procedure per un ammontare di € 2.213,78 iva inclusa, individuate in capo a Fondazione Forense.</w:t>
      </w:r>
    </w:p>
    <w:p w14:paraId="6EF775CE" w14:textId="77777777" w:rsidR="006078A5" w:rsidRPr="005915B1" w:rsidRDefault="006078A5" w:rsidP="006078A5">
      <w:pPr>
        <w:jc w:val="both"/>
        <w:rPr>
          <w:rFonts w:ascii="Arial" w:eastAsia="Times New Roman" w:hAnsi="Arial" w:cs="Arial"/>
          <w:color w:val="000000" w:themeColor="text1"/>
          <w:sz w:val="24"/>
          <w:szCs w:val="24"/>
          <w:highlight w:val="yellow"/>
          <w:lang w:val="it-IT" w:eastAsia="it-IT" w:bidi="it-IT"/>
        </w:rPr>
      </w:pPr>
    </w:p>
    <w:p w14:paraId="09974BF5" w14:textId="4EC41281" w:rsidR="006078A5" w:rsidRPr="005915B1" w:rsidRDefault="006078A5" w:rsidP="006078A5">
      <w:pPr>
        <w:jc w:val="both"/>
        <w:rPr>
          <w:rFonts w:ascii="Arial" w:eastAsia="Times New Roman" w:hAnsi="Arial" w:cs="Arial"/>
          <w:color w:val="000000" w:themeColor="text1"/>
          <w:sz w:val="24"/>
          <w:szCs w:val="24"/>
          <w:lang w:val="it-IT" w:eastAsia="it-IT" w:bidi="it-IT"/>
        </w:rPr>
      </w:pPr>
      <w:r w:rsidRPr="005915B1">
        <w:rPr>
          <w:rFonts w:ascii="Arial" w:eastAsia="Times New Roman" w:hAnsi="Arial" w:cs="Arial"/>
          <w:color w:val="000000" w:themeColor="text1"/>
          <w:sz w:val="24"/>
          <w:szCs w:val="24"/>
          <w:lang w:val="it-IT" w:eastAsia="it-IT" w:bidi="it-IT"/>
        </w:rPr>
        <w:t>Riassumendo dunque rimangono da incassare</w:t>
      </w:r>
      <w:r w:rsidR="00F002BE" w:rsidRPr="005915B1">
        <w:rPr>
          <w:rFonts w:ascii="Arial" w:eastAsia="Times New Roman" w:hAnsi="Arial" w:cs="Arial"/>
          <w:color w:val="000000" w:themeColor="text1"/>
          <w:sz w:val="24"/>
          <w:szCs w:val="24"/>
          <w:lang w:val="it-IT" w:eastAsia="it-IT" w:bidi="it-IT"/>
        </w:rPr>
        <w:t xml:space="preserve"> dei decreti in proprio depositati in capo a Ordine il credito pari ad € 265,32 (in fase di pagamento in formata rateizzata).</w:t>
      </w:r>
      <w:r w:rsidR="00F002BE" w:rsidRPr="005915B1">
        <w:rPr>
          <w:rFonts w:ascii="Arial" w:eastAsia="Times New Roman" w:hAnsi="Arial" w:cs="Arial"/>
          <w:color w:val="000000" w:themeColor="text1"/>
          <w:sz w:val="24"/>
          <w:szCs w:val="24"/>
          <w:highlight w:val="yellow"/>
          <w:lang w:val="it-IT" w:eastAsia="it-IT" w:bidi="it-IT"/>
        </w:rPr>
        <w:t xml:space="preserve"> </w:t>
      </w:r>
      <w:r w:rsidRPr="005915B1">
        <w:rPr>
          <w:rFonts w:ascii="Arial" w:eastAsia="Times New Roman" w:hAnsi="Arial" w:cs="Arial"/>
          <w:color w:val="000000" w:themeColor="text1"/>
          <w:sz w:val="24"/>
          <w:szCs w:val="24"/>
          <w:highlight w:val="yellow"/>
          <w:lang w:val="it-IT" w:eastAsia="it-IT" w:bidi="it-IT"/>
        </w:rPr>
        <w:t xml:space="preserve"> </w:t>
      </w:r>
    </w:p>
    <w:p w14:paraId="0C49AB5B" w14:textId="77777777" w:rsidR="006078A5" w:rsidRPr="005915B1" w:rsidRDefault="006078A5" w:rsidP="006078A5">
      <w:pPr>
        <w:jc w:val="both"/>
        <w:rPr>
          <w:rFonts w:ascii="Arial" w:eastAsia="Times New Roman" w:hAnsi="Arial" w:cs="Arial"/>
          <w:sz w:val="24"/>
          <w:szCs w:val="24"/>
          <w:lang w:val="it-IT" w:eastAsia="it-IT" w:bidi="it-IT"/>
        </w:rPr>
      </w:pPr>
    </w:p>
    <w:bookmarkEnd w:id="28"/>
    <w:p w14:paraId="59D87D52" w14:textId="6625C168" w:rsidR="006078A5" w:rsidRPr="005915B1" w:rsidRDefault="006078A5" w:rsidP="006078A5">
      <w:pPr>
        <w:jc w:val="both"/>
        <w:rPr>
          <w:rFonts w:ascii="Arial" w:eastAsia="Times New Roman" w:hAnsi="Arial" w:cs="Arial"/>
          <w:color w:val="000000" w:themeColor="text1"/>
          <w:sz w:val="24"/>
          <w:szCs w:val="24"/>
          <w:lang w:val="it-IT" w:eastAsia="it-IT" w:bidi="it-IT"/>
        </w:rPr>
      </w:pPr>
      <w:r w:rsidRPr="005915B1">
        <w:rPr>
          <w:rFonts w:ascii="Arial" w:eastAsia="Times New Roman" w:hAnsi="Arial" w:cs="Arial"/>
          <w:color w:val="000000" w:themeColor="text1"/>
          <w:sz w:val="24"/>
          <w:szCs w:val="24"/>
          <w:lang w:val="it-IT" w:eastAsia="it-IT" w:bidi="it-IT"/>
        </w:rPr>
        <w:t xml:space="preserve">Circa l’attività di </w:t>
      </w:r>
      <w:r w:rsidRPr="005915B1">
        <w:rPr>
          <w:rFonts w:ascii="Arial" w:eastAsia="Times New Roman" w:hAnsi="Arial" w:cs="Arial"/>
          <w:b/>
          <w:color w:val="000000" w:themeColor="text1"/>
          <w:sz w:val="24"/>
          <w:szCs w:val="24"/>
          <w:lang w:val="it-IT" w:eastAsia="it-IT" w:bidi="it-IT"/>
        </w:rPr>
        <w:t>gestione amministrativa delle quote di iscrizioni</w:t>
      </w:r>
      <w:r w:rsidRPr="005915B1">
        <w:rPr>
          <w:rFonts w:ascii="Arial" w:eastAsia="Times New Roman" w:hAnsi="Arial" w:cs="Arial"/>
          <w:color w:val="000000" w:themeColor="text1"/>
          <w:sz w:val="24"/>
          <w:szCs w:val="24"/>
          <w:lang w:val="it-IT" w:eastAsia="it-IT" w:bidi="it-IT"/>
        </w:rPr>
        <w:t xml:space="preserve"> il Consiglio dell’Ordine degli Avvocati ha fissato quale scadenza per il pagamento della quota di iscrizione il consueto termine del 31/03/202</w:t>
      </w:r>
      <w:r w:rsidR="00D463C8" w:rsidRPr="005915B1">
        <w:rPr>
          <w:rFonts w:ascii="Arial" w:eastAsia="Times New Roman" w:hAnsi="Arial" w:cs="Arial"/>
          <w:color w:val="000000" w:themeColor="text1"/>
          <w:sz w:val="24"/>
          <w:szCs w:val="24"/>
          <w:lang w:val="it-IT" w:eastAsia="it-IT" w:bidi="it-IT"/>
        </w:rPr>
        <w:t>3</w:t>
      </w:r>
      <w:r w:rsidRPr="005915B1">
        <w:rPr>
          <w:rFonts w:ascii="Arial" w:eastAsia="Times New Roman" w:hAnsi="Arial" w:cs="Arial"/>
          <w:color w:val="000000" w:themeColor="text1"/>
          <w:sz w:val="24"/>
          <w:szCs w:val="24"/>
          <w:lang w:val="it-IT" w:eastAsia="it-IT" w:bidi="it-IT"/>
        </w:rPr>
        <w:t>, per i propri iscritti Avvocati e praticanti tutti.</w:t>
      </w:r>
    </w:p>
    <w:p w14:paraId="614C9D1C" w14:textId="520AA5AB" w:rsidR="006078A5" w:rsidRPr="005915B1" w:rsidRDefault="006078A5" w:rsidP="006078A5">
      <w:pPr>
        <w:jc w:val="both"/>
        <w:rPr>
          <w:rFonts w:ascii="Arial" w:eastAsia="Times New Roman" w:hAnsi="Arial" w:cs="Arial"/>
          <w:color w:val="000000" w:themeColor="text1"/>
          <w:sz w:val="24"/>
          <w:szCs w:val="24"/>
          <w:lang w:val="it-IT" w:eastAsia="it-IT" w:bidi="it-IT"/>
        </w:rPr>
      </w:pPr>
      <w:r w:rsidRPr="005915B1">
        <w:rPr>
          <w:rFonts w:ascii="Arial" w:eastAsia="Times New Roman" w:hAnsi="Arial" w:cs="Arial"/>
          <w:color w:val="000000" w:themeColor="text1"/>
          <w:sz w:val="24"/>
          <w:szCs w:val="24"/>
          <w:lang w:val="it-IT" w:eastAsia="it-IT" w:bidi="it-IT"/>
        </w:rPr>
        <w:lastRenderedPageBreak/>
        <w:t xml:space="preserve">La segreteria nel corso dell’anno ha monitorato l’effettivo versamento della quota annua ed ha provveduto, come da proprio regolamento, all’inoltro di un primo sollecito di pagamento entro il </w:t>
      </w:r>
      <w:r w:rsidR="005F7FC8" w:rsidRPr="005915B1">
        <w:rPr>
          <w:rFonts w:ascii="Arial" w:eastAsia="Times New Roman" w:hAnsi="Arial" w:cs="Arial"/>
          <w:color w:val="000000" w:themeColor="text1"/>
          <w:sz w:val="24"/>
          <w:szCs w:val="24"/>
          <w:lang w:val="it-IT" w:eastAsia="it-IT" w:bidi="it-IT"/>
        </w:rPr>
        <w:t>29</w:t>
      </w:r>
      <w:r w:rsidRPr="005915B1">
        <w:rPr>
          <w:rFonts w:ascii="Arial" w:eastAsia="Times New Roman" w:hAnsi="Arial" w:cs="Arial"/>
          <w:color w:val="000000" w:themeColor="text1"/>
          <w:sz w:val="24"/>
          <w:szCs w:val="24"/>
          <w:lang w:val="it-IT" w:eastAsia="it-IT" w:bidi="it-IT"/>
        </w:rPr>
        <w:t>/09/202</w:t>
      </w:r>
      <w:r w:rsidR="005F7FC8" w:rsidRPr="005915B1">
        <w:rPr>
          <w:rFonts w:ascii="Arial" w:eastAsia="Times New Roman" w:hAnsi="Arial" w:cs="Arial"/>
          <w:color w:val="000000" w:themeColor="text1"/>
          <w:sz w:val="24"/>
          <w:szCs w:val="24"/>
          <w:lang w:val="it-IT" w:eastAsia="it-IT" w:bidi="it-IT"/>
        </w:rPr>
        <w:t>3</w:t>
      </w:r>
      <w:r w:rsidRPr="005915B1">
        <w:rPr>
          <w:rFonts w:ascii="Arial" w:eastAsia="Times New Roman" w:hAnsi="Arial" w:cs="Arial"/>
          <w:color w:val="000000" w:themeColor="text1"/>
          <w:sz w:val="24"/>
          <w:szCs w:val="24"/>
          <w:lang w:val="it-IT" w:eastAsia="it-IT" w:bidi="it-IT"/>
        </w:rPr>
        <w:t xml:space="preserve"> e di un secondo sollecito entro il </w:t>
      </w:r>
      <w:r w:rsidR="00C17CD9" w:rsidRPr="005915B1">
        <w:rPr>
          <w:rFonts w:ascii="Arial" w:eastAsia="Times New Roman" w:hAnsi="Arial" w:cs="Arial"/>
          <w:color w:val="000000" w:themeColor="text1"/>
          <w:sz w:val="24"/>
          <w:szCs w:val="24"/>
          <w:lang w:val="it-IT" w:eastAsia="it-IT" w:bidi="it-IT"/>
        </w:rPr>
        <w:t>19</w:t>
      </w:r>
      <w:r w:rsidRPr="005915B1">
        <w:rPr>
          <w:rFonts w:ascii="Arial" w:eastAsia="Times New Roman" w:hAnsi="Arial" w:cs="Arial"/>
          <w:color w:val="000000" w:themeColor="text1"/>
          <w:sz w:val="24"/>
          <w:szCs w:val="24"/>
          <w:lang w:val="it-IT" w:eastAsia="it-IT" w:bidi="it-IT"/>
        </w:rPr>
        <w:t>/</w:t>
      </w:r>
      <w:r w:rsidR="00C17CD9" w:rsidRPr="005915B1">
        <w:rPr>
          <w:rFonts w:ascii="Arial" w:eastAsia="Times New Roman" w:hAnsi="Arial" w:cs="Arial"/>
          <w:color w:val="000000" w:themeColor="text1"/>
          <w:sz w:val="24"/>
          <w:szCs w:val="24"/>
          <w:lang w:val="it-IT" w:eastAsia="it-IT" w:bidi="it-IT"/>
        </w:rPr>
        <w:t>01</w:t>
      </w:r>
      <w:r w:rsidRPr="005915B1">
        <w:rPr>
          <w:rFonts w:ascii="Arial" w:eastAsia="Times New Roman" w:hAnsi="Arial" w:cs="Arial"/>
          <w:color w:val="000000" w:themeColor="text1"/>
          <w:sz w:val="24"/>
          <w:szCs w:val="24"/>
          <w:lang w:val="it-IT" w:eastAsia="it-IT" w:bidi="it-IT"/>
        </w:rPr>
        <w:t>/202</w:t>
      </w:r>
      <w:r w:rsidR="00C17CD9" w:rsidRPr="005915B1">
        <w:rPr>
          <w:rFonts w:ascii="Arial" w:eastAsia="Times New Roman" w:hAnsi="Arial" w:cs="Arial"/>
          <w:color w:val="000000" w:themeColor="text1"/>
          <w:sz w:val="24"/>
          <w:szCs w:val="24"/>
          <w:lang w:val="it-IT" w:eastAsia="it-IT" w:bidi="it-IT"/>
        </w:rPr>
        <w:t>4</w:t>
      </w:r>
      <w:r w:rsidR="00D463C8" w:rsidRPr="005915B1">
        <w:rPr>
          <w:rFonts w:ascii="Arial" w:eastAsia="Times New Roman" w:hAnsi="Arial" w:cs="Arial"/>
          <w:color w:val="000000" w:themeColor="text1"/>
          <w:sz w:val="24"/>
          <w:szCs w:val="24"/>
          <w:lang w:val="it-IT" w:eastAsia="it-IT" w:bidi="it-IT"/>
        </w:rPr>
        <w:t>.</w:t>
      </w:r>
    </w:p>
    <w:p w14:paraId="533431B5" w14:textId="2EBBEC06" w:rsidR="006078A5" w:rsidRPr="005915B1" w:rsidRDefault="006078A5" w:rsidP="006078A5">
      <w:pPr>
        <w:jc w:val="both"/>
        <w:rPr>
          <w:rFonts w:ascii="Arial" w:eastAsia="Times New Roman" w:hAnsi="Arial" w:cs="Arial"/>
          <w:color w:val="000000" w:themeColor="text1"/>
          <w:sz w:val="24"/>
          <w:szCs w:val="24"/>
          <w:lang w:val="it-IT" w:eastAsia="it-IT" w:bidi="it-IT"/>
        </w:rPr>
      </w:pPr>
      <w:r w:rsidRPr="005915B1">
        <w:rPr>
          <w:rFonts w:ascii="Arial" w:eastAsia="Times New Roman" w:hAnsi="Arial" w:cs="Arial"/>
          <w:color w:val="000000" w:themeColor="text1"/>
          <w:sz w:val="24"/>
          <w:szCs w:val="24"/>
          <w:lang w:val="it-IT" w:eastAsia="it-IT" w:bidi="it-IT"/>
        </w:rPr>
        <w:t>Le quote risultanti insolute, nonostante l’attività di recupero crediti svolta dall’amministrazione, al 31/12/202</w:t>
      </w:r>
      <w:r w:rsidR="00D80326" w:rsidRPr="005915B1">
        <w:rPr>
          <w:rFonts w:ascii="Arial" w:eastAsia="Times New Roman" w:hAnsi="Arial" w:cs="Arial"/>
          <w:color w:val="000000" w:themeColor="text1"/>
          <w:sz w:val="24"/>
          <w:szCs w:val="24"/>
          <w:lang w:val="it-IT" w:eastAsia="it-IT" w:bidi="it-IT"/>
        </w:rPr>
        <w:t>3</w:t>
      </w:r>
      <w:r w:rsidRPr="005915B1">
        <w:rPr>
          <w:rFonts w:ascii="Arial" w:eastAsia="Times New Roman" w:hAnsi="Arial" w:cs="Arial"/>
          <w:color w:val="000000" w:themeColor="text1"/>
          <w:sz w:val="24"/>
          <w:szCs w:val="24"/>
          <w:lang w:val="it-IT" w:eastAsia="it-IT" w:bidi="it-IT"/>
        </w:rPr>
        <w:t xml:space="preserve"> sono pari ad € </w:t>
      </w:r>
      <w:r w:rsidR="00B82919" w:rsidRPr="005915B1">
        <w:rPr>
          <w:rFonts w:ascii="Arial" w:eastAsia="Times New Roman" w:hAnsi="Arial" w:cs="Arial"/>
          <w:color w:val="000000" w:themeColor="text1"/>
          <w:sz w:val="24"/>
          <w:szCs w:val="24"/>
          <w:lang w:val="it-IT" w:eastAsia="it-IT" w:bidi="it-IT"/>
        </w:rPr>
        <w:t>14.810,00 (relative alle quote 2023)</w:t>
      </w:r>
      <w:r w:rsidRPr="005915B1">
        <w:rPr>
          <w:rFonts w:ascii="Arial" w:eastAsia="Times New Roman" w:hAnsi="Arial" w:cs="Arial"/>
          <w:color w:val="000000" w:themeColor="text1"/>
          <w:sz w:val="24"/>
          <w:szCs w:val="24"/>
          <w:lang w:val="it-IT" w:eastAsia="it-IT" w:bidi="it-IT"/>
        </w:rPr>
        <w:t>, per un numero totale di iscritti morosi pari a 11</w:t>
      </w:r>
      <w:r w:rsidR="00B82919" w:rsidRPr="005915B1">
        <w:rPr>
          <w:rFonts w:ascii="Arial" w:eastAsia="Times New Roman" w:hAnsi="Arial" w:cs="Arial"/>
          <w:color w:val="000000" w:themeColor="text1"/>
          <w:sz w:val="24"/>
          <w:szCs w:val="24"/>
          <w:lang w:val="it-IT" w:eastAsia="it-IT" w:bidi="it-IT"/>
        </w:rPr>
        <w:t>9 (inclusi anche i morosi delle annualità precedenti) per un totale di morosità (incluse annualità precedenti) pari ad € 35.850,00</w:t>
      </w:r>
      <w:r w:rsidRPr="005915B1">
        <w:rPr>
          <w:rFonts w:ascii="Arial" w:eastAsia="Times New Roman" w:hAnsi="Arial" w:cs="Arial"/>
          <w:color w:val="000000" w:themeColor="text1"/>
          <w:sz w:val="24"/>
          <w:szCs w:val="24"/>
          <w:lang w:val="it-IT" w:eastAsia="it-IT" w:bidi="it-IT"/>
        </w:rPr>
        <w:t xml:space="preserve">. Si evidenzia un lieve </w:t>
      </w:r>
      <w:r w:rsidR="00B82919" w:rsidRPr="005915B1">
        <w:rPr>
          <w:rFonts w:ascii="Arial" w:eastAsia="Times New Roman" w:hAnsi="Arial" w:cs="Arial"/>
          <w:color w:val="000000" w:themeColor="text1"/>
          <w:sz w:val="24"/>
          <w:szCs w:val="24"/>
          <w:lang w:val="it-IT" w:eastAsia="it-IT" w:bidi="it-IT"/>
        </w:rPr>
        <w:t>de</w:t>
      </w:r>
      <w:r w:rsidRPr="005915B1">
        <w:rPr>
          <w:rFonts w:ascii="Arial" w:eastAsia="Times New Roman" w:hAnsi="Arial" w:cs="Arial"/>
          <w:color w:val="000000" w:themeColor="text1"/>
          <w:sz w:val="24"/>
          <w:szCs w:val="24"/>
          <w:lang w:val="it-IT" w:eastAsia="it-IT" w:bidi="it-IT"/>
        </w:rPr>
        <w:t>cremento degli importi insoluti rispetto all’anno precedente, infatti le quote di iscrizioni risultanti insolute al 31/12/202</w:t>
      </w:r>
      <w:r w:rsidR="00B82919" w:rsidRPr="005915B1">
        <w:rPr>
          <w:rFonts w:ascii="Arial" w:eastAsia="Times New Roman" w:hAnsi="Arial" w:cs="Arial"/>
          <w:color w:val="000000" w:themeColor="text1"/>
          <w:sz w:val="24"/>
          <w:szCs w:val="24"/>
          <w:lang w:val="it-IT" w:eastAsia="it-IT" w:bidi="it-IT"/>
        </w:rPr>
        <w:t>2</w:t>
      </w:r>
      <w:r w:rsidRPr="005915B1">
        <w:rPr>
          <w:rFonts w:ascii="Arial" w:eastAsia="Times New Roman" w:hAnsi="Arial" w:cs="Arial"/>
          <w:color w:val="000000" w:themeColor="text1"/>
          <w:sz w:val="24"/>
          <w:szCs w:val="24"/>
          <w:lang w:val="it-IT" w:eastAsia="it-IT" w:bidi="it-IT"/>
        </w:rPr>
        <w:t xml:space="preserve"> erano pari ad € </w:t>
      </w:r>
      <w:r w:rsidR="00B82919" w:rsidRPr="005915B1">
        <w:rPr>
          <w:rFonts w:ascii="Arial" w:eastAsia="Times New Roman" w:hAnsi="Arial" w:cs="Arial"/>
          <w:color w:val="000000" w:themeColor="text1"/>
          <w:sz w:val="24"/>
          <w:szCs w:val="24"/>
          <w:lang w:val="it-IT" w:eastAsia="it-IT" w:bidi="it-IT"/>
        </w:rPr>
        <w:t>15.150,00</w:t>
      </w:r>
      <w:r w:rsidRPr="005915B1">
        <w:rPr>
          <w:rFonts w:ascii="Arial" w:eastAsia="Times New Roman" w:hAnsi="Arial" w:cs="Arial"/>
          <w:color w:val="000000" w:themeColor="text1"/>
          <w:sz w:val="24"/>
          <w:szCs w:val="24"/>
          <w:lang w:val="it-IT" w:eastAsia="it-IT" w:bidi="it-IT"/>
        </w:rPr>
        <w:t xml:space="preserve"> per un numero totale di iscritti morosi pari a 1</w:t>
      </w:r>
      <w:r w:rsidR="00B82919" w:rsidRPr="005915B1">
        <w:rPr>
          <w:rFonts w:ascii="Arial" w:eastAsia="Times New Roman" w:hAnsi="Arial" w:cs="Arial"/>
          <w:color w:val="000000" w:themeColor="text1"/>
          <w:sz w:val="24"/>
          <w:szCs w:val="24"/>
          <w:lang w:val="it-IT" w:eastAsia="it-IT" w:bidi="it-IT"/>
        </w:rPr>
        <w:t>13</w:t>
      </w:r>
      <w:r w:rsidRPr="005915B1">
        <w:rPr>
          <w:rFonts w:ascii="Arial" w:eastAsia="Times New Roman" w:hAnsi="Arial" w:cs="Arial"/>
          <w:color w:val="000000" w:themeColor="text1"/>
          <w:sz w:val="24"/>
          <w:szCs w:val="24"/>
          <w:lang w:val="it-IT" w:eastAsia="it-IT" w:bidi="it-IT"/>
        </w:rPr>
        <w:t>. Si procederà nel corso del 202</w:t>
      </w:r>
      <w:r w:rsidR="00D80326" w:rsidRPr="005915B1">
        <w:rPr>
          <w:rFonts w:ascii="Arial" w:eastAsia="Times New Roman" w:hAnsi="Arial" w:cs="Arial"/>
          <w:color w:val="000000" w:themeColor="text1"/>
          <w:sz w:val="24"/>
          <w:szCs w:val="24"/>
          <w:lang w:val="it-IT" w:eastAsia="it-IT" w:bidi="it-IT"/>
        </w:rPr>
        <w:t>4</w:t>
      </w:r>
      <w:r w:rsidRPr="005915B1">
        <w:rPr>
          <w:rFonts w:ascii="Arial" w:eastAsia="Times New Roman" w:hAnsi="Arial" w:cs="Arial"/>
          <w:color w:val="000000" w:themeColor="text1"/>
          <w:sz w:val="24"/>
          <w:szCs w:val="24"/>
          <w:lang w:val="it-IT" w:eastAsia="it-IT" w:bidi="it-IT"/>
        </w:rPr>
        <w:t xml:space="preserve"> alla convocazione ed eventuale sospensione amministrativa dei morosi dinnanzi al Consigli nelle tempistiche stabilite dalla normativa e da regolamento interno.</w:t>
      </w:r>
    </w:p>
    <w:p w14:paraId="1463D43C" w14:textId="77777777" w:rsidR="006078A5" w:rsidRPr="005915B1" w:rsidRDefault="006078A5" w:rsidP="006078A5">
      <w:pPr>
        <w:pStyle w:val="Paragrafoelenco"/>
        <w:jc w:val="both"/>
        <w:rPr>
          <w:rFonts w:ascii="Arial" w:eastAsia="Times New Roman" w:hAnsi="Arial" w:cs="Arial"/>
          <w:color w:val="000000" w:themeColor="text1"/>
          <w:sz w:val="24"/>
          <w:szCs w:val="24"/>
          <w:highlight w:val="green"/>
          <w:lang w:val="it-IT" w:eastAsia="it-IT" w:bidi="it-IT"/>
        </w:rPr>
      </w:pPr>
    </w:p>
    <w:p w14:paraId="0B40FA52" w14:textId="2A723AD6" w:rsidR="006078A5" w:rsidRPr="005915B1" w:rsidRDefault="00D80326" w:rsidP="00395F3C">
      <w:pPr>
        <w:pStyle w:val="Paragrafoelenco"/>
        <w:jc w:val="both"/>
        <w:rPr>
          <w:rFonts w:ascii="Arial" w:eastAsia="Times New Roman" w:hAnsi="Arial" w:cs="Arial"/>
          <w:strike/>
          <w:sz w:val="24"/>
          <w:szCs w:val="24"/>
          <w:lang w:val="it-IT" w:eastAsia="it-IT" w:bidi="it-IT"/>
        </w:rPr>
      </w:pPr>
      <w:r w:rsidRPr="005915B1">
        <w:rPr>
          <w:rFonts w:ascii="Arial" w:eastAsia="Times New Roman" w:hAnsi="Arial" w:cs="Arial"/>
          <w:sz w:val="24"/>
          <w:szCs w:val="24"/>
          <w:lang w:val="it-IT" w:eastAsia="it-IT" w:bidi="it-IT"/>
        </w:rPr>
        <w:t>Nel corso del 2023, con l’assunzione delle risorse all’esito delle procedure concorsuali, le attività in capo all’Ordine precedentemente svolte da Fondazione a fronte del contratto di servizi (risolto con delibera del 20</w:t>
      </w:r>
      <w:r w:rsidR="00DF642A" w:rsidRPr="005915B1">
        <w:rPr>
          <w:rFonts w:ascii="Arial" w:eastAsia="Times New Roman" w:hAnsi="Arial" w:cs="Arial"/>
          <w:sz w:val="24"/>
          <w:szCs w:val="24"/>
          <w:lang w:val="it-IT" w:eastAsia="it-IT" w:bidi="it-IT"/>
        </w:rPr>
        <w:t>/</w:t>
      </w:r>
      <w:r w:rsidRPr="005915B1">
        <w:rPr>
          <w:rFonts w:ascii="Arial" w:eastAsia="Times New Roman" w:hAnsi="Arial" w:cs="Arial"/>
          <w:sz w:val="24"/>
          <w:szCs w:val="24"/>
          <w:lang w:val="it-IT" w:eastAsia="it-IT" w:bidi="it-IT"/>
        </w:rPr>
        <w:t>12</w:t>
      </w:r>
      <w:r w:rsidR="00DF642A" w:rsidRPr="005915B1">
        <w:rPr>
          <w:rFonts w:ascii="Arial" w:eastAsia="Times New Roman" w:hAnsi="Arial" w:cs="Arial"/>
          <w:sz w:val="24"/>
          <w:szCs w:val="24"/>
          <w:lang w:val="it-IT" w:eastAsia="it-IT" w:bidi="it-IT"/>
        </w:rPr>
        <w:t>/</w:t>
      </w:r>
      <w:r w:rsidRPr="005915B1">
        <w:rPr>
          <w:rFonts w:ascii="Arial" w:eastAsia="Times New Roman" w:hAnsi="Arial" w:cs="Arial"/>
          <w:sz w:val="24"/>
          <w:szCs w:val="24"/>
          <w:lang w:val="it-IT" w:eastAsia="it-IT" w:bidi="it-IT"/>
        </w:rPr>
        <w:t xml:space="preserve">2022) sono state svolte direttamente dai dipendenti di Ordine. Tale assetto permane e si consolida anche per il 2024. </w:t>
      </w:r>
    </w:p>
    <w:p w14:paraId="186D811E" w14:textId="77777777" w:rsidR="0055210E" w:rsidRPr="005915B1" w:rsidRDefault="0055210E" w:rsidP="0055210E">
      <w:pPr>
        <w:pStyle w:val="Paragrafoelenco"/>
        <w:jc w:val="both"/>
        <w:rPr>
          <w:rFonts w:ascii="Arial" w:eastAsia="Times New Roman" w:hAnsi="Arial" w:cs="Arial"/>
          <w:sz w:val="24"/>
          <w:szCs w:val="24"/>
          <w:lang w:val="it-IT" w:eastAsia="it-IT" w:bidi="it-IT"/>
        </w:rPr>
      </w:pPr>
    </w:p>
    <w:p w14:paraId="241AAB2F" w14:textId="51F8E794" w:rsidR="00CD3A46" w:rsidRPr="005915B1" w:rsidRDefault="00071EA1" w:rsidP="00CD3A46">
      <w:pPr>
        <w:pStyle w:val="Paragrafoelenco"/>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L</w:t>
      </w:r>
      <w:r w:rsidR="00CD3A46" w:rsidRPr="005915B1">
        <w:rPr>
          <w:rFonts w:ascii="Arial" w:eastAsia="Times New Roman" w:hAnsi="Arial" w:cs="Arial"/>
          <w:sz w:val="24"/>
          <w:szCs w:val="24"/>
          <w:lang w:val="it-IT" w:eastAsia="it-IT" w:bidi="it-IT"/>
        </w:rPr>
        <w:t>a convenzione di utilizzo spazi in essere tra la Fondazione Forense e l'Ordine deli Avvocati, in forza del</w:t>
      </w:r>
      <w:r w:rsidRPr="005915B1">
        <w:rPr>
          <w:rFonts w:ascii="Arial" w:eastAsia="Times New Roman" w:hAnsi="Arial" w:cs="Arial"/>
          <w:sz w:val="24"/>
          <w:szCs w:val="24"/>
          <w:lang w:val="it-IT" w:eastAsia="it-IT" w:bidi="it-IT"/>
        </w:rPr>
        <w:t>la</w:t>
      </w:r>
      <w:r w:rsidR="00CD3A46" w:rsidRPr="005915B1">
        <w:rPr>
          <w:rFonts w:ascii="Arial" w:eastAsia="Times New Roman" w:hAnsi="Arial" w:cs="Arial"/>
          <w:sz w:val="24"/>
          <w:szCs w:val="24"/>
          <w:lang w:val="it-IT" w:eastAsia="it-IT" w:bidi="it-IT"/>
        </w:rPr>
        <w:t xml:space="preserve"> quale l’Ordine </w:t>
      </w:r>
      <w:r w:rsidRPr="005915B1">
        <w:rPr>
          <w:rFonts w:ascii="Arial" w:eastAsia="Times New Roman" w:hAnsi="Arial" w:cs="Arial"/>
          <w:sz w:val="24"/>
          <w:szCs w:val="24"/>
          <w:lang w:val="it-IT" w:eastAsia="it-IT" w:bidi="it-IT"/>
        </w:rPr>
        <w:t>concede</w:t>
      </w:r>
      <w:r w:rsidR="00CD3A46" w:rsidRPr="005915B1">
        <w:rPr>
          <w:rFonts w:ascii="Arial" w:eastAsia="Times New Roman" w:hAnsi="Arial" w:cs="Arial"/>
          <w:sz w:val="24"/>
          <w:szCs w:val="24"/>
          <w:lang w:val="it-IT" w:eastAsia="it-IT" w:bidi="it-IT"/>
        </w:rPr>
        <w:t xml:space="preserve"> a Fondazione Forense, a fronte di un corrispettivo annuo e per le finalità ed alle condizioni disciplinate nel menzionato contratto, l’utilizzo degli spazi che l’Ordine stesso conduce in locazione in Monza</w:t>
      </w:r>
      <w:r w:rsidR="00D80326" w:rsidRPr="005915B1">
        <w:rPr>
          <w:rFonts w:ascii="Arial" w:eastAsia="Times New Roman" w:hAnsi="Arial" w:cs="Arial"/>
          <w:sz w:val="24"/>
          <w:szCs w:val="24"/>
          <w:lang w:val="it-IT" w:eastAsia="it-IT" w:bidi="it-IT"/>
        </w:rPr>
        <w:t xml:space="preserve"> </w:t>
      </w:r>
      <w:r w:rsidR="00CD3A46" w:rsidRPr="005915B1">
        <w:rPr>
          <w:rFonts w:ascii="Arial" w:eastAsia="Times New Roman" w:hAnsi="Arial" w:cs="Arial"/>
          <w:sz w:val="24"/>
          <w:szCs w:val="24"/>
          <w:lang w:val="it-IT" w:eastAsia="it-IT" w:bidi="it-IT"/>
        </w:rPr>
        <w:t>- Via Mantegazza 2</w:t>
      </w:r>
      <w:r w:rsidRPr="005915B1">
        <w:rPr>
          <w:rFonts w:ascii="Arial" w:eastAsia="Times New Roman" w:hAnsi="Arial" w:cs="Arial"/>
          <w:sz w:val="24"/>
          <w:szCs w:val="24"/>
          <w:lang w:val="it-IT" w:eastAsia="it-IT" w:bidi="it-IT"/>
        </w:rPr>
        <w:t>, viene riconfermata con il solo aggiornamento del corrispettivo economico</w:t>
      </w:r>
      <w:r w:rsidR="009B15CA" w:rsidRPr="005915B1">
        <w:rPr>
          <w:rFonts w:ascii="Arial" w:eastAsia="Times New Roman" w:hAnsi="Arial" w:cs="Arial"/>
          <w:sz w:val="24"/>
          <w:szCs w:val="24"/>
          <w:lang w:val="it-IT" w:eastAsia="it-IT" w:bidi="it-IT"/>
        </w:rPr>
        <w:t>, come da delibera del CDA di Fondazione del 05</w:t>
      </w:r>
      <w:r w:rsidR="00395F3C" w:rsidRPr="005915B1">
        <w:rPr>
          <w:rFonts w:ascii="Arial" w:eastAsia="Times New Roman" w:hAnsi="Arial" w:cs="Arial"/>
          <w:sz w:val="24"/>
          <w:szCs w:val="24"/>
          <w:lang w:val="it-IT" w:eastAsia="it-IT" w:bidi="it-IT"/>
        </w:rPr>
        <w:t>/</w:t>
      </w:r>
      <w:r w:rsidR="009B15CA" w:rsidRPr="005915B1">
        <w:rPr>
          <w:rFonts w:ascii="Arial" w:eastAsia="Times New Roman" w:hAnsi="Arial" w:cs="Arial"/>
          <w:sz w:val="24"/>
          <w:szCs w:val="24"/>
          <w:lang w:val="it-IT" w:eastAsia="it-IT" w:bidi="it-IT"/>
        </w:rPr>
        <w:t>12</w:t>
      </w:r>
      <w:r w:rsidR="00395F3C" w:rsidRPr="005915B1">
        <w:rPr>
          <w:rFonts w:ascii="Arial" w:eastAsia="Times New Roman" w:hAnsi="Arial" w:cs="Arial"/>
          <w:sz w:val="24"/>
          <w:szCs w:val="24"/>
          <w:lang w:val="it-IT" w:eastAsia="it-IT" w:bidi="it-IT"/>
        </w:rPr>
        <w:t>/</w:t>
      </w:r>
      <w:r w:rsidR="009B15CA" w:rsidRPr="005915B1">
        <w:rPr>
          <w:rFonts w:ascii="Arial" w:eastAsia="Times New Roman" w:hAnsi="Arial" w:cs="Arial"/>
          <w:sz w:val="24"/>
          <w:szCs w:val="24"/>
          <w:lang w:val="it-IT" w:eastAsia="it-IT" w:bidi="it-IT"/>
        </w:rPr>
        <w:t>2023.</w:t>
      </w:r>
    </w:p>
    <w:p w14:paraId="3A6EFAC0" w14:textId="77777777" w:rsidR="00CD3A46" w:rsidRPr="005915B1" w:rsidRDefault="00CD3A46" w:rsidP="00CD3A46">
      <w:pPr>
        <w:pStyle w:val="Paragrafoelenco"/>
        <w:jc w:val="both"/>
        <w:rPr>
          <w:rFonts w:ascii="Arial" w:eastAsia="Times New Roman" w:hAnsi="Arial" w:cs="Arial"/>
          <w:sz w:val="24"/>
          <w:szCs w:val="24"/>
          <w:lang w:val="it-IT" w:eastAsia="it-IT" w:bidi="it-IT"/>
        </w:rPr>
      </w:pPr>
    </w:p>
    <w:p w14:paraId="77030230" w14:textId="6D40E63B" w:rsidR="006F5DA1" w:rsidRPr="005915B1" w:rsidRDefault="00297E9A" w:rsidP="003A34BC">
      <w:pPr>
        <w:pStyle w:val="Titolo1"/>
        <w:numPr>
          <w:ilvl w:val="1"/>
          <w:numId w:val="38"/>
        </w:numPr>
        <w:rPr>
          <w:rFonts w:cs="Arial"/>
          <w:szCs w:val="24"/>
          <w:lang w:val="it-IT"/>
        </w:rPr>
      </w:pPr>
      <w:bookmarkStart w:id="29" w:name="_Toc157028252"/>
      <w:r w:rsidRPr="005915B1">
        <w:rPr>
          <w:rFonts w:cs="Arial"/>
          <w:szCs w:val="24"/>
          <w:lang w:val="it-IT"/>
        </w:rPr>
        <w:t xml:space="preserve">I </w:t>
      </w:r>
      <w:r w:rsidR="006032EE" w:rsidRPr="005915B1">
        <w:rPr>
          <w:rFonts w:cs="Arial"/>
          <w:szCs w:val="24"/>
          <w:lang w:val="it-IT"/>
        </w:rPr>
        <w:t>servizi al cittadino messi a disposizione dall’Ordine e dai suoi Iscritti</w:t>
      </w:r>
      <w:bookmarkEnd w:id="29"/>
    </w:p>
    <w:p w14:paraId="4977E652" w14:textId="77777777" w:rsidR="006F5DA1" w:rsidRPr="005915B1" w:rsidRDefault="006F5DA1">
      <w:pPr>
        <w:jc w:val="both"/>
        <w:rPr>
          <w:rFonts w:ascii="Arial" w:eastAsia="Times New Roman" w:hAnsi="Arial" w:cs="Arial"/>
          <w:sz w:val="24"/>
          <w:szCs w:val="24"/>
          <w:lang w:val="it-IT" w:eastAsia="it-IT" w:bidi="it-IT"/>
        </w:rPr>
      </w:pPr>
    </w:p>
    <w:p w14:paraId="17CBAD6F" w14:textId="0C2CDB20" w:rsidR="006F5DA1" w:rsidRPr="005915B1" w:rsidRDefault="00297E9A">
      <w:pPr>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 xml:space="preserve">I servizi al cittadino offerti dall'Ordine degli Avvocati in collaborazione con le istituzioni del territorio sottolineano l'importanza della funzione sociale degli Ordini: Monza si </w:t>
      </w:r>
      <w:r w:rsidR="002C527C" w:rsidRPr="005915B1">
        <w:rPr>
          <w:rFonts w:ascii="Arial" w:eastAsia="Times New Roman" w:hAnsi="Arial" w:cs="Arial"/>
          <w:sz w:val="24"/>
          <w:szCs w:val="24"/>
          <w:lang w:val="it-IT" w:eastAsia="it-IT" w:bidi="it-IT"/>
        </w:rPr>
        <w:t xml:space="preserve">è sempre </w:t>
      </w:r>
      <w:r w:rsidRPr="005915B1">
        <w:rPr>
          <w:rFonts w:ascii="Arial" w:eastAsia="Times New Roman" w:hAnsi="Arial" w:cs="Arial"/>
          <w:sz w:val="24"/>
          <w:szCs w:val="24"/>
          <w:lang w:val="it-IT" w:eastAsia="it-IT" w:bidi="it-IT"/>
        </w:rPr>
        <w:t>impegna</w:t>
      </w:r>
      <w:r w:rsidR="002C527C" w:rsidRPr="005915B1">
        <w:rPr>
          <w:rFonts w:ascii="Arial" w:eastAsia="Times New Roman" w:hAnsi="Arial" w:cs="Arial"/>
          <w:sz w:val="24"/>
          <w:szCs w:val="24"/>
          <w:lang w:val="it-IT" w:eastAsia="it-IT" w:bidi="it-IT"/>
        </w:rPr>
        <w:t>to</w:t>
      </w:r>
      <w:r w:rsidRPr="005915B1">
        <w:rPr>
          <w:rFonts w:ascii="Arial" w:eastAsia="Times New Roman" w:hAnsi="Arial" w:cs="Arial"/>
          <w:sz w:val="24"/>
          <w:szCs w:val="24"/>
          <w:lang w:val="it-IT" w:eastAsia="it-IT" w:bidi="it-IT"/>
        </w:rPr>
        <w:t xml:space="preserve"> per </w:t>
      </w:r>
      <w:r w:rsidR="002C527C" w:rsidRPr="005915B1">
        <w:rPr>
          <w:rFonts w:ascii="Arial" w:eastAsia="Times New Roman" w:hAnsi="Arial" w:cs="Arial"/>
          <w:sz w:val="24"/>
          <w:szCs w:val="24"/>
          <w:lang w:val="it-IT" w:eastAsia="it-IT" w:bidi="it-IT"/>
        </w:rPr>
        <w:t>affrontare</w:t>
      </w:r>
      <w:r w:rsidRPr="005915B1">
        <w:rPr>
          <w:rFonts w:ascii="Arial" w:eastAsia="Times New Roman" w:hAnsi="Arial" w:cs="Arial"/>
          <w:sz w:val="24"/>
          <w:szCs w:val="24"/>
          <w:lang w:val="it-IT" w:eastAsia="it-IT" w:bidi="it-IT"/>
        </w:rPr>
        <w:t xml:space="preserve"> la sfida nazionale sul tema della Giustizia, una sfida che parte dai territori e dai professionisti.</w:t>
      </w:r>
    </w:p>
    <w:p w14:paraId="739EB767" w14:textId="77777777" w:rsidR="006F5DA1" w:rsidRPr="005915B1" w:rsidRDefault="00297E9A">
      <w:pPr>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La capacità di interazione con i cittadini ha fatto sì che l'Ordine di Monza si sia evoluto nel corso degli anni partendo dalle dinamiche sociali, politiche ed economiche per aderire al bisogno quotidiano di giustizia delle persone.</w:t>
      </w:r>
    </w:p>
    <w:p w14:paraId="2AEEF077" w14:textId="77777777" w:rsidR="006F5DA1" w:rsidRPr="005915B1" w:rsidRDefault="006F5DA1">
      <w:pPr>
        <w:jc w:val="both"/>
        <w:rPr>
          <w:rFonts w:ascii="Arial" w:eastAsia="Times New Roman" w:hAnsi="Arial" w:cs="Arial"/>
          <w:sz w:val="24"/>
          <w:szCs w:val="24"/>
          <w:lang w:val="it-IT" w:eastAsia="it-IT" w:bidi="it-IT"/>
        </w:rPr>
      </w:pPr>
    </w:p>
    <w:p w14:paraId="0B9E2E30" w14:textId="6E8099E3" w:rsidR="0056003A" w:rsidRPr="005915B1" w:rsidRDefault="00297E9A">
      <w:pPr>
        <w:jc w:val="both"/>
        <w:rPr>
          <w:rFonts w:ascii="Arial" w:eastAsia="Times New Roman" w:hAnsi="Arial" w:cs="Arial"/>
          <w:color w:val="000000" w:themeColor="text1"/>
          <w:sz w:val="24"/>
          <w:szCs w:val="24"/>
          <w:lang w:val="it-IT" w:eastAsia="it-IT" w:bidi="it-IT"/>
        </w:rPr>
      </w:pPr>
      <w:r w:rsidRPr="005915B1">
        <w:rPr>
          <w:rFonts w:ascii="Arial" w:eastAsia="Times New Roman" w:hAnsi="Arial" w:cs="Arial"/>
          <w:sz w:val="24"/>
          <w:szCs w:val="24"/>
          <w:lang w:val="it-IT" w:eastAsia="it-IT" w:bidi="it-IT"/>
        </w:rPr>
        <w:t>È la concretezza della risposta a emergenze attuali a distinguere gli ultimi anni di attività dell'Ordine, che ha individuato sistematicamente e agito su bisogni e target specifici, come dimostrano, tra gli altri, il lavoro di ampia portata svolto dall'Organismo di conciliazione che ha definito nel periodo 2007-20</w:t>
      </w:r>
      <w:r w:rsidR="0056003A" w:rsidRPr="005915B1">
        <w:rPr>
          <w:rFonts w:ascii="Arial" w:eastAsia="Times New Roman" w:hAnsi="Arial" w:cs="Arial"/>
          <w:sz w:val="24"/>
          <w:szCs w:val="24"/>
          <w:lang w:val="it-IT" w:eastAsia="it-IT" w:bidi="it-IT"/>
        </w:rPr>
        <w:t>2</w:t>
      </w:r>
      <w:r w:rsidR="008E479E" w:rsidRPr="005915B1">
        <w:rPr>
          <w:rFonts w:ascii="Arial" w:eastAsia="Times New Roman" w:hAnsi="Arial" w:cs="Arial"/>
          <w:sz w:val="24"/>
          <w:szCs w:val="24"/>
          <w:lang w:val="it-IT" w:eastAsia="it-IT" w:bidi="it-IT"/>
        </w:rPr>
        <w:t>3</w:t>
      </w:r>
      <w:r w:rsidRPr="005915B1">
        <w:rPr>
          <w:rFonts w:ascii="Arial" w:eastAsia="Times New Roman" w:hAnsi="Arial" w:cs="Arial"/>
          <w:sz w:val="24"/>
          <w:szCs w:val="24"/>
          <w:lang w:val="it-IT" w:eastAsia="it-IT" w:bidi="it-IT"/>
        </w:rPr>
        <w:t xml:space="preserve"> n. </w:t>
      </w:r>
      <w:r w:rsidR="005814A4" w:rsidRPr="005915B1">
        <w:rPr>
          <w:rFonts w:ascii="Arial" w:eastAsia="Times New Roman" w:hAnsi="Arial" w:cs="Arial"/>
          <w:sz w:val="24"/>
          <w:szCs w:val="24"/>
          <w:lang w:val="it-IT" w:eastAsia="it-IT" w:bidi="it-IT"/>
        </w:rPr>
        <w:t>8586</w:t>
      </w:r>
      <w:r w:rsidR="006C4FE2" w:rsidRPr="005915B1">
        <w:rPr>
          <w:rFonts w:ascii="Arial" w:eastAsia="Times New Roman" w:hAnsi="Arial" w:cs="Arial"/>
          <w:sz w:val="24"/>
          <w:szCs w:val="24"/>
          <w:lang w:val="it-IT" w:eastAsia="it-IT" w:bidi="it-IT"/>
        </w:rPr>
        <w:t xml:space="preserve"> </w:t>
      </w:r>
      <w:r w:rsidRPr="005915B1">
        <w:rPr>
          <w:rFonts w:ascii="Arial" w:eastAsia="Times New Roman" w:hAnsi="Arial" w:cs="Arial"/>
          <w:sz w:val="24"/>
          <w:szCs w:val="24"/>
          <w:lang w:val="it-IT" w:eastAsia="it-IT" w:bidi="it-IT"/>
        </w:rPr>
        <w:t>procedimenti</w:t>
      </w:r>
      <w:r w:rsidR="007E6E11" w:rsidRPr="005915B1">
        <w:rPr>
          <w:rFonts w:ascii="Arial" w:eastAsia="Times New Roman" w:hAnsi="Arial" w:cs="Arial"/>
          <w:sz w:val="24"/>
          <w:szCs w:val="24"/>
          <w:lang w:val="it-IT" w:eastAsia="it-IT" w:bidi="it-IT"/>
        </w:rPr>
        <w:t>,</w:t>
      </w:r>
      <w:r w:rsidRPr="005915B1">
        <w:rPr>
          <w:rFonts w:ascii="Arial" w:eastAsia="Times New Roman" w:hAnsi="Arial" w:cs="Arial"/>
          <w:sz w:val="24"/>
          <w:szCs w:val="24"/>
          <w:lang w:val="it-IT" w:eastAsia="it-IT" w:bidi="it-IT"/>
        </w:rPr>
        <w:t xml:space="preserve"> di cui proseguiti in mediazione </w:t>
      </w:r>
      <w:r w:rsidR="00395F3C" w:rsidRPr="005915B1">
        <w:rPr>
          <w:rFonts w:ascii="Arial" w:eastAsia="Times New Roman" w:hAnsi="Arial" w:cs="Arial"/>
          <w:sz w:val="24"/>
          <w:szCs w:val="24"/>
          <w:lang w:val="it-IT" w:eastAsia="it-IT" w:bidi="it-IT"/>
        </w:rPr>
        <w:t>n. 2798 pari al 23,35% (un punto percentuale in più rispetto l’anno precedente</w:t>
      </w:r>
      <w:r w:rsidR="00395F3C" w:rsidRPr="005915B1">
        <w:rPr>
          <w:rFonts w:ascii="Arial" w:eastAsia="Times New Roman" w:hAnsi="Arial" w:cs="Arial"/>
          <w:color w:val="000000" w:themeColor="text1"/>
          <w:sz w:val="24"/>
          <w:szCs w:val="24"/>
          <w:lang w:val="it-IT" w:eastAsia="it-IT" w:bidi="it-IT"/>
        </w:rPr>
        <w:t xml:space="preserve">) </w:t>
      </w:r>
      <w:r w:rsidR="007E6E11" w:rsidRPr="005915B1">
        <w:rPr>
          <w:rFonts w:ascii="Arial" w:eastAsia="Times New Roman" w:hAnsi="Arial" w:cs="Arial"/>
          <w:color w:val="000000" w:themeColor="text1"/>
          <w:sz w:val="24"/>
          <w:szCs w:val="24"/>
          <w:lang w:val="it-IT" w:eastAsia="it-IT" w:bidi="it-IT"/>
        </w:rPr>
        <w:t>e</w:t>
      </w:r>
      <w:r w:rsidRPr="005915B1">
        <w:rPr>
          <w:rFonts w:ascii="Arial" w:eastAsia="Times New Roman" w:hAnsi="Arial" w:cs="Arial"/>
          <w:color w:val="000000" w:themeColor="text1"/>
          <w:sz w:val="24"/>
          <w:szCs w:val="24"/>
          <w:lang w:val="it-IT" w:eastAsia="it-IT" w:bidi="it-IT"/>
        </w:rPr>
        <w:t xml:space="preserve"> le n. 1</w:t>
      </w:r>
      <w:r w:rsidR="005814A4" w:rsidRPr="005915B1">
        <w:rPr>
          <w:rFonts w:ascii="Arial" w:eastAsia="Times New Roman" w:hAnsi="Arial" w:cs="Arial"/>
          <w:color w:val="000000" w:themeColor="text1"/>
          <w:sz w:val="24"/>
          <w:szCs w:val="24"/>
          <w:lang w:val="it-IT" w:eastAsia="it-IT" w:bidi="it-IT"/>
        </w:rPr>
        <w:t>4</w:t>
      </w:r>
      <w:r w:rsidRPr="005915B1">
        <w:rPr>
          <w:rFonts w:ascii="Arial" w:eastAsia="Times New Roman" w:hAnsi="Arial" w:cs="Arial"/>
          <w:color w:val="000000" w:themeColor="text1"/>
          <w:sz w:val="24"/>
          <w:szCs w:val="24"/>
          <w:lang w:val="it-IT" w:eastAsia="it-IT" w:bidi="it-IT"/>
        </w:rPr>
        <w:t>.</w:t>
      </w:r>
      <w:r w:rsidR="005814A4" w:rsidRPr="005915B1">
        <w:rPr>
          <w:rFonts w:ascii="Arial" w:eastAsia="Times New Roman" w:hAnsi="Arial" w:cs="Arial"/>
          <w:color w:val="000000" w:themeColor="text1"/>
          <w:sz w:val="24"/>
          <w:szCs w:val="24"/>
          <w:lang w:val="it-IT" w:eastAsia="it-IT" w:bidi="it-IT"/>
        </w:rPr>
        <w:t>514</w:t>
      </w:r>
      <w:r w:rsidRPr="005915B1">
        <w:rPr>
          <w:rFonts w:ascii="Arial" w:eastAsia="Times New Roman" w:hAnsi="Arial" w:cs="Arial"/>
          <w:color w:val="000000" w:themeColor="text1"/>
          <w:sz w:val="24"/>
          <w:szCs w:val="24"/>
          <w:lang w:val="it-IT" w:eastAsia="it-IT" w:bidi="it-IT"/>
        </w:rPr>
        <w:t xml:space="preserve"> pratiche di Patrocinio a spese dello stato gestite dalla Segreteria dal 2007 al 20</w:t>
      </w:r>
      <w:r w:rsidR="00F1210D" w:rsidRPr="005915B1">
        <w:rPr>
          <w:rFonts w:ascii="Arial" w:eastAsia="Times New Roman" w:hAnsi="Arial" w:cs="Arial"/>
          <w:color w:val="000000" w:themeColor="text1"/>
          <w:sz w:val="24"/>
          <w:szCs w:val="24"/>
          <w:lang w:val="it-IT" w:eastAsia="it-IT" w:bidi="it-IT"/>
        </w:rPr>
        <w:t>2</w:t>
      </w:r>
      <w:r w:rsidR="005814A4" w:rsidRPr="005915B1">
        <w:rPr>
          <w:rFonts w:ascii="Arial" w:eastAsia="Times New Roman" w:hAnsi="Arial" w:cs="Arial"/>
          <w:color w:val="000000" w:themeColor="text1"/>
          <w:sz w:val="24"/>
          <w:szCs w:val="24"/>
          <w:lang w:val="it-IT" w:eastAsia="it-IT" w:bidi="it-IT"/>
        </w:rPr>
        <w:t>3</w:t>
      </w:r>
      <w:r w:rsidR="00F1210D" w:rsidRPr="005915B1">
        <w:rPr>
          <w:rFonts w:ascii="Arial" w:eastAsia="Times New Roman" w:hAnsi="Arial" w:cs="Arial"/>
          <w:color w:val="000000" w:themeColor="text1"/>
          <w:sz w:val="24"/>
          <w:szCs w:val="24"/>
          <w:lang w:val="it-IT" w:eastAsia="it-IT" w:bidi="it-IT"/>
        </w:rPr>
        <w:t xml:space="preserve"> (</w:t>
      </w:r>
      <w:r w:rsidRPr="005915B1">
        <w:rPr>
          <w:rFonts w:ascii="Arial" w:eastAsia="Times New Roman" w:hAnsi="Arial" w:cs="Arial"/>
          <w:color w:val="000000" w:themeColor="text1"/>
          <w:sz w:val="24"/>
          <w:szCs w:val="24"/>
          <w:lang w:val="it-IT" w:eastAsia="it-IT" w:bidi="it-IT"/>
        </w:rPr>
        <w:t xml:space="preserve">2007 n 128, 2008 n 528, 2009 n 536, 2010 n 519, 2011 n 655, 2012 n 704, 2013 n 992, 2014 n 946, 2015 n 1186, 2016 n 1164, 2017 n 1150, 2018 </w:t>
      </w:r>
      <w:r w:rsidRPr="005915B1">
        <w:rPr>
          <w:rFonts w:ascii="Arial" w:eastAsia="Times New Roman" w:hAnsi="Arial" w:cs="Arial"/>
          <w:color w:val="000000" w:themeColor="text1"/>
          <w:sz w:val="24"/>
          <w:szCs w:val="24"/>
          <w:lang w:val="it-IT" w:eastAsia="it-IT" w:bidi="it-IT"/>
        </w:rPr>
        <w:lastRenderedPageBreak/>
        <w:t>n 1048, 2019 n 1033</w:t>
      </w:r>
      <w:r w:rsidR="00F1210D" w:rsidRPr="005915B1">
        <w:rPr>
          <w:rFonts w:ascii="Arial" w:eastAsia="Times New Roman" w:hAnsi="Arial" w:cs="Arial"/>
          <w:color w:val="000000" w:themeColor="text1"/>
          <w:sz w:val="24"/>
          <w:szCs w:val="24"/>
          <w:lang w:val="it-IT" w:eastAsia="it-IT" w:bidi="it-IT"/>
        </w:rPr>
        <w:t>, 2020 n 816</w:t>
      </w:r>
      <w:r w:rsidR="002723C6" w:rsidRPr="005915B1">
        <w:rPr>
          <w:rFonts w:ascii="Arial" w:eastAsia="Times New Roman" w:hAnsi="Arial" w:cs="Arial"/>
          <w:color w:val="000000" w:themeColor="text1"/>
          <w:sz w:val="24"/>
          <w:szCs w:val="24"/>
          <w:lang w:val="it-IT" w:eastAsia="it-IT" w:bidi="it-IT"/>
        </w:rPr>
        <w:t>, 2021 n.</w:t>
      </w:r>
      <w:r w:rsidR="00CC51C9" w:rsidRPr="005915B1">
        <w:rPr>
          <w:rFonts w:ascii="Arial" w:eastAsia="Times New Roman" w:hAnsi="Arial" w:cs="Arial"/>
          <w:color w:val="000000" w:themeColor="text1"/>
          <w:sz w:val="24"/>
          <w:szCs w:val="24"/>
          <w:lang w:val="it-IT" w:eastAsia="it-IT" w:bidi="it-IT"/>
        </w:rPr>
        <w:t>107</w:t>
      </w:r>
      <w:r w:rsidR="00FA461C" w:rsidRPr="005915B1">
        <w:rPr>
          <w:rFonts w:ascii="Arial" w:eastAsia="Times New Roman" w:hAnsi="Arial" w:cs="Arial"/>
          <w:color w:val="000000" w:themeColor="text1"/>
          <w:sz w:val="24"/>
          <w:szCs w:val="24"/>
          <w:lang w:val="it-IT" w:eastAsia="it-IT" w:bidi="it-IT"/>
        </w:rPr>
        <w:t>6</w:t>
      </w:r>
      <w:r w:rsidR="00CC3C49" w:rsidRPr="005915B1">
        <w:rPr>
          <w:rFonts w:ascii="Arial" w:eastAsia="Times New Roman" w:hAnsi="Arial" w:cs="Arial"/>
          <w:color w:val="000000" w:themeColor="text1"/>
          <w:sz w:val="24"/>
          <w:szCs w:val="24"/>
          <w:lang w:val="it-IT" w:eastAsia="it-IT" w:bidi="it-IT"/>
        </w:rPr>
        <w:t xml:space="preserve">, 2022 n. </w:t>
      </w:r>
      <w:r w:rsidR="00A510B2" w:rsidRPr="005915B1">
        <w:rPr>
          <w:rFonts w:ascii="Arial" w:eastAsia="Times New Roman" w:hAnsi="Arial" w:cs="Arial"/>
          <w:color w:val="000000" w:themeColor="text1"/>
          <w:sz w:val="24"/>
          <w:szCs w:val="24"/>
          <w:lang w:val="it-IT" w:eastAsia="it-IT" w:bidi="it-IT"/>
        </w:rPr>
        <w:t>998</w:t>
      </w:r>
      <w:r w:rsidR="005814A4" w:rsidRPr="005915B1">
        <w:rPr>
          <w:rFonts w:ascii="Arial" w:eastAsia="Times New Roman" w:hAnsi="Arial" w:cs="Arial"/>
          <w:color w:val="000000" w:themeColor="text1"/>
          <w:sz w:val="24"/>
          <w:szCs w:val="24"/>
          <w:lang w:val="it-IT" w:eastAsia="it-IT" w:bidi="it-IT"/>
        </w:rPr>
        <w:t>, 2023 n. 103</w:t>
      </w:r>
      <w:r w:rsidR="00602325">
        <w:rPr>
          <w:rFonts w:ascii="Arial" w:eastAsia="Times New Roman" w:hAnsi="Arial" w:cs="Arial"/>
          <w:color w:val="000000" w:themeColor="text1"/>
          <w:sz w:val="24"/>
          <w:szCs w:val="24"/>
          <w:lang w:val="it-IT" w:eastAsia="it-IT" w:bidi="it-IT"/>
        </w:rPr>
        <w:t>3</w:t>
      </w:r>
      <w:r w:rsidRPr="005915B1">
        <w:rPr>
          <w:rFonts w:ascii="Arial" w:eastAsia="Times New Roman" w:hAnsi="Arial" w:cs="Arial"/>
          <w:color w:val="000000" w:themeColor="text1"/>
          <w:sz w:val="24"/>
          <w:szCs w:val="24"/>
          <w:lang w:val="it-IT" w:eastAsia="it-IT" w:bidi="it-IT"/>
        </w:rPr>
        <w:t>)</w:t>
      </w:r>
      <w:r w:rsidR="00F1210D" w:rsidRPr="005915B1">
        <w:rPr>
          <w:rFonts w:ascii="Arial" w:eastAsia="Times New Roman" w:hAnsi="Arial" w:cs="Arial"/>
          <w:color w:val="000000" w:themeColor="text1"/>
          <w:sz w:val="24"/>
          <w:szCs w:val="24"/>
          <w:lang w:val="it-IT" w:eastAsia="it-IT" w:bidi="it-IT"/>
        </w:rPr>
        <w:t>.</w:t>
      </w:r>
    </w:p>
    <w:p w14:paraId="19C57D49" w14:textId="77777777" w:rsidR="002C527C" w:rsidRPr="005915B1" w:rsidRDefault="002C527C">
      <w:pPr>
        <w:jc w:val="both"/>
        <w:rPr>
          <w:rFonts w:ascii="Arial" w:eastAsia="Times New Roman" w:hAnsi="Arial" w:cs="Arial"/>
          <w:color w:val="000000" w:themeColor="text1"/>
          <w:sz w:val="24"/>
          <w:szCs w:val="24"/>
          <w:lang w:val="it-IT" w:eastAsia="it-IT" w:bidi="it-IT"/>
        </w:rPr>
      </w:pPr>
    </w:p>
    <w:p w14:paraId="631F9D1D" w14:textId="2E6E1A44" w:rsidR="003143A9" w:rsidRPr="005915B1" w:rsidRDefault="009A771E">
      <w:pPr>
        <w:jc w:val="both"/>
        <w:rPr>
          <w:rFonts w:ascii="Arial" w:eastAsia="Times New Roman" w:hAnsi="Arial" w:cs="Arial"/>
          <w:color w:val="000000" w:themeColor="text1"/>
          <w:sz w:val="24"/>
          <w:szCs w:val="24"/>
          <w:lang w:val="it-IT" w:eastAsia="it-IT" w:bidi="it-IT"/>
        </w:rPr>
      </w:pPr>
      <w:r w:rsidRPr="005915B1">
        <w:rPr>
          <w:rFonts w:ascii="Arial" w:eastAsia="Times New Roman" w:hAnsi="Arial" w:cs="Arial"/>
          <w:color w:val="000000" w:themeColor="text1"/>
          <w:sz w:val="24"/>
          <w:szCs w:val="24"/>
          <w:lang w:val="it-IT" w:eastAsia="it-IT" w:bidi="it-IT"/>
        </w:rPr>
        <w:t>Nel corso del 202</w:t>
      </w:r>
      <w:r w:rsidR="00D664D5" w:rsidRPr="005915B1">
        <w:rPr>
          <w:rFonts w:ascii="Arial" w:eastAsia="Times New Roman" w:hAnsi="Arial" w:cs="Arial"/>
          <w:color w:val="000000" w:themeColor="text1"/>
          <w:sz w:val="24"/>
          <w:szCs w:val="24"/>
          <w:lang w:val="it-IT" w:eastAsia="it-IT" w:bidi="it-IT"/>
        </w:rPr>
        <w:t>3</w:t>
      </w:r>
      <w:r w:rsidRPr="005915B1">
        <w:rPr>
          <w:rFonts w:ascii="Arial" w:eastAsia="Times New Roman" w:hAnsi="Arial" w:cs="Arial"/>
          <w:color w:val="000000" w:themeColor="text1"/>
          <w:sz w:val="24"/>
          <w:szCs w:val="24"/>
          <w:lang w:val="it-IT" w:eastAsia="it-IT" w:bidi="it-IT"/>
        </w:rPr>
        <w:t xml:space="preserve"> </w:t>
      </w:r>
      <w:r w:rsidR="00D664D5" w:rsidRPr="005915B1">
        <w:rPr>
          <w:rFonts w:ascii="Arial" w:eastAsia="Times New Roman" w:hAnsi="Arial" w:cs="Arial"/>
          <w:color w:val="000000" w:themeColor="text1"/>
          <w:sz w:val="24"/>
          <w:szCs w:val="24"/>
          <w:lang w:val="it-IT" w:eastAsia="it-IT" w:bidi="it-IT"/>
        </w:rPr>
        <w:t>è terminato il progetto inerente ai</w:t>
      </w:r>
      <w:r w:rsidRPr="005915B1">
        <w:rPr>
          <w:rFonts w:ascii="Arial" w:eastAsia="Times New Roman" w:hAnsi="Arial" w:cs="Arial"/>
          <w:color w:val="000000" w:themeColor="text1"/>
          <w:sz w:val="24"/>
          <w:szCs w:val="24"/>
          <w:lang w:val="it-IT" w:eastAsia="it-IT" w:bidi="it-IT"/>
        </w:rPr>
        <w:t xml:space="preserve"> “Percorsi delle Competenze Trasversali e l'Orientamento”</w:t>
      </w:r>
      <w:r w:rsidR="00D664D5" w:rsidRPr="005915B1">
        <w:rPr>
          <w:rFonts w:ascii="Arial" w:eastAsia="Times New Roman" w:hAnsi="Arial" w:cs="Arial"/>
          <w:color w:val="000000" w:themeColor="text1"/>
          <w:sz w:val="24"/>
          <w:szCs w:val="24"/>
          <w:lang w:val="it-IT" w:eastAsia="it-IT" w:bidi="it-IT"/>
        </w:rPr>
        <w:t xml:space="preserve"> che vedeva </w:t>
      </w:r>
      <w:r w:rsidRPr="005915B1">
        <w:rPr>
          <w:rFonts w:ascii="Arial" w:eastAsia="Times New Roman" w:hAnsi="Arial" w:cs="Arial"/>
          <w:color w:val="000000" w:themeColor="text1"/>
          <w:sz w:val="24"/>
          <w:szCs w:val="24"/>
          <w:lang w:val="it-IT" w:eastAsia="it-IT" w:bidi="it-IT"/>
        </w:rPr>
        <w:t>l’Ordine</w:t>
      </w:r>
      <w:r w:rsidR="00D664D5" w:rsidRPr="005915B1">
        <w:rPr>
          <w:rFonts w:ascii="Arial" w:eastAsia="Times New Roman" w:hAnsi="Arial" w:cs="Arial"/>
          <w:color w:val="000000" w:themeColor="text1"/>
          <w:sz w:val="24"/>
          <w:szCs w:val="24"/>
          <w:lang w:val="it-IT" w:eastAsia="it-IT" w:bidi="it-IT"/>
        </w:rPr>
        <w:t xml:space="preserve"> impegnato con studenti dell</w:t>
      </w:r>
      <w:r w:rsidR="00CE03B2" w:rsidRPr="005915B1">
        <w:rPr>
          <w:rFonts w:ascii="Arial" w:eastAsia="Times New Roman" w:hAnsi="Arial" w:cs="Arial"/>
          <w:color w:val="000000" w:themeColor="text1"/>
          <w:sz w:val="24"/>
          <w:szCs w:val="24"/>
          <w:lang w:val="it-IT" w:eastAsia="it-IT" w:bidi="it-IT"/>
        </w:rPr>
        <w:t>’</w:t>
      </w:r>
      <w:r w:rsidRPr="005915B1">
        <w:rPr>
          <w:rFonts w:ascii="Arial" w:eastAsia="Times New Roman" w:hAnsi="Arial" w:cs="Arial"/>
          <w:color w:val="000000" w:themeColor="text1"/>
          <w:sz w:val="24"/>
          <w:szCs w:val="24"/>
          <w:lang w:val="it-IT" w:eastAsia="it-IT" w:bidi="it-IT"/>
        </w:rPr>
        <w:t xml:space="preserve">istituto </w:t>
      </w:r>
      <w:r w:rsidR="003143A9" w:rsidRPr="005915B1">
        <w:rPr>
          <w:rFonts w:ascii="Arial" w:eastAsia="Times New Roman" w:hAnsi="Arial" w:cs="Arial"/>
          <w:color w:val="000000" w:themeColor="text1"/>
          <w:sz w:val="24"/>
          <w:szCs w:val="24"/>
          <w:lang w:val="it-IT" w:eastAsia="it-IT" w:bidi="it-IT"/>
        </w:rPr>
        <w:t xml:space="preserve">Ecfop </w:t>
      </w:r>
      <w:r w:rsidRPr="005915B1">
        <w:rPr>
          <w:rFonts w:ascii="Arial" w:eastAsia="Times New Roman" w:hAnsi="Arial" w:cs="Arial"/>
          <w:color w:val="000000" w:themeColor="text1"/>
          <w:sz w:val="24"/>
          <w:szCs w:val="24"/>
          <w:lang w:val="it-IT" w:eastAsia="it-IT" w:bidi="it-IT"/>
        </w:rPr>
        <w:t>di Monza</w:t>
      </w:r>
      <w:r w:rsidR="003143A9" w:rsidRPr="005915B1">
        <w:rPr>
          <w:rFonts w:ascii="Arial" w:eastAsia="Times New Roman" w:hAnsi="Arial" w:cs="Arial"/>
          <w:color w:val="000000" w:themeColor="text1"/>
          <w:sz w:val="24"/>
          <w:szCs w:val="24"/>
          <w:lang w:val="it-IT" w:eastAsia="it-IT" w:bidi="it-IT"/>
        </w:rPr>
        <w:t>.</w:t>
      </w:r>
      <w:r w:rsidR="00D664D5" w:rsidRPr="005915B1">
        <w:rPr>
          <w:rFonts w:ascii="Arial" w:eastAsia="Times New Roman" w:hAnsi="Arial" w:cs="Arial"/>
          <w:color w:val="000000" w:themeColor="text1"/>
          <w:sz w:val="24"/>
          <w:szCs w:val="24"/>
          <w:lang w:val="it-IT" w:eastAsia="it-IT" w:bidi="it-IT"/>
        </w:rPr>
        <w:t xml:space="preserve"> Attualmente non è stato possibile dare seguito ad un rinnovo per via del trasferimento della segreteria in altri spazi dedicati all’interno del tribunale per via dei lavori di ristrutturazione.</w:t>
      </w:r>
      <w:r w:rsidR="003143A9" w:rsidRPr="005915B1">
        <w:rPr>
          <w:rFonts w:ascii="Arial" w:eastAsia="Times New Roman" w:hAnsi="Arial" w:cs="Arial"/>
          <w:color w:val="000000" w:themeColor="text1"/>
          <w:sz w:val="24"/>
          <w:szCs w:val="24"/>
          <w:lang w:val="it-IT" w:eastAsia="it-IT" w:bidi="it-IT"/>
        </w:rPr>
        <w:t xml:space="preserve"> </w:t>
      </w:r>
    </w:p>
    <w:p w14:paraId="3C7753BA" w14:textId="77777777" w:rsidR="00FA461C" w:rsidRPr="005915B1" w:rsidRDefault="00FA461C">
      <w:pPr>
        <w:jc w:val="both"/>
        <w:rPr>
          <w:rFonts w:ascii="Arial" w:eastAsia="Times New Roman" w:hAnsi="Arial" w:cs="Arial"/>
          <w:color w:val="000000" w:themeColor="text1"/>
          <w:sz w:val="24"/>
          <w:szCs w:val="24"/>
          <w:lang w:val="it-IT" w:eastAsia="it-IT" w:bidi="it-IT"/>
        </w:rPr>
      </w:pPr>
    </w:p>
    <w:p w14:paraId="178CCF8B" w14:textId="77777777" w:rsidR="00ED6890" w:rsidRPr="005915B1" w:rsidRDefault="00ED6890" w:rsidP="003A34BC">
      <w:pPr>
        <w:pStyle w:val="Titolo1"/>
        <w:numPr>
          <w:ilvl w:val="2"/>
          <w:numId w:val="38"/>
        </w:numPr>
        <w:rPr>
          <w:rFonts w:cs="Arial"/>
          <w:szCs w:val="24"/>
          <w:lang w:val="it-IT" w:eastAsia="it-IT" w:bidi="it-IT"/>
        </w:rPr>
      </w:pPr>
      <w:bookmarkStart w:id="30" w:name="_Toc157028253"/>
      <w:r w:rsidRPr="005915B1">
        <w:rPr>
          <w:rFonts w:cs="Arial"/>
          <w:szCs w:val="24"/>
          <w:lang w:val="it-IT" w:eastAsia="it-IT" w:bidi="it-IT"/>
        </w:rPr>
        <w:t>Il Gratuito Patrocinio</w:t>
      </w:r>
      <w:bookmarkEnd w:id="30"/>
    </w:p>
    <w:p w14:paraId="5538C3B4" w14:textId="77777777" w:rsidR="00ED6890" w:rsidRPr="005915B1" w:rsidRDefault="00ED6890" w:rsidP="0038790B">
      <w:pPr>
        <w:jc w:val="both"/>
        <w:rPr>
          <w:rFonts w:ascii="Arial" w:eastAsia="Times New Roman" w:hAnsi="Arial" w:cs="Arial"/>
          <w:color w:val="000000" w:themeColor="text1"/>
          <w:sz w:val="24"/>
          <w:szCs w:val="24"/>
          <w:lang w:val="it-IT" w:eastAsia="it-IT" w:bidi="it-IT"/>
        </w:rPr>
      </w:pPr>
    </w:p>
    <w:p w14:paraId="1399694D" w14:textId="1002C47E" w:rsidR="0038790B" w:rsidRPr="005915B1" w:rsidRDefault="00107110" w:rsidP="0038790B">
      <w:pPr>
        <w:jc w:val="both"/>
        <w:rPr>
          <w:rFonts w:ascii="Arial" w:eastAsia="Times New Roman" w:hAnsi="Arial" w:cs="Arial"/>
          <w:color w:val="000000" w:themeColor="text1"/>
          <w:sz w:val="24"/>
          <w:szCs w:val="24"/>
          <w:lang w:val="it-IT" w:eastAsia="it-IT" w:bidi="it-IT"/>
        </w:rPr>
      </w:pPr>
      <w:r w:rsidRPr="005915B1">
        <w:rPr>
          <w:rFonts w:ascii="Arial" w:eastAsia="Times New Roman" w:hAnsi="Arial" w:cs="Arial"/>
          <w:color w:val="000000" w:themeColor="text1"/>
          <w:sz w:val="24"/>
          <w:szCs w:val="24"/>
          <w:lang w:val="it-IT" w:eastAsia="it-IT" w:bidi="it-IT"/>
        </w:rPr>
        <w:t>Il</w:t>
      </w:r>
      <w:r w:rsidR="00F43FCD" w:rsidRPr="005915B1">
        <w:rPr>
          <w:rFonts w:ascii="Arial" w:eastAsia="Times New Roman" w:hAnsi="Arial" w:cs="Arial"/>
          <w:color w:val="000000" w:themeColor="text1"/>
          <w:sz w:val="24"/>
          <w:szCs w:val="24"/>
          <w:lang w:val="it-IT" w:eastAsia="it-IT" w:bidi="it-IT"/>
        </w:rPr>
        <w:t xml:space="preserve"> </w:t>
      </w:r>
      <w:r w:rsidRPr="005915B1">
        <w:rPr>
          <w:rFonts w:ascii="Arial" w:eastAsia="Times New Roman" w:hAnsi="Arial" w:cs="Arial"/>
          <w:color w:val="000000" w:themeColor="text1"/>
          <w:sz w:val="24"/>
          <w:szCs w:val="24"/>
          <w:lang w:val="it-IT" w:eastAsia="it-IT" w:bidi="it-IT"/>
        </w:rPr>
        <w:t>settore</w:t>
      </w:r>
      <w:r w:rsidR="002C527C" w:rsidRPr="005915B1">
        <w:rPr>
          <w:rFonts w:ascii="Arial" w:eastAsia="Times New Roman" w:hAnsi="Arial" w:cs="Arial"/>
          <w:color w:val="000000" w:themeColor="text1"/>
          <w:sz w:val="24"/>
          <w:szCs w:val="24"/>
          <w:lang w:val="it-IT" w:eastAsia="it-IT" w:bidi="it-IT"/>
        </w:rPr>
        <w:t xml:space="preserve"> del </w:t>
      </w:r>
      <w:r w:rsidR="00F43FCD" w:rsidRPr="005915B1">
        <w:rPr>
          <w:rFonts w:ascii="Arial" w:eastAsia="Times New Roman" w:hAnsi="Arial" w:cs="Arial"/>
          <w:b/>
          <w:bCs/>
          <w:color w:val="000000" w:themeColor="text1"/>
          <w:sz w:val="24"/>
          <w:szCs w:val="24"/>
          <w:lang w:val="it-IT" w:eastAsia="it-IT" w:bidi="it-IT"/>
        </w:rPr>
        <w:t>GRATUITO PATROCINIO</w:t>
      </w:r>
      <w:r w:rsidR="0038790B" w:rsidRPr="005915B1">
        <w:rPr>
          <w:rFonts w:ascii="Arial" w:eastAsia="Times New Roman" w:hAnsi="Arial" w:cs="Arial"/>
          <w:b/>
          <w:bCs/>
          <w:color w:val="000000" w:themeColor="text1"/>
          <w:sz w:val="24"/>
          <w:szCs w:val="24"/>
          <w:lang w:val="it-IT" w:eastAsia="it-IT" w:bidi="it-IT"/>
        </w:rPr>
        <w:t xml:space="preserve"> </w:t>
      </w:r>
      <w:r w:rsidR="00CA60B6" w:rsidRPr="005915B1">
        <w:rPr>
          <w:rFonts w:ascii="Arial" w:eastAsia="Times New Roman" w:hAnsi="Arial" w:cs="Arial"/>
          <w:bCs/>
          <w:color w:val="000000" w:themeColor="text1"/>
          <w:sz w:val="24"/>
          <w:szCs w:val="24"/>
          <w:lang w:val="it-IT" w:eastAsia="it-IT" w:bidi="it-IT"/>
        </w:rPr>
        <w:t xml:space="preserve">continua nella gestione </w:t>
      </w:r>
      <w:r w:rsidR="0038790B" w:rsidRPr="005915B1">
        <w:rPr>
          <w:rFonts w:ascii="Arial" w:eastAsia="Times New Roman" w:hAnsi="Arial" w:cs="Arial"/>
          <w:color w:val="000000" w:themeColor="text1"/>
          <w:sz w:val="24"/>
          <w:szCs w:val="24"/>
          <w:lang w:val="it-IT" w:eastAsia="it-IT" w:bidi="it-IT"/>
        </w:rPr>
        <w:t>telematica</w:t>
      </w:r>
      <w:r w:rsidR="00CA60B6" w:rsidRPr="005915B1">
        <w:rPr>
          <w:rFonts w:ascii="Arial" w:eastAsia="Times New Roman" w:hAnsi="Arial" w:cs="Arial"/>
          <w:color w:val="000000" w:themeColor="text1"/>
          <w:sz w:val="24"/>
          <w:szCs w:val="24"/>
          <w:lang w:val="it-IT" w:eastAsia="it-IT" w:bidi="it-IT"/>
        </w:rPr>
        <w:t xml:space="preserve"> godendo</w:t>
      </w:r>
      <w:r w:rsidR="0038790B" w:rsidRPr="005915B1">
        <w:rPr>
          <w:rFonts w:ascii="Arial" w:eastAsia="Times New Roman" w:hAnsi="Arial" w:cs="Arial"/>
          <w:color w:val="000000" w:themeColor="text1"/>
          <w:sz w:val="24"/>
          <w:szCs w:val="24"/>
          <w:lang w:val="it-IT" w:eastAsia="it-IT" w:bidi="it-IT"/>
        </w:rPr>
        <w:t xml:space="preserve"> della semplificazione e velocizzazione della transizione al digitale.</w:t>
      </w:r>
      <w:r w:rsidR="00A510B2" w:rsidRPr="005915B1">
        <w:rPr>
          <w:rFonts w:ascii="Arial" w:eastAsia="Times New Roman" w:hAnsi="Arial" w:cs="Arial"/>
          <w:color w:val="000000" w:themeColor="text1"/>
          <w:sz w:val="24"/>
          <w:szCs w:val="24"/>
          <w:lang w:val="it-IT" w:eastAsia="it-IT" w:bidi="it-IT"/>
        </w:rPr>
        <w:t xml:space="preserve"> </w:t>
      </w:r>
    </w:p>
    <w:p w14:paraId="7F6960F2" w14:textId="19DE3901" w:rsidR="0038790B" w:rsidRPr="005915B1" w:rsidRDefault="0038790B" w:rsidP="0038790B">
      <w:pPr>
        <w:jc w:val="both"/>
        <w:rPr>
          <w:rFonts w:ascii="Arial" w:eastAsia="Times New Roman" w:hAnsi="Arial" w:cs="Arial"/>
          <w:color w:val="000000" w:themeColor="text1"/>
          <w:sz w:val="24"/>
          <w:szCs w:val="24"/>
          <w:lang w:val="it-IT" w:eastAsia="it-IT" w:bidi="it-IT"/>
        </w:rPr>
      </w:pPr>
      <w:r w:rsidRPr="005915B1">
        <w:rPr>
          <w:rFonts w:ascii="Arial" w:eastAsia="Times New Roman" w:hAnsi="Arial" w:cs="Arial"/>
          <w:color w:val="000000" w:themeColor="text1"/>
          <w:sz w:val="24"/>
          <w:szCs w:val="24"/>
          <w:lang w:val="it-IT" w:eastAsia="it-IT" w:bidi="it-IT"/>
        </w:rPr>
        <w:t>I relatori possono visionare le istanze direttamente dal proprio ufficio monitorando i procedimenti loro assegnati e potendone consultare lo stato di avanzamento anche in merito alla ricezione da parte della segreteria di eventuali integrazioni richieste e pervenute.</w:t>
      </w:r>
    </w:p>
    <w:p w14:paraId="08B92A0A" w14:textId="413E1601" w:rsidR="0038790B" w:rsidRPr="005915B1" w:rsidRDefault="00CA60B6" w:rsidP="0038790B">
      <w:pPr>
        <w:jc w:val="both"/>
        <w:rPr>
          <w:rFonts w:ascii="Arial" w:eastAsia="Times New Roman" w:hAnsi="Arial" w:cs="Arial"/>
          <w:color w:val="000000" w:themeColor="text1"/>
          <w:sz w:val="24"/>
          <w:szCs w:val="24"/>
          <w:lang w:val="it-IT" w:eastAsia="it-IT" w:bidi="it-IT"/>
        </w:rPr>
      </w:pPr>
      <w:r w:rsidRPr="005915B1">
        <w:rPr>
          <w:rFonts w:ascii="Arial" w:eastAsia="Times New Roman" w:hAnsi="Arial" w:cs="Arial"/>
          <w:color w:val="000000" w:themeColor="text1"/>
          <w:sz w:val="24"/>
          <w:szCs w:val="24"/>
          <w:lang w:val="it-IT" w:eastAsia="it-IT" w:bidi="it-IT"/>
        </w:rPr>
        <w:t>È</w:t>
      </w:r>
      <w:r w:rsidR="0038790B" w:rsidRPr="005915B1">
        <w:rPr>
          <w:rFonts w:ascii="Arial" w:eastAsia="Times New Roman" w:hAnsi="Arial" w:cs="Arial"/>
          <w:color w:val="000000" w:themeColor="text1"/>
          <w:sz w:val="24"/>
          <w:szCs w:val="24"/>
          <w:lang w:val="it-IT" w:eastAsia="it-IT" w:bidi="it-IT"/>
        </w:rPr>
        <w:t xml:space="preserve"> proseguita, durante tutto l’anno, la verifica dei procedimenti in corso attraverso l’apposita statistica che, grazie all’estrazione periodica da Sfera di tutti i dati relativi ai procedimenti GP del periodo selezionato, consente di monitorare le assegnazioni delle procedure e le tempistiche di evasione da parte dei relatori coinvolti.</w:t>
      </w:r>
    </w:p>
    <w:p w14:paraId="7368E015" w14:textId="044AE47E" w:rsidR="00107110" w:rsidRPr="005915B1" w:rsidRDefault="0038790B" w:rsidP="0038790B">
      <w:pPr>
        <w:jc w:val="both"/>
        <w:rPr>
          <w:rFonts w:ascii="Arial" w:eastAsia="Times New Roman" w:hAnsi="Arial" w:cs="Arial"/>
          <w:color w:val="000000" w:themeColor="text1"/>
          <w:sz w:val="24"/>
          <w:szCs w:val="24"/>
          <w:lang w:val="it-IT" w:eastAsia="it-IT" w:bidi="it-IT"/>
        </w:rPr>
      </w:pPr>
      <w:r w:rsidRPr="005915B1">
        <w:rPr>
          <w:rFonts w:ascii="Arial" w:eastAsia="Times New Roman" w:hAnsi="Arial" w:cs="Arial"/>
          <w:color w:val="000000" w:themeColor="text1"/>
          <w:sz w:val="24"/>
          <w:szCs w:val="24"/>
          <w:lang w:val="it-IT" w:eastAsia="it-IT" w:bidi="it-IT"/>
        </w:rPr>
        <w:t>A gennaio 202</w:t>
      </w:r>
      <w:r w:rsidR="00021F4A" w:rsidRPr="005915B1">
        <w:rPr>
          <w:rFonts w:ascii="Arial" w:eastAsia="Times New Roman" w:hAnsi="Arial" w:cs="Arial"/>
          <w:color w:val="000000" w:themeColor="text1"/>
          <w:sz w:val="24"/>
          <w:szCs w:val="24"/>
          <w:lang w:val="it-IT" w:eastAsia="it-IT" w:bidi="it-IT"/>
        </w:rPr>
        <w:t>4</w:t>
      </w:r>
      <w:r w:rsidRPr="005915B1">
        <w:rPr>
          <w:rFonts w:ascii="Arial" w:eastAsia="Times New Roman" w:hAnsi="Arial" w:cs="Arial"/>
          <w:color w:val="000000" w:themeColor="text1"/>
          <w:sz w:val="24"/>
          <w:szCs w:val="24"/>
          <w:lang w:val="it-IT" w:eastAsia="it-IT" w:bidi="it-IT"/>
        </w:rPr>
        <w:t xml:space="preserve"> </w:t>
      </w:r>
      <w:r w:rsidR="003E15AA">
        <w:rPr>
          <w:rFonts w:ascii="Arial" w:eastAsia="Times New Roman" w:hAnsi="Arial" w:cs="Arial"/>
          <w:color w:val="000000" w:themeColor="text1"/>
          <w:sz w:val="24"/>
          <w:szCs w:val="24"/>
          <w:lang w:val="it-IT" w:eastAsia="it-IT" w:bidi="it-IT"/>
        </w:rPr>
        <w:t xml:space="preserve">il </w:t>
      </w:r>
      <w:r w:rsidRPr="005915B1">
        <w:rPr>
          <w:rFonts w:ascii="Arial" w:eastAsia="Times New Roman" w:hAnsi="Arial" w:cs="Arial"/>
          <w:color w:val="000000" w:themeColor="text1"/>
          <w:sz w:val="24"/>
          <w:szCs w:val="24"/>
          <w:lang w:val="it-IT" w:eastAsia="it-IT" w:bidi="it-IT"/>
        </w:rPr>
        <w:t xml:space="preserve">RPCT (vedi Libro Verbale del </w:t>
      </w:r>
      <w:r w:rsidR="003E15AA">
        <w:rPr>
          <w:rFonts w:ascii="Arial" w:eastAsia="Times New Roman" w:hAnsi="Arial" w:cs="Arial"/>
          <w:color w:val="000000" w:themeColor="text1"/>
          <w:sz w:val="24"/>
          <w:szCs w:val="24"/>
          <w:lang w:val="it-IT" w:eastAsia="it-IT" w:bidi="it-IT"/>
        </w:rPr>
        <w:t>23</w:t>
      </w:r>
      <w:r w:rsidRPr="005915B1">
        <w:rPr>
          <w:rFonts w:ascii="Arial" w:eastAsia="Times New Roman" w:hAnsi="Arial" w:cs="Arial"/>
          <w:color w:val="000000" w:themeColor="text1"/>
          <w:sz w:val="24"/>
          <w:szCs w:val="24"/>
          <w:lang w:val="it-IT" w:eastAsia="it-IT" w:bidi="it-IT"/>
        </w:rPr>
        <w:t>/01/202</w:t>
      </w:r>
      <w:r w:rsidR="00021F4A" w:rsidRPr="005915B1">
        <w:rPr>
          <w:rFonts w:ascii="Arial" w:eastAsia="Times New Roman" w:hAnsi="Arial" w:cs="Arial"/>
          <w:color w:val="000000" w:themeColor="text1"/>
          <w:sz w:val="24"/>
          <w:szCs w:val="24"/>
          <w:lang w:val="it-IT" w:eastAsia="it-IT" w:bidi="it-IT"/>
        </w:rPr>
        <w:t>4</w:t>
      </w:r>
      <w:r w:rsidRPr="005915B1">
        <w:rPr>
          <w:rFonts w:ascii="Arial" w:eastAsia="Times New Roman" w:hAnsi="Arial" w:cs="Arial"/>
          <w:color w:val="000000" w:themeColor="text1"/>
          <w:sz w:val="24"/>
          <w:szCs w:val="24"/>
          <w:lang w:val="it-IT" w:eastAsia="it-IT" w:bidi="it-IT"/>
        </w:rPr>
        <w:t xml:space="preserve">) </w:t>
      </w:r>
      <w:bookmarkStart w:id="31" w:name="_Hlk125109458"/>
      <w:r w:rsidRPr="005915B1">
        <w:rPr>
          <w:rFonts w:ascii="Arial" w:eastAsia="Times New Roman" w:hAnsi="Arial" w:cs="Arial"/>
          <w:color w:val="000000" w:themeColor="text1"/>
          <w:sz w:val="24"/>
          <w:szCs w:val="24"/>
          <w:lang w:val="it-IT" w:eastAsia="it-IT" w:bidi="it-IT"/>
        </w:rPr>
        <w:t>ha verificato le statistiche sui procedimenti di GP</w:t>
      </w:r>
      <w:r w:rsidR="00DF6316" w:rsidRPr="005915B1">
        <w:rPr>
          <w:rFonts w:ascii="Arial" w:eastAsia="Times New Roman" w:hAnsi="Arial" w:cs="Arial"/>
          <w:color w:val="000000" w:themeColor="text1"/>
          <w:sz w:val="24"/>
          <w:szCs w:val="24"/>
          <w:lang w:val="it-IT" w:eastAsia="it-IT" w:bidi="it-IT"/>
        </w:rPr>
        <w:t xml:space="preserve"> al 31.12.2023</w:t>
      </w:r>
      <w:r w:rsidRPr="005915B1">
        <w:rPr>
          <w:rFonts w:ascii="Arial" w:eastAsia="Times New Roman" w:hAnsi="Arial" w:cs="Arial"/>
          <w:color w:val="000000" w:themeColor="text1"/>
          <w:sz w:val="24"/>
          <w:szCs w:val="24"/>
          <w:lang w:val="it-IT" w:eastAsia="it-IT" w:bidi="it-IT"/>
        </w:rPr>
        <w:t xml:space="preserve"> gestiti </w:t>
      </w:r>
      <w:r w:rsidR="003E15AA">
        <w:rPr>
          <w:rFonts w:ascii="Arial" w:eastAsia="Times New Roman" w:hAnsi="Arial" w:cs="Arial"/>
          <w:color w:val="000000" w:themeColor="text1"/>
          <w:sz w:val="24"/>
          <w:szCs w:val="24"/>
          <w:lang w:val="it-IT" w:eastAsia="it-IT" w:bidi="it-IT"/>
        </w:rPr>
        <w:t>d</w:t>
      </w:r>
      <w:r w:rsidRPr="005915B1">
        <w:rPr>
          <w:rFonts w:ascii="Arial" w:eastAsia="Times New Roman" w:hAnsi="Arial" w:cs="Arial"/>
          <w:color w:val="000000" w:themeColor="text1"/>
          <w:sz w:val="24"/>
          <w:szCs w:val="24"/>
          <w:lang w:val="it-IT" w:eastAsia="it-IT" w:bidi="it-IT"/>
        </w:rPr>
        <w:t>el 202</w:t>
      </w:r>
      <w:r w:rsidR="00021F4A" w:rsidRPr="005915B1">
        <w:rPr>
          <w:rFonts w:ascii="Arial" w:eastAsia="Times New Roman" w:hAnsi="Arial" w:cs="Arial"/>
          <w:color w:val="000000" w:themeColor="text1"/>
          <w:sz w:val="24"/>
          <w:szCs w:val="24"/>
          <w:lang w:val="it-IT" w:eastAsia="it-IT" w:bidi="it-IT"/>
        </w:rPr>
        <w:t>3</w:t>
      </w:r>
      <w:r w:rsidRPr="005915B1">
        <w:rPr>
          <w:rFonts w:ascii="Arial" w:eastAsia="Times New Roman" w:hAnsi="Arial" w:cs="Arial"/>
          <w:color w:val="000000" w:themeColor="text1"/>
          <w:sz w:val="24"/>
          <w:szCs w:val="24"/>
          <w:lang w:val="it-IT" w:eastAsia="it-IT" w:bidi="it-IT"/>
        </w:rPr>
        <w:t xml:space="preserve"> attestando </w:t>
      </w:r>
      <w:r w:rsidR="00A510B2" w:rsidRPr="005915B1">
        <w:rPr>
          <w:rFonts w:ascii="Arial" w:eastAsia="Times New Roman" w:hAnsi="Arial" w:cs="Arial"/>
          <w:color w:val="000000" w:themeColor="text1"/>
          <w:sz w:val="24"/>
          <w:szCs w:val="24"/>
          <w:lang w:val="it-IT" w:eastAsia="it-IT" w:bidi="it-IT"/>
        </w:rPr>
        <w:t>che sono stati depositati</w:t>
      </w:r>
      <w:r w:rsidR="00577CAA" w:rsidRPr="005915B1">
        <w:rPr>
          <w:rFonts w:ascii="Arial" w:eastAsia="Times New Roman" w:hAnsi="Arial" w:cs="Arial"/>
          <w:color w:val="000000" w:themeColor="text1"/>
          <w:sz w:val="24"/>
          <w:szCs w:val="24"/>
          <w:lang w:val="it-IT" w:eastAsia="it-IT" w:bidi="it-IT"/>
        </w:rPr>
        <w:t xml:space="preserve"> n. </w:t>
      </w:r>
      <w:r w:rsidR="00021F4A" w:rsidRPr="005915B1">
        <w:rPr>
          <w:rFonts w:ascii="Arial" w:eastAsia="Times New Roman" w:hAnsi="Arial" w:cs="Arial"/>
          <w:color w:val="000000" w:themeColor="text1"/>
          <w:sz w:val="24"/>
          <w:szCs w:val="24"/>
          <w:lang w:val="it-IT" w:eastAsia="it-IT" w:bidi="it-IT"/>
        </w:rPr>
        <w:t>103</w:t>
      </w:r>
      <w:r w:rsidR="003E15AA">
        <w:rPr>
          <w:rFonts w:ascii="Arial" w:eastAsia="Times New Roman" w:hAnsi="Arial" w:cs="Arial"/>
          <w:color w:val="000000" w:themeColor="text1"/>
          <w:sz w:val="24"/>
          <w:szCs w:val="24"/>
          <w:lang w:val="it-IT" w:eastAsia="it-IT" w:bidi="it-IT"/>
        </w:rPr>
        <w:t>3</w:t>
      </w:r>
      <w:r w:rsidR="00577CAA" w:rsidRPr="005915B1">
        <w:rPr>
          <w:rFonts w:ascii="Arial" w:eastAsia="Times New Roman" w:hAnsi="Arial" w:cs="Arial"/>
          <w:color w:val="000000" w:themeColor="text1"/>
          <w:sz w:val="24"/>
          <w:szCs w:val="24"/>
          <w:lang w:val="it-IT" w:eastAsia="it-IT" w:bidi="it-IT"/>
        </w:rPr>
        <w:t xml:space="preserve"> domande</w:t>
      </w:r>
      <w:r w:rsidR="00A510B2" w:rsidRPr="005915B1">
        <w:rPr>
          <w:rFonts w:ascii="Arial" w:eastAsia="Times New Roman" w:hAnsi="Arial" w:cs="Arial"/>
          <w:color w:val="000000" w:themeColor="text1"/>
          <w:sz w:val="24"/>
          <w:szCs w:val="24"/>
          <w:lang w:val="it-IT" w:eastAsia="it-IT" w:bidi="it-IT"/>
        </w:rPr>
        <w:t xml:space="preserve"> il </w:t>
      </w:r>
      <w:r w:rsidR="00EE7907">
        <w:rPr>
          <w:rFonts w:ascii="Arial" w:eastAsia="Times New Roman" w:hAnsi="Arial" w:cs="Arial"/>
          <w:color w:val="000000" w:themeColor="text1"/>
          <w:sz w:val="24"/>
          <w:szCs w:val="24"/>
          <w:lang w:val="it-IT" w:eastAsia="it-IT" w:bidi="it-IT"/>
        </w:rPr>
        <w:t>3,97</w:t>
      </w:r>
      <w:r w:rsidR="00A510B2" w:rsidRPr="005915B1">
        <w:rPr>
          <w:rFonts w:ascii="Arial" w:eastAsia="Times New Roman" w:hAnsi="Arial" w:cs="Arial"/>
          <w:color w:val="000000" w:themeColor="text1"/>
          <w:sz w:val="24"/>
          <w:szCs w:val="24"/>
          <w:lang w:val="it-IT" w:eastAsia="it-IT" w:bidi="it-IT"/>
        </w:rPr>
        <w:t>% dei procedimenti in</w:t>
      </w:r>
      <w:r w:rsidR="00021F4A" w:rsidRPr="005915B1">
        <w:rPr>
          <w:rFonts w:ascii="Arial" w:eastAsia="Times New Roman" w:hAnsi="Arial" w:cs="Arial"/>
          <w:color w:val="000000" w:themeColor="text1"/>
          <w:sz w:val="24"/>
          <w:szCs w:val="24"/>
          <w:lang w:val="it-IT" w:eastAsia="it-IT" w:bidi="it-IT"/>
        </w:rPr>
        <w:t xml:space="preserve"> più</w:t>
      </w:r>
      <w:r w:rsidR="00A510B2" w:rsidRPr="005915B1">
        <w:rPr>
          <w:rFonts w:ascii="Arial" w:eastAsia="Times New Roman" w:hAnsi="Arial" w:cs="Arial"/>
          <w:color w:val="000000" w:themeColor="text1"/>
          <w:sz w:val="24"/>
          <w:szCs w:val="24"/>
          <w:lang w:val="it-IT" w:eastAsia="it-IT" w:bidi="it-IT"/>
        </w:rPr>
        <w:t xml:space="preserve"> rispetto all’anno precedente con </w:t>
      </w:r>
      <w:r w:rsidRPr="005915B1">
        <w:rPr>
          <w:rFonts w:ascii="Arial" w:eastAsia="Times New Roman" w:hAnsi="Arial" w:cs="Arial"/>
          <w:color w:val="000000" w:themeColor="text1"/>
          <w:sz w:val="24"/>
          <w:szCs w:val="24"/>
          <w:lang w:val="it-IT" w:eastAsia="it-IT" w:bidi="it-IT"/>
        </w:rPr>
        <w:t>un tempo medio di evasione del</w:t>
      </w:r>
      <w:r w:rsidR="00D66B00" w:rsidRPr="005915B1">
        <w:rPr>
          <w:rFonts w:ascii="Arial" w:eastAsia="Times New Roman" w:hAnsi="Arial" w:cs="Arial"/>
          <w:color w:val="000000" w:themeColor="text1"/>
          <w:sz w:val="24"/>
          <w:szCs w:val="24"/>
          <w:lang w:val="it-IT" w:eastAsia="it-IT" w:bidi="it-IT"/>
        </w:rPr>
        <w:t>l’</w:t>
      </w:r>
      <w:r w:rsidRPr="005915B1">
        <w:rPr>
          <w:rFonts w:ascii="Arial" w:eastAsia="Times New Roman" w:hAnsi="Arial" w:cs="Arial"/>
          <w:color w:val="000000" w:themeColor="text1"/>
          <w:sz w:val="24"/>
          <w:szCs w:val="24"/>
          <w:lang w:val="it-IT" w:eastAsia="it-IT" w:bidi="it-IT"/>
        </w:rPr>
        <w:t>8</w:t>
      </w:r>
      <w:r w:rsidR="008B5594" w:rsidRPr="005915B1">
        <w:rPr>
          <w:rFonts w:ascii="Arial" w:eastAsia="Times New Roman" w:hAnsi="Arial" w:cs="Arial"/>
          <w:color w:val="000000" w:themeColor="text1"/>
          <w:sz w:val="24"/>
          <w:szCs w:val="24"/>
          <w:lang w:val="it-IT" w:eastAsia="it-IT" w:bidi="it-IT"/>
        </w:rPr>
        <w:t>7</w:t>
      </w:r>
      <w:r w:rsidRPr="005915B1">
        <w:rPr>
          <w:rFonts w:ascii="Arial" w:eastAsia="Times New Roman" w:hAnsi="Arial" w:cs="Arial"/>
          <w:color w:val="000000" w:themeColor="text1"/>
          <w:sz w:val="24"/>
          <w:szCs w:val="24"/>
          <w:lang w:val="it-IT" w:eastAsia="it-IT" w:bidi="it-IT"/>
        </w:rPr>
        <w:t>,</w:t>
      </w:r>
      <w:r w:rsidR="008B5594" w:rsidRPr="005915B1">
        <w:rPr>
          <w:rFonts w:ascii="Arial" w:eastAsia="Times New Roman" w:hAnsi="Arial" w:cs="Arial"/>
          <w:color w:val="000000" w:themeColor="text1"/>
          <w:sz w:val="24"/>
          <w:szCs w:val="24"/>
          <w:lang w:val="it-IT" w:eastAsia="it-IT" w:bidi="it-IT"/>
        </w:rPr>
        <w:t>13</w:t>
      </w:r>
      <w:r w:rsidRPr="005915B1">
        <w:rPr>
          <w:rFonts w:ascii="Arial" w:eastAsia="Times New Roman" w:hAnsi="Arial" w:cs="Arial"/>
          <w:color w:val="000000" w:themeColor="text1"/>
          <w:sz w:val="24"/>
          <w:szCs w:val="24"/>
          <w:lang w:val="it-IT" w:eastAsia="it-IT" w:bidi="it-IT"/>
        </w:rPr>
        <w:t>% delle pratiche depositate di</w:t>
      </w:r>
      <w:r w:rsidR="00DA20EC" w:rsidRPr="005915B1">
        <w:rPr>
          <w:rFonts w:ascii="Arial" w:eastAsia="Times New Roman" w:hAnsi="Arial" w:cs="Arial"/>
          <w:color w:val="000000" w:themeColor="text1"/>
          <w:sz w:val="24"/>
          <w:szCs w:val="24"/>
          <w:lang w:val="it-IT" w:eastAsia="it-IT" w:bidi="it-IT"/>
        </w:rPr>
        <w:t xml:space="preserve"> 43,46</w:t>
      </w:r>
      <w:r w:rsidRPr="005915B1">
        <w:rPr>
          <w:rFonts w:ascii="Arial" w:eastAsia="Times New Roman" w:hAnsi="Arial" w:cs="Arial"/>
          <w:color w:val="000000" w:themeColor="text1"/>
          <w:sz w:val="24"/>
          <w:szCs w:val="24"/>
          <w:lang w:val="it-IT" w:eastAsia="it-IT" w:bidi="it-IT"/>
        </w:rPr>
        <w:t xml:space="preserve"> giorni. </w:t>
      </w:r>
      <w:r w:rsidR="00B302CF" w:rsidRPr="005915B1">
        <w:rPr>
          <w:rFonts w:ascii="Arial" w:eastAsia="Times New Roman" w:hAnsi="Arial" w:cs="Arial"/>
          <w:color w:val="000000" w:themeColor="text1"/>
          <w:sz w:val="24"/>
          <w:szCs w:val="24"/>
          <w:lang w:val="it-IT" w:eastAsia="it-IT" w:bidi="it-IT"/>
        </w:rPr>
        <w:t xml:space="preserve">Le restanti pratiche risultano essere per il </w:t>
      </w:r>
      <w:r w:rsidR="00B36DA4" w:rsidRPr="005915B1">
        <w:rPr>
          <w:rFonts w:ascii="Arial" w:eastAsia="Times New Roman" w:hAnsi="Arial" w:cs="Arial"/>
          <w:color w:val="000000" w:themeColor="text1"/>
          <w:sz w:val="24"/>
          <w:szCs w:val="24"/>
          <w:lang w:val="it-IT" w:eastAsia="it-IT" w:bidi="it-IT"/>
        </w:rPr>
        <w:t>5,61</w:t>
      </w:r>
      <w:r w:rsidR="00B302CF" w:rsidRPr="005915B1">
        <w:rPr>
          <w:rFonts w:ascii="Arial" w:eastAsia="Times New Roman" w:hAnsi="Arial" w:cs="Arial"/>
          <w:color w:val="000000" w:themeColor="text1"/>
          <w:sz w:val="24"/>
          <w:szCs w:val="24"/>
          <w:lang w:val="it-IT" w:eastAsia="it-IT" w:bidi="it-IT"/>
        </w:rPr>
        <w:t>% aperte e per i</w:t>
      </w:r>
      <w:r w:rsidR="008A1DC9" w:rsidRPr="005915B1">
        <w:rPr>
          <w:rFonts w:ascii="Arial" w:eastAsia="Times New Roman" w:hAnsi="Arial" w:cs="Arial"/>
          <w:color w:val="000000" w:themeColor="text1"/>
          <w:sz w:val="24"/>
          <w:szCs w:val="24"/>
          <w:lang w:val="it-IT" w:eastAsia="it-IT" w:bidi="it-IT"/>
        </w:rPr>
        <w:t>l</w:t>
      </w:r>
      <w:r w:rsidR="00B302CF" w:rsidRPr="005915B1">
        <w:rPr>
          <w:rFonts w:ascii="Arial" w:eastAsia="Times New Roman" w:hAnsi="Arial" w:cs="Arial"/>
          <w:color w:val="000000" w:themeColor="text1"/>
          <w:sz w:val="24"/>
          <w:szCs w:val="24"/>
          <w:lang w:val="it-IT" w:eastAsia="it-IT" w:bidi="it-IT"/>
        </w:rPr>
        <w:t xml:space="preserve"> </w:t>
      </w:r>
      <w:r w:rsidR="008A1DC9" w:rsidRPr="005915B1">
        <w:rPr>
          <w:rFonts w:ascii="Arial" w:eastAsia="Times New Roman" w:hAnsi="Arial" w:cs="Arial"/>
          <w:color w:val="000000" w:themeColor="text1"/>
          <w:sz w:val="24"/>
          <w:szCs w:val="24"/>
          <w:lang w:val="it-IT" w:eastAsia="it-IT" w:bidi="it-IT"/>
        </w:rPr>
        <w:t>3,77</w:t>
      </w:r>
      <w:r w:rsidR="00B302CF" w:rsidRPr="005915B1">
        <w:rPr>
          <w:rFonts w:ascii="Arial" w:eastAsia="Times New Roman" w:hAnsi="Arial" w:cs="Arial"/>
          <w:color w:val="000000" w:themeColor="text1"/>
          <w:sz w:val="24"/>
          <w:szCs w:val="24"/>
          <w:lang w:val="it-IT" w:eastAsia="it-IT" w:bidi="it-IT"/>
        </w:rPr>
        <w:t>% in attesa di convalida e integrazioni.</w:t>
      </w:r>
      <w:r w:rsidR="00AE0B5E" w:rsidRPr="005915B1">
        <w:rPr>
          <w:rFonts w:ascii="Arial" w:hAnsi="Arial" w:cs="Arial"/>
          <w:color w:val="000000" w:themeColor="text1"/>
          <w:sz w:val="24"/>
          <w:szCs w:val="24"/>
          <w:lang w:val="it-IT"/>
        </w:rPr>
        <w:t xml:space="preserve"> </w:t>
      </w:r>
      <w:r w:rsidR="00AE0B5E" w:rsidRPr="005915B1">
        <w:rPr>
          <w:rFonts w:ascii="Arial" w:eastAsia="Times New Roman" w:hAnsi="Arial" w:cs="Arial"/>
          <w:color w:val="000000" w:themeColor="text1"/>
          <w:sz w:val="24"/>
          <w:szCs w:val="24"/>
          <w:lang w:val="it-IT" w:eastAsia="it-IT" w:bidi="it-IT"/>
        </w:rPr>
        <w:t xml:space="preserve">Si evidenzia però l’opportunità di migliorare la statistica al fine di renderla utile anche in riferimento al monitoraggio dei giorni di evasione delle pratiche dopo la richiesta di integrazioni documentali al fine di evitare scadenze dei termini previsti dalla normativa di riferimento. </w:t>
      </w:r>
      <w:r w:rsidR="003E15AA">
        <w:rPr>
          <w:rFonts w:ascii="Arial" w:eastAsia="Times New Roman" w:hAnsi="Arial" w:cs="Arial"/>
          <w:color w:val="000000" w:themeColor="text1"/>
          <w:sz w:val="24"/>
          <w:szCs w:val="24"/>
          <w:lang w:val="it-IT" w:eastAsia="it-IT" w:bidi="it-IT"/>
        </w:rPr>
        <w:t xml:space="preserve">Il </w:t>
      </w:r>
      <w:r w:rsidR="00AE0B5E" w:rsidRPr="005915B1">
        <w:rPr>
          <w:rFonts w:ascii="Arial" w:eastAsia="Times New Roman" w:hAnsi="Arial" w:cs="Arial"/>
          <w:color w:val="000000" w:themeColor="text1"/>
          <w:sz w:val="24"/>
          <w:szCs w:val="24"/>
          <w:lang w:val="it-IT" w:eastAsia="it-IT" w:bidi="it-IT"/>
        </w:rPr>
        <w:t>RPCT nel corso del 202</w:t>
      </w:r>
      <w:r w:rsidR="00021F4A" w:rsidRPr="005915B1">
        <w:rPr>
          <w:rFonts w:ascii="Arial" w:eastAsia="Times New Roman" w:hAnsi="Arial" w:cs="Arial"/>
          <w:color w:val="000000" w:themeColor="text1"/>
          <w:sz w:val="24"/>
          <w:szCs w:val="24"/>
          <w:lang w:val="it-IT" w:eastAsia="it-IT" w:bidi="it-IT"/>
        </w:rPr>
        <w:t>4</w:t>
      </w:r>
      <w:r w:rsidR="00AE0B5E" w:rsidRPr="005915B1">
        <w:rPr>
          <w:rFonts w:ascii="Arial" w:eastAsia="Times New Roman" w:hAnsi="Arial" w:cs="Arial"/>
          <w:color w:val="000000" w:themeColor="text1"/>
          <w:sz w:val="24"/>
          <w:szCs w:val="24"/>
          <w:lang w:val="it-IT" w:eastAsia="it-IT" w:bidi="it-IT"/>
        </w:rPr>
        <w:t xml:space="preserve"> verificherà l’adempimento (Vedi </w:t>
      </w:r>
      <w:r w:rsidR="00AE0B5E" w:rsidRPr="003E15AA">
        <w:rPr>
          <w:rFonts w:ascii="Arial" w:eastAsia="Times New Roman" w:hAnsi="Arial" w:cs="Arial"/>
          <w:color w:val="00B050"/>
          <w:sz w:val="24"/>
          <w:szCs w:val="24"/>
          <w:lang w:val="it-IT" w:eastAsia="it-IT" w:bidi="it-IT"/>
        </w:rPr>
        <w:t>Scadenzario 202</w:t>
      </w:r>
      <w:r w:rsidR="00635CFE" w:rsidRPr="003E15AA">
        <w:rPr>
          <w:rFonts w:ascii="Arial" w:eastAsia="Times New Roman" w:hAnsi="Arial" w:cs="Arial"/>
          <w:color w:val="00B050"/>
          <w:sz w:val="24"/>
          <w:szCs w:val="24"/>
          <w:lang w:val="it-IT" w:eastAsia="it-IT" w:bidi="it-IT"/>
        </w:rPr>
        <w:t>4</w:t>
      </w:r>
      <w:r w:rsidR="00AE0B5E" w:rsidRPr="005915B1">
        <w:rPr>
          <w:rFonts w:ascii="Arial" w:eastAsia="Times New Roman" w:hAnsi="Arial" w:cs="Arial"/>
          <w:color w:val="000000" w:themeColor="text1"/>
          <w:sz w:val="24"/>
          <w:szCs w:val="24"/>
          <w:lang w:val="it-IT" w:eastAsia="it-IT" w:bidi="it-IT"/>
        </w:rPr>
        <w:t>).</w:t>
      </w:r>
    </w:p>
    <w:bookmarkEnd w:id="31"/>
    <w:p w14:paraId="114DBCBF" w14:textId="77777777" w:rsidR="005A74A2" w:rsidRPr="005915B1" w:rsidRDefault="005A74A2" w:rsidP="00A56EFC">
      <w:pPr>
        <w:jc w:val="both"/>
        <w:rPr>
          <w:rFonts w:ascii="Arial" w:eastAsia="Times New Roman" w:hAnsi="Arial" w:cs="Arial"/>
          <w:color w:val="000000" w:themeColor="text1"/>
          <w:sz w:val="24"/>
          <w:szCs w:val="24"/>
          <w:lang w:val="it-IT" w:eastAsia="it-IT" w:bidi="it-IT"/>
        </w:rPr>
      </w:pPr>
    </w:p>
    <w:p w14:paraId="2DA93C3D" w14:textId="0F6B728B" w:rsidR="00ED6890" w:rsidRPr="005915B1" w:rsidRDefault="00ED6890" w:rsidP="003A34BC">
      <w:pPr>
        <w:pStyle w:val="Titolo1"/>
        <w:numPr>
          <w:ilvl w:val="2"/>
          <w:numId w:val="38"/>
        </w:numPr>
        <w:rPr>
          <w:rFonts w:cs="Arial"/>
          <w:szCs w:val="24"/>
          <w:lang w:val="it-IT" w:eastAsia="it-IT" w:bidi="it-IT"/>
        </w:rPr>
      </w:pPr>
      <w:bookmarkStart w:id="32" w:name="_Toc157028254"/>
      <w:r w:rsidRPr="005915B1">
        <w:rPr>
          <w:rFonts w:cs="Arial"/>
          <w:szCs w:val="24"/>
          <w:lang w:val="it-IT" w:eastAsia="it-IT" w:bidi="it-IT"/>
        </w:rPr>
        <w:t>Lo Sportello legale al cittadino</w:t>
      </w:r>
      <w:bookmarkEnd w:id="32"/>
    </w:p>
    <w:p w14:paraId="4382E3D6" w14:textId="77777777" w:rsidR="00ED6890" w:rsidRPr="005915B1" w:rsidRDefault="00ED6890" w:rsidP="00FB1727">
      <w:pPr>
        <w:jc w:val="both"/>
        <w:rPr>
          <w:rFonts w:ascii="Arial" w:hAnsi="Arial" w:cs="Arial"/>
          <w:color w:val="000000" w:themeColor="text1"/>
          <w:sz w:val="24"/>
          <w:szCs w:val="24"/>
          <w:lang w:val="it-IT"/>
        </w:rPr>
      </w:pPr>
    </w:p>
    <w:p w14:paraId="40FF569E" w14:textId="4C57B861" w:rsidR="00FB1727" w:rsidRPr="005915B1" w:rsidRDefault="00FB1727" w:rsidP="00FB1727">
      <w:pPr>
        <w:jc w:val="both"/>
        <w:rPr>
          <w:rFonts w:ascii="Arial" w:hAnsi="Arial" w:cs="Arial"/>
          <w:color w:val="000000" w:themeColor="text1"/>
          <w:sz w:val="24"/>
          <w:szCs w:val="24"/>
          <w:lang w:val="it-IT"/>
        </w:rPr>
      </w:pPr>
      <w:r w:rsidRPr="005915B1">
        <w:rPr>
          <w:rFonts w:ascii="Arial" w:hAnsi="Arial" w:cs="Arial"/>
          <w:color w:val="000000" w:themeColor="text1"/>
          <w:sz w:val="24"/>
          <w:szCs w:val="24"/>
          <w:lang w:val="it-IT"/>
        </w:rPr>
        <w:t>Nel corso del 202</w:t>
      </w:r>
      <w:r w:rsidR="00CA60B6" w:rsidRPr="005915B1">
        <w:rPr>
          <w:rFonts w:ascii="Arial" w:hAnsi="Arial" w:cs="Arial"/>
          <w:color w:val="000000" w:themeColor="text1"/>
          <w:sz w:val="24"/>
          <w:szCs w:val="24"/>
          <w:lang w:val="it-IT"/>
        </w:rPr>
        <w:t>3</w:t>
      </w:r>
      <w:r w:rsidRPr="005915B1">
        <w:rPr>
          <w:rFonts w:ascii="Arial" w:hAnsi="Arial" w:cs="Arial"/>
          <w:color w:val="000000" w:themeColor="text1"/>
          <w:sz w:val="24"/>
          <w:szCs w:val="24"/>
          <w:lang w:val="it-IT"/>
        </w:rPr>
        <w:t xml:space="preserve"> sono proseguite le attività dello </w:t>
      </w:r>
      <w:r w:rsidRPr="005915B1">
        <w:rPr>
          <w:rFonts w:ascii="Arial" w:hAnsi="Arial" w:cs="Arial"/>
          <w:b/>
          <w:bCs/>
          <w:color w:val="000000" w:themeColor="text1"/>
          <w:sz w:val="24"/>
          <w:szCs w:val="24"/>
          <w:lang w:val="it-IT"/>
        </w:rPr>
        <w:t>S</w:t>
      </w:r>
      <w:r w:rsidR="00BB523E" w:rsidRPr="005915B1">
        <w:rPr>
          <w:rFonts w:ascii="Arial" w:hAnsi="Arial" w:cs="Arial"/>
          <w:b/>
          <w:bCs/>
          <w:color w:val="000000" w:themeColor="text1"/>
          <w:sz w:val="24"/>
          <w:szCs w:val="24"/>
          <w:lang w:val="it-IT"/>
        </w:rPr>
        <w:t>portello legale al cittadino</w:t>
      </w:r>
      <w:r w:rsidRPr="005915B1">
        <w:rPr>
          <w:rFonts w:ascii="Arial" w:hAnsi="Arial" w:cs="Arial"/>
          <w:color w:val="000000" w:themeColor="text1"/>
          <w:sz w:val="24"/>
          <w:szCs w:val="24"/>
          <w:lang w:val="it-IT"/>
        </w:rPr>
        <w:t>, servizio di orientamento legale gratuito fornito dagli avvocati su base volontaria. Il servizio, già attivo da alcuni anni, è stato riproposto presso otto comuni del circondario di Monza:</w:t>
      </w:r>
    </w:p>
    <w:p w14:paraId="1EAAB7C1" w14:textId="77777777" w:rsidR="00FB1727" w:rsidRPr="005915B1" w:rsidRDefault="00FB1727" w:rsidP="00FB1727">
      <w:pPr>
        <w:jc w:val="both"/>
        <w:rPr>
          <w:rFonts w:ascii="Arial" w:hAnsi="Arial" w:cs="Arial"/>
          <w:color w:val="000000" w:themeColor="text1"/>
          <w:sz w:val="24"/>
          <w:szCs w:val="24"/>
          <w:lang w:val="it-IT"/>
        </w:rPr>
      </w:pPr>
      <w:r w:rsidRPr="005915B1">
        <w:rPr>
          <w:rFonts w:ascii="Arial" w:hAnsi="Arial" w:cs="Arial"/>
          <w:color w:val="000000" w:themeColor="text1"/>
          <w:sz w:val="24"/>
          <w:szCs w:val="24"/>
          <w:lang w:val="it-IT"/>
        </w:rPr>
        <w:t>-</w:t>
      </w:r>
      <w:r w:rsidRPr="005915B1">
        <w:rPr>
          <w:rFonts w:ascii="Arial" w:hAnsi="Arial" w:cs="Arial"/>
          <w:color w:val="000000" w:themeColor="text1"/>
          <w:sz w:val="24"/>
          <w:szCs w:val="24"/>
          <w:lang w:val="it-IT"/>
        </w:rPr>
        <w:tab/>
        <w:t>Cesano Maderno</w:t>
      </w:r>
    </w:p>
    <w:p w14:paraId="16581E1D" w14:textId="77777777" w:rsidR="00FB1727" w:rsidRPr="005915B1" w:rsidRDefault="00FB1727" w:rsidP="00FB1727">
      <w:pPr>
        <w:jc w:val="both"/>
        <w:rPr>
          <w:rFonts w:ascii="Arial" w:hAnsi="Arial" w:cs="Arial"/>
          <w:color w:val="000000" w:themeColor="text1"/>
          <w:sz w:val="24"/>
          <w:szCs w:val="24"/>
          <w:lang w:val="it-IT"/>
        </w:rPr>
      </w:pPr>
      <w:r w:rsidRPr="005915B1">
        <w:rPr>
          <w:rFonts w:ascii="Arial" w:hAnsi="Arial" w:cs="Arial"/>
          <w:color w:val="000000" w:themeColor="text1"/>
          <w:sz w:val="24"/>
          <w:szCs w:val="24"/>
          <w:lang w:val="it-IT"/>
        </w:rPr>
        <w:t>-</w:t>
      </w:r>
      <w:r w:rsidRPr="005915B1">
        <w:rPr>
          <w:rFonts w:ascii="Arial" w:hAnsi="Arial" w:cs="Arial"/>
          <w:color w:val="000000" w:themeColor="text1"/>
          <w:sz w:val="24"/>
          <w:szCs w:val="24"/>
          <w:lang w:val="it-IT"/>
        </w:rPr>
        <w:tab/>
        <w:t>Cinisello Balsamo</w:t>
      </w:r>
    </w:p>
    <w:p w14:paraId="4D87FE73" w14:textId="77777777" w:rsidR="00FB1727" w:rsidRPr="005915B1" w:rsidRDefault="00FB1727" w:rsidP="00FB1727">
      <w:pPr>
        <w:jc w:val="both"/>
        <w:rPr>
          <w:rFonts w:ascii="Arial" w:hAnsi="Arial" w:cs="Arial"/>
          <w:color w:val="000000" w:themeColor="text1"/>
          <w:sz w:val="24"/>
          <w:szCs w:val="24"/>
          <w:lang w:val="it-IT"/>
        </w:rPr>
      </w:pPr>
      <w:r w:rsidRPr="005915B1">
        <w:rPr>
          <w:rFonts w:ascii="Arial" w:hAnsi="Arial" w:cs="Arial"/>
          <w:color w:val="000000" w:themeColor="text1"/>
          <w:sz w:val="24"/>
          <w:szCs w:val="24"/>
          <w:lang w:val="it-IT"/>
        </w:rPr>
        <w:t>-</w:t>
      </w:r>
      <w:r w:rsidRPr="005915B1">
        <w:rPr>
          <w:rFonts w:ascii="Arial" w:hAnsi="Arial" w:cs="Arial"/>
          <w:color w:val="000000" w:themeColor="text1"/>
          <w:sz w:val="24"/>
          <w:szCs w:val="24"/>
          <w:lang w:val="it-IT"/>
        </w:rPr>
        <w:tab/>
        <w:t>Desio</w:t>
      </w:r>
    </w:p>
    <w:p w14:paraId="7539594A" w14:textId="77777777" w:rsidR="00FB1727" w:rsidRPr="005915B1" w:rsidRDefault="00FB1727" w:rsidP="00FB1727">
      <w:pPr>
        <w:jc w:val="both"/>
        <w:rPr>
          <w:rFonts w:ascii="Arial" w:hAnsi="Arial" w:cs="Arial"/>
          <w:color w:val="000000" w:themeColor="text1"/>
          <w:sz w:val="24"/>
          <w:szCs w:val="24"/>
          <w:lang w:val="it-IT"/>
        </w:rPr>
      </w:pPr>
      <w:r w:rsidRPr="005915B1">
        <w:rPr>
          <w:rFonts w:ascii="Arial" w:hAnsi="Arial" w:cs="Arial"/>
          <w:color w:val="000000" w:themeColor="text1"/>
          <w:sz w:val="24"/>
          <w:szCs w:val="24"/>
          <w:lang w:val="it-IT"/>
        </w:rPr>
        <w:t>-</w:t>
      </w:r>
      <w:r w:rsidRPr="005915B1">
        <w:rPr>
          <w:rFonts w:ascii="Arial" w:hAnsi="Arial" w:cs="Arial"/>
          <w:color w:val="000000" w:themeColor="text1"/>
          <w:sz w:val="24"/>
          <w:szCs w:val="24"/>
          <w:lang w:val="it-IT"/>
        </w:rPr>
        <w:tab/>
        <w:t>Meda</w:t>
      </w:r>
    </w:p>
    <w:p w14:paraId="34237215" w14:textId="77777777" w:rsidR="00FB1727" w:rsidRPr="005915B1" w:rsidRDefault="00FB1727" w:rsidP="00FB1727">
      <w:pPr>
        <w:jc w:val="both"/>
        <w:rPr>
          <w:rFonts w:ascii="Arial" w:hAnsi="Arial" w:cs="Arial"/>
          <w:color w:val="000000" w:themeColor="text1"/>
          <w:sz w:val="24"/>
          <w:szCs w:val="24"/>
          <w:lang w:val="it-IT"/>
        </w:rPr>
      </w:pPr>
      <w:r w:rsidRPr="005915B1">
        <w:rPr>
          <w:rFonts w:ascii="Arial" w:hAnsi="Arial" w:cs="Arial"/>
          <w:color w:val="000000" w:themeColor="text1"/>
          <w:sz w:val="24"/>
          <w:szCs w:val="24"/>
          <w:lang w:val="it-IT"/>
        </w:rPr>
        <w:t>-</w:t>
      </w:r>
      <w:r w:rsidRPr="005915B1">
        <w:rPr>
          <w:rFonts w:ascii="Arial" w:hAnsi="Arial" w:cs="Arial"/>
          <w:color w:val="000000" w:themeColor="text1"/>
          <w:sz w:val="24"/>
          <w:szCs w:val="24"/>
          <w:lang w:val="it-IT"/>
        </w:rPr>
        <w:tab/>
        <w:t>Renate</w:t>
      </w:r>
    </w:p>
    <w:p w14:paraId="4EDC4F64" w14:textId="77777777" w:rsidR="00FB1727" w:rsidRPr="005915B1" w:rsidRDefault="00FB1727" w:rsidP="00FB1727">
      <w:pPr>
        <w:jc w:val="both"/>
        <w:rPr>
          <w:rFonts w:ascii="Arial" w:hAnsi="Arial" w:cs="Arial"/>
          <w:color w:val="000000" w:themeColor="text1"/>
          <w:sz w:val="24"/>
          <w:szCs w:val="24"/>
          <w:lang w:val="it-IT"/>
        </w:rPr>
      </w:pPr>
      <w:r w:rsidRPr="005915B1">
        <w:rPr>
          <w:rFonts w:ascii="Arial" w:hAnsi="Arial" w:cs="Arial"/>
          <w:color w:val="000000" w:themeColor="text1"/>
          <w:sz w:val="24"/>
          <w:szCs w:val="24"/>
          <w:lang w:val="it-IT"/>
        </w:rPr>
        <w:t>-</w:t>
      </w:r>
      <w:r w:rsidRPr="005915B1">
        <w:rPr>
          <w:rFonts w:ascii="Arial" w:hAnsi="Arial" w:cs="Arial"/>
          <w:color w:val="000000" w:themeColor="text1"/>
          <w:sz w:val="24"/>
          <w:szCs w:val="24"/>
          <w:lang w:val="it-IT"/>
        </w:rPr>
        <w:tab/>
        <w:t>Seregno</w:t>
      </w:r>
    </w:p>
    <w:p w14:paraId="74DE9F45" w14:textId="77777777" w:rsidR="00FB1727" w:rsidRPr="005915B1" w:rsidRDefault="00FB1727" w:rsidP="00FB1727">
      <w:pPr>
        <w:jc w:val="both"/>
        <w:rPr>
          <w:rFonts w:ascii="Arial" w:hAnsi="Arial" w:cs="Arial"/>
          <w:color w:val="000000" w:themeColor="text1"/>
          <w:sz w:val="24"/>
          <w:szCs w:val="24"/>
          <w:lang w:val="it-IT"/>
        </w:rPr>
      </w:pPr>
      <w:r w:rsidRPr="005915B1">
        <w:rPr>
          <w:rFonts w:ascii="Arial" w:hAnsi="Arial" w:cs="Arial"/>
          <w:color w:val="000000" w:themeColor="text1"/>
          <w:sz w:val="24"/>
          <w:szCs w:val="24"/>
          <w:lang w:val="it-IT"/>
        </w:rPr>
        <w:t>-</w:t>
      </w:r>
      <w:r w:rsidRPr="005915B1">
        <w:rPr>
          <w:rFonts w:ascii="Arial" w:hAnsi="Arial" w:cs="Arial"/>
          <w:color w:val="000000" w:themeColor="text1"/>
          <w:sz w:val="24"/>
          <w:szCs w:val="24"/>
          <w:lang w:val="it-IT"/>
        </w:rPr>
        <w:tab/>
        <w:t>Vedano al Lambro</w:t>
      </w:r>
    </w:p>
    <w:p w14:paraId="5913CD20" w14:textId="76BEAF1C" w:rsidR="00FB1727" w:rsidRPr="005915B1" w:rsidRDefault="00FB1727" w:rsidP="00FB1727">
      <w:pPr>
        <w:jc w:val="both"/>
        <w:rPr>
          <w:rFonts w:ascii="Arial" w:hAnsi="Arial" w:cs="Arial"/>
          <w:color w:val="000000" w:themeColor="text1"/>
          <w:sz w:val="24"/>
          <w:szCs w:val="24"/>
          <w:lang w:val="it-IT"/>
        </w:rPr>
      </w:pPr>
      <w:r w:rsidRPr="005915B1">
        <w:rPr>
          <w:rFonts w:ascii="Arial" w:hAnsi="Arial" w:cs="Arial"/>
          <w:color w:val="000000" w:themeColor="text1"/>
          <w:sz w:val="24"/>
          <w:szCs w:val="24"/>
          <w:lang w:val="it-IT"/>
        </w:rPr>
        <w:lastRenderedPageBreak/>
        <w:t>-</w:t>
      </w:r>
      <w:r w:rsidRPr="005915B1">
        <w:rPr>
          <w:rFonts w:ascii="Arial" w:hAnsi="Arial" w:cs="Arial"/>
          <w:color w:val="000000" w:themeColor="text1"/>
          <w:sz w:val="24"/>
          <w:szCs w:val="24"/>
          <w:lang w:val="it-IT"/>
        </w:rPr>
        <w:tab/>
        <w:t>Vimercate</w:t>
      </w:r>
    </w:p>
    <w:p w14:paraId="787F7F30" w14:textId="6CE0715B" w:rsidR="002C527C" w:rsidRPr="005915B1" w:rsidRDefault="00FB1727" w:rsidP="00FB1727">
      <w:pPr>
        <w:jc w:val="both"/>
        <w:rPr>
          <w:rFonts w:ascii="Arial" w:hAnsi="Arial" w:cs="Arial"/>
          <w:color w:val="000000" w:themeColor="text1"/>
          <w:sz w:val="24"/>
          <w:szCs w:val="24"/>
          <w:lang w:val="it-IT"/>
        </w:rPr>
      </w:pPr>
      <w:r w:rsidRPr="005915B1">
        <w:rPr>
          <w:rFonts w:ascii="Arial" w:hAnsi="Arial" w:cs="Arial"/>
          <w:color w:val="000000" w:themeColor="text1"/>
          <w:sz w:val="24"/>
          <w:szCs w:val="24"/>
          <w:lang w:val="it-IT"/>
        </w:rPr>
        <w:t>La Segreteria dell’Ordine degli Avvocati si è occupata di predisporre il calendario degli appuntamenti, svolgendo il ruolo di tramite tra i Comuni e gli avvocati che avessero dichiarato la propria disponibilità</w:t>
      </w:r>
      <w:r w:rsidR="00CA60B6" w:rsidRPr="005915B1">
        <w:rPr>
          <w:rFonts w:ascii="Arial" w:hAnsi="Arial" w:cs="Arial"/>
          <w:color w:val="000000" w:themeColor="text1"/>
          <w:sz w:val="24"/>
          <w:szCs w:val="24"/>
          <w:lang w:val="it-IT"/>
        </w:rPr>
        <w:t xml:space="preserve"> a seguito della pubblicazione di un avviso di manifestazione</w:t>
      </w:r>
      <w:r w:rsidRPr="005915B1">
        <w:rPr>
          <w:rFonts w:ascii="Arial" w:hAnsi="Arial" w:cs="Arial"/>
          <w:color w:val="000000" w:themeColor="text1"/>
          <w:sz w:val="24"/>
          <w:szCs w:val="24"/>
          <w:lang w:val="it-IT"/>
        </w:rPr>
        <w:t>.</w:t>
      </w:r>
    </w:p>
    <w:p w14:paraId="368E09CC" w14:textId="77777777" w:rsidR="00192EFC" w:rsidRPr="005915B1" w:rsidRDefault="00192EFC" w:rsidP="00192EFC">
      <w:pPr>
        <w:jc w:val="both"/>
        <w:rPr>
          <w:rFonts w:ascii="Arial" w:hAnsi="Arial" w:cs="Arial"/>
          <w:color w:val="000000" w:themeColor="text1"/>
          <w:sz w:val="24"/>
          <w:szCs w:val="24"/>
          <w:lang w:val="it-IT"/>
        </w:rPr>
      </w:pPr>
    </w:p>
    <w:p w14:paraId="5E5C90D7" w14:textId="2D66F61E" w:rsidR="00ED6890" w:rsidRPr="005915B1" w:rsidRDefault="00ED6890" w:rsidP="003A34BC">
      <w:pPr>
        <w:pStyle w:val="Titolo1"/>
        <w:numPr>
          <w:ilvl w:val="2"/>
          <w:numId w:val="38"/>
        </w:numPr>
        <w:rPr>
          <w:rFonts w:cs="Arial"/>
          <w:szCs w:val="24"/>
          <w:lang w:val="it-IT" w:eastAsia="it-IT" w:bidi="it-IT"/>
        </w:rPr>
      </w:pPr>
      <w:bookmarkStart w:id="33" w:name="_Toc157028255"/>
      <w:r w:rsidRPr="005915B1">
        <w:rPr>
          <w:rFonts w:cs="Arial"/>
          <w:szCs w:val="24"/>
          <w:lang w:val="it-IT" w:eastAsia="it-IT" w:bidi="it-IT"/>
        </w:rPr>
        <w:t>Organismo di Composizione della Crisi da Sovraindebitamento</w:t>
      </w:r>
      <w:bookmarkEnd w:id="33"/>
    </w:p>
    <w:p w14:paraId="0A609814" w14:textId="77777777" w:rsidR="00ED6890" w:rsidRPr="005915B1" w:rsidRDefault="00ED6890" w:rsidP="00192EFC">
      <w:pPr>
        <w:jc w:val="both"/>
        <w:rPr>
          <w:rFonts w:ascii="Arial" w:hAnsi="Arial" w:cs="Arial"/>
          <w:color w:val="000000" w:themeColor="text1"/>
          <w:sz w:val="24"/>
          <w:szCs w:val="24"/>
          <w:lang w:val="it-IT"/>
        </w:rPr>
      </w:pPr>
    </w:p>
    <w:p w14:paraId="5A1E823B" w14:textId="0BA54F87" w:rsidR="00192EFC" w:rsidRPr="005915B1" w:rsidRDefault="00192EFC" w:rsidP="00192EFC">
      <w:pPr>
        <w:jc w:val="both"/>
        <w:rPr>
          <w:rFonts w:ascii="Arial" w:hAnsi="Arial" w:cs="Arial"/>
          <w:color w:val="000000" w:themeColor="text1"/>
          <w:sz w:val="24"/>
          <w:szCs w:val="24"/>
          <w:lang w:val="it-IT"/>
        </w:rPr>
      </w:pPr>
      <w:r w:rsidRPr="005915B1">
        <w:rPr>
          <w:rFonts w:ascii="Arial" w:hAnsi="Arial" w:cs="Arial"/>
          <w:color w:val="000000" w:themeColor="text1"/>
          <w:sz w:val="24"/>
          <w:szCs w:val="24"/>
          <w:lang w:val="it-IT"/>
        </w:rPr>
        <w:t xml:space="preserve">Con delibera del 19/01/2022 il Consiglio ha costituito presso l’Ordine Avvocati di Monza un </w:t>
      </w:r>
      <w:r w:rsidRPr="005915B1">
        <w:rPr>
          <w:rFonts w:ascii="Arial" w:hAnsi="Arial" w:cs="Arial"/>
          <w:b/>
          <w:color w:val="000000" w:themeColor="text1"/>
          <w:sz w:val="24"/>
          <w:szCs w:val="24"/>
          <w:lang w:val="it-IT"/>
        </w:rPr>
        <w:t>Organismo di Composizione della Crisi da Sovraindebitamento</w:t>
      </w:r>
      <w:r w:rsidRPr="005915B1">
        <w:rPr>
          <w:rFonts w:ascii="Arial" w:hAnsi="Arial" w:cs="Arial"/>
          <w:color w:val="000000" w:themeColor="text1"/>
          <w:sz w:val="24"/>
          <w:szCs w:val="24"/>
          <w:lang w:val="it-IT"/>
        </w:rPr>
        <w:t xml:space="preserve"> ai sensi della Legge n. 3/2012 ed il D.M. n. 202/2014, approvando nella medesima seduta anche il relativo Regolamento e nominando il Consiglio Direttivo nelle persone del Presidente Avv. Vittorio Sala e dei Consiglieri Avv.ti Enrica Michela Malberti, Anna Carlotta Biffi, Stefano Maria Cavallini e Giulio Antonio Tagliabue. In data 11/10/2022 è stata inviata raccomanda ar, anticipata via PEC all’indirizzo </w:t>
      </w:r>
      <w:hyperlink r:id="rId26" w:history="1">
        <w:r w:rsidR="003E15AA" w:rsidRPr="0046035F">
          <w:rPr>
            <w:rStyle w:val="Collegamentoipertestuale"/>
            <w:rFonts w:ascii="Arial" w:hAnsi="Arial" w:cs="Arial"/>
            <w:sz w:val="24"/>
            <w:szCs w:val="24"/>
            <w:lang w:val="it-IT"/>
          </w:rPr>
          <w:t>composizionecrisi.dgcivile.dag@giustiziacert.it</w:t>
        </w:r>
      </w:hyperlink>
      <w:r w:rsidRPr="005915B1">
        <w:rPr>
          <w:rFonts w:ascii="Arial" w:hAnsi="Arial" w:cs="Arial"/>
          <w:color w:val="000000" w:themeColor="text1"/>
          <w:sz w:val="24"/>
          <w:szCs w:val="24"/>
          <w:lang w:val="it-IT"/>
        </w:rPr>
        <w:t xml:space="preserve"> la domanda di iscrizione dell’Organismo di Composizione della Crisi da Sovraindebitamento dell’Ordine Avvocati di Monza nella sezione A) del registro Organismi di Composizione della Crisi da Sovraindebitamento.</w:t>
      </w:r>
    </w:p>
    <w:p w14:paraId="549E0146" w14:textId="1F5ACEC5" w:rsidR="006F5DA1" w:rsidRPr="005915B1" w:rsidRDefault="00CA60B6" w:rsidP="00192EFC">
      <w:pPr>
        <w:jc w:val="both"/>
        <w:rPr>
          <w:rFonts w:ascii="Arial" w:hAnsi="Arial" w:cs="Arial"/>
          <w:color w:val="0070C0"/>
          <w:sz w:val="24"/>
          <w:szCs w:val="24"/>
          <w:lang w:val="it-IT"/>
        </w:rPr>
      </w:pPr>
      <w:r w:rsidRPr="005915B1">
        <w:rPr>
          <w:rFonts w:ascii="Arial" w:hAnsi="Arial" w:cs="Arial"/>
          <w:color w:val="000000" w:themeColor="text1"/>
          <w:sz w:val="24"/>
          <w:szCs w:val="24"/>
          <w:lang w:val="it-IT"/>
        </w:rPr>
        <w:t xml:space="preserve">In data 07/09/2023 è pervenuta la comunicazione del Ministero della Giustizia, m_dg.DAG.07/09/2023.0810011.U inerente all’avvenuta iscrizione dell’O.C.C. Ordine Avvocati Monza con numero progressivo 408 al registro degli organismi deputati a gestire i procedimenti di composizione della crisi da sovraindebitamento. </w:t>
      </w:r>
      <w:r w:rsidR="00C83E54" w:rsidRPr="005915B1">
        <w:rPr>
          <w:rFonts w:ascii="Arial" w:hAnsi="Arial" w:cs="Arial"/>
          <w:color w:val="000000" w:themeColor="text1"/>
          <w:sz w:val="24"/>
          <w:szCs w:val="24"/>
          <w:lang w:val="it-IT"/>
        </w:rPr>
        <w:t>Si rimane in attesa di ricevere indicazioni dal Referente e dal Direttivo</w:t>
      </w:r>
      <w:r w:rsidR="0043609B" w:rsidRPr="005915B1">
        <w:rPr>
          <w:rFonts w:ascii="Arial" w:hAnsi="Arial" w:cs="Arial"/>
          <w:color w:val="000000" w:themeColor="text1"/>
          <w:sz w:val="24"/>
          <w:szCs w:val="24"/>
          <w:lang w:val="it-IT"/>
        </w:rPr>
        <w:t xml:space="preserve"> per avviare anche la mappatura delle relative pro</w:t>
      </w:r>
      <w:r w:rsidR="00BB523E" w:rsidRPr="005915B1">
        <w:rPr>
          <w:rFonts w:ascii="Arial" w:hAnsi="Arial" w:cs="Arial"/>
          <w:color w:val="000000" w:themeColor="text1"/>
          <w:sz w:val="24"/>
          <w:szCs w:val="24"/>
          <w:lang w:val="it-IT"/>
        </w:rPr>
        <w:t>c</w:t>
      </w:r>
      <w:r w:rsidR="0043609B" w:rsidRPr="005915B1">
        <w:rPr>
          <w:rFonts w:ascii="Arial" w:hAnsi="Arial" w:cs="Arial"/>
          <w:color w:val="000000" w:themeColor="text1"/>
          <w:sz w:val="24"/>
          <w:szCs w:val="24"/>
          <w:lang w:val="it-IT"/>
        </w:rPr>
        <w:t>edure</w:t>
      </w:r>
      <w:r w:rsidR="00C83E54" w:rsidRPr="005915B1">
        <w:rPr>
          <w:rFonts w:ascii="Arial" w:hAnsi="Arial" w:cs="Arial"/>
          <w:color w:val="000000" w:themeColor="text1"/>
          <w:sz w:val="24"/>
          <w:szCs w:val="24"/>
          <w:lang w:val="it-IT"/>
        </w:rPr>
        <w:t xml:space="preserve">. </w:t>
      </w:r>
      <w:r w:rsidR="00192EFC" w:rsidRPr="005915B1">
        <w:rPr>
          <w:rFonts w:ascii="Arial" w:hAnsi="Arial" w:cs="Arial"/>
          <w:color w:val="000000" w:themeColor="text1"/>
          <w:sz w:val="24"/>
          <w:szCs w:val="24"/>
          <w:lang w:val="it-IT"/>
        </w:rPr>
        <w:t xml:space="preserve">(Vedi </w:t>
      </w:r>
      <w:r w:rsidR="00192EFC" w:rsidRPr="005915B1">
        <w:rPr>
          <w:rFonts w:ascii="Arial" w:hAnsi="Arial" w:cs="Arial"/>
          <w:color w:val="00B050"/>
          <w:sz w:val="24"/>
          <w:szCs w:val="24"/>
          <w:lang w:val="it-IT"/>
        </w:rPr>
        <w:t>Scadenzario</w:t>
      </w:r>
      <w:r w:rsidR="00635CFE" w:rsidRPr="005915B1">
        <w:rPr>
          <w:rFonts w:ascii="Arial" w:hAnsi="Arial" w:cs="Arial"/>
          <w:color w:val="00B050"/>
          <w:sz w:val="24"/>
          <w:szCs w:val="24"/>
          <w:lang w:val="it-IT"/>
        </w:rPr>
        <w:t xml:space="preserve"> </w:t>
      </w:r>
      <w:r w:rsidR="00192EFC" w:rsidRPr="005915B1">
        <w:rPr>
          <w:rFonts w:ascii="Arial" w:hAnsi="Arial" w:cs="Arial"/>
          <w:color w:val="00B050"/>
          <w:sz w:val="24"/>
          <w:szCs w:val="24"/>
          <w:lang w:val="it-IT"/>
        </w:rPr>
        <w:t>202</w:t>
      </w:r>
      <w:r w:rsidR="00635CFE" w:rsidRPr="005915B1">
        <w:rPr>
          <w:rFonts w:ascii="Arial" w:hAnsi="Arial" w:cs="Arial"/>
          <w:color w:val="00B050"/>
          <w:sz w:val="24"/>
          <w:szCs w:val="24"/>
          <w:lang w:val="it-IT"/>
        </w:rPr>
        <w:t>4</w:t>
      </w:r>
      <w:r w:rsidR="00192EFC" w:rsidRPr="005915B1">
        <w:rPr>
          <w:rFonts w:ascii="Arial" w:hAnsi="Arial" w:cs="Arial"/>
          <w:color w:val="0070C0"/>
          <w:sz w:val="24"/>
          <w:szCs w:val="24"/>
          <w:lang w:val="it-IT"/>
        </w:rPr>
        <w:t>).</w:t>
      </w:r>
    </w:p>
    <w:p w14:paraId="79BB163B" w14:textId="1950DE41" w:rsidR="00F62EEE" w:rsidRPr="005915B1" w:rsidRDefault="00F62EEE" w:rsidP="00192EFC">
      <w:pPr>
        <w:jc w:val="both"/>
        <w:rPr>
          <w:rFonts w:ascii="Arial" w:hAnsi="Arial" w:cs="Arial"/>
          <w:color w:val="0070C0"/>
          <w:sz w:val="24"/>
          <w:szCs w:val="24"/>
          <w:lang w:val="it-IT"/>
        </w:rPr>
      </w:pPr>
    </w:p>
    <w:p w14:paraId="4E6B312A" w14:textId="638F1928" w:rsidR="00F62EEE" w:rsidRPr="005915B1" w:rsidRDefault="00F62EEE" w:rsidP="003A34BC">
      <w:pPr>
        <w:pStyle w:val="Titolo1"/>
        <w:numPr>
          <w:ilvl w:val="2"/>
          <w:numId w:val="38"/>
        </w:numPr>
        <w:rPr>
          <w:rFonts w:cs="Arial"/>
          <w:szCs w:val="24"/>
          <w:lang w:val="it-IT"/>
        </w:rPr>
      </w:pPr>
      <w:bookmarkStart w:id="34" w:name="_Toc157028256"/>
      <w:r w:rsidRPr="005915B1">
        <w:rPr>
          <w:rFonts w:cs="Arial"/>
          <w:szCs w:val="24"/>
          <w:lang w:val="it-IT"/>
        </w:rPr>
        <w:t>Gestione degli arbitrati</w:t>
      </w:r>
      <w:bookmarkEnd w:id="34"/>
    </w:p>
    <w:p w14:paraId="52BD93BD" w14:textId="77777777" w:rsidR="00F62EEE" w:rsidRPr="005915B1" w:rsidRDefault="00F62EEE" w:rsidP="00192EFC">
      <w:pPr>
        <w:jc w:val="both"/>
        <w:rPr>
          <w:rFonts w:ascii="Arial" w:hAnsi="Arial" w:cs="Arial"/>
          <w:color w:val="0070C0"/>
          <w:sz w:val="24"/>
          <w:szCs w:val="24"/>
          <w:lang w:val="it-IT"/>
        </w:rPr>
      </w:pPr>
    </w:p>
    <w:p w14:paraId="34DFA130" w14:textId="12FD583C" w:rsidR="00192EFC" w:rsidRPr="005915B1" w:rsidRDefault="00192EFC" w:rsidP="00192EFC">
      <w:pPr>
        <w:jc w:val="both"/>
        <w:rPr>
          <w:rFonts w:ascii="Arial" w:hAnsi="Arial" w:cs="Arial"/>
          <w:color w:val="000000" w:themeColor="text1"/>
          <w:sz w:val="24"/>
          <w:szCs w:val="24"/>
          <w:lang w:val="it-IT"/>
        </w:rPr>
      </w:pPr>
      <w:r w:rsidRPr="005915B1">
        <w:rPr>
          <w:rFonts w:ascii="Arial" w:hAnsi="Arial" w:cs="Arial"/>
          <w:color w:val="000000" w:themeColor="text1"/>
          <w:sz w:val="24"/>
          <w:szCs w:val="24"/>
          <w:lang w:val="it-IT"/>
        </w:rPr>
        <w:t xml:space="preserve">Con delibera del 17/10/2012 era stata costituita la </w:t>
      </w:r>
      <w:r w:rsidRPr="005915B1">
        <w:rPr>
          <w:rFonts w:ascii="Arial" w:hAnsi="Arial" w:cs="Arial"/>
          <w:b/>
          <w:color w:val="000000" w:themeColor="text1"/>
          <w:sz w:val="24"/>
          <w:szCs w:val="24"/>
          <w:lang w:val="it-IT"/>
        </w:rPr>
        <w:t>Camera Arbitrale di Monza</w:t>
      </w:r>
      <w:r w:rsidRPr="005915B1">
        <w:rPr>
          <w:rFonts w:ascii="Arial" w:hAnsi="Arial" w:cs="Arial"/>
          <w:color w:val="000000" w:themeColor="text1"/>
          <w:sz w:val="24"/>
          <w:szCs w:val="24"/>
          <w:lang w:val="it-IT"/>
        </w:rPr>
        <w:t xml:space="preserve"> approvando nella medesima seduta anche il relativo Regolamento. In data 5/10/2022 il Presidente ha illustrato al Consiglio il progetto di collaborazione proposto dalla Camera Arbitrale di Milano. Il Consiglio in via preliminare ha valutato positivamente il progetto, riservandosi di assumere le determinazioni necessarie all’esito di ulteriori approfondimenti. In data 26/10/2022 il Consiglio ha approvato la convenzione con la Camera Arbitrale di Milano dando il mandato al Presidente di sottoscriverla.</w:t>
      </w:r>
      <w:r w:rsidR="002E75A8" w:rsidRPr="005915B1">
        <w:rPr>
          <w:rFonts w:ascii="Arial" w:hAnsi="Arial" w:cs="Arial"/>
          <w:color w:val="000000" w:themeColor="text1"/>
          <w:sz w:val="24"/>
          <w:szCs w:val="24"/>
          <w:lang w:val="it-IT"/>
        </w:rPr>
        <w:t xml:space="preserve"> </w:t>
      </w:r>
      <w:r w:rsidRPr="005915B1">
        <w:rPr>
          <w:rFonts w:ascii="Arial" w:hAnsi="Arial" w:cs="Arial"/>
          <w:color w:val="000000" w:themeColor="text1"/>
          <w:sz w:val="24"/>
          <w:szCs w:val="24"/>
          <w:lang w:val="it-IT"/>
        </w:rPr>
        <w:t>In data 09/11/2022 Il Consiglio ha deliberato lo scioglimento della Camera Arbitrale di Monza vista l’approvazione della convenzione tra l’Ordine Avvocati di Monza e la Camera Arbitrale di Milano, che prevede, tra l’altro, la gestione in collaborazione degli arbitrati ed il rinvio alla Camera Arbitrale di Milano dei procedimenti e delle clausole arbitrali che facciano in qualsiasi modo riferimento all’Ordine Avvocati di Monza.</w:t>
      </w:r>
      <w:r w:rsidR="00CE0883" w:rsidRPr="005915B1">
        <w:rPr>
          <w:rFonts w:ascii="Arial" w:hAnsi="Arial" w:cs="Arial"/>
          <w:color w:val="000000" w:themeColor="text1"/>
          <w:sz w:val="24"/>
          <w:szCs w:val="24"/>
          <w:lang w:val="it-IT"/>
        </w:rPr>
        <w:t xml:space="preserve"> La previsione inserita nel precedente Piano, ovvero mappare le attività di processo, sono state formalizzate con la pubblicazione sul sito dell’Ordine della convenzione con la Camera Arbitrale di Milano e relativo Regolamento. Link alla pagina e relativa documentazione: </w:t>
      </w:r>
      <w:hyperlink r:id="rId27" w:history="1">
        <w:r w:rsidR="00CE0883" w:rsidRPr="005915B1">
          <w:rPr>
            <w:rStyle w:val="Collegamentoipertestuale"/>
            <w:rFonts w:ascii="Arial" w:hAnsi="Arial" w:cs="Arial"/>
            <w:sz w:val="24"/>
            <w:szCs w:val="24"/>
            <w:lang w:val="it-IT"/>
          </w:rPr>
          <w:t>https://www.ordineavvocatimonza.it/it/camera-arbitrale/p324</w:t>
        </w:r>
      </w:hyperlink>
      <w:r w:rsidR="00CE0883" w:rsidRPr="005915B1">
        <w:rPr>
          <w:rFonts w:ascii="Arial" w:hAnsi="Arial" w:cs="Arial"/>
          <w:color w:val="000000" w:themeColor="text1"/>
          <w:sz w:val="24"/>
          <w:szCs w:val="24"/>
          <w:lang w:val="it-IT"/>
        </w:rPr>
        <w:t xml:space="preserve">. </w:t>
      </w:r>
    </w:p>
    <w:p w14:paraId="269A8EBD" w14:textId="77777777" w:rsidR="00192EFC" w:rsidRPr="005915B1" w:rsidRDefault="00192EFC" w:rsidP="00192EFC">
      <w:pPr>
        <w:jc w:val="both"/>
        <w:rPr>
          <w:rFonts w:ascii="Arial" w:hAnsi="Arial" w:cs="Arial"/>
          <w:sz w:val="24"/>
          <w:szCs w:val="24"/>
          <w:lang w:val="it-IT"/>
        </w:rPr>
      </w:pPr>
    </w:p>
    <w:p w14:paraId="5053A74C" w14:textId="0323A97D" w:rsidR="009B0C50" w:rsidRPr="005915B1" w:rsidRDefault="009B0C50" w:rsidP="003A34BC">
      <w:pPr>
        <w:pStyle w:val="Titolo1"/>
        <w:numPr>
          <w:ilvl w:val="2"/>
          <w:numId w:val="38"/>
        </w:numPr>
        <w:rPr>
          <w:rFonts w:cs="Arial"/>
          <w:szCs w:val="24"/>
          <w:lang w:val="it-IT" w:eastAsia="it-IT" w:bidi="it-IT"/>
        </w:rPr>
      </w:pPr>
      <w:bookmarkStart w:id="35" w:name="_Toc157028257"/>
      <w:r w:rsidRPr="005915B1">
        <w:rPr>
          <w:rFonts w:cs="Arial"/>
          <w:szCs w:val="24"/>
          <w:lang w:val="it-IT" w:eastAsia="it-IT" w:bidi="it-IT"/>
        </w:rPr>
        <w:t>S</w:t>
      </w:r>
      <w:r w:rsidR="00ED6890" w:rsidRPr="005915B1">
        <w:rPr>
          <w:rFonts w:cs="Arial"/>
          <w:szCs w:val="24"/>
          <w:lang w:val="it-IT" w:eastAsia="it-IT" w:bidi="it-IT"/>
        </w:rPr>
        <w:t>portello Cassa Forense</w:t>
      </w:r>
      <w:bookmarkEnd w:id="35"/>
    </w:p>
    <w:p w14:paraId="0A29D876" w14:textId="77777777" w:rsidR="00ED6890" w:rsidRPr="005915B1" w:rsidRDefault="00ED6890" w:rsidP="009B0C50">
      <w:pPr>
        <w:jc w:val="both"/>
        <w:rPr>
          <w:rFonts w:ascii="Arial" w:eastAsia="Times New Roman" w:hAnsi="Arial" w:cs="Arial"/>
          <w:b/>
          <w:sz w:val="24"/>
          <w:szCs w:val="24"/>
          <w:lang w:val="it-IT" w:eastAsia="it-IT" w:bidi="it-IT"/>
        </w:rPr>
      </w:pPr>
    </w:p>
    <w:p w14:paraId="5EDB0FB9" w14:textId="389A3271" w:rsidR="00FD75DB" w:rsidRPr="005915B1" w:rsidRDefault="00FD75DB" w:rsidP="00FD75DB">
      <w:pPr>
        <w:jc w:val="both"/>
        <w:rPr>
          <w:rFonts w:ascii="Arial" w:eastAsia="Times New Roman" w:hAnsi="Arial" w:cs="Arial"/>
          <w:color w:val="000000" w:themeColor="text1"/>
          <w:sz w:val="24"/>
          <w:szCs w:val="24"/>
          <w:lang w:val="it-IT" w:eastAsia="it-IT" w:bidi="it-IT"/>
        </w:rPr>
      </w:pPr>
      <w:r w:rsidRPr="005915B1">
        <w:rPr>
          <w:rFonts w:ascii="Arial" w:eastAsia="Times New Roman" w:hAnsi="Arial" w:cs="Arial"/>
          <w:color w:val="000000" w:themeColor="text1"/>
          <w:sz w:val="24"/>
          <w:szCs w:val="24"/>
          <w:lang w:val="it-IT" w:eastAsia="it-IT" w:bidi="it-IT"/>
        </w:rPr>
        <w:t>Inaugurato nel 2008, lo Sportello Previdenziale è attualmente gestito dal Delegato di Cassa Forense, Avv. Fabrizio Di Zozza. Previo appuntamento telefonico</w:t>
      </w:r>
      <w:r w:rsidR="00C83E54" w:rsidRPr="005915B1">
        <w:rPr>
          <w:rFonts w:ascii="Arial" w:eastAsia="Times New Roman" w:hAnsi="Arial" w:cs="Arial"/>
          <w:color w:val="000000" w:themeColor="text1"/>
          <w:sz w:val="24"/>
          <w:szCs w:val="24"/>
          <w:lang w:val="it-IT" w:eastAsia="it-IT" w:bidi="it-IT"/>
        </w:rPr>
        <w:t xml:space="preserve"> o per email</w:t>
      </w:r>
      <w:r w:rsidRPr="005915B1">
        <w:rPr>
          <w:rFonts w:ascii="Arial" w:eastAsia="Times New Roman" w:hAnsi="Arial" w:cs="Arial"/>
          <w:color w:val="000000" w:themeColor="text1"/>
          <w:sz w:val="24"/>
          <w:szCs w:val="24"/>
          <w:lang w:val="it-IT" w:eastAsia="it-IT" w:bidi="it-IT"/>
        </w:rPr>
        <w:t xml:space="preserve"> gestito dalla Segreteria dell’Ordine, nel corso del 202</w:t>
      </w:r>
      <w:r w:rsidR="00C83E54" w:rsidRPr="005915B1">
        <w:rPr>
          <w:rFonts w:ascii="Arial" w:eastAsia="Times New Roman" w:hAnsi="Arial" w:cs="Arial"/>
          <w:color w:val="000000" w:themeColor="text1"/>
          <w:sz w:val="24"/>
          <w:szCs w:val="24"/>
          <w:lang w:val="it-IT" w:eastAsia="it-IT" w:bidi="it-IT"/>
        </w:rPr>
        <w:t>3</w:t>
      </w:r>
      <w:r w:rsidRPr="005915B1">
        <w:rPr>
          <w:rFonts w:ascii="Arial" w:eastAsia="Times New Roman" w:hAnsi="Arial" w:cs="Arial"/>
          <w:color w:val="000000" w:themeColor="text1"/>
          <w:sz w:val="24"/>
          <w:szCs w:val="24"/>
          <w:lang w:val="it-IT" w:eastAsia="it-IT" w:bidi="it-IT"/>
        </w:rPr>
        <w:t xml:space="preserve"> lo sportello è stato attivo mediamente due volte al mese, il lunedì pomeriggio.</w:t>
      </w:r>
    </w:p>
    <w:p w14:paraId="14F710D7" w14:textId="77777777" w:rsidR="00FD75DB" w:rsidRPr="005915B1" w:rsidRDefault="00FD75DB" w:rsidP="00FD75DB">
      <w:pPr>
        <w:jc w:val="both"/>
        <w:rPr>
          <w:rFonts w:ascii="Arial" w:eastAsia="Times New Roman" w:hAnsi="Arial" w:cs="Arial"/>
          <w:color w:val="000000" w:themeColor="text1"/>
          <w:sz w:val="24"/>
          <w:szCs w:val="24"/>
          <w:lang w:val="it-IT" w:eastAsia="it-IT" w:bidi="it-IT"/>
        </w:rPr>
      </w:pPr>
      <w:r w:rsidRPr="005915B1">
        <w:rPr>
          <w:rFonts w:ascii="Arial" w:eastAsia="Times New Roman" w:hAnsi="Arial" w:cs="Arial"/>
          <w:color w:val="000000" w:themeColor="text1"/>
          <w:sz w:val="24"/>
          <w:szCs w:val="24"/>
          <w:lang w:val="it-IT" w:eastAsia="it-IT" w:bidi="it-IT"/>
        </w:rPr>
        <w:t>Lo Sportello offre un servizio informativo per gli iscritti all’Ordine di Monza e, occasionalmente, anche per avvocati di altri Fori. Tra le tematiche maggiormente affrontate, vi sono informazioni relative alle modalità di iscrizione e cancellazione e relativi oneri, calcoli pensionistici, oltre che indicazioni relative alle situazioni dei singoli iscritti.</w:t>
      </w:r>
    </w:p>
    <w:p w14:paraId="654DB968" w14:textId="0E8DF85D" w:rsidR="00FD75DB" w:rsidRPr="005915B1" w:rsidRDefault="00FD75DB" w:rsidP="00FD75DB">
      <w:pPr>
        <w:jc w:val="both"/>
        <w:rPr>
          <w:rFonts w:ascii="Arial" w:eastAsia="Times New Roman" w:hAnsi="Arial" w:cs="Arial"/>
          <w:color w:val="000000" w:themeColor="text1"/>
          <w:sz w:val="24"/>
          <w:szCs w:val="24"/>
          <w:lang w:val="it-IT" w:eastAsia="it-IT" w:bidi="it-IT"/>
        </w:rPr>
      </w:pPr>
      <w:r w:rsidRPr="005915B1">
        <w:rPr>
          <w:rFonts w:ascii="Arial" w:eastAsia="Times New Roman" w:hAnsi="Arial" w:cs="Arial"/>
          <w:color w:val="000000" w:themeColor="text1"/>
          <w:sz w:val="24"/>
          <w:szCs w:val="24"/>
          <w:lang w:val="it-IT" w:eastAsia="it-IT" w:bidi="it-IT"/>
        </w:rPr>
        <w:t>Il numero degli utenti è stato alto e costante durante l’anno.</w:t>
      </w:r>
    </w:p>
    <w:p w14:paraId="71CEB88C" w14:textId="77777777" w:rsidR="00FD75DB" w:rsidRPr="005915B1" w:rsidRDefault="00FD75DB" w:rsidP="00FD75DB">
      <w:pPr>
        <w:jc w:val="both"/>
        <w:rPr>
          <w:rFonts w:ascii="Arial" w:eastAsia="Times New Roman" w:hAnsi="Arial" w:cs="Arial"/>
          <w:color w:val="000000" w:themeColor="text1"/>
          <w:sz w:val="24"/>
          <w:szCs w:val="24"/>
          <w:lang w:val="it-IT" w:eastAsia="it-IT" w:bidi="it-IT"/>
        </w:rPr>
      </w:pPr>
    </w:p>
    <w:p w14:paraId="589B126B" w14:textId="77777777" w:rsidR="00395F3C" w:rsidRPr="005915B1" w:rsidRDefault="00395F3C" w:rsidP="00395F3C">
      <w:pPr>
        <w:jc w:val="both"/>
        <w:rPr>
          <w:rFonts w:ascii="Arial" w:eastAsia="Times New Roman" w:hAnsi="Arial" w:cs="Arial"/>
          <w:color w:val="000000" w:themeColor="text1"/>
          <w:sz w:val="24"/>
          <w:szCs w:val="24"/>
          <w:lang w:val="it-IT" w:eastAsia="it-IT" w:bidi="it-IT"/>
        </w:rPr>
      </w:pPr>
      <w:r w:rsidRPr="005915B1">
        <w:rPr>
          <w:rFonts w:ascii="Arial" w:eastAsia="Times New Roman" w:hAnsi="Arial" w:cs="Arial"/>
          <w:color w:val="000000" w:themeColor="text1"/>
          <w:sz w:val="24"/>
          <w:szCs w:val="24"/>
          <w:lang w:val="it-IT" w:eastAsia="it-IT" w:bidi="it-IT"/>
        </w:rPr>
        <w:t>Nel corso dell’anno, inoltre, è stato proposto in collaborazione con la Fondazione Forense di Monza e l’associazione territoriale AIGA Monza un evento formativo in tema previdenziale di particolare interesse e utilità per gli iscritti, con l’Avv. Di Zozza nel ruolo di relatore. Tale evento ha riscosso grande successo tra gli avvocati che, come visto, sempre più spesso richiedono assistenza relativamente a tematiche previdenziali.</w:t>
      </w:r>
    </w:p>
    <w:p w14:paraId="501E70E8" w14:textId="77777777" w:rsidR="00395F3C" w:rsidRPr="005915B1" w:rsidRDefault="00395F3C" w:rsidP="00395F3C">
      <w:pPr>
        <w:jc w:val="both"/>
        <w:rPr>
          <w:rFonts w:ascii="Arial" w:eastAsia="Times New Roman" w:hAnsi="Arial" w:cs="Arial"/>
          <w:color w:val="000000" w:themeColor="text1"/>
          <w:sz w:val="24"/>
          <w:szCs w:val="24"/>
          <w:lang w:val="it-IT" w:eastAsia="it-IT" w:bidi="it-IT"/>
        </w:rPr>
      </w:pPr>
    </w:p>
    <w:p w14:paraId="4CECF4DC" w14:textId="26378EAC" w:rsidR="00FD75DB" w:rsidRPr="005915B1" w:rsidRDefault="00395F3C" w:rsidP="00395F3C">
      <w:pPr>
        <w:jc w:val="both"/>
        <w:rPr>
          <w:rFonts w:ascii="Arial" w:eastAsia="Times New Roman" w:hAnsi="Arial" w:cs="Arial"/>
          <w:color w:val="000000" w:themeColor="text1"/>
          <w:sz w:val="24"/>
          <w:szCs w:val="24"/>
          <w:highlight w:val="yellow"/>
          <w:lang w:val="it-IT" w:eastAsia="it-IT" w:bidi="it-IT"/>
        </w:rPr>
      </w:pPr>
      <w:r w:rsidRPr="005915B1">
        <w:rPr>
          <w:rFonts w:ascii="Arial" w:eastAsia="Times New Roman" w:hAnsi="Arial" w:cs="Arial"/>
          <w:color w:val="000000" w:themeColor="text1"/>
          <w:sz w:val="24"/>
          <w:szCs w:val="24"/>
          <w:lang w:val="it-IT" w:eastAsia="it-IT" w:bidi="it-IT"/>
        </w:rPr>
        <w:t>Il titolo del convegno “Le ipotesi di riforma del sistema pensionistico. Riscatto, ricongiunzione e retrodatazione”, si è tenuto in presenza il 11/12/2023.</w:t>
      </w:r>
      <w:r w:rsidR="00FD75DB" w:rsidRPr="005915B1">
        <w:rPr>
          <w:rFonts w:ascii="Arial" w:eastAsia="Times New Roman" w:hAnsi="Arial" w:cs="Arial"/>
          <w:color w:val="000000" w:themeColor="text1"/>
          <w:sz w:val="24"/>
          <w:szCs w:val="24"/>
          <w:highlight w:val="yellow"/>
          <w:lang w:val="it-IT" w:eastAsia="it-IT" w:bidi="it-IT"/>
        </w:rPr>
        <w:t xml:space="preserve"> </w:t>
      </w:r>
    </w:p>
    <w:p w14:paraId="397A6D12" w14:textId="77777777" w:rsidR="00FD75DB" w:rsidRPr="005915B1" w:rsidRDefault="00FD75DB" w:rsidP="00FD75DB">
      <w:pPr>
        <w:jc w:val="both"/>
        <w:rPr>
          <w:rFonts w:ascii="Arial" w:eastAsia="Times New Roman" w:hAnsi="Arial" w:cs="Arial"/>
          <w:sz w:val="24"/>
          <w:szCs w:val="24"/>
          <w:highlight w:val="yellow"/>
          <w:lang w:val="it-IT" w:eastAsia="it-IT" w:bidi="it-IT"/>
        </w:rPr>
      </w:pPr>
    </w:p>
    <w:p w14:paraId="664E40EA" w14:textId="77777777" w:rsidR="004C03CE" w:rsidRPr="005915B1" w:rsidRDefault="00FD75DB" w:rsidP="00FD75DB">
      <w:pPr>
        <w:jc w:val="both"/>
        <w:rPr>
          <w:rFonts w:ascii="Arial" w:eastAsia="Times New Roman" w:hAnsi="Arial" w:cs="Arial"/>
          <w:color w:val="000000" w:themeColor="text1"/>
          <w:sz w:val="24"/>
          <w:szCs w:val="24"/>
          <w:lang w:val="it-IT" w:eastAsia="it-IT" w:bidi="it-IT"/>
        </w:rPr>
      </w:pPr>
      <w:r w:rsidRPr="005915B1">
        <w:rPr>
          <w:rFonts w:ascii="Arial" w:eastAsia="Times New Roman" w:hAnsi="Arial" w:cs="Arial"/>
          <w:color w:val="000000" w:themeColor="text1"/>
          <w:sz w:val="24"/>
          <w:szCs w:val="24"/>
          <w:lang w:val="it-IT" w:eastAsia="it-IT" w:bidi="it-IT"/>
        </w:rPr>
        <w:t xml:space="preserve">Si segnala poi che dal 26 al 30 settembre 2022 si sono svolte le Elezioni dei Delegati di Cassa Forense </w:t>
      </w:r>
      <w:r w:rsidR="002F46A6" w:rsidRPr="005915B1">
        <w:rPr>
          <w:rFonts w:ascii="Arial" w:eastAsia="Times New Roman" w:hAnsi="Arial" w:cs="Arial"/>
          <w:color w:val="000000" w:themeColor="text1"/>
          <w:sz w:val="24"/>
          <w:szCs w:val="24"/>
          <w:lang w:val="it-IT" w:eastAsia="it-IT" w:bidi="it-IT"/>
        </w:rPr>
        <w:t xml:space="preserve">per il triennio 2023-2026 </w:t>
      </w:r>
      <w:r w:rsidRPr="005915B1">
        <w:rPr>
          <w:rFonts w:ascii="Arial" w:eastAsia="Times New Roman" w:hAnsi="Arial" w:cs="Arial"/>
          <w:color w:val="000000" w:themeColor="text1"/>
          <w:sz w:val="24"/>
          <w:szCs w:val="24"/>
          <w:lang w:val="it-IT" w:eastAsia="it-IT" w:bidi="it-IT"/>
        </w:rPr>
        <w:t>con partecipazione di 444 avvocati votanti, e la riconferma dell’Avv. Di Zozza quale Delegato per il Distretto</w:t>
      </w:r>
      <w:r w:rsidR="002F46A6" w:rsidRPr="005915B1">
        <w:rPr>
          <w:rFonts w:ascii="Arial" w:eastAsia="Times New Roman" w:hAnsi="Arial" w:cs="Arial"/>
          <w:color w:val="000000" w:themeColor="text1"/>
          <w:sz w:val="24"/>
          <w:szCs w:val="24"/>
          <w:lang w:val="it-IT" w:eastAsia="it-IT" w:bidi="it-IT"/>
        </w:rPr>
        <w:t xml:space="preserve"> (informazioni e documenti aggiornati reperibili al seguente link:</w:t>
      </w:r>
    </w:p>
    <w:p w14:paraId="28B71A84" w14:textId="22B07391" w:rsidR="00FD75DB" w:rsidRPr="005915B1" w:rsidRDefault="00176A7D" w:rsidP="00FD75DB">
      <w:pPr>
        <w:jc w:val="both"/>
        <w:rPr>
          <w:rFonts w:ascii="Arial" w:eastAsia="Times New Roman" w:hAnsi="Arial" w:cs="Arial"/>
          <w:color w:val="000000" w:themeColor="text1"/>
          <w:sz w:val="24"/>
          <w:szCs w:val="24"/>
          <w:lang w:val="it-IT" w:eastAsia="it-IT" w:bidi="it-IT"/>
        </w:rPr>
      </w:pPr>
      <w:hyperlink r:id="rId28" w:history="1">
        <w:r w:rsidR="002F46A6" w:rsidRPr="005915B1">
          <w:rPr>
            <w:rStyle w:val="Collegamentoipertestuale"/>
            <w:rFonts w:ascii="Arial" w:eastAsia="Times New Roman" w:hAnsi="Arial" w:cs="Arial"/>
            <w:sz w:val="24"/>
            <w:szCs w:val="24"/>
            <w:lang w:val="it-IT" w:eastAsia="it-IT" w:bidi="it-IT"/>
          </w:rPr>
          <w:t>https://www.ordineavvocatimonza.it/it/news/elezioni-delegati-cassa-forense-quadriennio-2023-2026/p2-n249</w:t>
        </w:r>
      </w:hyperlink>
      <w:r w:rsidR="002F46A6" w:rsidRPr="005915B1">
        <w:rPr>
          <w:rFonts w:ascii="Arial" w:eastAsia="Times New Roman" w:hAnsi="Arial" w:cs="Arial"/>
          <w:color w:val="000000" w:themeColor="text1"/>
          <w:sz w:val="24"/>
          <w:szCs w:val="24"/>
          <w:lang w:val="it-IT" w:eastAsia="it-IT" w:bidi="it-IT"/>
        </w:rPr>
        <w:t>).</w:t>
      </w:r>
    </w:p>
    <w:p w14:paraId="0C96690C" w14:textId="77777777" w:rsidR="00B23425" w:rsidRPr="005915B1" w:rsidRDefault="00B23425">
      <w:pPr>
        <w:jc w:val="both"/>
        <w:rPr>
          <w:rFonts w:ascii="Arial" w:eastAsia="Times New Roman" w:hAnsi="Arial" w:cs="Arial"/>
          <w:b/>
          <w:bCs/>
          <w:sz w:val="24"/>
          <w:szCs w:val="24"/>
          <w:lang w:val="it-IT" w:eastAsia="it-IT" w:bidi="it-IT"/>
        </w:rPr>
      </w:pPr>
    </w:p>
    <w:p w14:paraId="3DBBD608" w14:textId="5F62B080" w:rsidR="009F5646" w:rsidRPr="005915B1" w:rsidRDefault="0047171B" w:rsidP="003A34BC">
      <w:pPr>
        <w:pStyle w:val="Titolo1"/>
        <w:numPr>
          <w:ilvl w:val="2"/>
          <w:numId w:val="38"/>
        </w:numPr>
        <w:rPr>
          <w:rFonts w:cs="Arial"/>
          <w:szCs w:val="24"/>
          <w:lang w:val="it-IT" w:eastAsia="it-IT" w:bidi="it-IT"/>
        </w:rPr>
      </w:pPr>
      <w:bookmarkStart w:id="36" w:name="_Toc157028258"/>
      <w:r w:rsidRPr="005915B1">
        <w:rPr>
          <w:rFonts w:cs="Arial"/>
          <w:szCs w:val="24"/>
          <w:lang w:val="it-IT" w:eastAsia="it-IT" w:bidi="it-IT"/>
        </w:rPr>
        <w:t>G</w:t>
      </w:r>
      <w:r w:rsidR="00ED6890" w:rsidRPr="005915B1">
        <w:rPr>
          <w:rFonts w:cs="Arial"/>
          <w:szCs w:val="24"/>
          <w:lang w:val="it-IT" w:eastAsia="it-IT" w:bidi="it-IT"/>
        </w:rPr>
        <w:t>estione difese d’Ufficio</w:t>
      </w:r>
      <w:bookmarkEnd w:id="36"/>
    </w:p>
    <w:p w14:paraId="6819F737" w14:textId="77777777" w:rsidR="00ED6890" w:rsidRPr="005915B1" w:rsidRDefault="00ED6890">
      <w:pPr>
        <w:pStyle w:val="Corpotesto"/>
        <w:ind w:left="0" w:right="199" w:firstLine="0"/>
        <w:jc w:val="both"/>
        <w:rPr>
          <w:rFonts w:ascii="Arial" w:hAnsi="Arial" w:cs="Arial"/>
          <w:b/>
          <w:bCs/>
          <w:color w:val="000000" w:themeColor="text1"/>
          <w:lang w:val="it-IT"/>
        </w:rPr>
      </w:pPr>
    </w:p>
    <w:p w14:paraId="11C79B26" w14:textId="058793AB" w:rsidR="00E41EF5" w:rsidRPr="005915B1" w:rsidRDefault="00E41EF5" w:rsidP="00E41EF5">
      <w:pPr>
        <w:jc w:val="both"/>
        <w:rPr>
          <w:rFonts w:ascii="Arial" w:eastAsia="Times New Roman" w:hAnsi="Arial" w:cs="Arial"/>
          <w:color w:val="000000" w:themeColor="text1"/>
          <w:sz w:val="24"/>
          <w:szCs w:val="24"/>
          <w:lang w:val="it-IT" w:eastAsia="it-IT" w:bidi="it-IT"/>
        </w:rPr>
      </w:pPr>
      <w:r w:rsidRPr="005915B1">
        <w:rPr>
          <w:rFonts w:ascii="Arial" w:eastAsia="Times New Roman" w:hAnsi="Arial" w:cs="Arial"/>
          <w:color w:val="000000" w:themeColor="text1"/>
          <w:sz w:val="24"/>
          <w:szCs w:val="24"/>
          <w:lang w:val="it-IT" w:eastAsia="it-IT" w:bidi="it-IT"/>
        </w:rPr>
        <w:t>Si conferma quanto già riportato per il 2021, che con l’utilizzo del gestionale informatico GDU vi è uno snellimento e semplificazione nella gestione delle istanze di iscrizione, cancellazione e permanenza sia per la Segreteria dell’Ordine sia per l’attività consultiva di analisi della commissione incaricata.</w:t>
      </w:r>
    </w:p>
    <w:p w14:paraId="250E52C5" w14:textId="08E5A410" w:rsidR="00E41EF5" w:rsidRPr="005915B1" w:rsidRDefault="00E41EF5" w:rsidP="00E41EF5">
      <w:pPr>
        <w:pStyle w:val="Corpotesto"/>
        <w:ind w:left="0" w:right="199" w:firstLine="0"/>
        <w:jc w:val="both"/>
        <w:rPr>
          <w:rFonts w:ascii="Arial" w:hAnsi="Arial" w:cs="Arial"/>
          <w:color w:val="000000" w:themeColor="text1"/>
          <w:lang w:val="it-IT"/>
        </w:rPr>
      </w:pPr>
      <w:r w:rsidRPr="005915B1">
        <w:rPr>
          <w:rFonts w:ascii="Arial" w:hAnsi="Arial" w:cs="Arial"/>
          <w:color w:val="000000" w:themeColor="text1"/>
          <w:lang w:val="it-IT"/>
        </w:rPr>
        <w:t xml:space="preserve">Per quanto concerne le liste dei </w:t>
      </w:r>
      <w:r w:rsidRPr="005915B1">
        <w:rPr>
          <w:rFonts w:ascii="Arial" w:hAnsi="Arial" w:cs="Arial"/>
          <w:b/>
          <w:color w:val="000000" w:themeColor="text1"/>
          <w:lang w:val="it-IT"/>
        </w:rPr>
        <w:t>Difensori nei procedimenti di convalida di espulsione degli stranieri,</w:t>
      </w:r>
      <w:r w:rsidRPr="005915B1">
        <w:rPr>
          <w:rFonts w:ascii="Arial" w:hAnsi="Arial" w:cs="Arial"/>
          <w:color w:val="000000" w:themeColor="text1"/>
          <w:lang w:val="it-IT"/>
        </w:rPr>
        <w:t xml:space="preserve"> anche al fine di agevolare la presentazione dell’istanza di permanenza, così come previsto dall’art 4 del Regolamento della difesa d’ufficio nei procedimenti di convalida dell'espulsione degli stranieri (approvato con delibera consiliare del 10/06/2020), in data 9/11/2022 il Consiglio ha prorogato il termine per il deposito dal 30/09 al 31/12</w:t>
      </w:r>
      <w:r w:rsidR="00587769" w:rsidRPr="005915B1">
        <w:rPr>
          <w:rFonts w:ascii="Arial" w:hAnsi="Arial" w:cs="Arial"/>
          <w:color w:val="000000" w:themeColor="text1"/>
          <w:lang w:val="it-IT"/>
        </w:rPr>
        <w:t xml:space="preserve"> di ogni anno successivo a quello di iscrizione</w:t>
      </w:r>
      <w:r w:rsidR="00FE6988" w:rsidRPr="005915B1">
        <w:rPr>
          <w:rFonts w:ascii="Arial" w:hAnsi="Arial" w:cs="Arial"/>
          <w:color w:val="000000" w:themeColor="text1"/>
          <w:lang w:val="it-IT"/>
        </w:rPr>
        <w:t>,</w:t>
      </w:r>
      <w:r w:rsidRPr="005915B1">
        <w:rPr>
          <w:rFonts w:ascii="Arial" w:hAnsi="Arial" w:cs="Arial"/>
          <w:color w:val="000000" w:themeColor="text1"/>
          <w:lang w:val="it-IT"/>
        </w:rPr>
        <w:t xml:space="preserve"> al fine di far coincidere il deposito dell’Istanza di permanenza nelle liste immigrazione con quella di permanenza nelle liste dei Difensori Uffici.</w:t>
      </w:r>
    </w:p>
    <w:p w14:paraId="318A085D" w14:textId="0E94798C" w:rsidR="00E41EF5" w:rsidRPr="005915B1" w:rsidRDefault="004C03CE" w:rsidP="00E41EF5">
      <w:pPr>
        <w:pStyle w:val="Corpotesto"/>
        <w:ind w:left="0" w:right="199" w:firstLine="0"/>
        <w:jc w:val="both"/>
        <w:rPr>
          <w:rFonts w:ascii="Arial" w:hAnsi="Arial" w:cs="Arial"/>
          <w:color w:val="000000" w:themeColor="text1"/>
          <w:lang w:val="it-IT"/>
        </w:rPr>
      </w:pPr>
      <w:r w:rsidRPr="005915B1">
        <w:rPr>
          <w:rFonts w:ascii="Arial" w:hAnsi="Arial" w:cs="Arial"/>
          <w:color w:val="000000" w:themeColor="text1"/>
          <w:lang w:val="it-IT"/>
        </w:rPr>
        <w:lastRenderedPageBreak/>
        <w:t>Nel 2023 in data 15 settembre è stato organizzato, come del resto l’anno precedente, dalla Fondazione Forense di Monza un corso di aggiornamento dal titolo “MIGRAZIONI E FRONTIERE: ANALISI DELLE VIOLAZIONI DEI DIRITTI UMANI ALLA LUCE DELLA NORMATIVA E DELLA GIURISPRUDENZA NAZIONALE E SOVRANAZIONALE” valido ai fini della permanenza nella predetta lista</w:t>
      </w:r>
      <w:r w:rsidR="00E41EF5" w:rsidRPr="005915B1">
        <w:rPr>
          <w:rFonts w:ascii="Arial" w:hAnsi="Arial" w:cs="Arial"/>
          <w:color w:val="000000" w:themeColor="text1"/>
          <w:lang w:val="it-IT"/>
        </w:rPr>
        <w:t>.</w:t>
      </w:r>
    </w:p>
    <w:p w14:paraId="176FA57D" w14:textId="77777777" w:rsidR="00E41EF5" w:rsidRPr="005915B1" w:rsidRDefault="00E41EF5" w:rsidP="00E41EF5">
      <w:pPr>
        <w:pStyle w:val="Corpotesto"/>
        <w:ind w:left="0" w:right="199" w:firstLine="0"/>
        <w:jc w:val="both"/>
        <w:rPr>
          <w:rFonts w:ascii="Arial" w:hAnsi="Arial" w:cs="Arial"/>
          <w:color w:val="000000" w:themeColor="text1"/>
          <w:highlight w:val="yellow"/>
          <w:lang w:val="it-IT"/>
        </w:rPr>
      </w:pPr>
    </w:p>
    <w:p w14:paraId="312C6DC0" w14:textId="555BAE65" w:rsidR="00E41EF5" w:rsidRPr="005915B1" w:rsidRDefault="0050481F" w:rsidP="00E41EF5">
      <w:pPr>
        <w:pStyle w:val="Corpotesto"/>
        <w:ind w:left="0" w:right="199" w:firstLine="0"/>
        <w:jc w:val="both"/>
        <w:rPr>
          <w:rFonts w:ascii="Arial" w:hAnsi="Arial" w:cs="Arial"/>
          <w:color w:val="000000" w:themeColor="text1"/>
          <w:lang w:val="it-IT"/>
        </w:rPr>
      </w:pPr>
      <w:r w:rsidRPr="005915B1">
        <w:rPr>
          <w:rFonts w:ascii="Arial" w:hAnsi="Arial" w:cs="Arial"/>
          <w:color w:val="000000" w:themeColor="text1"/>
          <w:lang w:val="it-IT"/>
        </w:rPr>
        <w:t>I</w:t>
      </w:r>
      <w:r w:rsidR="00E41EF5" w:rsidRPr="005915B1">
        <w:rPr>
          <w:rFonts w:ascii="Arial" w:hAnsi="Arial" w:cs="Arial"/>
          <w:color w:val="000000" w:themeColor="text1"/>
          <w:lang w:val="it-IT"/>
        </w:rPr>
        <w:t xml:space="preserve"> turni</w:t>
      </w:r>
      <w:r w:rsidRPr="005915B1">
        <w:rPr>
          <w:rFonts w:ascii="Arial" w:hAnsi="Arial" w:cs="Arial"/>
          <w:color w:val="000000" w:themeColor="text1"/>
          <w:lang w:val="it-IT"/>
        </w:rPr>
        <w:t xml:space="preserve"> dei difensori </w:t>
      </w:r>
      <w:r w:rsidR="00E41EF5" w:rsidRPr="005915B1">
        <w:rPr>
          <w:rFonts w:ascii="Arial" w:hAnsi="Arial" w:cs="Arial"/>
          <w:color w:val="000000" w:themeColor="text1"/>
          <w:lang w:val="it-IT"/>
        </w:rPr>
        <w:t xml:space="preserve">vengono predisposti ed inviati direttamente dal gestionale Sfera; per i Difensori nei procedimenti di convalida di espulsione degli stranieri </w:t>
      </w:r>
      <w:r w:rsidRPr="005915B1">
        <w:rPr>
          <w:rFonts w:ascii="Arial" w:hAnsi="Arial" w:cs="Arial"/>
          <w:color w:val="000000" w:themeColor="text1"/>
          <w:lang w:val="it-IT"/>
        </w:rPr>
        <w:t xml:space="preserve">i turni </w:t>
      </w:r>
      <w:r w:rsidR="00E41EF5" w:rsidRPr="005915B1">
        <w:rPr>
          <w:rFonts w:ascii="Arial" w:hAnsi="Arial" w:cs="Arial"/>
          <w:color w:val="000000" w:themeColor="text1"/>
          <w:lang w:val="it-IT"/>
        </w:rPr>
        <w:t>vengono inviati dalla Segreteria tramite PEC, una volta generati</w:t>
      </w:r>
      <w:r w:rsidR="00FE6988" w:rsidRPr="005915B1">
        <w:rPr>
          <w:rFonts w:ascii="Arial" w:hAnsi="Arial" w:cs="Arial"/>
          <w:color w:val="000000" w:themeColor="text1"/>
          <w:lang w:val="it-IT"/>
        </w:rPr>
        <w:t xml:space="preserve"> telematicamente</w:t>
      </w:r>
      <w:r w:rsidR="00E41EF5" w:rsidRPr="005915B1">
        <w:rPr>
          <w:rFonts w:ascii="Arial" w:hAnsi="Arial" w:cs="Arial"/>
          <w:color w:val="000000" w:themeColor="text1"/>
          <w:lang w:val="it-IT"/>
        </w:rPr>
        <w:t>, a Questura, Giudice di Pace e Presidente del Tribunale di Monza.</w:t>
      </w:r>
    </w:p>
    <w:p w14:paraId="107B2137" w14:textId="393E3D05" w:rsidR="00E41EF5" w:rsidRPr="005915B1" w:rsidRDefault="00E41EF5" w:rsidP="00E41EF5">
      <w:pPr>
        <w:pStyle w:val="Corpotesto"/>
        <w:ind w:left="0" w:right="199" w:firstLine="0"/>
        <w:jc w:val="both"/>
        <w:rPr>
          <w:rFonts w:ascii="Arial" w:hAnsi="Arial" w:cs="Arial"/>
          <w:color w:val="000000" w:themeColor="text1"/>
          <w:lang w:val="it-IT"/>
        </w:rPr>
      </w:pPr>
      <w:r w:rsidRPr="005915B1">
        <w:rPr>
          <w:rFonts w:ascii="Arial" w:hAnsi="Arial" w:cs="Arial"/>
          <w:color w:val="000000" w:themeColor="text1"/>
          <w:lang w:val="it-IT"/>
        </w:rPr>
        <w:t>Attraverso il gestionale Sfera l’Avvocato, in autonomia, può indicare i periodi in cui non sarà disponibile nonché indicare il nominativo del sostituto in caso di impossibilità a svolgere il tu</w:t>
      </w:r>
      <w:r w:rsidR="00FE6988" w:rsidRPr="005915B1">
        <w:rPr>
          <w:rFonts w:ascii="Arial" w:hAnsi="Arial" w:cs="Arial"/>
          <w:color w:val="000000" w:themeColor="text1"/>
          <w:lang w:val="it-IT"/>
        </w:rPr>
        <w:t>rn</w:t>
      </w:r>
      <w:r w:rsidRPr="005915B1">
        <w:rPr>
          <w:rFonts w:ascii="Arial" w:hAnsi="Arial" w:cs="Arial"/>
          <w:color w:val="000000" w:themeColor="text1"/>
          <w:lang w:val="it-IT"/>
        </w:rPr>
        <w:t xml:space="preserve">o a lui assegnato </w:t>
      </w:r>
    </w:p>
    <w:p w14:paraId="45779039" w14:textId="3B260713" w:rsidR="008166A0" w:rsidRPr="005915B1" w:rsidRDefault="008166A0" w:rsidP="008166A0">
      <w:pPr>
        <w:pStyle w:val="Corpotesto"/>
        <w:ind w:left="0" w:right="199" w:firstLine="0"/>
        <w:jc w:val="both"/>
        <w:rPr>
          <w:rFonts w:ascii="Arial" w:hAnsi="Arial" w:cs="Arial"/>
          <w:color w:val="000000" w:themeColor="text1"/>
          <w:lang w:val="it-IT"/>
        </w:rPr>
      </w:pPr>
      <w:r w:rsidRPr="005915B1">
        <w:rPr>
          <w:rFonts w:ascii="Arial" w:hAnsi="Arial" w:cs="Arial"/>
          <w:color w:val="000000" w:themeColor="text1"/>
          <w:lang w:val="it-IT"/>
        </w:rPr>
        <w:t>Per la permanenza nelle liste del Tribunale per i Minorenni di Milano, il Coa di Milano, organo distrettuale preposto alla tenuta ed alla conferma di permanenza delle predette liste, ha diffuso agli ordini circondariali, una email contenente le indicazioni su come presentare la domanda di permanenza che si riporta:</w:t>
      </w:r>
    </w:p>
    <w:p w14:paraId="16E4B6DF" w14:textId="77777777" w:rsidR="008166A0" w:rsidRPr="005915B1" w:rsidRDefault="008166A0" w:rsidP="008166A0">
      <w:pPr>
        <w:pStyle w:val="Corpotesto"/>
        <w:ind w:left="0" w:right="199" w:firstLine="0"/>
        <w:jc w:val="both"/>
        <w:rPr>
          <w:rFonts w:ascii="Arial" w:hAnsi="Arial" w:cs="Arial"/>
          <w:color w:val="000000" w:themeColor="text1"/>
          <w:lang w:val="it-IT"/>
        </w:rPr>
      </w:pPr>
      <w:r w:rsidRPr="005915B1">
        <w:rPr>
          <w:rFonts w:ascii="Arial" w:hAnsi="Arial" w:cs="Arial"/>
          <w:color w:val="000000" w:themeColor="text1"/>
          <w:lang w:val="it-IT"/>
        </w:rPr>
        <w:t>“</w:t>
      </w:r>
      <w:r w:rsidRPr="005915B1">
        <w:rPr>
          <w:rFonts w:ascii="Arial" w:hAnsi="Arial" w:cs="Arial"/>
          <w:i/>
          <w:color w:val="000000" w:themeColor="text1"/>
          <w:lang w:val="it-IT"/>
        </w:rPr>
        <w:t>a seguito di delibera del COA di Milano in data 18/11/2021, si ricorda che entro il 31 dicembre di ogni anno i Difensori d'ufficio iscritti nella lista del TM devono presentare al proprio Ordine la documentazione (o autocertificazione) comprovante il possesso dei requisiti previsti all'art. 7 co. 5 dell'allegato Regolamento: almeno due udienze avanti il Tribunale per i minorenni (escluse quelle di mero rinvio e le udienze di smistamento nelle quali non siano state svolte questioni preliminari) delle quali non più di una quale sostituto ex art. 97 comma 4 c.p.p., o in alternativa attestazione di partecipazione a uno o più corsi di aggiornamento in diritto minorile della durata complessiva di non meno di cinque ore”</w:t>
      </w:r>
      <w:r w:rsidRPr="005915B1">
        <w:rPr>
          <w:rFonts w:ascii="Arial" w:hAnsi="Arial" w:cs="Arial"/>
          <w:color w:val="000000" w:themeColor="text1"/>
          <w:lang w:val="it-IT"/>
        </w:rPr>
        <w:t>.</w:t>
      </w:r>
    </w:p>
    <w:p w14:paraId="5F484C85" w14:textId="77777777" w:rsidR="008166A0" w:rsidRPr="005915B1" w:rsidRDefault="008166A0" w:rsidP="008166A0">
      <w:pPr>
        <w:pStyle w:val="Corpotesto"/>
        <w:ind w:left="0" w:right="199" w:firstLine="0"/>
        <w:jc w:val="both"/>
        <w:rPr>
          <w:rFonts w:ascii="Arial" w:hAnsi="Arial" w:cs="Arial"/>
          <w:color w:val="000000" w:themeColor="text1"/>
          <w:lang w:val="it-IT"/>
        </w:rPr>
      </w:pPr>
      <w:r w:rsidRPr="005915B1">
        <w:rPr>
          <w:rFonts w:ascii="Arial" w:hAnsi="Arial" w:cs="Arial"/>
          <w:color w:val="000000" w:themeColor="text1"/>
          <w:lang w:val="it-IT"/>
        </w:rPr>
        <w:t>Ogni Ordine Circondariale, verificata la sussistenza dei requisiti e delle condizioni di cui al Regolamento del Cnf sulle difese d’ufficio, invierà annualmente all'Ordine Distrettuale (Milano), a mezzo e-mail, l'elenco aggiornato dei propri iscritti nella Lista del TM contenente i seguenti dati:</w:t>
      </w:r>
    </w:p>
    <w:p w14:paraId="73AC7D67" w14:textId="77777777" w:rsidR="008166A0" w:rsidRPr="005915B1" w:rsidRDefault="008166A0" w:rsidP="008166A0">
      <w:pPr>
        <w:pStyle w:val="Corpotesto"/>
        <w:ind w:right="199"/>
        <w:jc w:val="both"/>
        <w:rPr>
          <w:rFonts w:ascii="Arial" w:hAnsi="Arial" w:cs="Arial"/>
          <w:color w:val="000000" w:themeColor="text1"/>
          <w:lang w:val="it-IT"/>
        </w:rPr>
      </w:pPr>
      <w:r w:rsidRPr="005915B1">
        <w:rPr>
          <w:rFonts w:ascii="Arial" w:hAnsi="Arial" w:cs="Arial"/>
          <w:color w:val="000000" w:themeColor="text1"/>
          <w:lang w:val="it-IT"/>
        </w:rPr>
        <w:t>•</w:t>
      </w:r>
      <w:r w:rsidRPr="005915B1">
        <w:rPr>
          <w:rFonts w:ascii="Arial" w:hAnsi="Arial" w:cs="Arial"/>
          <w:color w:val="000000" w:themeColor="text1"/>
          <w:lang w:val="it-IT"/>
        </w:rPr>
        <w:tab/>
        <w:t>Cognome e nome</w:t>
      </w:r>
    </w:p>
    <w:p w14:paraId="3B53D89F" w14:textId="77777777" w:rsidR="008166A0" w:rsidRPr="005915B1" w:rsidRDefault="008166A0" w:rsidP="008166A0">
      <w:pPr>
        <w:pStyle w:val="Corpotesto"/>
        <w:ind w:right="199"/>
        <w:jc w:val="both"/>
        <w:rPr>
          <w:rFonts w:ascii="Arial" w:hAnsi="Arial" w:cs="Arial"/>
          <w:color w:val="000000" w:themeColor="text1"/>
          <w:lang w:val="it-IT"/>
        </w:rPr>
      </w:pPr>
      <w:r w:rsidRPr="005915B1">
        <w:rPr>
          <w:rFonts w:ascii="Arial" w:hAnsi="Arial" w:cs="Arial"/>
          <w:color w:val="000000" w:themeColor="text1"/>
          <w:lang w:val="it-IT"/>
        </w:rPr>
        <w:t>•</w:t>
      </w:r>
      <w:r w:rsidRPr="005915B1">
        <w:rPr>
          <w:rFonts w:ascii="Arial" w:hAnsi="Arial" w:cs="Arial"/>
          <w:color w:val="000000" w:themeColor="text1"/>
          <w:lang w:val="it-IT"/>
        </w:rPr>
        <w:tab/>
        <w:t>Codice fiscale</w:t>
      </w:r>
    </w:p>
    <w:p w14:paraId="1AAA1D83" w14:textId="77777777" w:rsidR="008166A0" w:rsidRPr="005915B1" w:rsidRDefault="008166A0" w:rsidP="008166A0">
      <w:pPr>
        <w:pStyle w:val="Corpotesto"/>
        <w:ind w:right="199"/>
        <w:jc w:val="both"/>
        <w:rPr>
          <w:rFonts w:ascii="Arial" w:hAnsi="Arial" w:cs="Arial"/>
          <w:color w:val="000000" w:themeColor="text1"/>
          <w:lang w:val="it-IT"/>
        </w:rPr>
      </w:pPr>
      <w:r w:rsidRPr="005915B1">
        <w:rPr>
          <w:rFonts w:ascii="Arial" w:hAnsi="Arial" w:cs="Arial"/>
          <w:color w:val="000000" w:themeColor="text1"/>
          <w:lang w:val="it-IT"/>
        </w:rPr>
        <w:t>•</w:t>
      </w:r>
      <w:r w:rsidRPr="005915B1">
        <w:rPr>
          <w:rFonts w:ascii="Arial" w:hAnsi="Arial" w:cs="Arial"/>
          <w:color w:val="000000" w:themeColor="text1"/>
          <w:lang w:val="it-IT"/>
        </w:rPr>
        <w:tab/>
        <w:t>N. cellulare</w:t>
      </w:r>
    </w:p>
    <w:p w14:paraId="0B3AE497" w14:textId="77777777" w:rsidR="008166A0" w:rsidRPr="005915B1" w:rsidRDefault="008166A0" w:rsidP="008166A0">
      <w:pPr>
        <w:pStyle w:val="Corpotesto"/>
        <w:ind w:right="199"/>
        <w:jc w:val="both"/>
        <w:rPr>
          <w:rFonts w:ascii="Arial" w:hAnsi="Arial" w:cs="Arial"/>
          <w:color w:val="000000" w:themeColor="text1"/>
          <w:lang w:val="it-IT"/>
        </w:rPr>
      </w:pPr>
      <w:r w:rsidRPr="005915B1">
        <w:rPr>
          <w:rFonts w:ascii="Arial" w:hAnsi="Arial" w:cs="Arial"/>
          <w:color w:val="000000" w:themeColor="text1"/>
          <w:lang w:val="it-IT"/>
        </w:rPr>
        <w:t>•</w:t>
      </w:r>
      <w:r w:rsidRPr="005915B1">
        <w:rPr>
          <w:rFonts w:ascii="Arial" w:hAnsi="Arial" w:cs="Arial"/>
          <w:color w:val="000000" w:themeColor="text1"/>
          <w:lang w:val="it-IT"/>
        </w:rPr>
        <w:tab/>
        <w:t>E-mail ordinaria</w:t>
      </w:r>
    </w:p>
    <w:p w14:paraId="6D601898" w14:textId="77777777" w:rsidR="008166A0" w:rsidRPr="005915B1" w:rsidRDefault="008166A0" w:rsidP="008166A0">
      <w:pPr>
        <w:pStyle w:val="Corpotesto"/>
        <w:ind w:right="199"/>
        <w:jc w:val="both"/>
        <w:rPr>
          <w:rFonts w:ascii="Arial" w:hAnsi="Arial" w:cs="Arial"/>
          <w:color w:val="000000" w:themeColor="text1"/>
          <w:lang w:val="it-IT"/>
        </w:rPr>
      </w:pPr>
      <w:r w:rsidRPr="005915B1">
        <w:rPr>
          <w:rFonts w:ascii="Arial" w:hAnsi="Arial" w:cs="Arial"/>
          <w:color w:val="000000" w:themeColor="text1"/>
          <w:lang w:val="it-IT"/>
        </w:rPr>
        <w:t>•</w:t>
      </w:r>
      <w:r w:rsidRPr="005915B1">
        <w:rPr>
          <w:rFonts w:ascii="Arial" w:hAnsi="Arial" w:cs="Arial"/>
          <w:color w:val="000000" w:themeColor="text1"/>
          <w:lang w:val="it-IT"/>
        </w:rPr>
        <w:tab/>
        <w:t>Pec</w:t>
      </w:r>
    </w:p>
    <w:p w14:paraId="1A9C71B6" w14:textId="77777777" w:rsidR="008166A0" w:rsidRPr="005915B1" w:rsidRDefault="008166A0" w:rsidP="008166A0">
      <w:pPr>
        <w:pStyle w:val="Corpotesto"/>
        <w:ind w:right="199"/>
        <w:jc w:val="both"/>
        <w:rPr>
          <w:rFonts w:ascii="Arial" w:hAnsi="Arial" w:cs="Arial"/>
          <w:color w:val="000000" w:themeColor="text1"/>
          <w:lang w:val="it-IT"/>
        </w:rPr>
      </w:pPr>
      <w:r w:rsidRPr="005915B1">
        <w:rPr>
          <w:rFonts w:ascii="Arial" w:hAnsi="Arial" w:cs="Arial"/>
          <w:color w:val="000000" w:themeColor="text1"/>
          <w:lang w:val="it-IT"/>
        </w:rPr>
        <w:t>•</w:t>
      </w:r>
      <w:r w:rsidRPr="005915B1">
        <w:rPr>
          <w:rFonts w:ascii="Arial" w:hAnsi="Arial" w:cs="Arial"/>
          <w:color w:val="000000" w:themeColor="text1"/>
          <w:lang w:val="it-IT"/>
        </w:rPr>
        <w:tab/>
        <w:t>Data di presentazione dell'ultima istanza di permanenza”</w:t>
      </w:r>
    </w:p>
    <w:p w14:paraId="1E05A2AF" w14:textId="23C4DCC5" w:rsidR="008166A0" w:rsidRPr="008F2C3A" w:rsidRDefault="003D2181" w:rsidP="008166A0">
      <w:pPr>
        <w:pStyle w:val="Corpotesto"/>
        <w:ind w:left="0" w:right="-30" w:firstLine="0"/>
        <w:jc w:val="both"/>
        <w:rPr>
          <w:rFonts w:ascii="Arial" w:hAnsi="Arial" w:cs="Arial"/>
          <w:color w:val="000000" w:themeColor="text1"/>
          <w:lang w:val="it-IT"/>
        </w:rPr>
      </w:pPr>
      <w:r w:rsidRPr="008F2C3A">
        <w:rPr>
          <w:rFonts w:ascii="Arial" w:hAnsi="Arial" w:cs="Arial"/>
          <w:color w:val="000000" w:themeColor="text1"/>
          <w:lang w:val="it-IT"/>
        </w:rPr>
        <w:t>Per l’annualità 2023</w:t>
      </w:r>
      <w:r w:rsidR="008F2C3A" w:rsidRPr="008F2C3A">
        <w:rPr>
          <w:rFonts w:ascii="Arial" w:hAnsi="Arial" w:cs="Arial"/>
          <w:color w:val="000000" w:themeColor="text1"/>
          <w:lang w:val="it-IT"/>
        </w:rPr>
        <w:t>, nella fase di riorganizzazione interna dell’ufficio (inserimento di nuove risorse e la sostituzione di una dipendente in maternità,</w:t>
      </w:r>
      <w:r w:rsidRPr="008F2C3A">
        <w:rPr>
          <w:rFonts w:ascii="Arial" w:hAnsi="Arial" w:cs="Arial"/>
          <w:color w:val="000000" w:themeColor="text1"/>
          <w:lang w:val="it-IT"/>
        </w:rPr>
        <w:t xml:space="preserve"> </w:t>
      </w:r>
      <w:r w:rsidR="008F2C3A" w:rsidRPr="008F2C3A">
        <w:rPr>
          <w:rFonts w:ascii="Arial" w:hAnsi="Arial" w:cs="Arial"/>
          <w:color w:val="000000" w:themeColor="text1"/>
          <w:lang w:val="it-IT"/>
        </w:rPr>
        <w:t>non si è provveduto ad elaborare e ad aggiornare le usuali statistiche in tema di Difese di ufficio. Il RPCT verificherà nel 2024 che tale procedura venga nuovamente ripristinata. Infatti la predisposizione</w:t>
      </w:r>
      <w:r w:rsidR="008166A0" w:rsidRPr="008F2C3A">
        <w:rPr>
          <w:rFonts w:ascii="Arial" w:hAnsi="Arial" w:cs="Arial"/>
          <w:color w:val="000000" w:themeColor="text1"/>
          <w:lang w:val="it-IT"/>
        </w:rPr>
        <w:t xml:space="preserve"> delle statistiche </w:t>
      </w:r>
      <w:r w:rsidR="008F2C3A" w:rsidRPr="008F2C3A">
        <w:rPr>
          <w:rFonts w:ascii="Arial" w:hAnsi="Arial" w:cs="Arial"/>
          <w:color w:val="000000" w:themeColor="text1"/>
          <w:lang w:val="it-IT"/>
        </w:rPr>
        <w:t>mira</w:t>
      </w:r>
      <w:r w:rsidR="008166A0" w:rsidRPr="008F2C3A">
        <w:rPr>
          <w:rFonts w:ascii="Arial" w:hAnsi="Arial" w:cs="Arial"/>
          <w:color w:val="000000" w:themeColor="text1"/>
          <w:lang w:val="it-IT"/>
        </w:rPr>
        <w:t xml:space="preserve"> a verificare la corrispondenza ed aderenza tra le risultanze del programma del Cnf (GDU) e quelle del gestionale in uso Sfera (file Elenco Difensori d'ufficio al …xls). In esso per le diverse liste di difensori d’Ufficio (maggiorenni, </w:t>
      </w:r>
      <w:r w:rsidR="008166A0" w:rsidRPr="008F2C3A">
        <w:rPr>
          <w:rFonts w:ascii="Arial" w:hAnsi="Arial" w:cs="Arial"/>
          <w:color w:val="000000" w:themeColor="text1"/>
          <w:lang w:val="it-IT"/>
        </w:rPr>
        <w:lastRenderedPageBreak/>
        <w:t xml:space="preserve">minorenni, immigrati) vengono monitorati i seguenti dati: Cognome e nome, data presentazione istanza permanenza, pendenze disciplinari (superiore ad avvertimento nei 5 anni precedenti), assolvimento obbligo formativo, nome componente commissione esaminatore, data caricamento drive, disamina/parere esaminatore, data delibera Coa, data invio e firma parere su Gdu. </w:t>
      </w:r>
    </w:p>
    <w:p w14:paraId="593EC3C0" w14:textId="38246997" w:rsidR="008166A0" w:rsidRPr="005915B1" w:rsidRDefault="008166A0" w:rsidP="008166A0">
      <w:pPr>
        <w:pStyle w:val="Corpotesto"/>
        <w:ind w:left="0" w:right="-30" w:firstLine="0"/>
        <w:jc w:val="both"/>
        <w:rPr>
          <w:rFonts w:ascii="Arial" w:hAnsi="Arial" w:cs="Arial"/>
          <w:color w:val="000000" w:themeColor="text1"/>
          <w:lang w:val="it-IT"/>
        </w:rPr>
      </w:pPr>
      <w:r w:rsidRPr="008F2C3A">
        <w:rPr>
          <w:rFonts w:ascii="Arial" w:hAnsi="Arial" w:cs="Arial"/>
          <w:color w:val="000000" w:themeColor="text1"/>
          <w:lang w:val="it-IT"/>
        </w:rPr>
        <w:t>L’aggiornamento del file</w:t>
      </w:r>
      <w:r w:rsidR="008F2C3A" w:rsidRPr="008F2C3A">
        <w:rPr>
          <w:rFonts w:ascii="Arial" w:hAnsi="Arial" w:cs="Arial"/>
          <w:color w:val="000000" w:themeColor="text1"/>
          <w:lang w:val="it-IT"/>
        </w:rPr>
        <w:t>, quindi per fini gestionali interni,</w:t>
      </w:r>
      <w:r w:rsidRPr="008F2C3A">
        <w:rPr>
          <w:rFonts w:ascii="Arial" w:hAnsi="Arial" w:cs="Arial"/>
          <w:color w:val="000000" w:themeColor="text1"/>
          <w:lang w:val="it-IT"/>
        </w:rPr>
        <w:t xml:space="preserve"> è previsto annualmente in corrispondenza con il periodo fissato per il deposito delle domande di permanenza entro il 31/12 di ogni anno. L</w:t>
      </w:r>
      <w:r w:rsidR="008F2C3A" w:rsidRPr="008F2C3A">
        <w:rPr>
          <w:rFonts w:ascii="Arial" w:hAnsi="Arial" w:cs="Arial"/>
          <w:color w:val="000000" w:themeColor="text1"/>
          <w:lang w:val="it-IT"/>
        </w:rPr>
        <w:t>’attività di elaborazione della</w:t>
      </w:r>
      <w:r w:rsidRPr="008F2C3A">
        <w:rPr>
          <w:rFonts w:ascii="Arial" w:hAnsi="Arial" w:cs="Arial"/>
          <w:color w:val="000000" w:themeColor="text1"/>
          <w:lang w:val="it-IT"/>
        </w:rPr>
        <w:t xml:space="preserve"> statistica </w:t>
      </w:r>
      <w:r w:rsidR="008F2C3A" w:rsidRPr="008F2C3A">
        <w:rPr>
          <w:rFonts w:ascii="Arial" w:hAnsi="Arial" w:cs="Arial"/>
          <w:color w:val="000000" w:themeColor="text1"/>
          <w:lang w:val="it-IT"/>
        </w:rPr>
        <w:t>verrà, quindi, ripristinata</w:t>
      </w:r>
      <w:r w:rsidRPr="008F2C3A">
        <w:rPr>
          <w:rFonts w:ascii="Arial" w:hAnsi="Arial" w:cs="Arial"/>
          <w:color w:val="000000" w:themeColor="text1"/>
          <w:lang w:val="it-IT"/>
        </w:rPr>
        <w:t xml:space="preserve"> in quanto utile a confermare l’esattezza dei dati gestiti dal portale nazionale.</w:t>
      </w:r>
      <w:r w:rsidRPr="005915B1">
        <w:rPr>
          <w:rFonts w:ascii="Arial" w:hAnsi="Arial" w:cs="Arial"/>
          <w:color w:val="000000" w:themeColor="text1"/>
          <w:lang w:val="it-IT"/>
        </w:rPr>
        <w:t xml:space="preserve"> </w:t>
      </w:r>
    </w:p>
    <w:p w14:paraId="57E89515" w14:textId="075A2138" w:rsidR="008166A0" w:rsidRPr="005915B1" w:rsidRDefault="00CB6FBA" w:rsidP="008166A0">
      <w:pPr>
        <w:pStyle w:val="Corpotesto"/>
        <w:ind w:left="0" w:right="-30" w:firstLine="0"/>
        <w:jc w:val="both"/>
        <w:rPr>
          <w:rFonts w:ascii="Arial" w:hAnsi="Arial" w:cs="Arial"/>
          <w:color w:val="000000" w:themeColor="text1"/>
          <w:lang w:val="it-IT"/>
        </w:rPr>
      </w:pPr>
      <w:r>
        <w:rPr>
          <w:rFonts w:ascii="Arial" w:hAnsi="Arial" w:cs="Arial"/>
          <w:color w:val="000000" w:themeColor="text1"/>
          <w:lang w:val="it-IT"/>
        </w:rPr>
        <w:t>Ad ogni modo si rileva che al</w:t>
      </w:r>
      <w:r w:rsidR="008166A0" w:rsidRPr="005915B1">
        <w:rPr>
          <w:rFonts w:ascii="Arial" w:hAnsi="Arial" w:cs="Arial"/>
          <w:color w:val="000000" w:themeColor="text1"/>
          <w:lang w:val="it-IT"/>
        </w:rPr>
        <w:t xml:space="preserve"> 31/12/202</w:t>
      </w:r>
      <w:r w:rsidR="00947D5B" w:rsidRPr="005915B1">
        <w:rPr>
          <w:rFonts w:ascii="Arial" w:hAnsi="Arial" w:cs="Arial"/>
          <w:color w:val="000000" w:themeColor="text1"/>
          <w:lang w:val="it-IT"/>
        </w:rPr>
        <w:t>3</w:t>
      </w:r>
      <w:r w:rsidR="008166A0" w:rsidRPr="005915B1">
        <w:rPr>
          <w:rFonts w:ascii="Arial" w:hAnsi="Arial" w:cs="Arial"/>
          <w:color w:val="000000" w:themeColor="text1"/>
          <w:lang w:val="it-IT"/>
        </w:rPr>
        <w:t xml:space="preserve"> </w:t>
      </w:r>
      <w:r w:rsidR="00C34242">
        <w:rPr>
          <w:rFonts w:ascii="Arial" w:hAnsi="Arial" w:cs="Arial"/>
          <w:color w:val="000000" w:themeColor="text1"/>
          <w:lang w:val="it-IT"/>
        </w:rPr>
        <w:t>risultano</w:t>
      </w:r>
      <w:r w:rsidR="008166A0" w:rsidRPr="005915B1">
        <w:rPr>
          <w:rFonts w:ascii="Arial" w:hAnsi="Arial" w:cs="Arial"/>
          <w:color w:val="000000" w:themeColor="text1"/>
          <w:lang w:val="it-IT"/>
        </w:rPr>
        <w:t xml:space="preserve"> n. 2</w:t>
      </w:r>
      <w:r w:rsidR="002249E4" w:rsidRPr="005915B1">
        <w:rPr>
          <w:rFonts w:ascii="Arial" w:hAnsi="Arial" w:cs="Arial"/>
          <w:color w:val="000000" w:themeColor="text1"/>
          <w:lang w:val="it-IT"/>
        </w:rPr>
        <w:t>6</w:t>
      </w:r>
      <w:r w:rsidR="008166A0" w:rsidRPr="005915B1">
        <w:rPr>
          <w:rFonts w:ascii="Arial" w:hAnsi="Arial" w:cs="Arial"/>
          <w:color w:val="000000" w:themeColor="text1"/>
          <w:lang w:val="it-IT"/>
        </w:rPr>
        <w:t xml:space="preserve">0 iscritti alle liste dei difensori di ufficio maggiorenni (n. </w:t>
      </w:r>
      <w:r w:rsidR="002249E4" w:rsidRPr="005915B1">
        <w:rPr>
          <w:rFonts w:ascii="Arial" w:hAnsi="Arial" w:cs="Arial"/>
          <w:color w:val="000000" w:themeColor="text1"/>
          <w:lang w:val="it-IT"/>
        </w:rPr>
        <w:t>10</w:t>
      </w:r>
      <w:r w:rsidR="008166A0" w:rsidRPr="005915B1">
        <w:rPr>
          <w:rFonts w:ascii="Arial" w:hAnsi="Arial" w:cs="Arial"/>
          <w:color w:val="000000" w:themeColor="text1"/>
          <w:lang w:val="it-IT"/>
        </w:rPr>
        <w:t xml:space="preserve"> in</w:t>
      </w:r>
      <w:r w:rsidR="002249E4" w:rsidRPr="005915B1">
        <w:rPr>
          <w:rFonts w:ascii="Arial" w:hAnsi="Arial" w:cs="Arial"/>
          <w:color w:val="000000" w:themeColor="text1"/>
          <w:lang w:val="it-IT"/>
        </w:rPr>
        <w:t xml:space="preserve"> meno</w:t>
      </w:r>
      <w:r w:rsidR="008166A0" w:rsidRPr="005915B1">
        <w:rPr>
          <w:rFonts w:ascii="Arial" w:hAnsi="Arial" w:cs="Arial"/>
          <w:color w:val="000000" w:themeColor="text1"/>
          <w:lang w:val="it-IT"/>
        </w:rPr>
        <w:t xml:space="preserve"> del 202</w:t>
      </w:r>
      <w:r w:rsidR="00947D5B" w:rsidRPr="005915B1">
        <w:rPr>
          <w:rFonts w:ascii="Arial" w:hAnsi="Arial" w:cs="Arial"/>
          <w:color w:val="000000" w:themeColor="text1"/>
          <w:lang w:val="it-IT"/>
        </w:rPr>
        <w:t>2</w:t>
      </w:r>
      <w:r w:rsidR="008166A0" w:rsidRPr="005915B1">
        <w:rPr>
          <w:rFonts w:ascii="Arial" w:hAnsi="Arial" w:cs="Arial"/>
          <w:color w:val="000000" w:themeColor="text1"/>
          <w:lang w:val="it-IT"/>
        </w:rPr>
        <w:t>), n. 6</w:t>
      </w:r>
      <w:r w:rsidR="002249E4" w:rsidRPr="005915B1">
        <w:rPr>
          <w:rFonts w:ascii="Arial" w:hAnsi="Arial" w:cs="Arial"/>
          <w:color w:val="000000" w:themeColor="text1"/>
          <w:lang w:val="it-IT"/>
        </w:rPr>
        <w:t>7</w:t>
      </w:r>
      <w:r w:rsidR="008166A0" w:rsidRPr="005915B1">
        <w:rPr>
          <w:rFonts w:ascii="Arial" w:hAnsi="Arial" w:cs="Arial"/>
          <w:color w:val="000000" w:themeColor="text1"/>
          <w:lang w:val="it-IT"/>
        </w:rPr>
        <w:t xml:space="preserve"> iscritti alle liste dei difensori avanti il Tribunale per i minorenni di Milano (n. </w:t>
      </w:r>
      <w:r w:rsidR="002249E4" w:rsidRPr="005915B1">
        <w:rPr>
          <w:rFonts w:ascii="Arial" w:hAnsi="Arial" w:cs="Arial"/>
          <w:color w:val="000000" w:themeColor="text1"/>
          <w:lang w:val="it-IT"/>
        </w:rPr>
        <w:t>2</w:t>
      </w:r>
      <w:r w:rsidR="008166A0" w:rsidRPr="005915B1">
        <w:rPr>
          <w:rFonts w:ascii="Arial" w:hAnsi="Arial" w:cs="Arial"/>
          <w:color w:val="000000" w:themeColor="text1"/>
          <w:lang w:val="it-IT"/>
        </w:rPr>
        <w:t xml:space="preserve"> in </w:t>
      </w:r>
      <w:r w:rsidR="002249E4" w:rsidRPr="005915B1">
        <w:rPr>
          <w:rFonts w:ascii="Arial" w:hAnsi="Arial" w:cs="Arial"/>
          <w:color w:val="000000" w:themeColor="text1"/>
          <w:lang w:val="it-IT"/>
        </w:rPr>
        <w:t>più</w:t>
      </w:r>
      <w:r w:rsidR="008166A0" w:rsidRPr="005915B1">
        <w:rPr>
          <w:rFonts w:ascii="Arial" w:hAnsi="Arial" w:cs="Arial"/>
          <w:color w:val="000000" w:themeColor="text1"/>
          <w:lang w:val="it-IT"/>
        </w:rPr>
        <w:t xml:space="preserve"> del 202</w:t>
      </w:r>
      <w:r w:rsidR="00947D5B" w:rsidRPr="005915B1">
        <w:rPr>
          <w:rFonts w:ascii="Arial" w:hAnsi="Arial" w:cs="Arial"/>
          <w:color w:val="000000" w:themeColor="text1"/>
          <w:lang w:val="it-IT"/>
        </w:rPr>
        <w:t>2</w:t>
      </w:r>
      <w:r w:rsidR="008166A0" w:rsidRPr="005915B1">
        <w:rPr>
          <w:rFonts w:ascii="Arial" w:hAnsi="Arial" w:cs="Arial"/>
          <w:color w:val="000000" w:themeColor="text1"/>
          <w:lang w:val="it-IT"/>
        </w:rPr>
        <w:t>) e n.</w:t>
      </w:r>
      <w:r w:rsidR="002249E4" w:rsidRPr="005915B1">
        <w:rPr>
          <w:rFonts w:ascii="Arial" w:hAnsi="Arial" w:cs="Arial"/>
          <w:color w:val="000000" w:themeColor="text1"/>
          <w:lang w:val="it-IT"/>
        </w:rPr>
        <w:t xml:space="preserve"> 13</w:t>
      </w:r>
      <w:r w:rsidR="008166A0" w:rsidRPr="005915B1">
        <w:rPr>
          <w:rFonts w:ascii="Arial" w:hAnsi="Arial" w:cs="Arial"/>
          <w:color w:val="000000" w:themeColor="text1"/>
          <w:lang w:val="it-IT"/>
        </w:rPr>
        <w:t xml:space="preserve"> difensori sui temi immigrazione (n.</w:t>
      </w:r>
      <w:r w:rsidR="002249E4" w:rsidRPr="005915B1">
        <w:rPr>
          <w:rFonts w:ascii="Arial" w:hAnsi="Arial" w:cs="Arial"/>
          <w:color w:val="000000" w:themeColor="text1"/>
          <w:lang w:val="it-IT"/>
        </w:rPr>
        <w:t xml:space="preserve"> 6</w:t>
      </w:r>
      <w:r w:rsidR="008166A0" w:rsidRPr="005915B1">
        <w:rPr>
          <w:rFonts w:ascii="Arial" w:hAnsi="Arial" w:cs="Arial"/>
          <w:color w:val="000000" w:themeColor="text1"/>
          <w:lang w:val="it-IT"/>
        </w:rPr>
        <w:t xml:space="preserve"> in</w:t>
      </w:r>
      <w:r w:rsidR="002249E4" w:rsidRPr="005915B1">
        <w:rPr>
          <w:rFonts w:ascii="Arial" w:hAnsi="Arial" w:cs="Arial"/>
          <w:color w:val="000000" w:themeColor="text1"/>
          <w:lang w:val="it-IT"/>
        </w:rPr>
        <w:t xml:space="preserve"> più</w:t>
      </w:r>
      <w:r w:rsidR="008166A0" w:rsidRPr="005915B1">
        <w:rPr>
          <w:rFonts w:ascii="Arial" w:hAnsi="Arial" w:cs="Arial"/>
          <w:color w:val="000000" w:themeColor="text1"/>
          <w:lang w:val="it-IT"/>
        </w:rPr>
        <w:t xml:space="preserve"> del 202</w:t>
      </w:r>
      <w:r w:rsidR="00947D5B" w:rsidRPr="005915B1">
        <w:rPr>
          <w:rFonts w:ascii="Arial" w:hAnsi="Arial" w:cs="Arial"/>
          <w:color w:val="000000" w:themeColor="text1"/>
          <w:lang w:val="it-IT"/>
        </w:rPr>
        <w:t>2</w:t>
      </w:r>
      <w:r w:rsidR="008166A0" w:rsidRPr="005915B1">
        <w:rPr>
          <w:rFonts w:ascii="Arial" w:hAnsi="Arial" w:cs="Arial"/>
          <w:color w:val="000000" w:themeColor="text1"/>
          <w:lang w:val="it-IT"/>
        </w:rPr>
        <w:t>).</w:t>
      </w:r>
    </w:p>
    <w:p w14:paraId="7528A40C" w14:textId="77777777" w:rsidR="00454A2C" w:rsidRPr="005915B1" w:rsidRDefault="00454A2C">
      <w:pPr>
        <w:pStyle w:val="Corpotesto"/>
        <w:ind w:left="0" w:right="199" w:firstLine="0"/>
        <w:jc w:val="both"/>
        <w:rPr>
          <w:rFonts w:ascii="Arial" w:hAnsi="Arial" w:cs="Arial"/>
          <w:lang w:val="it-IT"/>
        </w:rPr>
      </w:pPr>
    </w:p>
    <w:p w14:paraId="5F7EA68B" w14:textId="77777777" w:rsidR="00ED6890" w:rsidRPr="005915B1" w:rsidRDefault="00ED6890" w:rsidP="003A34BC">
      <w:pPr>
        <w:pStyle w:val="Titolo1"/>
        <w:numPr>
          <w:ilvl w:val="1"/>
          <w:numId w:val="38"/>
        </w:numPr>
        <w:rPr>
          <w:rFonts w:cs="Arial"/>
          <w:szCs w:val="24"/>
          <w:lang w:val="it-IT" w:eastAsia="it-IT" w:bidi="it-IT"/>
        </w:rPr>
      </w:pPr>
      <w:bookmarkStart w:id="37" w:name="_Hlk66777799"/>
      <w:bookmarkStart w:id="38" w:name="_Toc157028259"/>
      <w:r w:rsidRPr="005915B1">
        <w:rPr>
          <w:rFonts w:cs="Arial"/>
          <w:szCs w:val="24"/>
          <w:lang w:val="it-IT" w:eastAsia="it-IT" w:bidi="it-IT"/>
        </w:rPr>
        <w:t>La Formazione Continua</w:t>
      </w:r>
      <w:bookmarkEnd w:id="38"/>
    </w:p>
    <w:p w14:paraId="4D2AC9C4" w14:textId="77777777" w:rsidR="00ED6890" w:rsidRPr="005915B1" w:rsidRDefault="00ED6890" w:rsidP="00F35A71">
      <w:pPr>
        <w:pStyle w:val="Corpotesto"/>
        <w:ind w:left="0" w:right="-29" w:firstLine="0"/>
        <w:jc w:val="both"/>
        <w:rPr>
          <w:rFonts w:ascii="Arial" w:hAnsi="Arial" w:cs="Arial"/>
          <w:color w:val="000000" w:themeColor="text1"/>
          <w:lang w:val="it-IT"/>
        </w:rPr>
      </w:pPr>
    </w:p>
    <w:p w14:paraId="79CC9918" w14:textId="4D091480" w:rsidR="00F35A71" w:rsidRPr="005915B1" w:rsidRDefault="00F35A71" w:rsidP="00F35A71">
      <w:pPr>
        <w:pStyle w:val="Corpotesto"/>
        <w:ind w:left="0" w:right="-29" w:firstLine="0"/>
        <w:jc w:val="both"/>
        <w:rPr>
          <w:rFonts w:ascii="Arial" w:hAnsi="Arial" w:cs="Arial"/>
          <w:color w:val="000000" w:themeColor="text1"/>
          <w:lang w:val="it-IT"/>
        </w:rPr>
      </w:pPr>
      <w:r w:rsidRPr="005915B1">
        <w:rPr>
          <w:rFonts w:ascii="Arial" w:hAnsi="Arial" w:cs="Arial"/>
          <w:color w:val="000000" w:themeColor="text1"/>
          <w:lang w:val="it-IT"/>
        </w:rPr>
        <w:t xml:space="preserve">L’ambito della </w:t>
      </w:r>
      <w:r w:rsidRPr="005915B1">
        <w:rPr>
          <w:rFonts w:ascii="Arial" w:hAnsi="Arial" w:cs="Arial"/>
          <w:b/>
          <w:color w:val="000000" w:themeColor="text1"/>
          <w:lang w:val="it-IT"/>
        </w:rPr>
        <w:t>F</w:t>
      </w:r>
      <w:r w:rsidR="00ED6890" w:rsidRPr="005915B1">
        <w:rPr>
          <w:rFonts w:ascii="Arial" w:hAnsi="Arial" w:cs="Arial"/>
          <w:b/>
          <w:color w:val="000000" w:themeColor="text1"/>
          <w:lang w:val="it-IT"/>
        </w:rPr>
        <w:t>ormazione Continua</w:t>
      </w:r>
      <w:r w:rsidRPr="005915B1">
        <w:rPr>
          <w:rFonts w:ascii="Arial" w:hAnsi="Arial" w:cs="Arial"/>
          <w:color w:val="000000" w:themeColor="text1"/>
          <w:lang w:val="it-IT"/>
        </w:rPr>
        <w:t xml:space="preserve"> nel 2023 ha previsto una proposta formativa in modalità MISTA, sia in presenza in aula che telematica in webinar (Fad= Formazione a Distanza), </w:t>
      </w:r>
      <w:bookmarkStart w:id="39" w:name="_Hlk66777835"/>
      <w:bookmarkEnd w:id="37"/>
      <w:r w:rsidRPr="005915B1">
        <w:rPr>
          <w:rFonts w:ascii="Arial" w:hAnsi="Arial" w:cs="Arial"/>
          <w:color w:val="000000" w:themeColor="text1"/>
          <w:lang w:val="it-IT"/>
        </w:rPr>
        <w:t>pur registrando una prelevante gradimento per la modalità webinar.</w:t>
      </w:r>
    </w:p>
    <w:p w14:paraId="391A27DA" w14:textId="77777777" w:rsidR="00F35A71" w:rsidRPr="005915B1" w:rsidRDefault="00F35A71" w:rsidP="00F35A71">
      <w:pPr>
        <w:pStyle w:val="Corpotesto"/>
        <w:ind w:left="0" w:right="-29" w:firstLine="0"/>
        <w:jc w:val="both"/>
        <w:rPr>
          <w:rFonts w:ascii="Arial" w:hAnsi="Arial" w:cs="Arial"/>
          <w:color w:val="000000" w:themeColor="text1"/>
          <w:lang w:val="it-IT"/>
        </w:rPr>
      </w:pPr>
      <w:r w:rsidRPr="005915B1">
        <w:rPr>
          <w:rFonts w:ascii="Arial" w:hAnsi="Arial" w:cs="Arial"/>
          <w:color w:val="000000" w:themeColor="text1"/>
          <w:lang w:val="it-IT"/>
        </w:rPr>
        <w:t xml:space="preserve">Nel corso dell’anno sono stati svolti i controlli di verifica assolvimento degli obblighi formativi previsti da delibera Cnf n. 168 del 20.3.2020 </w:t>
      </w:r>
      <w:bookmarkEnd w:id="39"/>
      <w:r w:rsidRPr="005915B1">
        <w:rPr>
          <w:rFonts w:ascii="Arial" w:hAnsi="Arial" w:cs="Arial"/>
          <w:color w:val="000000" w:themeColor="text1"/>
          <w:lang w:val="it-IT"/>
        </w:rPr>
        <w:t>e le conseguenti sistemazioni compensative dei crediti ottenuti in esubero nel 2020 sul triennio antecedente 2017-2019, sul 2021 e sul 2022.</w:t>
      </w:r>
    </w:p>
    <w:p w14:paraId="3B77B308" w14:textId="77777777" w:rsidR="00F35A71" w:rsidRPr="005915B1" w:rsidRDefault="00F35A71" w:rsidP="00F35A71">
      <w:pPr>
        <w:pStyle w:val="Corpotesto"/>
        <w:ind w:left="0" w:right="-29" w:firstLine="0"/>
        <w:jc w:val="both"/>
        <w:rPr>
          <w:rFonts w:ascii="Arial" w:hAnsi="Arial" w:cs="Arial"/>
          <w:color w:val="000000" w:themeColor="text1"/>
          <w:lang w:val="it-IT"/>
        </w:rPr>
      </w:pPr>
      <w:r w:rsidRPr="005915B1">
        <w:rPr>
          <w:rFonts w:ascii="Arial" w:hAnsi="Arial" w:cs="Arial"/>
          <w:color w:val="000000" w:themeColor="text1"/>
          <w:lang w:val="it-IT"/>
        </w:rPr>
        <w:t>Le risultanze sono state analizzate dal Consiglio di amministrazione e trasmesse al Coa in data 02/10/2023 per le delibere di pertinenza.</w:t>
      </w:r>
    </w:p>
    <w:p w14:paraId="7A1C15C4" w14:textId="77777777" w:rsidR="00F35A71" w:rsidRPr="005915B1" w:rsidRDefault="00F35A71" w:rsidP="00F35A71">
      <w:pPr>
        <w:pStyle w:val="Corpotesto"/>
        <w:ind w:right="-29"/>
        <w:jc w:val="both"/>
        <w:rPr>
          <w:rFonts w:ascii="Arial" w:hAnsi="Arial" w:cs="Arial"/>
          <w:color w:val="000000" w:themeColor="text1"/>
          <w:lang w:val="it-IT"/>
        </w:rPr>
      </w:pPr>
    </w:p>
    <w:p w14:paraId="3E873114" w14:textId="08623BF7" w:rsidR="00A62760" w:rsidRPr="005915B1" w:rsidRDefault="00F35A71" w:rsidP="00DB78E0">
      <w:pPr>
        <w:pStyle w:val="Corpotesto"/>
        <w:ind w:left="0" w:right="-29" w:firstLine="0"/>
        <w:jc w:val="both"/>
        <w:rPr>
          <w:rFonts w:ascii="Arial" w:hAnsi="Arial" w:cs="Arial"/>
          <w:color w:val="000000" w:themeColor="text1"/>
          <w:lang w:val="it-IT"/>
        </w:rPr>
      </w:pPr>
      <w:r w:rsidRPr="005915B1">
        <w:rPr>
          <w:rFonts w:ascii="Arial" w:hAnsi="Arial" w:cs="Arial"/>
          <w:color w:val="000000" w:themeColor="text1"/>
          <w:lang w:val="it-IT"/>
        </w:rPr>
        <w:t>Anche nel 2023 l'attività di formazione è stata rivista secondo la delibera del 16 Dicembre 2022 Delibera n. 716 CNF - Formazione Continua.</w:t>
      </w:r>
    </w:p>
    <w:p w14:paraId="5404EB38" w14:textId="77777777" w:rsidR="00DB78E0" w:rsidRPr="005915B1" w:rsidRDefault="00DB78E0" w:rsidP="008166A0">
      <w:pPr>
        <w:pStyle w:val="Corpotesto"/>
        <w:ind w:right="-29" w:firstLine="0"/>
        <w:jc w:val="both"/>
        <w:rPr>
          <w:rFonts w:ascii="Arial" w:hAnsi="Arial" w:cs="Arial"/>
          <w:color w:val="000000" w:themeColor="text1"/>
          <w:lang w:val="it-IT"/>
        </w:rPr>
      </w:pPr>
    </w:p>
    <w:p w14:paraId="5CD3087F" w14:textId="07009F0C" w:rsidR="00DB78E0" w:rsidRPr="005915B1" w:rsidRDefault="00D806A4" w:rsidP="004E2BCE">
      <w:pPr>
        <w:pStyle w:val="Corpotesto"/>
        <w:ind w:left="0" w:right="-29" w:firstLine="0"/>
        <w:jc w:val="both"/>
        <w:rPr>
          <w:rFonts w:ascii="Arial" w:hAnsi="Arial" w:cs="Arial"/>
          <w:color w:val="000000" w:themeColor="text1"/>
          <w:lang w:val="it-IT"/>
        </w:rPr>
      </w:pPr>
      <w:r w:rsidRPr="005915B1">
        <w:rPr>
          <w:rFonts w:ascii="Arial" w:hAnsi="Arial" w:cs="Arial"/>
          <w:color w:val="000000" w:themeColor="text1"/>
          <w:lang w:val="it-IT"/>
        </w:rPr>
        <w:t>La</w:t>
      </w:r>
      <w:r w:rsidR="00DB78E0" w:rsidRPr="005915B1">
        <w:rPr>
          <w:rFonts w:ascii="Arial" w:hAnsi="Arial" w:cs="Arial"/>
          <w:color w:val="000000" w:themeColor="text1"/>
          <w:lang w:val="it-IT"/>
        </w:rPr>
        <w:t xml:space="preserve"> novità che si è affrontata nel 2022 </w:t>
      </w:r>
      <w:r w:rsidRPr="005915B1">
        <w:rPr>
          <w:rFonts w:ascii="Arial" w:hAnsi="Arial" w:cs="Arial"/>
          <w:color w:val="000000" w:themeColor="text1"/>
          <w:lang w:val="it-IT"/>
        </w:rPr>
        <w:t>con</w:t>
      </w:r>
      <w:r w:rsidR="00DB78E0" w:rsidRPr="005915B1">
        <w:rPr>
          <w:rFonts w:ascii="Arial" w:hAnsi="Arial" w:cs="Arial"/>
          <w:color w:val="000000" w:themeColor="text1"/>
          <w:lang w:val="it-IT"/>
        </w:rPr>
        <w:t xml:space="preserve"> l’entrata in vigore dell’obbligatorietà dei </w:t>
      </w:r>
      <w:r w:rsidR="00DB78E0" w:rsidRPr="005915B1">
        <w:rPr>
          <w:rFonts w:ascii="Arial" w:hAnsi="Arial" w:cs="Arial"/>
          <w:b/>
          <w:color w:val="000000" w:themeColor="text1"/>
          <w:lang w:val="it-IT"/>
        </w:rPr>
        <w:t>CORSI PER L’ACCESSO ALLA PROFESSIONE</w:t>
      </w:r>
      <w:r w:rsidRPr="005915B1">
        <w:rPr>
          <w:rFonts w:ascii="Arial" w:hAnsi="Arial" w:cs="Arial"/>
          <w:b/>
          <w:color w:val="000000" w:themeColor="text1"/>
          <w:lang w:val="it-IT"/>
        </w:rPr>
        <w:t xml:space="preserve"> </w:t>
      </w:r>
      <w:r w:rsidRPr="005915B1">
        <w:rPr>
          <w:rFonts w:ascii="Arial" w:hAnsi="Arial" w:cs="Arial"/>
          <w:color w:val="000000" w:themeColor="text1"/>
          <w:lang w:val="it-IT"/>
        </w:rPr>
        <w:t>p</w:t>
      </w:r>
      <w:r w:rsidR="00DB78E0" w:rsidRPr="005915B1">
        <w:rPr>
          <w:rFonts w:ascii="Arial" w:hAnsi="Arial" w:cs="Arial"/>
          <w:color w:val="000000" w:themeColor="text1"/>
          <w:lang w:val="it-IT"/>
        </w:rPr>
        <w:t xml:space="preserve">er il combinato disposto dell’art. 10 DM 9 febbraio 2018 n. 17, dell’art. 1 DM 5 novembre 2018 n. 133 e dell’art. 1 DM 9 giugno 2020 n. 80 per i Tirocinanti che si sono iscritti al registro praticanti dal </w:t>
      </w:r>
      <w:r w:rsidR="00947D5B" w:rsidRPr="005915B1">
        <w:rPr>
          <w:rFonts w:ascii="Arial" w:hAnsi="Arial" w:cs="Arial"/>
          <w:color w:val="000000" w:themeColor="text1"/>
          <w:lang w:val="it-IT"/>
        </w:rPr>
        <w:t>0</w:t>
      </w:r>
      <w:r w:rsidR="00DB78E0" w:rsidRPr="005915B1">
        <w:rPr>
          <w:rFonts w:ascii="Arial" w:hAnsi="Arial" w:cs="Arial"/>
          <w:color w:val="000000" w:themeColor="text1"/>
          <w:lang w:val="it-IT"/>
        </w:rPr>
        <w:t>1</w:t>
      </w:r>
      <w:r w:rsidR="00947D5B" w:rsidRPr="005915B1">
        <w:rPr>
          <w:rFonts w:ascii="Arial" w:hAnsi="Arial" w:cs="Arial"/>
          <w:color w:val="000000" w:themeColor="text1"/>
          <w:lang w:val="it-IT"/>
        </w:rPr>
        <w:t xml:space="preserve"> </w:t>
      </w:r>
      <w:r w:rsidR="00DB78E0" w:rsidRPr="005915B1">
        <w:rPr>
          <w:rFonts w:ascii="Arial" w:hAnsi="Arial" w:cs="Arial"/>
          <w:color w:val="000000" w:themeColor="text1"/>
          <w:lang w:val="it-IT"/>
        </w:rPr>
        <w:t>aprile 2022</w:t>
      </w:r>
      <w:r w:rsidRPr="005915B1">
        <w:rPr>
          <w:rFonts w:ascii="Arial" w:hAnsi="Arial" w:cs="Arial"/>
          <w:color w:val="000000" w:themeColor="text1"/>
          <w:lang w:val="it-IT"/>
        </w:rPr>
        <w:t>, è stata gestita oramai in modo ordinario dalla fondazione Forense</w:t>
      </w:r>
      <w:r w:rsidR="00DB78E0" w:rsidRPr="005915B1">
        <w:rPr>
          <w:rFonts w:ascii="Arial" w:hAnsi="Arial" w:cs="Arial"/>
          <w:color w:val="000000" w:themeColor="text1"/>
          <w:lang w:val="it-IT"/>
        </w:rPr>
        <w:t>.</w:t>
      </w:r>
      <w:r w:rsidRPr="005915B1">
        <w:rPr>
          <w:rFonts w:ascii="Arial" w:hAnsi="Arial" w:cs="Arial"/>
          <w:color w:val="000000" w:themeColor="text1"/>
          <w:lang w:val="it-IT"/>
        </w:rPr>
        <w:t xml:space="preserve"> I</w:t>
      </w:r>
      <w:r w:rsidR="004E2BCE" w:rsidRPr="005915B1">
        <w:rPr>
          <w:rFonts w:ascii="Arial" w:hAnsi="Arial" w:cs="Arial"/>
          <w:color w:val="000000" w:themeColor="text1"/>
          <w:lang w:val="it-IT"/>
        </w:rPr>
        <w:t xml:space="preserve">l direttivo della </w:t>
      </w:r>
      <w:r w:rsidR="00DB78E0" w:rsidRPr="005915B1">
        <w:rPr>
          <w:rFonts w:ascii="Arial" w:hAnsi="Arial" w:cs="Arial"/>
          <w:color w:val="000000" w:themeColor="text1"/>
          <w:lang w:val="it-IT"/>
        </w:rPr>
        <w:t>Scuola Forense di Monza-Como-Lecco-Sondrio</w:t>
      </w:r>
      <w:r w:rsidR="003A6650" w:rsidRPr="005915B1">
        <w:rPr>
          <w:rFonts w:ascii="Arial" w:hAnsi="Arial" w:cs="Arial"/>
          <w:color w:val="000000" w:themeColor="text1"/>
          <w:lang w:val="it-IT"/>
        </w:rPr>
        <w:t xml:space="preserve">, attivo sulla scuola forense monzese da svariati anni, </w:t>
      </w:r>
      <w:r w:rsidRPr="005915B1">
        <w:rPr>
          <w:rFonts w:ascii="Arial" w:hAnsi="Arial" w:cs="Arial"/>
          <w:color w:val="000000" w:themeColor="text1"/>
          <w:lang w:val="it-IT"/>
        </w:rPr>
        <w:t>ha portato a termine</w:t>
      </w:r>
      <w:r w:rsidR="004E2BCE" w:rsidRPr="005915B1">
        <w:rPr>
          <w:rFonts w:ascii="Arial" w:hAnsi="Arial" w:cs="Arial"/>
          <w:color w:val="000000" w:themeColor="text1"/>
          <w:lang w:val="it-IT"/>
        </w:rPr>
        <w:t xml:space="preserve"> un lavoro di </w:t>
      </w:r>
      <w:r w:rsidR="003A6650" w:rsidRPr="005915B1">
        <w:rPr>
          <w:rFonts w:ascii="Arial" w:hAnsi="Arial" w:cs="Arial"/>
          <w:color w:val="000000" w:themeColor="text1"/>
          <w:lang w:val="it-IT"/>
        </w:rPr>
        <w:t xml:space="preserve">totale </w:t>
      </w:r>
      <w:r w:rsidR="004E2BCE" w:rsidRPr="005915B1">
        <w:rPr>
          <w:rFonts w:ascii="Arial" w:hAnsi="Arial" w:cs="Arial"/>
          <w:color w:val="000000" w:themeColor="text1"/>
          <w:lang w:val="it-IT"/>
        </w:rPr>
        <w:t xml:space="preserve">ripensamento e ridefinizione di tutte le procedure coinvolte nella gestione dei corsi; si sono organizzati dei gruppi di lavoro tematici al fine di rivedere il regolamento della Scuola, </w:t>
      </w:r>
      <w:r w:rsidR="00B50F35" w:rsidRPr="005915B1">
        <w:rPr>
          <w:rFonts w:ascii="Arial" w:hAnsi="Arial" w:cs="Arial"/>
          <w:color w:val="000000" w:themeColor="text1"/>
          <w:lang w:val="it-IT"/>
        </w:rPr>
        <w:t xml:space="preserve">il calendario, gli incarichi ai docenti, la modalità di svolgimento delle verifiche, gli aspetti economici. </w:t>
      </w:r>
    </w:p>
    <w:p w14:paraId="26F9E15B" w14:textId="77777777" w:rsidR="00DB78E0" w:rsidRPr="005915B1" w:rsidRDefault="00DB78E0" w:rsidP="00DB78E0">
      <w:pPr>
        <w:pStyle w:val="Corpotesto"/>
        <w:ind w:right="-29"/>
        <w:jc w:val="both"/>
        <w:rPr>
          <w:rFonts w:ascii="Arial" w:hAnsi="Arial" w:cs="Arial"/>
          <w:color w:val="000000" w:themeColor="text1"/>
          <w:lang w:val="it-IT"/>
        </w:rPr>
      </w:pPr>
    </w:p>
    <w:p w14:paraId="5B472524" w14:textId="08D54650" w:rsidR="00DB78E0" w:rsidRPr="005915B1" w:rsidRDefault="00D806A4" w:rsidP="00D806A4">
      <w:pPr>
        <w:pStyle w:val="Corpotesto"/>
        <w:ind w:left="0" w:right="-29" w:firstLine="29"/>
        <w:jc w:val="both"/>
        <w:rPr>
          <w:rFonts w:ascii="Arial" w:hAnsi="Arial" w:cs="Arial"/>
          <w:color w:val="000000" w:themeColor="text1"/>
          <w:lang w:val="it-IT"/>
        </w:rPr>
      </w:pPr>
      <w:r w:rsidRPr="005915B1">
        <w:rPr>
          <w:rFonts w:ascii="Arial" w:hAnsi="Arial" w:cs="Arial"/>
          <w:lang w:val="it-IT"/>
        </w:rPr>
        <w:t>Nella sezione dedicata alla Scuola Forense all’interno del sito dell’Ordine è consultabile la composizione del Direttivo (</w:t>
      </w:r>
      <w:hyperlink r:id="rId29" w:history="1">
        <w:r w:rsidR="00542449" w:rsidRPr="005915B1">
          <w:rPr>
            <w:rStyle w:val="Collegamentoipertestuale"/>
            <w:rFonts w:ascii="Arial" w:hAnsi="Arial" w:cs="Arial"/>
            <w:lang w:val="it-IT" w:eastAsia="it-IT" w:bidi="it-IT"/>
          </w:rPr>
          <w:t>https://scuola-forense-di-monza.webnode.it/chi-siamo/</w:t>
        </w:r>
      </w:hyperlink>
      <w:r w:rsidRPr="005915B1">
        <w:rPr>
          <w:rFonts w:ascii="Arial" w:hAnsi="Arial" w:cs="Arial"/>
          <w:lang w:val="it-IT"/>
        </w:rPr>
        <w:t>), i contatti (</w:t>
      </w:r>
      <w:hyperlink r:id="rId30" w:history="1">
        <w:r w:rsidRPr="005915B1">
          <w:rPr>
            <w:rStyle w:val="Collegamentoipertestuale"/>
            <w:rFonts w:ascii="Arial" w:hAnsi="Arial" w:cs="Arial"/>
            <w:lang w:val="it-IT" w:eastAsia="it-IT" w:bidi="it-IT"/>
          </w:rPr>
          <w:t>https://scuola-forense-di-monza.webnode.it/contatto/</w:t>
        </w:r>
      </w:hyperlink>
      <w:r w:rsidRPr="005915B1">
        <w:rPr>
          <w:rFonts w:ascii="Arial" w:hAnsi="Arial" w:cs="Arial"/>
          <w:lang w:val="it-IT"/>
        </w:rPr>
        <w:t xml:space="preserve">) nonché la normativa di </w:t>
      </w:r>
      <w:r w:rsidRPr="005915B1">
        <w:rPr>
          <w:rFonts w:ascii="Arial" w:hAnsi="Arial" w:cs="Arial"/>
          <w:lang w:val="it-IT"/>
        </w:rPr>
        <w:lastRenderedPageBreak/>
        <w:t xml:space="preserve">riferimento e il regolamento vigente </w:t>
      </w:r>
      <w:r w:rsidR="000A1414" w:rsidRPr="005915B1">
        <w:rPr>
          <w:rFonts w:ascii="Arial" w:hAnsi="Arial" w:cs="Arial"/>
          <w:lang w:val="it-IT"/>
        </w:rPr>
        <w:t>con decorrenza dal</w:t>
      </w:r>
      <w:r w:rsidRPr="005915B1">
        <w:rPr>
          <w:rFonts w:ascii="Arial" w:hAnsi="Arial" w:cs="Arial"/>
          <w:lang w:val="it-IT"/>
        </w:rPr>
        <w:t xml:space="preserve"> 05/12/2023 (</w:t>
      </w:r>
      <w:hyperlink r:id="rId31" w:history="1">
        <w:r w:rsidRPr="005915B1">
          <w:rPr>
            <w:rStyle w:val="Collegamentoipertestuale"/>
            <w:rFonts w:ascii="Arial" w:hAnsi="Arial" w:cs="Arial"/>
            <w:lang w:val="it-IT" w:eastAsia="it-IT" w:bidi="it-IT"/>
          </w:rPr>
          <w:t>https://scuola-forense-di-monza.webnode.it/</w:t>
        </w:r>
      </w:hyperlink>
      <w:r w:rsidRPr="005915B1">
        <w:rPr>
          <w:rFonts w:ascii="Arial" w:hAnsi="Arial" w:cs="Arial"/>
          <w:lang w:val="it-IT"/>
        </w:rPr>
        <w:t>).</w:t>
      </w:r>
      <w:r w:rsidRPr="005915B1">
        <w:rPr>
          <w:rFonts w:ascii="Arial" w:hAnsi="Arial" w:cs="Arial"/>
          <w:color w:val="000000" w:themeColor="text1"/>
          <w:lang w:val="it-IT"/>
        </w:rPr>
        <w:t xml:space="preserve"> </w:t>
      </w:r>
    </w:p>
    <w:p w14:paraId="5368C20D" w14:textId="77777777" w:rsidR="00DB78E0" w:rsidRPr="005915B1" w:rsidRDefault="00DB78E0" w:rsidP="00DB78E0">
      <w:pPr>
        <w:pStyle w:val="Corpotesto"/>
        <w:ind w:right="-29"/>
        <w:jc w:val="both"/>
        <w:rPr>
          <w:rFonts w:ascii="Arial" w:hAnsi="Arial" w:cs="Arial"/>
          <w:color w:val="0070C0"/>
          <w:lang w:val="it-IT"/>
        </w:rPr>
      </w:pPr>
    </w:p>
    <w:p w14:paraId="3C74BD94" w14:textId="77777777" w:rsidR="00DF56B9" w:rsidRPr="005915B1" w:rsidRDefault="00DF56B9" w:rsidP="00DF56B9">
      <w:pPr>
        <w:pStyle w:val="Corpotesto"/>
        <w:ind w:left="0" w:right="-29" w:firstLine="0"/>
        <w:jc w:val="both"/>
        <w:rPr>
          <w:rFonts w:ascii="Arial" w:hAnsi="Arial" w:cs="Arial"/>
          <w:color w:val="000000" w:themeColor="text1"/>
          <w:lang w:val="it-IT"/>
        </w:rPr>
      </w:pPr>
      <w:r w:rsidRPr="005915B1">
        <w:rPr>
          <w:rFonts w:ascii="Arial" w:hAnsi="Arial" w:cs="Arial"/>
          <w:color w:val="000000" w:themeColor="text1"/>
          <w:lang w:val="it-IT"/>
        </w:rPr>
        <w:t>La programmazione ottempera a quanto previsto dall’art. 43 della legge 31 dicembre 2012, n. 247 e dal DM n. 17/2018, nonché alle linee guida emanate dal Consiglio Nazionale Forense in attuazione delle suddette normative e mira a completare la maturità dei tirocinanti e la loro capacità di giuristi pratici, oltre che a fornire gli strumenti al fine di superare l’esame di Stato. Tali obiettivi sono conseguiti con le metodologie e le strategie didattiche indicate dalle Linee Guida e dal Regolamento (cd “metodo casistico”). Finalità essenziale del corso è l’acquisizione della capacità di svolgere il ruolo professionale nel rispetto delle norme etiche e deontologiche.</w:t>
      </w:r>
    </w:p>
    <w:p w14:paraId="6599AB82" w14:textId="77777777" w:rsidR="00DF56B9" w:rsidRPr="005915B1" w:rsidRDefault="00DF56B9" w:rsidP="00DF56B9">
      <w:pPr>
        <w:pStyle w:val="Corpotesto"/>
        <w:ind w:right="-29"/>
        <w:jc w:val="both"/>
        <w:rPr>
          <w:rFonts w:ascii="Arial" w:hAnsi="Arial" w:cs="Arial"/>
          <w:color w:val="000000" w:themeColor="text1"/>
          <w:lang w:val="it-IT"/>
        </w:rPr>
      </w:pPr>
    </w:p>
    <w:p w14:paraId="535584C6" w14:textId="77777777" w:rsidR="00DF56B9" w:rsidRPr="005915B1" w:rsidRDefault="00DF56B9" w:rsidP="00DF56B9">
      <w:pPr>
        <w:pStyle w:val="Corpotesto"/>
        <w:ind w:left="0" w:right="-29" w:firstLine="0"/>
        <w:jc w:val="both"/>
        <w:rPr>
          <w:rFonts w:ascii="Arial" w:hAnsi="Arial" w:cs="Arial"/>
          <w:color w:val="000000" w:themeColor="text1"/>
          <w:lang w:val="it-IT"/>
        </w:rPr>
      </w:pPr>
      <w:r w:rsidRPr="005915B1">
        <w:rPr>
          <w:rFonts w:ascii="Arial" w:hAnsi="Arial" w:cs="Arial"/>
          <w:color w:val="000000" w:themeColor="text1"/>
          <w:lang w:val="it-IT"/>
        </w:rPr>
        <w:t>Per ciascun semestre vengono affrontati argomenti in tema di diritto civile, penale e amministrativo, diritto processuale civile, penale e amministrativo nonché l’insegnamento del linguaggio giuridico, la redazione degli atti giudiziari anche impugnatori, la tecnica di redazione del parere stragiudiziale, l’ordinamento e la deontologia forense, le procedure alternative per la risoluzione delle controversie; il Corso prevede inoltre lezioni sulle altre materie di cui all’art. 3 del Regolamento.</w:t>
      </w:r>
    </w:p>
    <w:p w14:paraId="12D38503" w14:textId="77777777" w:rsidR="00DF56B9" w:rsidRPr="005915B1" w:rsidRDefault="00DF56B9" w:rsidP="00DF56B9">
      <w:pPr>
        <w:pStyle w:val="Corpotesto"/>
        <w:ind w:right="-29"/>
        <w:jc w:val="both"/>
        <w:rPr>
          <w:rFonts w:ascii="Arial" w:hAnsi="Arial" w:cs="Arial"/>
          <w:color w:val="000000" w:themeColor="text1"/>
          <w:lang w:val="it-IT"/>
        </w:rPr>
      </w:pPr>
    </w:p>
    <w:p w14:paraId="57A278D7" w14:textId="77777777" w:rsidR="00DF56B9" w:rsidRPr="005915B1" w:rsidRDefault="00DF56B9" w:rsidP="00DF56B9">
      <w:pPr>
        <w:pStyle w:val="Corpotesto"/>
        <w:ind w:left="0" w:right="-29" w:firstLine="0"/>
        <w:jc w:val="both"/>
        <w:rPr>
          <w:rFonts w:ascii="Arial" w:hAnsi="Arial" w:cs="Arial"/>
          <w:color w:val="000000" w:themeColor="text1"/>
          <w:lang w:val="it-IT"/>
        </w:rPr>
      </w:pPr>
      <w:r w:rsidRPr="005915B1">
        <w:rPr>
          <w:rFonts w:ascii="Arial" w:hAnsi="Arial" w:cs="Arial"/>
          <w:color w:val="000000" w:themeColor="text1"/>
          <w:lang w:val="it-IT"/>
        </w:rPr>
        <w:t>Il Corso come nelle precedenti edizioni continua ad avere una durata di 18 mesi ed è suddiviso in tre semestri in ciascuno dei quali si tengono non meno di 15 lezioni di 4 ore ciascuna; diventa più rigoroso però il controllo delle presenze in quanto la normativa citata prevede che i discenti possano essere ammessi alle verifiche solo se frequentanti almeno l’80% delle lezioni proposte ed, anche nel caso in cui nel semestre se ne dovessero tenere in numero maggiore, ai fini del calcolo della frequenza di cui all’art. 8 III e IV comma del Regolamento, si è stabilito che ne vengano considerate 15 lezioni.</w:t>
      </w:r>
    </w:p>
    <w:p w14:paraId="0F02A527" w14:textId="77777777" w:rsidR="00DF56B9" w:rsidRPr="005915B1" w:rsidRDefault="00DF56B9" w:rsidP="00DF56B9">
      <w:pPr>
        <w:pStyle w:val="Corpotesto"/>
        <w:ind w:right="-29"/>
        <w:jc w:val="both"/>
        <w:rPr>
          <w:rFonts w:ascii="Arial" w:hAnsi="Arial" w:cs="Arial"/>
          <w:color w:val="000000" w:themeColor="text1"/>
          <w:lang w:val="it-IT"/>
        </w:rPr>
      </w:pPr>
    </w:p>
    <w:p w14:paraId="738682DC" w14:textId="4C1E3233" w:rsidR="00DF56B9" w:rsidRPr="005915B1" w:rsidRDefault="00DF56B9" w:rsidP="00DF56B9">
      <w:pPr>
        <w:pStyle w:val="Corpotesto"/>
        <w:ind w:left="0" w:right="-29" w:firstLine="0"/>
        <w:jc w:val="both"/>
        <w:rPr>
          <w:rFonts w:ascii="Arial" w:hAnsi="Arial" w:cs="Arial"/>
          <w:color w:val="000000" w:themeColor="text1"/>
          <w:lang w:val="it-IT"/>
        </w:rPr>
      </w:pPr>
      <w:r w:rsidRPr="005915B1">
        <w:rPr>
          <w:rFonts w:ascii="Arial" w:hAnsi="Arial" w:cs="Arial"/>
          <w:color w:val="000000" w:themeColor="text1"/>
          <w:lang w:val="it-IT"/>
        </w:rPr>
        <w:t>La prenotazione della partecipazione al Corso va inoltrata sulla Piattaforma Sfera, almeno 10 giorni prima dell’avvio di ciascun Corso e vengono raccolte con criterio cronologico dalla Piattaforma Sfera in funzione della data in cui sono inoltrate, fino al raggiungimento del numero complessivo di partecipanti alla classe, stabilito dal Consiglio Direttivo e indicato nella locandina del Corso. La prenotazione viene perfezionata in “iscrizione” solo all’atto del pagamento e al raggiungimento del numero massimo di partecipanti le prenotazioni successive possono essere inoltrate a mezzo mail alla Segreteria della Scuola che le raccoglie, sempre con criterio cronologico, in lista di attesa. In tal caso è la Segreteria ad avvisare l’interessato del buon fine della prenotazione informandolo di provvedere al pagamento della quota di iscrizione entro gg 7 per perfeziona</w:t>
      </w:r>
      <w:r w:rsidR="003E15AA">
        <w:rPr>
          <w:rFonts w:ascii="Arial" w:hAnsi="Arial" w:cs="Arial"/>
          <w:color w:val="000000" w:themeColor="text1"/>
          <w:lang w:val="it-IT"/>
        </w:rPr>
        <w:t>r</w:t>
      </w:r>
      <w:r w:rsidRPr="005915B1">
        <w:rPr>
          <w:rFonts w:ascii="Arial" w:hAnsi="Arial" w:cs="Arial"/>
          <w:color w:val="000000" w:themeColor="text1"/>
          <w:lang w:val="it-IT"/>
        </w:rPr>
        <w:t>e l’iscrizione.</w:t>
      </w:r>
    </w:p>
    <w:p w14:paraId="0A572CE2" w14:textId="77777777" w:rsidR="00DF56B9" w:rsidRPr="005915B1" w:rsidRDefault="00DF56B9" w:rsidP="00DF56B9">
      <w:pPr>
        <w:pStyle w:val="Corpotesto"/>
        <w:ind w:right="-29"/>
        <w:jc w:val="both"/>
        <w:rPr>
          <w:rFonts w:ascii="Arial" w:hAnsi="Arial" w:cs="Arial"/>
          <w:color w:val="0070C0"/>
          <w:lang w:val="it-IT"/>
        </w:rPr>
      </w:pPr>
    </w:p>
    <w:p w14:paraId="00D2B1ED" w14:textId="7EFB286D" w:rsidR="00DF56B9" w:rsidRPr="005915B1" w:rsidRDefault="00DF56B9" w:rsidP="00DF56B9">
      <w:pPr>
        <w:pStyle w:val="Corpotesto"/>
        <w:ind w:left="0" w:right="-29" w:firstLine="0"/>
        <w:jc w:val="both"/>
        <w:rPr>
          <w:rFonts w:ascii="Arial" w:hAnsi="Arial" w:cs="Arial"/>
          <w:strike/>
          <w:color w:val="000000" w:themeColor="text1"/>
          <w:lang w:val="it-IT"/>
        </w:rPr>
      </w:pPr>
      <w:r w:rsidRPr="005915B1">
        <w:rPr>
          <w:rFonts w:ascii="Arial" w:hAnsi="Arial" w:cs="Arial"/>
          <w:color w:val="000000" w:themeColor="text1"/>
          <w:lang w:val="it-IT"/>
        </w:rPr>
        <w:t xml:space="preserve">Con riferimento al calcolo della frequenza al corso, espressa in ore ai sensi dell’art. 5 del Regolamento, è data dalla sommatoria della durata di ciascuna lezione di ciascuno dei tre periodi semestrali dei quali ogni Corso è composto e l’indicazione delle ore complessive tiene conto esclusivamente di quelle che è previsto siano trascorse in aula (anche in modalità remota ove concesso), calcolate sulla scorta degli orari di inizio e di </w:t>
      </w:r>
      <w:r w:rsidRPr="005915B1">
        <w:rPr>
          <w:rFonts w:ascii="Arial" w:hAnsi="Arial" w:cs="Arial"/>
          <w:color w:val="000000" w:themeColor="text1"/>
          <w:lang w:val="it-IT"/>
        </w:rPr>
        <w:lastRenderedPageBreak/>
        <w:t>fine lezione (normalmente 4 ore per ciascuna lezione). Ai sensi e per gli effetti di cui all’articolo 8 III comma del Regolamento e tenuto conto di quanto disposto al precedente articolo 1.5, l’accesso alla verifica finale è consentito a coloro che hanno frequentato non meno di 12 lezioni di ogni semestre.</w:t>
      </w:r>
    </w:p>
    <w:p w14:paraId="2E008733" w14:textId="77777777" w:rsidR="00DF56B9" w:rsidRPr="005915B1" w:rsidRDefault="00DF56B9" w:rsidP="00DF56B9">
      <w:pPr>
        <w:pStyle w:val="Corpotesto"/>
        <w:ind w:left="0" w:right="-29" w:firstLine="29"/>
        <w:jc w:val="both"/>
        <w:rPr>
          <w:rFonts w:ascii="Arial" w:hAnsi="Arial" w:cs="Arial"/>
          <w:color w:val="000000" w:themeColor="text1"/>
          <w:highlight w:val="yellow"/>
          <w:lang w:val="it-IT"/>
        </w:rPr>
      </w:pPr>
    </w:p>
    <w:p w14:paraId="654F688C" w14:textId="1EB33097" w:rsidR="00DF56B9" w:rsidRPr="005915B1" w:rsidRDefault="00DF56B9" w:rsidP="00DF56B9">
      <w:pPr>
        <w:pStyle w:val="Corpotesto"/>
        <w:ind w:left="0" w:right="-29" w:firstLine="29"/>
        <w:jc w:val="both"/>
        <w:rPr>
          <w:rFonts w:ascii="Arial" w:hAnsi="Arial" w:cs="Arial"/>
          <w:color w:val="000000" w:themeColor="text1"/>
          <w:lang w:val="it-IT"/>
        </w:rPr>
      </w:pPr>
      <w:r w:rsidRPr="005915B1">
        <w:rPr>
          <w:rFonts w:ascii="Arial" w:hAnsi="Arial" w:cs="Arial"/>
          <w:color w:val="000000" w:themeColor="text1"/>
          <w:lang w:val="it-IT"/>
        </w:rPr>
        <w:t>Si segnalano grandi novità riguardo al tema delle “verifiche” in seguito all’emanazione del Decret</w:t>
      </w:r>
      <w:r w:rsidR="006C7E3E" w:rsidRPr="005915B1">
        <w:rPr>
          <w:rFonts w:ascii="Arial" w:hAnsi="Arial" w:cs="Arial"/>
          <w:color w:val="000000" w:themeColor="text1"/>
          <w:lang w:val="it-IT"/>
        </w:rPr>
        <w:t>o</w:t>
      </w:r>
      <w:r w:rsidRPr="005915B1">
        <w:rPr>
          <w:rFonts w:ascii="Arial" w:hAnsi="Arial" w:cs="Arial"/>
          <w:color w:val="000000" w:themeColor="text1"/>
          <w:lang w:val="it-IT"/>
        </w:rPr>
        <w:t xml:space="preserve"> n 51 del 10/05/2023, convertito nella Legge n. 87 del 03/7/2023, che all’art 4 comma 10 prevede lo svolgimento della sola verifica finale. La verifica finale è costituita da una prova scritta consistente nella redazione di un parere o di un atto sugli argomenti relativi agli insegnamenti svolti nel corso di formazione ed è effettuata dai soggetti formatori tramite una commissione interna di valutazione nominata ai sensi del comma 5 dell’art 9 del Regolamento di cui al Decreto ministeriale n. 17 del 2018.</w:t>
      </w:r>
    </w:p>
    <w:p w14:paraId="326AB0F8" w14:textId="5D26B331" w:rsidR="00DF56B9" w:rsidRPr="005915B1" w:rsidRDefault="00DF56B9" w:rsidP="0096500B">
      <w:pPr>
        <w:pStyle w:val="Corpotesto"/>
        <w:ind w:left="0" w:right="-29" w:firstLine="0"/>
        <w:jc w:val="both"/>
        <w:rPr>
          <w:rFonts w:ascii="Arial" w:hAnsi="Arial" w:cs="Arial"/>
          <w:color w:val="000000" w:themeColor="text1"/>
          <w:lang w:val="it-IT"/>
        </w:rPr>
      </w:pPr>
      <w:r w:rsidRPr="005915B1">
        <w:rPr>
          <w:rFonts w:ascii="Arial" w:hAnsi="Arial" w:cs="Arial"/>
          <w:color w:val="000000" w:themeColor="text1"/>
          <w:lang w:val="it-IT"/>
        </w:rPr>
        <w:t>Nelle date 12/9/2023 e 03/10/2023 sono state nominate dal Consiglio di amministrazione le Commissioni Verifiche e Valutazione interna così come previsto dalla nuova normativa.</w:t>
      </w:r>
      <w:r w:rsidR="00F27AC1" w:rsidRPr="005915B1">
        <w:rPr>
          <w:rFonts w:ascii="Arial" w:hAnsi="Arial" w:cs="Arial"/>
          <w:color w:val="000000" w:themeColor="text1"/>
          <w:lang w:val="it-IT"/>
        </w:rPr>
        <w:t xml:space="preserve"> </w:t>
      </w:r>
      <w:r w:rsidR="0096500B" w:rsidRPr="005915B1">
        <w:rPr>
          <w:rFonts w:ascii="Arial" w:hAnsi="Arial" w:cs="Arial"/>
          <w:color w:val="000000" w:themeColor="text1"/>
          <w:lang w:val="it-IT"/>
        </w:rPr>
        <w:t xml:space="preserve">L’RPCT si impegna nel corso del 2024 a monitorare l’attuazione di quanto previsto dalla revisione dei processi sopra descritti e in particolare lo svolgimento delle verifiche </w:t>
      </w:r>
      <w:r w:rsidR="00F27AC1" w:rsidRPr="005915B1">
        <w:rPr>
          <w:rFonts w:ascii="Arial" w:hAnsi="Arial" w:cs="Arial"/>
          <w:color w:val="000000" w:themeColor="text1"/>
          <w:lang w:val="it-IT"/>
        </w:rPr>
        <w:t xml:space="preserve">(Vedi </w:t>
      </w:r>
      <w:r w:rsidR="00F27AC1" w:rsidRPr="005915B1">
        <w:rPr>
          <w:rFonts w:ascii="Arial" w:hAnsi="Arial" w:cs="Arial"/>
          <w:color w:val="00B050"/>
          <w:lang w:val="it-IT"/>
        </w:rPr>
        <w:t>Scadenzario 2024</w:t>
      </w:r>
      <w:r w:rsidR="00F27AC1" w:rsidRPr="005915B1">
        <w:rPr>
          <w:rFonts w:ascii="Arial" w:hAnsi="Arial" w:cs="Arial"/>
          <w:color w:val="000000" w:themeColor="text1"/>
          <w:lang w:val="it-IT"/>
        </w:rPr>
        <w:t>).</w:t>
      </w:r>
    </w:p>
    <w:p w14:paraId="0F2C2FE9" w14:textId="6A30510F" w:rsidR="00DF56B9" w:rsidRPr="005915B1" w:rsidRDefault="00DF56B9" w:rsidP="00DF56B9">
      <w:pPr>
        <w:pStyle w:val="Corpotesto"/>
        <w:ind w:left="0" w:right="-29" w:firstLine="0"/>
        <w:jc w:val="both"/>
        <w:rPr>
          <w:rFonts w:ascii="Arial" w:hAnsi="Arial" w:cs="Arial"/>
          <w:strike/>
          <w:color w:val="000000" w:themeColor="text1"/>
          <w:lang w:val="it-IT"/>
        </w:rPr>
      </w:pPr>
    </w:p>
    <w:p w14:paraId="2D36AD00" w14:textId="3FDAABE3" w:rsidR="00DF56B9" w:rsidRPr="005915B1" w:rsidRDefault="00DF56B9" w:rsidP="00DF56B9">
      <w:pPr>
        <w:pStyle w:val="Corpotesto"/>
        <w:ind w:left="0" w:right="-29" w:firstLine="0"/>
        <w:jc w:val="both"/>
        <w:rPr>
          <w:rFonts w:ascii="Arial" w:hAnsi="Arial" w:cs="Arial"/>
          <w:color w:val="000000" w:themeColor="text1"/>
          <w:lang w:val="it-IT"/>
        </w:rPr>
      </w:pPr>
      <w:r w:rsidRPr="005915B1">
        <w:rPr>
          <w:rFonts w:ascii="Arial" w:hAnsi="Arial" w:cs="Arial"/>
          <w:color w:val="000000" w:themeColor="text1"/>
          <w:lang w:val="it-IT"/>
        </w:rPr>
        <w:t>Altra novità ha riguardato il trattamento dei praticanti ex art 73 DL 69/2013: nella delibera dell’11/10/2023 il Consiglio dell’Ordine ha deliberato la non obbligatorietà di frequentazione del corso di formazione stanti i pareri sul tema del Consiglio Nazionale Forense.</w:t>
      </w:r>
    </w:p>
    <w:p w14:paraId="2597AB0C" w14:textId="7CE15FA1" w:rsidR="00DF56B9" w:rsidRPr="005915B1" w:rsidRDefault="00DF56B9" w:rsidP="00DF56B9">
      <w:pPr>
        <w:pStyle w:val="Corpotesto"/>
        <w:ind w:left="0" w:right="-29" w:firstLine="0"/>
        <w:jc w:val="both"/>
        <w:rPr>
          <w:rFonts w:ascii="Arial" w:hAnsi="Arial" w:cs="Arial"/>
          <w:color w:val="000000" w:themeColor="text1"/>
          <w:lang w:val="it-IT"/>
        </w:rPr>
      </w:pPr>
      <w:r w:rsidRPr="005915B1">
        <w:rPr>
          <w:rFonts w:ascii="Arial" w:hAnsi="Arial" w:cs="Arial"/>
          <w:color w:val="000000" w:themeColor="text1"/>
          <w:lang w:val="it-IT"/>
        </w:rPr>
        <w:t xml:space="preserve">Circa il processo relativo alla gestione dei docenti della scuola, questi ultimi sono scelti tra avvocati, magistrati, docenti universitari ed esperti in materie giuridiche o comunque funzionali alla formazione professionale dell’avvocato. L’elenco dei Docenti scelti, al fine di garantire l’accesso del maggior numero di professionalità disponibili e di assicurare criteri di trasparenza e par condicio nella proposta di reperimento delle risorse didattiche, viene pubblicato in apposito Albo (“Albo”) sul sito istituzionale della Scuola (reperibile al seguente link: </w:t>
      </w:r>
      <w:hyperlink r:id="rId32" w:history="1">
        <w:r w:rsidRPr="005915B1">
          <w:rPr>
            <w:rStyle w:val="Collegamentoipertestuale"/>
            <w:rFonts w:ascii="Arial" w:hAnsi="Arial" w:cs="Arial"/>
            <w:lang w:val="it-IT"/>
          </w:rPr>
          <w:t>https://scuola-forense-di-monza.webnode.it/docenti-tutors/</w:t>
        </w:r>
      </w:hyperlink>
      <w:r w:rsidRPr="005915B1">
        <w:rPr>
          <w:rFonts w:ascii="Arial" w:hAnsi="Arial" w:cs="Arial"/>
          <w:color w:val="000000" w:themeColor="text1"/>
          <w:lang w:val="it-IT"/>
        </w:rPr>
        <w:t xml:space="preserve">); risulta titolo preferenziale all’iscrizione nell’Albo la specifica formazione dimostrabile al </w:t>
      </w:r>
      <w:r w:rsidRPr="005915B1">
        <w:rPr>
          <w:rFonts w:ascii="Arial" w:hAnsi="Arial" w:cs="Arial"/>
          <w:b/>
          <w:color w:val="000000" w:themeColor="text1"/>
          <w:lang w:val="it-IT"/>
        </w:rPr>
        <w:t>metodo casistico</w:t>
      </w:r>
      <w:r w:rsidRPr="005915B1">
        <w:rPr>
          <w:rFonts w:ascii="Arial" w:hAnsi="Arial" w:cs="Arial"/>
          <w:color w:val="000000" w:themeColor="text1"/>
          <w:lang w:val="it-IT"/>
        </w:rPr>
        <w:t xml:space="preserve"> e la disponibilità ad affiancare per almeno una lezione, con la funzione di osservatore, un Docente esperto della Scuola.</w:t>
      </w:r>
    </w:p>
    <w:p w14:paraId="61C2C767" w14:textId="43D5370F" w:rsidR="00EE1E12" w:rsidRPr="005915B1" w:rsidRDefault="00DF56B9" w:rsidP="00D46814">
      <w:pPr>
        <w:pStyle w:val="Corpotesto"/>
        <w:ind w:left="0" w:right="-29" w:firstLine="0"/>
        <w:jc w:val="both"/>
        <w:rPr>
          <w:rFonts w:ascii="Arial" w:hAnsi="Arial" w:cs="Arial"/>
          <w:color w:val="000000" w:themeColor="text1"/>
          <w:lang w:val="it-IT"/>
        </w:rPr>
      </w:pPr>
      <w:r w:rsidRPr="005915B1">
        <w:rPr>
          <w:rFonts w:ascii="Arial" w:hAnsi="Arial" w:cs="Arial"/>
          <w:color w:val="000000" w:themeColor="text1"/>
          <w:lang w:val="it-IT"/>
        </w:rPr>
        <w:t>L’iscrizione all’Albo viene deliberata dal Consiglio di Amministrazione della Fondazione Forense di Monza su indicazione del Direttivo della Scuola che seleziona i candidati sulla base dei seguenti criteri: competenza, onorabilità, adempimento dell’obbligo di formazione professionale anche con riferimento ai corsi di formazione formatore.</w:t>
      </w:r>
    </w:p>
    <w:p w14:paraId="65AE1410" w14:textId="77777777" w:rsidR="00D46814" w:rsidRPr="005915B1" w:rsidRDefault="00D46814" w:rsidP="00D46814">
      <w:pPr>
        <w:pStyle w:val="Corpotesto"/>
        <w:ind w:left="0" w:right="-29" w:firstLine="0"/>
        <w:jc w:val="both"/>
        <w:rPr>
          <w:rFonts w:ascii="Arial" w:hAnsi="Arial" w:cs="Arial"/>
          <w:color w:val="000000" w:themeColor="text1"/>
          <w:lang w:val="it-IT"/>
        </w:rPr>
      </w:pPr>
    </w:p>
    <w:p w14:paraId="163EAF14" w14:textId="6496A831" w:rsidR="006F5DA1" w:rsidRPr="005915B1" w:rsidRDefault="00297E9A" w:rsidP="003A34BC">
      <w:pPr>
        <w:pStyle w:val="Titolo1"/>
        <w:numPr>
          <w:ilvl w:val="0"/>
          <w:numId w:val="38"/>
        </w:numPr>
        <w:rPr>
          <w:rFonts w:cs="Arial"/>
          <w:szCs w:val="24"/>
          <w:lang w:val="it-IT"/>
        </w:rPr>
      </w:pPr>
      <w:bookmarkStart w:id="40" w:name="_Toc157028260"/>
      <w:r w:rsidRPr="005915B1">
        <w:rPr>
          <w:rFonts w:cs="Arial"/>
          <w:szCs w:val="24"/>
          <w:lang w:val="it-IT"/>
        </w:rPr>
        <w:t>Analisi dei rischi</w:t>
      </w:r>
      <w:bookmarkEnd w:id="40"/>
    </w:p>
    <w:p w14:paraId="7DCF4C2F" w14:textId="77777777" w:rsidR="006F5DA1" w:rsidRPr="005915B1" w:rsidRDefault="006F5DA1">
      <w:pPr>
        <w:pStyle w:val="Corpotesto"/>
        <w:ind w:left="0" w:right="199" w:firstLine="0"/>
        <w:jc w:val="both"/>
        <w:rPr>
          <w:rFonts w:ascii="Arial" w:hAnsi="Arial" w:cs="Arial"/>
          <w:lang w:val="it-IT"/>
        </w:rPr>
      </w:pPr>
    </w:p>
    <w:p w14:paraId="14AA9094" w14:textId="34D1042F" w:rsidR="006F5DA1" w:rsidRPr="005915B1" w:rsidRDefault="008A5777">
      <w:pPr>
        <w:pStyle w:val="Corpotesto"/>
        <w:ind w:left="0" w:right="199" w:firstLine="0"/>
        <w:jc w:val="both"/>
        <w:rPr>
          <w:rFonts w:ascii="Arial" w:hAnsi="Arial" w:cs="Arial"/>
          <w:lang w:val="it-IT"/>
        </w:rPr>
      </w:pPr>
      <w:r w:rsidRPr="005915B1">
        <w:rPr>
          <w:rFonts w:ascii="Arial" w:hAnsi="Arial" w:cs="Arial"/>
          <w:lang w:val="it-IT"/>
        </w:rPr>
        <w:t xml:space="preserve">Riprendendo la precedente redazione del Piano e facendo propri gli approcci utilizzati apportando gli eventuali necessari aggiornamenti, la </w:t>
      </w:r>
      <w:r w:rsidR="00297E9A" w:rsidRPr="005915B1">
        <w:rPr>
          <w:rFonts w:ascii="Arial" w:hAnsi="Arial" w:cs="Arial"/>
          <w:lang w:val="it-IT"/>
        </w:rPr>
        <w:t>Parte centrale del Piano</w:t>
      </w:r>
      <w:r w:rsidRPr="005915B1">
        <w:rPr>
          <w:rFonts w:ascii="Arial" w:hAnsi="Arial" w:cs="Arial"/>
          <w:lang w:val="it-IT"/>
        </w:rPr>
        <w:t xml:space="preserve"> </w:t>
      </w:r>
      <w:r w:rsidR="00297E9A" w:rsidRPr="005915B1">
        <w:rPr>
          <w:rFonts w:ascii="Arial" w:hAnsi="Arial" w:cs="Arial"/>
          <w:lang w:val="it-IT"/>
        </w:rPr>
        <w:t>è</w:t>
      </w:r>
      <w:r w:rsidRPr="005915B1">
        <w:rPr>
          <w:rFonts w:ascii="Arial" w:hAnsi="Arial" w:cs="Arial"/>
          <w:lang w:val="it-IT"/>
        </w:rPr>
        <w:t xml:space="preserve"> costituita</w:t>
      </w:r>
      <w:r w:rsidR="00297E9A" w:rsidRPr="005915B1">
        <w:rPr>
          <w:rFonts w:ascii="Arial" w:hAnsi="Arial" w:cs="Arial"/>
          <w:lang w:val="it-IT"/>
        </w:rPr>
        <w:t xml:space="preserve"> </w:t>
      </w:r>
      <w:r w:rsidRPr="005915B1">
        <w:rPr>
          <w:rFonts w:ascii="Arial" w:hAnsi="Arial" w:cs="Arial"/>
          <w:lang w:val="it-IT"/>
        </w:rPr>
        <w:t>dal</w:t>
      </w:r>
      <w:r w:rsidR="00297E9A" w:rsidRPr="005915B1">
        <w:rPr>
          <w:rFonts w:ascii="Arial" w:hAnsi="Arial" w:cs="Arial"/>
          <w:lang w:val="it-IT"/>
        </w:rPr>
        <w:t xml:space="preserve">l’analisi dei rischi di corruzione che possano incidere sul regolare svolgimento dell’attività del Consiglio, seguita dalla </w:t>
      </w:r>
      <w:r w:rsidR="00297E9A" w:rsidRPr="005915B1">
        <w:rPr>
          <w:rFonts w:ascii="Arial" w:hAnsi="Arial" w:cs="Arial"/>
          <w:b/>
          <w:lang w:val="it-IT"/>
        </w:rPr>
        <w:t>valutazione</w:t>
      </w:r>
      <w:r w:rsidR="00297E9A" w:rsidRPr="005915B1">
        <w:rPr>
          <w:rFonts w:ascii="Arial" w:hAnsi="Arial" w:cs="Arial"/>
          <w:lang w:val="it-IT"/>
        </w:rPr>
        <w:t xml:space="preserve"> sotto il profilo del </w:t>
      </w:r>
      <w:r w:rsidR="00297E9A" w:rsidRPr="005915B1">
        <w:rPr>
          <w:rFonts w:ascii="Arial" w:hAnsi="Arial" w:cs="Arial"/>
          <w:b/>
          <w:lang w:val="it-IT"/>
        </w:rPr>
        <w:lastRenderedPageBreak/>
        <w:t>valore di rischio</w:t>
      </w:r>
      <w:r w:rsidR="00297E9A" w:rsidRPr="005915B1">
        <w:rPr>
          <w:rFonts w:ascii="Arial" w:hAnsi="Arial" w:cs="Arial"/>
          <w:lang w:val="it-IT"/>
        </w:rPr>
        <w:t xml:space="preserve"> e </w:t>
      </w:r>
      <w:r w:rsidR="00297E9A" w:rsidRPr="005915B1">
        <w:rPr>
          <w:rFonts w:ascii="Arial" w:hAnsi="Arial" w:cs="Arial"/>
          <w:b/>
          <w:lang w:val="it-IT"/>
        </w:rPr>
        <w:t>l’adozione delle misure atte a prevenire il rischio di corruzione</w:t>
      </w:r>
      <w:r w:rsidR="00297E9A" w:rsidRPr="005915B1">
        <w:rPr>
          <w:rFonts w:ascii="Arial" w:hAnsi="Arial" w:cs="Arial"/>
          <w:lang w:val="it-IT"/>
        </w:rPr>
        <w:t>.</w:t>
      </w:r>
    </w:p>
    <w:p w14:paraId="6E7927A6" w14:textId="45F3CCC8" w:rsidR="006F5DA1" w:rsidRPr="005915B1" w:rsidRDefault="00EA0402">
      <w:pPr>
        <w:pStyle w:val="Corpotesto"/>
        <w:ind w:left="0" w:right="199" w:firstLine="0"/>
        <w:jc w:val="both"/>
        <w:rPr>
          <w:rFonts w:ascii="Arial" w:hAnsi="Arial" w:cs="Arial"/>
          <w:lang w:val="it-IT"/>
        </w:rPr>
      </w:pPr>
      <w:r w:rsidRPr="005915B1">
        <w:rPr>
          <w:rFonts w:ascii="Arial" w:hAnsi="Arial" w:cs="Arial"/>
          <w:noProof/>
          <w:lang w:val="it-IT" w:eastAsia="it-IT"/>
        </w:rPr>
        <w:drawing>
          <wp:inline distT="0" distB="0" distL="0" distR="0" wp14:anchorId="3503E7E7" wp14:editId="71E45B30">
            <wp:extent cx="5162550" cy="1778000"/>
            <wp:effectExtent l="0" t="0" r="19050" b="0"/>
            <wp:docPr id="1" name="Diagram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3F63CA00" w14:textId="77777777" w:rsidR="00EA0402" w:rsidRPr="005915B1" w:rsidRDefault="00EA0402" w:rsidP="00EA0402">
      <w:pPr>
        <w:jc w:val="both"/>
        <w:rPr>
          <w:rFonts w:ascii="Arial" w:hAnsi="Arial" w:cs="Arial"/>
          <w:sz w:val="24"/>
          <w:szCs w:val="24"/>
          <w:lang w:val="it-IT"/>
        </w:rPr>
      </w:pPr>
      <w:r w:rsidRPr="005915B1">
        <w:rPr>
          <w:rFonts w:ascii="Arial" w:hAnsi="Arial" w:cs="Arial"/>
          <w:sz w:val="24"/>
          <w:szCs w:val="24"/>
          <w:lang w:val="it-IT"/>
        </w:rPr>
        <w:t>Questa analisi non può prescindere dalla valutazione della peculiare attività del Consiglio che, sottratta a margini di discrezionalità amministrativa, conseguentemente, può ritenersi di difficile penetrazione di fenomeni corruttivi.</w:t>
      </w:r>
    </w:p>
    <w:p w14:paraId="72492C67" w14:textId="7D5D4134" w:rsidR="00EA0402" w:rsidRPr="005915B1" w:rsidRDefault="00EA0402" w:rsidP="00EA0402">
      <w:pPr>
        <w:pStyle w:val="Corpotesto"/>
        <w:spacing w:before="156" w:line="276" w:lineRule="auto"/>
        <w:ind w:left="0" w:firstLine="0"/>
        <w:rPr>
          <w:rFonts w:ascii="Arial" w:hAnsi="Arial" w:cs="Arial"/>
          <w:spacing w:val="-1"/>
          <w:lang w:val="it-IT"/>
        </w:rPr>
      </w:pPr>
      <w:r w:rsidRPr="005915B1">
        <w:rPr>
          <w:rFonts w:ascii="Arial" w:hAnsi="Arial" w:cs="Arial"/>
          <w:spacing w:val="-1"/>
          <w:lang w:val="it-IT"/>
        </w:rPr>
        <w:t>L'analisi</w:t>
      </w:r>
      <w:r w:rsidRPr="005915B1">
        <w:rPr>
          <w:rFonts w:ascii="Arial" w:hAnsi="Arial" w:cs="Arial"/>
          <w:lang w:val="it-IT"/>
        </w:rPr>
        <w:t xml:space="preserve"> dei </w:t>
      </w:r>
      <w:r w:rsidRPr="005915B1">
        <w:rPr>
          <w:rFonts w:ascii="Arial" w:hAnsi="Arial" w:cs="Arial"/>
          <w:spacing w:val="-1"/>
          <w:lang w:val="it-IT"/>
        </w:rPr>
        <w:t>rischi</w:t>
      </w:r>
      <w:r w:rsidRPr="005915B1">
        <w:rPr>
          <w:rFonts w:ascii="Arial" w:hAnsi="Arial" w:cs="Arial"/>
          <w:lang w:val="it-IT"/>
        </w:rPr>
        <w:t xml:space="preserve"> si è</w:t>
      </w:r>
      <w:r w:rsidRPr="005915B1">
        <w:rPr>
          <w:rFonts w:ascii="Arial" w:hAnsi="Arial" w:cs="Arial"/>
          <w:spacing w:val="-1"/>
          <w:lang w:val="it-IT"/>
        </w:rPr>
        <w:t xml:space="preserve"> articolata </w:t>
      </w:r>
      <w:r w:rsidRPr="005915B1">
        <w:rPr>
          <w:rFonts w:ascii="Arial" w:hAnsi="Arial" w:cs="Arial"/>
          <w:lang w:val="it-IT"/>
        </w:rPr>
        <w:t xml:space="preserve">in due </w:t>
      </w:r>
      <w:r w:rsidRPr="005915B1">
        <w:rPr>
          <w:rFonts w:ascii="Arial" w:hAnsi="Arial" w:cs="Arial"/>
          <w:spacing w:val="-1"/>
          <w:lang w:val="it-IT"/>
        </w:rPr>
        <w:t>fasi</w:t>
      </w:r>
      <w:r w:rsidRPr="005915B1">
        <w:rPr>
          <w:rFonts w:ascii="Arial" w:hAnsi="Arial" w:cs="Arial"/>
          <w:lang w:val="it-IT"/>
        </w:rPr>
        <w:t xml:space="preserve"> costituite</w:t>
      </w:r>
      <w:r w:rsidRPr="005915B1">
        <w:rPr>
          <w:rFonts w:ascii="Arial" w:hAnsi="Arial" w:cs="Arial"/>
          <w:spacing w:val="1"/>
          <w:lang w:val="it-IT"/>
        </w:rPr>
        <w:t xml:space="preserve"> </w:t>
      </w:r>
      <w:r w:rsidRPr="005915B1">
        <w:rPr>
          <w:rFonts w:ascii="Arial" w:hAnsi="Arial" w:cs="Arial"/>
          <w:spacing w:val="-1"/>
          <w:lang w:val="it-IT"/>
        </w:rPr>
        <w:t>rispettivamente</w:t>
      </w:r>
      <w:r w:rsidRPr="005915B1">
        <w:rPr>
          <w:rFonts w:ascii="Arial" w:hAnsi="Arial" w:cs="Arial"/>
          <w:lang w:val="it-IT"/>
        </w:rPr>
        <w:t xml:space="preserve"> </w:t>
      </w:r>
      <w:r w:rsidRPr="005915B1">
        <w:rPr>
          <w:rFonts w:ascii="Arial" w:hAnsi="Arial" w:cs="Arial"/>
          <w:spacing w:val="-1"/>
          <w:lang w:val="it-IT"/>
        </w:rPr>
        <w:t>da:</w:t>
      </w:r>
    </w:p>
    <w:p w14:paraId="7D9B568E" w14:textId="46056BB8" w:rsidR="00CF7994" w:rsidRPr="005915B1" w:rsidRDefault="00CF7994" w:rsidP="003A34BC">
      <w:pPr>
        <w:pStyle w:val="Corpotesto"/>
        <w:numPr>
          <w:ilvl w:val="0"/>
          <w:numId w:val="31"/>
        </w:numPr>
        <w:spacing w:before="156" w:line="276" w:lineRule="auto"/>
        <w:rPr>
          <w:rFonts w:ascii="Arial" w:hAnsi="Arial" w:cs="Arial"/>
          <w:lang w:val="it-IT"/>
        </w:rPr>
      </w:pPr>
      <w:r w:rsidRPr="005915B1">
        <w:rPr>
          <w:rFonts w:ascii="Arial" w:hAnsi="Arial" w:cs="Arial"/>
          <w:lang w:val="it-IT"/>
        </w:rPr>
        <w:t>l</w:t>
      </w:r>
      <w:r w:rsidRPr="005915B1">
        <w:rPr>
          <w:rFonts w:ascii="Arial" w:hAnsi="Arial" w:cs="Arial"/>
          <w:spacing w:val="-1"/>
          <w:lang w:val="it-IT"/>
        </w:rPr>
        <w:t>'identificazione</w:t>
      </w:r>
      <w:r w:rsidRPr="005915B1">
        <w:rPr>
          <w:rFonts w:ascii="Arial" w:hAnsi="Arial" w:cs="Arial"/>
          <w:spacing w:val="44"/>
          <w:lang w:val="it-IT"/>
        </w:rPr>
        <w:t xml:space="preserve"> </w:t>
      </w:r>
      <w:r w:rsidRPr="005915B1">
        <w:rPr>
          <w:rFonts w:ascii="Arial" w:hAnsi="Arial" w:cs="Arial"/>
          <w:lang w:val="it-IT"/>
        </w:rPr>
        <w:t>dei</w:t>
      </w:r>
      <w:r w:rsidRPr="005915B1">
        <w:rPr>
          <w:rFonts w:ascii="Arial" w:hAnsi="Arial" w:cs="Arial"/>
          <w:spacing w:val="45"/>
          <w:lang w:val="it-IT"/>
        </w:rPr>
        <w:t xml:space="preserve"> </w:t>
      </w:r>
      <w:r w:rsidRPr="005915B1">
        <w:rPr>
          <w:rFonts w:ascii="Arial" w:hAnsi="Arial" w:cs="Arial"/>
          <w:lang w:val="it-IT"/>
        </w:rPr>
        <w:t>rischi</w:t>
      </w:r>
      <w:r w:rsidRPr="005915B1">
        <w:rPr>
          <w:rFonts w:ascii="Arial" w:hAnsi="Arial" w:cs="Arial"/>
          <w:spacing w:val="45"/>
          <w:lang w:val="it-IT"/>
        </w:rPr>
        <w:t xml:space="preserve"> </w:t>
      </w:r>
      <w:r w:rsidRPr="005915B1">
        <w:rPr>
          <w:rFonts w:ascii="Arial" w:hAnsi="Arial" w:cs="Arial"/>
          <w:lang w:val="it-IT"/>
        </w:rPr>
        <w:t>di</w:t>
      </w:r>
      <w:r w:rsidRPr="005915B1">
        <w:rPr>
          <w:rFonts w:ascii="Arial" w:hAnsi="Arial" w:cs="Arial"/>
          <w:spacing w:val="45"/>
          <w:lang w:val="it-IT"/>
        </w:rPr>
        <w:t xml:space="preserve"> </w:t>
      </w:r>
      <w:r w:rsidRPr="005915B1">
        <w:rPr>
          <w:rFonts w:ascii="Arial" w:hAnsi="Arial" w:cs="Arial"/>
          <w:spacing w:val="-1"/>
          <w:lang w:val="it-IT"/>
        </w:rPr>
        <w:t>corruzione</w:t>
      </w:r>
      <w:r w:rsidRPr="005915B1">
        <w:rPr>
          <w:rFonts w:ascii="Arial" w:hAnsi="Arial" w:cs="Arial"/>
          <w:spacing w:val="47"/>
          <w:lang w:val="it-IT"/>
        </w:rPr>
        <w:t xml:space="preserve"> </w:t>
      </w:r>
      <w:r w:rsidRPr="005915B1">
        <w:rPr>
          <w:rFonts w:ascii="Arial" w:hAnsi="Arial" w:cs="Arial"/>
          <w:spacing w:val="-1"/>
          <w:lang w:val="it-IT"/>
        </w:rPr>
        <w:t>che</w:t>
      </w:r>
      <w:r w:rsidRPr="005915B1">
        <w:rPr>
          <w:rFonts w:ascii="Arial" w:hAnsi="Arial" w:cs="Arial"/>
          <w:spacing w:val="46"/>
          <w:lang w:val="it-IT"/>
        </w:rPr>
        <w:t xml:space="preserve"> </w:t>
      </w:r>
      <w:r w:rsidRPr="005915B1">
        <w:rPr>
          <w:rFonts w:ascii="Arial" w:hAnsi="Arial" w:cs="Arial"/>
          <w:spacing w:val="-1"/>
          <w:lang w:val="it-IT"/>
        </w:rPr>
        <w:t>caratterizzano</w:t>
      </w:r>
      <w:r w:rsidRPr="005915B1">
        <w:rPr>
          <w:rFonts w:ascii="Arial" w:hAnsi="Arial" w:cs="Arial"/>
          <w:spacing w:val="45"/>
          <w:lang w:val="it-IT"/>
        </w:rPr>
        <w:t xml:space="preserve"> </w:t>
      </w:r>
      <w:r w:rsidRPr="005915B1">
        <w:rPr>
          <w:rFonts w:ascii="Arial" w:hAnsi="Arial" w:cs="Arial"/>
          <w:lang w:val="it-IT"/>
        </w:rPr>
        <w:t>i</w:t>
      </w:r>
      <w:r w:rsidRPr="005915B1">
        <w:rPr>
          <w:rFonts w:ascii="Arial" w:hAnsi="Arial" w:cs="Arial"/>
          <w:spacing w:val="45"/>
          <w:lang w:val="it-IT"/>
        </w:rPr>
        <w:t xml:space="preserve"> </w:t>
      </w:r>
      <w:r w:rsidRPr="005915B1">
        <w:rPr>
          <w:rFonts w:ascii="Arial" w:hAnsi="Arial" w:cs="Arial"/>
          <w:spacing w:val="-1"/>
          <w:lang w:val="it-IT"/>
        </w:rPr>
        <w:t>processi,</w:t>
      </w:r>
      <w:r w:rsidRPr="005915B1">
        <w:rPr>
          <w:rFonts w:ascii="Arial" w:hAnsi="Arial" w:cs="Arial"/>
          <w:spacing w:val="46"/>
          <w:lang w:val="it-IT"/>
        </w:rPr>
        <w:t xml:space="preserve"> </w:t>
      </w:r>
      <w:r w:rsidRPr="005915B1">
        <w:rPr>
          <w:rFonts w:ascii="Arial" w:hAnsi="Arial" w:cs="Arial"/>
          <w:lang w:val="it-IT"/>
        </w:rPr>
        <w:t>e</w:t>
      </w:r>
      <w:r w:rsidRPr="005915B1">
        <w:rPr>
          <w:rFonts w:ascii="Arial" w:hAnsi="Arial" w:cs="Arial"/>
          <w:spacing w:val="46"/>
          <w:lang w:val="it-IT"/>
        </w:rPr>
        <w:t xml:space="preserve"> </w:t>
      </w:r>
      <w:r w:rsidRPr="005915B1">
        <w:rPr>
          <w:rFonts w:ascii="Arial" w:hAnsi="Arial" w:cs="Arial"/>
          <w:lang w:val="it-IT"/>
        </w:rPr>
        <w:t>le</w:t>
      </w:r>
      <w:r w:rsidRPr="005915B1">
        <w:rPr>
          <w:rFonts w:ascii="Arial" w:hAnsi="Arial" w:cs="Arial"/>
          <w:spacing w:val="101"/>
          <w:lang w:val="it-IT"/>
        </w:rPr>
        <w:t xml:space="preserve"> </w:t>
      </w:r>
      <w:r w:rsidRPr="005915B1">
        <w:rPr>
          <w:rFonts w:ascii="Arial" w:hAnsi="Arial" w:cs="Arial"/>
          <w:spacing w:val="-1"/>
          <w:lang w:val="it-IT"/>
        </w:rPr>
        <w:t>attività</w:t>
      </w:r>
      <w:r w:rsidRPr="005915B1">
        <w:rPr>
          <w:rFonts w:ascii="Arial" w:hAnsi="Arial" w:cs="Arial"/>
          <w:lang w:val="it-IT"/>
        </w:rPr>
        <w:t xml:space="preserve"> </w:t>
      </w:r>
      <w:r w:rsidRPr="005915B1">
        <w:rPr>
          <w:rFonts w:ascii="Arial" w:hAnsi="Arial" w:cs="Arial"/>
          <w:spacing w:val="-1"/>
          <w:lang w:val="it-IT"/>
        </w:rPr>
        <w:t>dell'Ente;</w:t>
      </w:r>
    </w:p>
    <w:p w14:paraId="59024F6E" w14:textId="38719205" w:rsidR="00CF7994" w:rsidRPr="005915B1" w:rsidRDefault="00CF7994" w:rsidP="003A34BC">
      <w:pPr>
        <w:pStyle w:val="Corpotesto"/>
        <w:numPr>
          <w:ilvl w:val="0"/>
          <w:numId w:val="31"/>
        </w:numPr>
        <w:rPr>
          <w:rFonts w:ascii="Arial" w:hAnsi="Arial" w:cs="Arial"/>
          <w:lang w:val="it-IT"/>
        </w:rPr>
      </w:pPr>
      <w:r w:rsidRPr="005915B1">
        <w:rPr>
          <w:rFonts w:ascii="Arial" w:hAnsi="Arial" w:cs="Arial"/>
          <w:lang w:val="it-IT"/>
        </w:rPr>
        <w:t xml:space="preserve">la </w:t>
      </w:r>
      <w:r w:rsidRPr="005915B1">
        <w:rPr>
          <w:rFonts w:ascii="Arial" w:hAnsi="Arial" w:cs="Arial"/>
          <w:spacing w:val="-1"/>
          <w:lang w:val="it-IT"/>
        </w:rPr>
        <w:t>valutazione</w:t>
      </w:r>
      <w:r w:rsidRPr="005915B1">
        <w:rPr>
          <w:rFonts w:ascii="Arial" w:hAnsi="Arial" w:cs="Arial"/>
          <w:lang w:val="it-IT"/>
        </w:rPr>
        <w:t xml:space="preserve"> </w:t>
      </w:r>
      <w:r w:rsidRPr="005915B1">
        <w:rPr>
          <w:rFonts w:ascii="Arial" w:hAnsi="Arial" w:cs="Arial"/>
          <w:spacing w:val="-1"/>
          <w:lang w:val="it-IT"/>
        </w:rPr>
        <w:t>del</w:t>
      </w:r>
      <w:r w:rsidRPr="005915B1">
        <w:rPr>
          <w:rFonts w:ascii="Arial" w:hAnsi="Arial" w:cs="Arial"/>
          <w:lang w:val="it-IT"/>
        </w:rPr>
        <w:t xml:space="preserve"> </w:t>
      </w:r>
      <w:r w:rsidRPr="005915B1">
        <w:rPr>
          <w:rFonts w:ascii="Arial" w:hAnsi="Arial" w:cs="Arial"/>
          <w:spacing w:val="-1"/>
          <w:lang w:val="it-IT"/>
        </w:rPr>
        <w:t>grado</w:t>
      </w:r>
      <w:r w:rsidRPr="005915B1">
        <w:rPr>
          <w:rFonts w:ascii="Arial" w:hAnsi="Arial" w:cs="Arial"/>
          <w:spacing w:val="2"/>
          <w:lang w:val="it-IT"/>
        </w:rPr>
        <w:t xml:space="preserve"> </w:t>
      </w:r>
      <w:r w:rsidRPr="005915B1">
        <w:rPr>
          <w:rFonts w:ascii="Arial" w:hAnsi="Arial" w:cs="Arial"/>
          <w:lang w:val="it-IT"/>
        </w:rPr>
        <w:t xml:space="preserve">di esposizione </w:t>
      </w:r>
      <w:r w:rsidRPr="005915B1">
        <w:rPr>
          <w:rFonts w:ascii="Arial" w:hAnsi="Arial" w:cs="Arial"/>
          <w:spacing w:val="-1"/>
          <w:lang w:val="it-IT"/>
        </w:rPr>
        <w:t>ai</w:t>
      </w:r>
      <w:r w:rsidRPr="005915B1">
        <w:rPr>
          <w:rFonts w:ascii="Arial" w:hAnsi="Arial" w:cs="Arial"/>
          <w:lang w:val="it-IT"/>
        </w:rPr>
        <w:t xml:space="preserve"> rischi</w:t>
      </w:r>
    </w:p>
    <w:p w14:paraId="0727D51C" w14:textId="05DB19CB" w:rsidR="00EA0402" w:rsidRPr="005915B1" w:rsidRDefault="00EA0402" w:rsidP="00EA0402">
      <w:pPr>
        <w:pStyle w:val="Corpotesto"/>
        <w:spacing w:before="161"/>
        <w:ind w:left="0" w:right="199" w:firstLine="0"/>
        <w:jc w:val="both"/>
        <w:rPr>
          <w:rFonts w:ascii="Arial" w:hAnsi="Arial" w:cs="Arial"/>
          <w:lang w:val="it-IT"/>
        </w:rPr>
      </w:pPr>
      <w:r w:rsidRPr="005915B1">
        <w:rPr>
          <w:rFonts w:ascii="Arial" w:hAnsi="Arial" w:cs="Arial"/>
          <w:spacing w:val="-1"/>
          <w:lang w:val="it-IT"/>
        </w:rPr>
        <w:t>Queste</w:t>
      </w:r>
      <w:r w:rsidRPr="005915B1">
        <w:rPr>
          <w:rFonts w:ascii="Arial" w:hAnsi="Arial" w:cs="Arial"/>
          <w:spacing w:val="4"/>
          <w:lang w:val="it-IT"/>
        </w:rPr>
        <w:t xml:space="preserve"> </w:t>
      </w:r>
      <w:r w:rsidRPr="005915B1">
        <w:rPr>
          <w:rFonts w:ascii="Arial" w:hAnsi="Arial" w:cs="Arial"/>
          <w:lang w:val="it-IT"/>
        </w:rPr>
        <w:t>due</w:t>
      </w:r>
      <w:r w:rsidRPr="005915B1">
        <w:rPr>
          <w:rFonts w:ascii="Arial" w:hAnsi="Arial" w:cs="Arial"/>
          <w:spacing w:val="3"/>
          <w:lang w:val="it-IT"/>
        </w:rPr>
        <w:t xml:space="preserve"> </w:t>
      </w:r>
      <w:r w:rsidRPr="005915B1">
        <w:rPr>
          <w:rFonts w:ascii="Arial" w:hAnsi="Arial" w:cs="Arial"/>
          <w:spacing w:val="-1"/>
          <w:lang w:val="it-IT"/>
        </w:rPr>
        <w:t>attività</w:t>
      </w:r>
      <w:r w:rsidRPr="005915B1">
        <w:rPr>
          <w:rFonts w:ascii="Arial" w:hAnsi="Arial" w:cs="Arial"/>
          <w:spacing w:val="4"/>
          <w:lang w:val="it-IT"/>
        </w:rPr>
        <w:t xml:space="preserve"> </w:t>
      </w:r>
      <w:r w:rsidRPr="005915B1">
        <w:rPr>
          <w:rFonts w:ascii="Arial" w:hAnsi="Arial" w:cs="Arial"/>
          <w:lang w:val="it-IT"/>
        </w:rPr>
        <w:t>preludono</w:t>
      </w:r>
      <w:r w:rsidRPr="005915B1">
        <w:rPr>
          <w:rFonts w:ascii="Arial" w:hAnsi="Arial" w:cs="Arial"/>
          <w:spacing w:val="4"/>
          <w:lang w:val="it-IT"/>
        </w:rPr>
        <w:t xml:space="preserve"> </w:t>
      </w:r>
      <w:r w:rsidRPr="005915B1">
        <w:rPr>
          <w:rFonts w:ascii="Arial" w:hAnsi="Arial" w:cs="Arial"/>
          <w:spacing w:val="-1"/>
          <w:lang w:val="it-IT"/>
        </w:rPr>
        <w:t>al</w:t>
      </w:r>
      <w:r w:rsidRPr="005915B1">
        <w:rPr>
          <w:rFonts w:ascii="Arial" w:hAnsi="Arial" w:cs="Arial"/>
          <w:spacing w:val="5"/>
          <w:lang w:val="it-IT"/>
        </w:rPr>
        <w:t xml:space="preserve"> </w:t>
      </w:r>
      <w:r w:rsidRPr="005915B1">
        <w:rPr>
          <w:rFonts w:ascii="Arial" w:hAnsi="Arial" w:cs="Arial"/>
          <w:b/>
          <w:spacing w:val="-1"/>
          <w:lang w:val="it-IT"/>
        </w:rPr>
        <w:t>trattamento</w:t>
      </w:r>
      <w:r w:rsidRPr="005915B1">
        <w:rPr>
          <w:rFonts w:ascii="Arial" w:hAnsi="Arial" w:cs="Arial"/>
          <w:spacing w:val="4"/>
          <w:lang w:val="it-IT"/>
        </w:rPr>
        <w:t xml:space="preserve"> </w:t>
      </w:r>
      <w:r w:rsidRPr="005915B1">
        <w:rPr>
          <w:rFonts w:ascii="Arial" w:hAnsi="Arial" w:cs="Arial"/>
          <w:spacing w:val="-1"/>
          <w:lang w:val="it-IT"/>
        </w:rPr>
        <w:t>del</w:t>
      </w:r>
      <w:r w:rsidRPr="005915B1">
        <w:rPr>
          <w:rFonts w:ascii="Arial" w:hAnsi="Arial" w:cs="Arial"/>
          <w:spacing w:val="7"/>
          <w:lang w:val="it-IT"/>
        </w:rPr>
        <w:t xml:space="preserve"> </w:t>
      </w:r>
      <w:r w:rsidRPr="005915B1">
        <w:rPr>
          <w:rFonts w:ascii="Arial" w:hAnsi="Arial" w:cs="Arial"/>
          <w:lang w:val="it-IT"/>
        </w:rPr>
        <w:t>rischio,</w:t>
      </w:r>
      <w:r w:rsidRPr="005915B1">
        <w:rPr>
          <w:rFonts w:ascii="Arial" w:hAnsi="Arial" w:cs="Arial"/>
          <w:spacing w:val="5"/>
          <w:lang w:val="it-IT"/>
        </w:rPr>
        <w:t xml:space="preserve"> </w:t>
      </w:r>
      <w:r w:rsidRPr="005915B1">
        <w:rPr>
          <w:rFonts w:ascii="Arial" w:hAnsi="Arial" w:cs="Arial"/>
          <w:spacing w:val="-1"/>
          <w:lang w:val="it-IT"/>
        </w:rPr>
        <w:t>che</w:t>
      </w:r>
      <w:r w:rsidRPr="005915B1">
        <w:rPr>
          <w:rFonts w:ascii="Arial" w:hAnsi="Arial" w:cs="Arial"/>
          <w:spacing w:val="5"/>
          <w:lang w:val="it-IT"/>
        </w:rPr>
        <w:t xml:space="preserve"> </w:t>
      </w:r>
      <w:r w:rsidRPr="005915B1">
        <w:rPr>
          <w:rFonts w:ascii="Arial" w:hAnsi="Arial" w:cs="Arial"/>
          <w:lang w:val="it-IT"/>
        </w:rPr>
        <w:t>costituisce</w:t>
      </w:r>
      <w:r w:rsidRPr="005915B1">
        <w:rPr>
          <w:rFonts w:ascii="Arial" w:hAnsi="Arial" w:cs="Arial"/>
          <w:spacing w:val="3"/>
          <w:lang w:val="it-IT"/>
        </w:rPr>
        <w:t xml:space="preserve"> </w:t>
      </w:r>
      <w:r w:rsidRPr="005915B1">
        <w:rPr>
          <w:rFonts w:ascii="Arial" w:hAnsi="Arial" w:cs="Arial"/>
          <w:spacing w:val="1"/>
          <w:lang w:val="it-IT"/>
        </w:rPr>
        <w:t>la</w:t>
      </w:r>
      <w:r w:rsidRPr="005915B1">
        <w:rPr>
          <w:rFonts w:ascii="Arial" w:hAnsi="Arial" w:cs="Arial"/>
          <w:spacing w:val="3"/>
          <w:lang w:val="it-IT"/>
        </w:rPr>
        <w:t xml:space="preserve"> </w:t>
      </w:r>
      <w:r w:rsidRPr="005915B1">
        <w:rPr>
          <w:rFonts w:ascii="Arial" w:hAnsi="Arial" w:cs="Arial"/>
          <w:lang w:val="it-IT"/>
        </w:rPr>
        <w:t>terza</w:t>
      </w:r>
      <w:r w:rsidRPr="005915B1">
        <w:rPr>
          <w:rFonts w:ascii="Arial" w:hAnsi="Arial" w:cs="Arial"/>
          <w:spacing w:val="3"/>
          <w:lang w:val="it-IT"/>
        </w:rPr>
        <w:t xml:space="preserve"> </w:t>
      </w:r>
      <w:r w:rsidRPr="005915B1">
        <w:rPr>
          <w:rFonts w:ascii="Arial" w:hAnsi="Arial" w:cs="Arial"/>
          <w:lang w:val="it-IT"/>
        </w:rPr>
        <w:t>fase</w:t>
      </w:r>
      <w:r w:rsidRPr="005915B1">
        <w:rPr>
          <w:rFonts w:ascii="Arial" w:hAnsi="Arial" w:cs="Arial"/>
          <w:spacing w:val="3"/>
          <w:lang w:val="it-IT"/>
        </w:rPr>
        <w:t xml:space="preserve"> </w:t>
      </w:r>
      <w:r w:rsidRPr="005915B1">
        <w:rPr>
          <w:rFonts w:ascii="Arial" w:hAnsi="Arial" w:cs="Arial"/>
          <w:lang w:val="it-IT"/>
        </w:rPr>
        <w:t>del</w:t>
      </w:r>
      <w:r w:rsidRPr="005915B1">
        <w:rPr>
          <w:rFonts w:ascii="Arial" w:hAnsi="Arial" w:cs="Arial"/>
          <w:spacing w:val="5"/>
          <w:lang w:val="it-IT"/>
        </w:rPr>
        <w:t xml:space="preserve"> </w:t>
      </w:r>
      <w:r w:rsidRPr="005915B1">
        <w:rPr>
          <w:rFonts w:ascii="Arial" w:hAnsi="Arial" w:cs="Arial"/>
          <w:spacing w:val="-1"/>
          <w:lang w:val="it-IT"/>
        </w:rPr>
        <w:t>processo</w:t>
      </w:r>
      <w:r w:rsidRPr="005915B1">
        <w:rPr>
          <w:rFonts w:ascii="Arial" w:hAnsi="Arial" w:cs="Arial"/>
          <w:spacing w:val="88"/>
          <w:lang w:val="it-IT"/>
        </w:rPr>
        <w:t xml:space="preserve"> </w:t>
      </w:r>
      <w:r w:rsidRPr="005915B1">
        <w:rPr>
          <w:rFonts w:ascii="Arial" w:hAnsi="Arial" w:cs="Arial"/>
          <w:lang w:val="it-IT"/>
        </w:rPr>
        <w:t>di</w:t>
      </w:r>
      <w:r w:rsidRPr="005915B1">
        <w:rPr>
          <w:rFonts w:ascii="Arial" w:hAnsi="Arial" w:cs="Arial"/>
          <w:spacing w:val="50"/>
          <w:lang w:val="it-IT"/>
        </w:rPr>
        <w:t xml:space="preserve"> </w:t>
      </w:r>
      <w:r w:rsidRPr="005915B1">
        <w:rPr>
          <w:rFonts w:ascii="Arial" w:hAnsi="Arial" w:cs="Arial"/>
          <w:i/>
          <w:lang w:val="it-IT"/>
        </w:rPr>
        <w:t>risk</w:t>
      </w:r>
      <w:r w:rsidRPr="005915B1">
        <w:rPr>
          <w:rFonts w:ascii="Arial" w:hAnsi="Arial" w:cs="Arial"/>
          <w:i/>
          <w:spacing w:val="49"/>
          <w:lang w:val="it-IT"/>
        </w:rPr>
        <w:t xml:space="preserve"> </w:t>
      </w:r>
      <w:r w:rsidRPr="005915B1">
        <w:rPr>
          <w:rFonts w:ascii="Arial" w:hAnsi="Arial" w:cs="Arial"/>
          <w:i/>
          <w:spacing w:val="-1"/>
          <w:lang w:val="it-IT"/>
        </w:rPr>
        <w:t>management</w:t>
      </w:r>
      <w:r w:rsidRPr="005915B1">
        <w:rPr>
          <w:rFonts w:ascii="Arial" w:hAnsi="Arial" w:cs="Arial"/>
          <w:spacing w:val="-1"/>
          <w:lang w:val="it-IT"/>
        </w:rPr>
        <w:t>,</w:t>
      </w:r>
      <w:r w:rsidRPr="005915B1">
        <w:rPr>
          <w:rFonts w:ascii="Arial" w:hAnsi="Arial" w:cs="Arial"/>
          <w:spacing w:val="52"/>
          <w:lang w:val="it-IT"/>
        </w:rPr>
        <w:t xml:space="preserve"> </w:t>
      </w:r>
      <w:r w:rsidRPr="005915B1">
        <w:rPr>
          <w:rFonts w:ascii="Arial" w:hAnsi="Arial" w:cs="Arial"/>
          <w:lang w:val="it-IT"/>
        </w:rPr>
        <w:t>che</w:t>
      </w:r>
      <w:r w:rsidRPr="005915B1">
        <w:rPr>
          <w:rFonts w:ascii="Arial" w:hAnsi="Arial" w:cs="Arial"/>
          <w:spacing w:val="49"/>
          <w:lang w:val="it-IT"/>
        </w:rPr>
        <w:t xml:space="preserve"> </w:t>
      </w:r>
      <w:r w:rsidRPr="005915B1">
        <w:rPr>
          <w:rFonts w:ascii="Arial" w:hAnsi="Arial" w:cs="Arial"/>
          <w:lang w:val="it-IT"/>
        </w:rPr>
        <w:t>sarà</w:t>
      </w:r>
      <w:r w:rsidRPr="005915B1">
        <w:rPr>
          <w:rFonts w:ascii="Arial" w:hAnsi="Arial" w:cs="Arial"/>
          <w:spacing w:val="51"/>
          <w:lang w:val="it-IT"/>
        </w:rPr>
        <w:t xml:space="preserve"> </w:t>
      </w:r>
      <w:r w:rsidRPr="005915B1">
        <w:rPr>
          <w:rFonts w:ascii="Arial" w:hAnsi="Arial" w:cs="Arial"/>
          <w:spacing w:val="-1"/>
          <w:lang w:val="it-IT"/>
        </w:rPr>
        <w:t>analizzata</w:t>
      </w:r>
      <w:r w:rsidRPr="005915B1">
        <w:rPr>
          <w:rFonts w:ascii="Arial" w:hAnsi="Arial" w:cs="Arial"/>
          <w:spacing w:val="49"/>
          <w:lang w:val="it-IT"/>
        </w:rPr>
        <w:t xml:space="preserve"> </w:t>
      </w:r>
      <w:r w:rsidRPr="005915B1">
        <w:rPr>
          <w:rFonts w:ascii="Arial" w:hAnsi="Arial" w:cs="Arial"/>
          <w:spacing w:val="-1"/>
          <w:lang w:val="it-IT"/>
        </w:rPr>
        <w:t>nel</w:t>
      </w:r>
      <w:r w:rsidRPr="005915B1">
        <w:rPr>
          <w:rFonts w:ascii="Arial" w:hAnsi="Arial" w:cs="Arial"/>
          <w:spacing w:val="50"/>
          <w:lang w:val="it-IT"/>
        </w:rPr>
        <w:t xml:space="preserve"> </w:t>
      </w:r>
      <w:r w:rsidRPr="005915B1">
        <w:rPr>
          <w:rFonts w:ascii="Arial" w:hAnsi="Arial" w:cs="Arial"/>
          <w:spacing w:val="-1"/>
          <w:lang w:val="it-IT"/>
        </w:rPr>
        <w:t>paragrafo</w:t>
      </w:r>
      <w:r w:rsidRPr="005915B1">
        <w:rPr>
          <w:rFonts w:ascii="Arial" w:hAnsi="Arial" w:cs="Arial"/>
          <w:spacing w:val="49"/>
          <w:lang w:val="it-IT"/>
        </w:rPr>
        <w:t xml:space="preserve"> </w:t>
      </w:r>
      <w:r w:rsidRPr="005915B1">
        <w:rPr>
          <w:rFonts w:ascii="Arial" w:hAnsi="Arial" w:cs="Arial"/>
          <w:spacing w:val="-1"/>
          <w:lang w:val="it-IT"/>
        </w:rPr>
        <w:t>seguente.</w:t>
      </w:r>
      <w:r w:rsidRPr="005915B1">
        <w:rPr>
          <w:rFonts w:ascii="Arial" w:hAnsi="Arial" w:cs="Arial"/>
          <w:spacing w:val="54"/>
          <w:lang w:val="it-IT"/>
        </w:rPr>
        <w:t xml:space="preserve"> </w:t>
      </w:r>
      <w:r w:rsidRPr="005915B1">
        <w:rPr>
          <w:rFonts w:ascii="Arial" w:hAnsi="Arial" w:cs="Arial"/>
          <w:spacing w:val="-2"/>
          <w:lang w:val="it-IT"/>
        </w:rPr>
        <w:t>Le</w:t>
      </w:r>
      <w:r w:rsidRPr="005915B1">
        <w:rPr>
          <w:rFonts w:ascii="Arial" w:hAnsi="Arial" w:cs="Arial"/>
          <w:spacing w:val="51"/>
          <w:lang w:val="it-IT"/>
        </w:rPr>
        <w:t xml:space="preserve"> </w:t>
      </w:r>
      <w:r w:rsidRPr="005915B1">
        <w:rPr>
          <w:rFonts w:ascii="Arial" w:hAnsi="Arial" w:cs="Arial"/>
          <w:spacing w:val="-1"/>
          <w:lang w:val="it-IT"/>
        </w:rPr>
        <w:t>attività</w:t>
      </w:r>
      <w:r w:rsidRPr="005915B1">
        <w:rPr>
          <w:rFonts w:ascii="Arial" w:hAnsi="Arial" w:cs="Arial"/>
          <w:spacing w:val="49"/>
          <w:lang w:val="it-IT"/>
        </w:rPr>
        <w:t xml:space="preserve"> </w:t>
      </w:r>
      <w:r w:rsidRPr="005915B1">
        <w:rPr>
          <w:rFonts w:ascii="Arial" w:hAnsi="Arial" w:cs="Arial"/>
          <w:lang w:val="it-IT"/>
        </w:rPr>
        <w:t>di</w:t>
      </w:r>
      <w:r w:rsidRPr="005915B1">
        <w:rPr>
          <w:rFonts w:ascii="Arial" w:hAnsi="Arial" w:cs="Arial"/>
          <w:spacing w:val="50"/>
          <w:lang w:val="it-IT"/>
        </w:rPr>
        <w:t xml:space="preserve"> </w:t>
      </w:r>
      <w:r w:rsidRPr="005915B1">
        <w:rPr>
          <w:rFonts w:ascii="Arial" w:hAnsi="Arial" w:cs="Arial"/>
          <w:spacing w:val="-1"/>
          <w:lang w:val="it-IT"/>
        </w:rPr>
        <w:t>identificazione</w:t>
      </w:r>
      <w:r w:rsidRPr="005915B1">
        <w:rPr>
          <w:rFonts w:ascii="Arial" w:hAnsi="Arial" w:cs="Arial"/>
          <w:spacing w:val="52"/>
          <w:lang w:val="it-IT"/>
        </w:rPr>
        <w:t xml:space="preserve"> </w:t>
      </w:r>
      <w:r w:rsidRPr="005915B1">
        <w:rPr>
          <w:rFonts w:ascii="Arial" w:hAnsi="Arial" w:cs="Arial"/>
          <w:lang w:val="it-IT"/>
        </w:rPr>
        <w:t>e</w:t>
      </w:r>
      <w:r w:rsidRPr="005915B1">
        <w:rPr>
          <w:rFonts w:ascii="Arial" w:hAnsi="Arial" w:cs="Arial"/>
          <w:spacing w:val="119"/>
          <w:lang w:val="it-IT"/>
        </w:rPr>
        <w:t xml:space="preserve"> </w:t>
      </w:r>
      <w:r w:rsidRPr="005915B1">
        <w:rPr>
          <w:rFonts w:ascii="Arial" w:hAnsi="Arial" w:cs="Arial"/>
          <w:spacing w:val="-1"/>
          <w:lang w:val="it-IT"/>
        </w:rPr>
        <w:t>valutazione</w:t>
      </w:r>
      <w:r w:rsidRPr="005915B1">
        <w:rPr>
          <w:rFonts w:ascii="Arial" w:hAnsi="Arial" w:cs="Arial"/>
          <w:spacing w:val="16"/>
          <w:lang w:val="it-IT"/>
        </w:rPr>
        <w:t xml:space="preserve"> </w:t>
      </w:r>
      <w:r w:rsidRPr="005915B1">
        <w:rPr>
          <w:rFonts w:ascii="Arial" w:hAnsi="Arial" w:cs="Arial"/>
          <w:spacing w:val="-1"/>
          <w:lang w:val="it-IT"/>
        </w:rPr>
        <w:t>dei</w:t>
      </w:r>
      <w:r w:rsidRPr="005915B1">
        <w:rPr>
          <w:rFonts w:ascii="Arial" w:hAnsi="Arial" w:cs="Arial"/>
          <w:spacing w:val="17"/>
          <w:lang w:val="it-IT"/>
        </w:rPr>
        <w:t xml:space="preserve"> </w:t>
      </w:r>
      <w:r w:rsidRPr="005915B1">
        <w:rPr>
          <w:rFonts w:ascii="Arial" w:hAnsi="Arial" w:cs="Arial"/>
          <w:spacing w:val="-1"/>
          <w:lang w:val="it-IT"/>
        </w:rPr>
        <w:t>rischi</w:t>
      </w:r>
      <w:r w:rsidRPr="005915B1">
        <w:rPr>
          <w:rFonts w:ascii="Arial" w:hAnsi="Arial" w:cs="Arial"/>
          <w:spacing w:val="17"/>
          <w:lang w:val="it-IT"/>
        </w:rPr>
        <w:t xml:space="preserve"> </w:t>
      </w:r>
      <w:r w:rsidRPr="005915B1">
        <w:rPr>
          <w:rFonts w:ascii="Arial" w:hAnsi="Arial" w:cs="Arial"/>
          <w:lang w:val="it-IT"/>
        </w:rPr>
        <w:t>sono</w:t>
      </w:r>
      <w:r w:rsidRPr="005915B1">
        <w:rPr>
          <w:rFonts w:ascii="Arial" w:hAnsi="Arial" w:cs="Arial"/>
          <w:spacing w:val="16"/>
          <w:lang w:val="it-IT"/>
        </w:rPr>
        <w:t xml:space="preserve"> </w:t>
      </w:r>
      <w:r w:rsidRPr="005915B1">
        <w:rPr>
          <w:rFonts w:ascii="Arial" w:hAnsi="Arial" w:cs="Arial"/>
          <w:lang w:val="it-IT"/>
        </w:rPr>
        <w:t>state</w:t>
      </w:r>
      <w:r w:rsidRPr="005915B1">
        <w:rPr>
          <w:rFonts w:ascii="Arial" w:hAnsi="Arial" w:cs="Arial"/>
          <w:spacing w:val="15"/>
          <w:lang w:val="it-IT"/>
        </w:rPr>
        <w:t xml:space="preserve"> </w:t>
      </w:r>
      <w:r w:rsidRPr="005915B1">
        <w:rPr>
          <w:rFonts w:ascii="Arial" w:hAnsi="Arial" w:cs="Arial"/>
          <w:spacing w:val="-1"/>
          <w:lang w:val="it-IT"/>
        </w:rPr>
        <w:t>sviluppate</w:t>
      </w:r>
      <w:r w:rsidRPr="005915B1">
        <w:rPr>
          <w:rFonts w:ascii="Arial" w:hAnsi="Arial" w:cs="Arial"/>
          <w:spacing w:val="18"/>
          <w:lang w:val="it-IT"/>
        </w:rPr>
        <w:t xml:space="preserve"> </w:t>
      </w:r>
      <w:r w:rsidRPr="005915B1">
        <w:rPr>
          <w:rFonts w:ascii="Arial" w:hAnsi="Arial" w:cs="Arial"/>
          <w:spacing w:val="-1"/>
          <w:lang w:val="it-IT"/>
        </w:rPr>
        <w:t>assumendo</w:t>
      </w:r>
      <w:r w:rsidRPr="005915B1">
        <w:rPr>
          <w:rFonts w:ascii="Arial" w:hAnsi="Arial" w:cs="Arial"/>
          <w:spacing w:val="16"/>
          <w:lang w:val="it-IT"/>
        </w:rPr>
        <w:t xml:space="preserve"> </w:t>
      </w:r>
      <w:r w:rsidRPr="005915B1">
        <w:rPr>
          <w:rFonts w:ascii="Arial" w:hAnsi="Arial" w:cs="Arial"/>
          <w:spacing w:val="-1"/>
          <w:lang w:val="it-IT"/>
        </w:rPr>
        <w:t>come</w:t>
      </w:r>
      <w:r w:rsidRPr="005915B1">
        <w:rPr>
          <w:rFonts w:ascii="Arial" w:hAnsi="Arial" w:cs="Arial"/>
          <w:spacing w:val="18"/>
          <w:lang w:val="it-IT"/>
        </w:rPr>
        <w:t xml:space="preserve"> </w:t>
      </w:r>
      <w:r w:rsidRPr="005915B1">
        <w:rPr>
          <w:rFonts w:ascii="Arial" w:hAnsi="Arial" w:cs="Arial"/>
          <w:spacing w:val="-1"/>
          <w:lang w:val="it-IT"/>
        </w:rPr>
        <w:t>riferimento</w:t>
      </w:r>
      <w:r w:rsidRPr="005915B1">
        <w:rPr>
          <w:rFonts w:ascii="Arial" w:hAnsi="Arial" w:cs="Arial"/>
          <w:spacing w:val="19"/>
          <w:lang w:val="it-IT"/>
        </w:rPr>
        <w:t xml:space="preserve"> </w:t>
      </w:r>
      <w:r w:rsidRPr="005915B1">
        <w:rPr>
          <w:rFonts w:ascii="Arial" w:hAnsi="Arial" w:cs="Arial"/>
          <w:spacing w:val="-1"/>
          <w:lang w:val="it-IT"/>
        </w:rPr>
        <w:t>metodologico</w:t>
      </w:r>
      <w:r w:rsidRPr="005915B1">
        <w:rPr>
          <w:rFonts w:ascii="Arial" w:hAnsi="Arial" w:cs="Arial"/>
          <w:spacing w:val="18"/>
          <w:lang w:val="it-IT"/>
        </w:rPr>
        <w:t xml:space="preserve"> </w:t>
      </w:r>
      <w:r w:rsidRPr="005915B1">
        <w:rPr>
          <w:rFonts w:ascii="Arial" w:hAnsi="Arial" w:cs="Arial"/>
          <w:lang w:val="it-IT"/>
        </w:rPr>
        <w:t>il</w:t>
      </w:r>
      <w:r w:rsidRPr="005915B1">
        <w:rPr>
          <w:rFonts w:ascii="Arial" w:hAnsi="Arial" w:cs="Arial"/>
          <w:spacing w:val="23"/>
          <w:lang w:val="it-IT"/>
        </w:rPr>
        <w:t xml:space="preserve"> </w:t>
      </w:r>
      <w:r w:rsidRPr="005915B1">
        <w:rPr>
          <w:rFonts w:ascii="Arial" w:hAnsi="Arial" w:cs="Arial"/>
          <w:lang w:val="it-IT"/>
        </w:rPr>
        <w:t>PNA</w:t>
      </w:r>
      <w:r w:rsidRPr="005915B1">
        <w:rPr>
          <w:rFonts w:ascii="Arial" w:hAnsi="Arial" w:cs="Arial"/>
          <w:spacing w:val="16"/>
          <w:lang w:val="it-IT"/>
        </w:rPr>
        <w:t xml:space="preserve"> </w:t>
      </w:r>
      <w:r w:rsidRPr="005915B1">
        <w:rPr>
          <w:rFonts w:ascii="Arial" w:hAnsi="Arial" w:cs="Arial"/>
          <w:lang w:val="it-IT"/>
        </w:rPr>
        <w:t>ed</w:t>
      </w:r>
      <w:r w:rsidRPr="005915B1">
        <w:rPr>
          <w:rFonts w:ascii="Arial" w:hAnsi="Arial" w:cs="Arial"/>
          <w:spacing w:val="16"/>
          <w:lang w:val="it-IT"/>
        </w:rPr>
        <w:t xml:space="preserve"> </w:t>
      </w:r>
      <w:r w:rsidRPr="005915B1">
        <w:rPr>
          <w:rFonts w:ascii="Arial" w:hAnsi="Arial" w:cs="Arial"/>
          <w:lang w:val="it-IT"/>
        </w:rPr>
        <w:t>i</w:t>
      </w:r>
      <w:r w:rsidRPr="005915B1">
        <w:rPr>
          <w:rFonts w:ascii="Arial" w:hAnsi="Arial" w:cs="Arial"/>
          <w:spacing w:val="115"/>
          <w:lang w:val="it-IT"/>
        </w:rPr>
        <w:t xml:space="preserve"> </w:t>
      </w:r>
      <w:r w:rsidRPr="005915B1">
        <w:rPr>
          <w:rFonts w:ascii="Arial" w:hAnsi="Arial" w:cs="Arial"/>
          <w:spacing w:val="-1"/>
          <w:lang w:val="it-IT"/>
        </w:rPr>
        <w:t>relativi</w:t>
      </w:r>
      <w:r w:rsidRPr="005915B1">
        <w:rPr>
          <w:rFonts w:ascii="Arial" w:hAnsi="Arial" w:cs="Arial"/>
          <w:lang w:val="it-IT"/>
        </w:rPr>
        <w:t xml:space="preserve"> </w:t>
      </w:r>
      <w:r w:rsidRPr="005915B1">
        <w:rPr>
          <w:rFonts w:ascii="Arial" w:hAnsi="Arial" w:cs="Arial"/>
          <w:spacing w:val="-1"/>
          <w:lang w:val="it-IT"/>
        </w:rPr>
        <w:t>allegati. In particolare è stata data ampia attuazione alle disposizioni specifiche in materia individuate nel PNA 2016 nonché a quelle emergenti nei PNA per gli anni 2017,</w:t>
      </w:r>
      <w:r w:rsidR="00D54CFB" w:rsidRPr="005915B1">
        <w:rPr>
          <w:rFonts w:ascii="Arial" w:hAnsi="Arial" w:cs="Arial"/>
          <w:spacing w:val="-1"/>
          <w:lang w:val="it-IT"/>
        </w:rPr>
        <w:t xml:space="preserve"> </w:t>
      </w:r>
      <w:r w:rsidRPr="005915B1">
        <w:rPr>
          <w:rFonts w:ascii="Arial" w:hAnsi="Arial" w:cs="Arial"/>
          <w:spacing w:val="-1"/>
          <w:lang w:val="it-IT"/>
        </w:rPr>
        <w:t>2018,</w:t>
      </w:r>
      <w:r w:rsidR="00D54CFB" w:rsidRPr="005915B1">
        <w:rPr>
          <w:rFonts w:ascii="Arial" w:hAnsi="Arial" w:cs="Arial"/>
          <w:spacing w:val="-1"/>
          <w:lang w:val="it-IT"/>
        </w:rPr>
        <w:t xml:space="preserve"> </w:t>
      </w:r>
      <w:r w:rsidRPr="005915B1">
        <w:rPr>
          <w:rFonts w:ascii="Arial" w:hAnsi="Arial" w:cs="Arial"/>
          <w:spacing w:val="-1"/>
          <w:lang w:val="it-IT"/>
        </w:rPr>
        <w:t>2019</w:t>
      </w:r>
      <w:r w:rsidR="00CE03B2" w:rsidRPr="005915B1">
        <w:rPr>
          <w:rFonts w:ascii="Arial" w:hAnsi="Arial" w:cs="Arial"/>
          <w:spacing w:val="-1"/>
          <w:lang w:val="it-IT"/>
        </w:rPr>
        <w:t>,</w:t>
      </w:r>
      <w:r w:rsidRPr="005915B1">
        <w:rPr>
          <w:rFonts w:ascii="Arial" w:hAnsi="Arial" w:cs="Arial"/>
          <w:spacing w:val="-1"/>
          <w:lang w:val="it-IT"/>
        </w:rPr>
        <w:t xml:space="preserve"> 2020</w:t>
      </w:r>
      <w:r w:rsidR="00CE03B2" w:rsidRPr="005915B1">
        <w:rPr>
          <w:rFonts w:ascii="Arial" w:hAnsi="Arial" w:cs="Arial"/>
          <w:spacing w:val="-1"/>
          <w:lang w:val="it-IT"/>
        </w:rPr>
        <w:t xml:space="preserve"> e 2022</w:t>
      </w:r>
      <w:r w:rsidRPr="005915B1">
        <w:rPr>
          <w:rFonts w:ascii="Arial" w:hAnsi="Arial" w:cs="Arial"/>
          <w:spacing w:val="-1"/>
          <w:lang w:val="it-IT"/>
        </w:rPr>
        <w:t>.</w:t>
      </w:r>
    </w:p>
    <w:p w14:paraId="1E273C16" w14:textId="77777777" w:rsidR="00EA0402" w:rsidRPr="005915B1" w:rsidRDefault="00EA0402" w:rsidP="00EA0402">
      <w:pPr>
        <w:pStyle w:val="Corpotesto"/>
        <w:spacing w:line="276" w:lineRule="auto"/>
        <w:ind w:left="0" w:right="199" w:firstLine="0"/>
        <w:jc w:val="both"/>
        <w:rPr>
          <w:rFonts w:ascii="Arial" w:hAnsi="Arial" w:cs="Arial"/>
          <w:spacing w:val="-3"/>
          <w:lang w:val="it-IT"/>
        </w:rPr>
      </w:pPr>
    </w:p>
    <w:p w14:paraId="6238D236" w14:textId="77777777" w:rsidR="00EA0402" w:rsidRPr="005915B1" w:rsidRDefault="00EA0402" w:rsidP="00EA0402">
      <w:pPr>
        <w:pStyle w:val="Corpotesto"/>
        <w:ind w:left="0" w:right="199" w:firstLine="0"/>
        <w:jc w:val="both"/>
        <w:rPr>
          <w:rFonts w:ascii="Arial" w:hAnsi="Arial" w:cs="Arial"/>
          <w:lang w:val="it-IT"/>
        </w:rPr>
      </w:pPr>
      <w:r w:rsidRPr="005915B1">
        <w:rPr>
          <w:rFonts w:ascii="Arial" w:hAnsi="Arial" w:cs="Arial"/>
          <w:spacing w:val="-3"/>
          <w:lang w:val="it-IT"/>
        </w:rPr>
        <w:t>In</w:t>
      </w:r>
      <w:r w:rsidRPr="005915B1">
        <w:rPr>
          <w:rFonts w:ascii="Arial" w:hAnsi="Arial" w:cs="Arial"/>
          <w:spacing w:val="25"/>
          <w:lang w:val="it-IT"/>
        </w:rPr>
        <w:t xml:space="preserve"> </w:t>
      </w:r>
      <w:r w:rsidRPr="005915B1">
        <w:rPr>
          <w:rFonts w:ascii="Arial" w:hAnsi="Arial" w:cs="Arial"/>
          <w:lang w:val="it-IT"/>
        </w:rPr>
        <w:t>una</w:t>
      </w:r>
      <w:r w:rsidRPr="005915B1">
        <w:rPr>
          <w:rFonts w:ascii="Arial" w:hAnsi="Arial" w:cs="Arial"/>
          <w:spacing w:val="25"/>
          <w:lang w:val="it-IT"/>
        </w:rPr>
        <w:t xml:space="preserve"> </w:t>
      </w:r>
      <w:r w:rsidRPr="005915B1">
        <w:rPr>
          <w:rFonts w:ascii="Arial" w:hAnsi="Arial" w:cs="Arial"/>
          <w:spacing w:val="-1"/>
          <w:lang w:val="it-IT"/>
        </w:rPr>
        <w:t>prima</w:t>
      </w:r>
      <w:r w:rsidRPr="005915B1">
        <w:rPr>
          <w:rFonts w:ascii="Arial" w:hAnsi="Arial" w:cs="Arial"/>
          <w:spacing w:val="25"/>
          <w:lang w:val="it-IT"/>
        </w:rPr>
        <w:t xml:space="preserve"> </w:t>
      </w:r>
      <w:r w:rsidRPr="005915B1">
        <w:rPr>
          <w:rFonts w:ascii="Arial" w:hAnsi="Arial" w:cs="Arial"/>
          <w:spacing w:val="-1"/>
          <w:lang w:val="it-IT"/>
        </w:rPr>
        <w:t>fase,</w:t>
      </w:r>
      <w:r w:rsidRPr="005915B1">
        <w:rPr>
          <w:rFonts w:ascii="Arial" w:hAnsi="Arial" w:cs="Arial"/>
          <w:spacing w:val="25"/>
          <w:lang w:val="it-IT"/>
        </w:rPr>
        <w:t xml:space="preserve"> </w:t>
      </w:r>
      <w:r w:rsidRPr="005915B1">
        <w:rPr>
          <w:rFonts w:ascii="Arial" w:hAnsi="Arial" w:cs="Arial"/>
          <w:lang w:val="it-IT"/>
        </w:rPr>
        <w:t>l’attività</w:t>
      </w:r>
      <w:r w:rsidRPr="005915B1">
        <w:rPr>
          <w:rFonts w:ascii="Arial" w:hAnsi="Arial" w:cs="Arial"/>
          <w:spacing w:val="22"/>
          <w:lang w:val="it-IT"/>
        </w:rPr>
        <w:t xml:space="preserve"> </w:t>
      </w:r>
      <w:r w:rsidRPr="005915B1">
        <w:rPr>
          <w:rFonts w:ascii="Arial" w:hAnsi="Arial" w:cs="Arial"/>
          <w:lang w:val="it-IT"/>
        </w:rPr>
        <w:t>di</w:t>
      </w:r>
      <w:r w:rsidRPr="005915B1">
        <w:rPr>
          <w:rFonts w:ascii="Arial" w:hAnsi="Arial" w:cs="Arial"/>
          <w:spacing w:val="24"/>
          <w:lang w:val="it-IT"/>
        </w:rPr>
        <w:t xml:space="preserve"> </w:t>
      </w:r>
      <w:r w:rsidRPr="005915B1">
        <w:rPr>
          <w:rFonts w:ascii="Arial" w:hAnsi="Arial" w:cs="Arial"/>
          <w:spacing w:val="-1"/>
          <w:lang w:val="it-IT"/>
        </w:rPr>
        <w:t>identificazione</w:t>
      </w:r>
      <w:r w:rsidRPr="005915B1">
        <w:rPr>
          <w:rFonts w:ascii="Arial" w:hAnsi="Arial" w:cs="Arial"/>
          <w:spacing w:val="23"/>
          <w:lang w:val="it-IT"/>
        </w:rPr>
        <w:t xml:space="preserve"> </w:t>
      </w:r>
      <w:r w:rsidRPr="005915B1">
        <w:rPr>
          <w:rFonts w:ascii="Arial" w:hAnsi="Arial" w:cs="Arial"/>
          <w:spacing w:val="1"/>
          <w:lang w:val="it-IT"/>
        </w:rPr>
        <w:t>dei</w:t>
      </w:r>
      <w:r w:rsidRPr="005915B1">
        <w:rPr>
          <w:rFonts w:ascii="Arial" w:hAnsi="Arial" w:cs="Arial"/>
          <w:spacing w:val="24"/>
          <w:lang w:val="it-IT"/>
        </w:rPr>
        <w:t xml:space="preserve"> </w:t>
      </w:r>
      <w:r w:rsidRPr="005915B1">
        <w:rPr>
          <w:rFonts w:ascii="Arial" w:hAnsi="Arial" w:cs="Arial"/>
          <w:spacing w:val="-1"/>
          <w:lang w:val="it-IT"/>
        </w:rPr>
        <w:t>rischi</w:t>
      </w:r>
      <w:r w:rsidRPr="005915B1">
        <w:rPr>
          <w:rFonts w:ascii="Arial" w:hAnsi="Arial" w:cs="Arial"/>
          <w:spacing w:val="24"/>
          <w:lang w:val="it-IT"/>
        </w:rPr>
        <w:t xml:space="preserve"> </w:t>
      </w:r>
      <w:r w:rsidRPr="005915B1">
        <w:rPr>
          <w:rFonts w:ascii="Arial" w:hAnsi="Arial" w:cs="Arial"/>
          <w:lang w:val="it-IT"/>
        </w:rPr>
        <w:t>è</w:t>
      </w:r>
      <w:r w:rsidRPr="005915B1">
        <w:rPr>
          <w:rFonts w:ascii="Arial" w:hAnsi="Arial" w:cs="Arial"/>
          <w:spacing w:val="24"/>
          <w:lang w:val="it-IT"/>
        </w:rPr>
        <w:t xml:space="preserve"> </w:t>
      </w:r>
      <w:r w:rsidRPr="005915B1">
        <w:rPr>
          <w:rFonts w:ascii="Arial" w:hAnsi="Arial" w:cs="Arial"/>
          <w:lang w:val="it-IT"/>
        </w:rPr>
        <w:t>stata</w:t>
      </w:r>
      <w:r w:rsidRPr="005915B1">
        <w:rPr>
          <w:rFonts w:ascii="Arial" w:hAnsi="Arial" w:cs="Arial"/>
          <w:spacing w:val="25"/>
          <w:lang w:val="it-IT"/>
        </w:rPr>
        <w:t xml:space="preserve"> </w:t>
      </w:r>
      <w:r w:rsidRPr="005915B1">
        <w:rPr>
          <w:rFonts w:ascii="Arial" w:hAnsi="Arial" w:cs="Arial"/>
          <w:spacing w:val="-1"/>
          <w:lang w:val="it-IT"/>
        </w:rPr>
        <w:t>condotta</w:t>
      </w:r>
      <w:r w:rsidRPr="005915B1">
        <w:rPr>
          <w:rFonts w:ascii="Arial" w:hAnsi="Arial" w:cs="Arial"/>
          <w:spacing w:val="30"/>
          <w:lang w:val="it-IT"/>
        </w:rPr>
        <w:t xml:space="preserve"> </w:t>
      </w:r>
      <w:r w:rsidRPr="005915B1">
        <w:rPr>
          <w:rFonts w:ascii="Arial" w:hAnsi="Arial" w:cs="Arial"/>
          <w:spacing w:val="-1"/>
          <w:lang w:val="it-IT"/>
        </w:rPr>
        <w:t>analizzando</w:t>
      </w:r>
      <w:r w:rsidRPr="005915B1">
        <w:rPr>
          <w:rFonts w:ascii="Arial" w:hAnsi="Arial" w:cs="Arial"/>
          <w:spacing w:val="24"/>
          <w:lang w:val="it-IT"/>
        </w:rPr>
        <w:t xml:space="preserve"> </w:t>
      </w:r>
      <w:r w:rsidRPr="005915B1">
        <w:rPr>
          <w:rFonts w:ascii="Arial" w:hAnsi="Arial" w:cs="Arial"/>
          <w:lang w:val="it-IT"/>
        </w:rPr>
        <w:t>i</w:t>
      </w:r>
      <w:r w:rsidRPr="005915B1">
        <w:rPr>
          <w:rFonts w:ascii="Arial" w:hAnsi="Arial" w:cs="Arial"/>
          <w:spacing w:val="24"/>
          <w:lang w:val="it-IT"/>
        </w:rPr>
        <w:t xml:space="preserve"> </w:t>
      </w:r>
      <w:r w:rsidRPr="005915B1">
        <w:rPr>
          <w:rFonts w:ascii="Arial" w:hAnsi="Arial" w:cs="Arial"/>
          <w:spacing w:val="-1"/>
          <w:lang w:val="it-IT"/>
        </w:rPr>
        <w:t>processi</w:t>
      </w:r>
      <w:r w:rsidRPr="005915B1">
        <w:rPr>
          <w:rFonts w:ascii="Arial" w:hAnsi="Arial" w:cs="Arial"/>
          <w:spacing w:val="97"/>
          <w:lang w:val="it-IT"/>
        </w:rPr>
        <w:t xml:space="preserve"> </w:t>
      </w:r>
      <w:r w:rsidRPr="005915B1">
        <w:rPr>
          <w:rFonts w:ascii="Arial" w:hAnsi="Arial" w:cs="Arial"/>
          <w:spacing w:val="-1"/>
          <w:lang w:val="it-IT"/>
        </w:rPr>
        <w:t>istituzionali</w:t>
      </w:r>
      <w:r w:rsidRPr="005915B1">
        <w:rPr>
          <w:rFonts w:ascii="Arial" w:hAnsi="Arial" w:cs="Arial"/>
          <w:lang w:val="it-IT"/>
        </w:rPr>
        <w:t xml:space="preserve"> e di supporto</w:t>
      </w:r>
      <w:r w:rsidRPr="005915B1">
        <w:rPr>
          <w:rFonts w:ascii="Arial" w:hAnsi="Arial" w:cs="Arial"/>
          <w:spacing w:val="1"/>
          <w:lang w:val="it-IT"/>
        </w:rPr>
        <w:t xml:space="preserve"> </w:t>
      </w:r>
      <w:r w:rsidRPr="005915B1">
        <w:rPr>
          <w:rFonts w:ascii="Arial" w:hAnsi="Arial" w:cs="Arial"/>
          <w:spacing w:val="-1"/>
          <w:lang w:val="it-IT"/>
        </w:rPr>
        <w:t>elencati</w:t>
      </w:r>
      <w:r w:rsidRPr="005915B1">
        <w:rPr>
          <w:rFonts w:ascii="Arial" w:hAnsi="Arial" w:cs="Arial"/>
          <w:spacing w:val="1"/>
          <w:lang w:val="it-IT"/>
        </w:rPr>
        <w:t xml:space="preserve"> </w:t>
      </w:r>
      <w:r w:rsidRPr="005915B1">
        <w:rPr>
          <w:rFonts w:ascii="Arial" w:hAnsi="Arial" w:cs="Arial"/>
          <w:spacing w:val="-1"/>
          <w:lang w:val="it-IT"/>
        </w:rPr>
        <w:t>nel</w:t>
      </w:r>
      <w:r w:rsidRPr="005915B1">
        <w:rPr>
          <w:rFonts w:ascii="Arial" w:hAnsi="Arial" w:cs="Arial"/>
          <w:lang w:val="it-IT"/>
        </w:rPr>
        <w:t xml:space="preserve"> </w:t>
      </w:r>
      <w:r w:rsidRPr="005915B1">
        <w:rPr>
          <w:rFonts w:ascii="Arial" w:hAnsi="Arial" w:cs="Arial"/>
          <w:spacing w:val="-1"/>
          <w:lang w:val="it-IT"/>
        </w:rPr>
        <w:t>paragrafo</w:t>
      </w:r>
      <w:r w:rsidRPr="005915B1">
        <w:rPr>
          <w:rFonts w:ascii="Arial" w:hAnsi="Arial" w:cs="Arial"/>
          <w:lang w:val="it-IT"/>
        </w:rPr>
        <w:t xml:space="preserve"> </w:t>
      </w:r>
      <w:r w:rsidRPr="005915B1">
        <w:rPr>
          <w:rFonts w:ascii="Arial" w:hAnsi="Arial" w:cs="Arial"/>
          <w:spacing w:val="-1"/>
          <w:lang w:val="it-IT"/>
        </w:rPr>
        <w:t>precedente,</w:t>
      </w:r>
      <w:r w:rsidRPr="005915B1">
        <w:rPr>
          <w:rFonts w:ascii="Arial" w:hAnsi="Arial" w:cs="Arial"/>
          <w:lang w:val="it-IT"/>
        </w:rPr>
        <w:t xml:space="preserve"> </w:t>
      </w:r>
      <w:r w:rsidRPr="005915B1">
        <w:rPr>
          <w:rFonts w:ascii="Arial" w:hAnsi="Arial" w:cs="Arial"/>
          <w:spacing w:val="-1"/>
          <w:lang w:val="it-IT"/>
        </w:rPr>
        <w:t>attraverso</w:t>
      </w:r>
      <w:r w:rsidRPr="005915B1">
        <w:rPr>
          <w:rFonts w:ascii="Arial" w:hAnsi="Arial" w:cs="Arial"/>
          <w:lang w:val="it-IT"/>
        </w:rPr>
        <w:t xml:space="preserve"> l'analisi della</w:t>
      </w:r>
      <w:r w:rsidRPr="005915B1">
        <w:rPr>
          <w:rFonts w:ascii="Arial" w:hAnsi="Arial" w:cs="Arial"/>
          <w:spacing w:val="-1"/>
          <w:lang w:val="it-IT"/>
        </w:rPr>
        <w:t xml:space="preserve"> documentazione</w:t>
      </w:r>
      <w:r w:rsidRPr="005915B1">
        <w:rPr>
          <w:rFonts w:ascii="Arial" w:hAnsi="Arial" w:cs="Arial"/>
          <w:spacing w:val="119"/>
          <w:lang w:val="it-IT"/>
        </w:rPr>
        <w:t xml:space="preserve"> </w:t>
      </w:r>
      <w:r w:rsidRPr="005915B1">
        <w:rPr>
          <w:rFonts w:ascii="Arial" w:hAnsi="Arial" w:cs="Arial"/>
          <w:spacing w:val="-1"/>
          <w:lang w:val="it-IT"/>
        </w:rPr>
        <w:t>predisposta</w:t>
      </w:r>
      <w:r w:rsidRPr="005915B1">
        <w:rPr>
          <w:rFonts w:ascii="Arial" w:hAnsi="Arial" w:cs="Arial"/>
          <w:spacing w:val="42"/>
          <w:lang w:val="it-IT"/>
        </w:rPr>
        <w:t xml:space="preserve"> </w:t>
      </w:r>
      <w:r w:rsidRPr="005915B1">
        <w:rPr>
          <w:rFonts w:ascii="Arial" w:hAnsi="Arial" w:cs="Arial"/>
          <w:spacing w:val="-1"/>
          <w:lang w:val="it-IT"/>
        </w:rPr>
        <w:t>internamente</w:t>
      </w:r>
      <w:r w:rsidRPr="005915B1">
        <w:rPr>
          <w:rFonts w:ascii="Arial" w:hAnsi="Arial" w:cs="Arial"/>
          <w:spacing w:val="44"/>
          <w:lang w:val="it-IT"/>
        </w:rPr>
        <w:t xml:space="preserve"> </w:t>
      </w:r>
      <w:r w:rsidRPr="005915B1">
        <w:rPr>
          <w:rFonts w:ascii="Arial" w:hAnsi="Arial" w:cs="Arial"/>
          <w:spacing w:val="-1"/>
          <w:lang w:val="it-IT"/>
        </w:rPr>
        <w:t>costituita</w:t>
      </w:r>
      <w:r w:rsidRPr="005915B1">
        <w:rPr>
          <w:rFonts w:ascii="Arial" w:hAnsi="Arial" w:cs="Arial"/>
          <w:spacing w:val="42"/>
          <w:lang w:val="it-IT"/>
        </w:rPr>
        <w:t xml:space="preserve"> </w:t>
      </w:r>
      <w:r w:rsidRPr="005915B1">
        <w:rPr>
          <w:rFonts w:ascii="Arial" w:hAnsi="Arial" w:cs="Arial"/>
          <w:spacing w:val="-1"/>
          <w:lang w:val="it-IT"/>
        </w:rPr>
        <w:t>dai</w:t>
      </w:r>
      <w:r w:rsidRPr="005915B1">
        <w:rPr>
          <w:rFonts w:ascii="Arial" w:hAnsi="Arial" w:cs="Arial"/>
          <w:spacing w:val="41"/>
          <w:lang w:val="it-IT"/>
        </w:rPr>
        <w:t xml:space="preserve"> </w:t>
      </w:r>
      <w:r w:rsidRPr="005915B1">
        <w:rPr>
          <w:rFonts w:ascii="Arial" w:hAnsi="Arial" w:cs="Arial"/>
          <w:spacing w:val="-1"/>
          <w:lang w:val="it-IT"/>
        </w:rPr>
        <w:t>regolamenti</w:t>
      </w:r>
      <w:r w:rsidRPr="005915B1">
        <w:rPr>
          <w:rFonts w:ascii="Arial" w:hAnsi="Arial" w:cs="Arial"/>
          <w:spacing w:val="43"/>
          <w:lang w:val="it-IT"/>
        </w:rPr>
        <w:t xml:space="preserve"> </w:t>
      </w:r>
      <w:r w:rsidRPr="005915B1">
        <w:rPr>
          <w:rFonts w:ascii="Arial" w:hAnsi="Arial" w:cs="Arial"/>
          <w:lang w:val="it-IT"/>
        </w:rPr>
        <w:t>organizzativi</w:t>
      </w:r>
      <w:r w:rsidRPr="005915B1">
        <w:rPr>
          <w:rFonts w:ascii="Arial" w:hAnsi="Arial" w:cs="Arial"/>
          <w:spacing w:val="-1"/>
          <w:lang w:val="it-IT"/>
        </w:rPr>
        <w:t>,</w:t>
      </w:r>
      <w:r w:rsidRPr="005915B1">
        <w:rPr>
          <w:rFonts w:ascii="Arial" w:hAnsi="Arial" w:cs="Arial"/>
          <w:spacing w:val="42"/>
          <w:lang w:val="it-IT"/>
        </w:rPr>
        <w:t xml:space="preserve"> </w:t>
      </w:r>
      <w:r w:rsidRPr="005915B1">
        <w:rPr>
          <w:rFonts w:ascii="Arial" w:hAnsi="Arial" w:cs="Arial"/>
          <w:spacing w:val="-1"/>
          <w:lang w:val="it-IT"/>
        </w:rPr>
        <w:t>dalle</w:t>
      </w:r>
      <w:r w:rsidRPr="005915B1">
        <w:rPr>
          <w:rFonts w:ascii="Arial" w:hAnsi="Arial" w:cs="Arial"/>
          <w:spacing w:val="42"/>
          <w:lang w:val="it-IT"/>
        </w:rPr>
        <w:t xml:space="preserve"> </w:t>
      </w:r>
      <w:r w:rsidRPr="005915B1">
        <w:rPr>
          <w:rFonts w:ascii="Arial" w:hAnsi="Arial" w:cs="Arial"/>
          <w:spacing w:val="-1"/>
          <w:lang w:val="it-IT"/>
        </w:rPr>
        <w:t>delibere</w:t>
      </w:r>
      <w:r w:rsidRPr="005915B1">
        <w:rPr>
          <w:rFonts w:ascii="Arial" w:hAnsi="Arial" w:cs="Arial"/>
          <w:spacing w:val="41"/>
          <w:lang w:val="it-IT"/>
        </w:rPr>
        <w:t xml:space="preserve"> </w:t>
      </w:r>
      <w:r w:rsidRPr="005915B1">
        <w:rPr>
          <w:rFonts w:ascii="Arial" w:hAnsi="Arial" w:cs="Arial"/>
          <w:lang w:val="it-IT"/>
        </w:rPr>
        <w:t>e</w:t>
      </w:r>
      <w:r w:rsidRPr="005915B1">
        <w:rPr>
          <w:rFonts w:ascii="Arial" w:hAnsi="Arial" w:cs="Arial"/>
          <w:spacing w:val="42"/>
          <w:lang w:val="it-IT"/>
        </w:rPr>
        <w:t xml:space="preserve"> </w:t>
      </w:r>
      <w:r w:rsidRPr="005915B1">
        <w:rPr>
          <w:rFonts w:ascii="Arial" w:hAnsi="Arial" w:cs="Arial"/>
          <w:lang w:val="it-IT"/>
        </w:rPr>
        <w:t>da</w:t>
      </w:r>
      <w:r w:rsidRPr="005915B1">
        <w:rPr>
          <w:rFonts w:ascii="Arial" w:hAnsi="Arial" w:cs="Arial"/>
          <w:spacing w:val="101"/>
          <w:lang w:val="it-IT"/>
        </w:rPr>
        <w:t xml:space="preserve"> </w:t>
      </w:r>
      <w:r w:rsidRPr="005915B1">
        <w:rPr>
          <w:rFonts w:ascii="Arial" w:hAnsi="Arial" w:cs="Arial"/>
          <w:spacing w:val="-1"/>
          <w:lang w:val="it-IT"/>
        </w:rPr>
        <w:t>ogni</w:t>
      </w:r>
      <w:r w:rsidRPr="005915B1">
        <w:rPr>
          <w:rFonts w:ascii="Arial" w:hAnsi="Arial" w:cs="Arial"/>
          <w:lang w:val="it-IT"/>
        </w:rPr>
        <w:t xml:space="preserve"> altra</w:t>
      </w:r>
      <w:r w:rsidRPr="005915B1">
        <w:rPr>
          <w:rFonts w:ascii="Arial" w:hAnsi="Arial" w:cs="Arial"/>
          <w:spacing w:val="-2"/>
          <w:lang w:val="it-IT"/>
        </w:rPr>
        <w:t xml:space="preserve"> </w:t>
      </w:r>
      <w:r w:rsidRPr="005915B1">
        <w:rPr>
          <w:rFonts w:ascii="Arial" w:hAnsi="Arial" w:cs="Arial"/>
          <w:lang w:val="it-IT"/>
        </w:rPr>
        <w:t>documentazione utile nonché dalla prassi abitualmente seguita.</w:t>
      </w:r>
    </w:p>
    <w:p w14:paraId="38E540A1" w14:textId="77777777" w:rsidR="00EA0402" w:rsidRPr="005915B1" w:rsidRDefault="00EA0402" w:rsidP="00EA0402">
      <w:pPr>
        <w:pStyle w:val="Corpotesto"/>
        <w:spacing w:line="276" w:lineRule="auto"/>
        <w:ind w:left="0" w:right="198" w:firstLine="0"/>
        <w:jc w:val="both"/>
        <w:rPr>
          <w:rFonts w:ascii="Arial" w:hAnsi="Arial" w:cs="Arial"/>
          <w:spacing w:val="-2"/>
          <w:lang w:val="it-IT"/>
        </w:rPr>
      </w:pPr>
    </w:p>
    <w:p w14:paraId="4DED2040" w14:textId="7AAA3E87" w:rsidR="00EA0402" w:rsidRPr="005915B1" w:rsidRDefault="00EA0402" w:rsidP="00EA0402">
      <w:pPr>
        <w:pStyle w:val="Corpotesto"/>
        <w:ind w:left="0" w:right="198" w:firstLine="0"/>
        <w:jc w:val="both"/>
        <w:rPr>
          <w:rFonts w:ascii="Arial" w:hAnsi="Arial" w:cs="Arial"/>
          <w:lang w:val="it-IT"/>
        </w:rPr>
      </w:pPr>
      <w:r w:rsidRPr="005915B1">
        <w:rPr>
          <w:rFonts w:ascii="Arial" w:hAnsi="Arial" w:cs="Arial"/>
          <w:spacing w:val="-2"/>
          <w:lang w:val="it-IT"/>
        </w:rPr>
        <w:t>In</w:t>
      </w:r>
      <w:r w:rsidRPr="005915B1">
        <w:rPr>
          <w:rFonts w:ascii="Arial" w:hAnsi="Arial" w:cs="Arial"/>
          <w:spacing w:val="42"/>
          <w:lang w:val="it-IT"/>
        </w:rPr>
        <w:t xml:space="preserve"> </w:t>
      </w:r>
      <w:r w:rsidRPr="005915B1">
        <w:rPr>
          <w:rFonts w:ascii="Arial" w:hAnsi="Arial" w:cs="Arial"/>
          <w:lang w:val="it-IT"/>
        </w:rPr>
        <w:t>una</w:t>
      </w:r>
      <w:r w:rsidRPr="005915B1">
        <w:rPr>
          <w:rFonts w:ascii="Arial" w:hAnsi="Arial" w:cs="Arial"/>
          <w:spacing w:val="42"/>
          <w:lang w:val="it-IT"/>
        </w:rPr>
        <w:t xml:space="preserve"> </w:t>
      </w:r>
      <w:r w:rsidRPr="005915B1">
        <w:rPr>
          <w:rFonts w:ascii="Arial" w:hAnsi="Arial" w:cs="Arial"/>
          <w:lang w:val="it-IT"/>
        </w:rPr>
        <w:t>seconda</w:t>
      </w:r>
      <w:r w:rsidRPr="005915B1">
        <w:rPr>
          <w:rFonts w:ascii="Arial" w:hAnsi="Arial" w:cs="Arial"/>
          <w:spacing w:val="42"/>
          <w:lang w:val="it-IT"/>
        </w:rPr>
        <w:t xml:space="preserve"> </w:t>
      </w:r>
      <w:r w:rsidRPr="005915B1">
        <w:rPr>
          <w:rFonts w:ascii="Arial" w:hAnsi="Arial" w:cs="Arial"/>
          <w:spacing w:val="-1"/>
          <w:lang w:val="it-IT"/>
        </w:rPr>
        <w:t>fase,</w:t>
      </w:r>
      <w:r w:rsidRPr="005915B1">
        <w:rPr>
          <w:rFonts w:ascii="Arial" w:hAnsi="Arial" w:cs="Arial"/>
          <w:spacing w:val="42"/>
          <w:lang w:val="it-IT"/>
        </w:rPr>
        <w:t xml:space="preserve"> </w:t>
      </w:r>
      <w:r w:rsidRPr="005915B1">
        <w:rPr>
          <w:rFonts w:ascii="Arial" w:hAnsi="Arial" w:cs="Arial"/>
          <w:lang w:val="it-IT"/>
        </w:rPr>
        <w:t>l'RPC</w:t>
      </w:r>
      <w:r w:rsidR="0002631F" w:rsidRPr="005915B1">
        <w:rPr>
          <w:rFonts w:ascii="Arial" w:hAnsi="Arial" w:cs="Arial"/>
          <w:lang w:val="it-IT"/>
        </w:rPr>
        <w:t>T</w:t>
      </w:r>
      <w:r w:rsidRPr="005915B1">
        <w:rPr>
          <w:rFonts w:ascii="Arial" w:hAnsi="Arial" w:cs="Arial"/>
          <w:spacing w:val="42"/>
          <w:lang w:val="it-IT"/>
        </w:rPr>
        <w:t xml:space="preserve"> </w:t>
      </w:r>
      <w:r w:rsidRPr="005915B1">
        <w:rPr>
          <w:rFonts w:ascii="Arial" w:hAnsi="Arial" w:cs="Arial"/>
          <w:lang w:val="it-IT"/>
        </w:rPr>
        <w:t>ha</w:t>
      </w:r>
      <w:r w:rsidRPr="005915B1">
        <w:rPr>
          <w:rFonts w:ascii="Arial" w:hAnsi="Arial" w:cs="Arial"/>
          <w:spacing w:val="42"/>
          <w:lang w:val="it-IT"/>
        </w:rPr>
        <w:t xml:space="preserve"> </w:t>
      </w:r>
      <w:r w:rsidRPr="005915B1">
        <w:rPr>
          <w:rFonts w:ascii="Arial" w:hAnsi="Arial" w:cs="Arial"/>
          <w:lang w:val="it-IT"/>
        </w:rPr>
        <w:t>identificato</w:t>
      </w:r>
      <w:r w:rsidRPr="005915B1">
        <w:rPr>
          <w:rFonts w:ascii="Arial" w:hAnsi="Arial" w:cs="Arial"/>
          <w:spacing w:val="43"/>
          <w:lang w:val="it-IT"/>
        </w:rPr>
        <w:t xml:space="preserve"> </w:t>
      </w:r>
      <w:r w:rsidRPr="005915B1">
        <w:rPr>
          <w:rFonts w:ascii="Arial" w:hAnsi="Arial" w:cs="Arial"/>
          <w:spacing w:val="-1"/>
          <w:lang w:val="it-IT"/>
        </w:rPr>
        <w:t>per</w:t>
      </w:r>
      <w:r w:rsidRPr="005915B1">
        <w:rPr>
          <w:rFonts w:ascii="Arial" w:hAnsi="Arial" w:cs="Arial"/>
          <w:spacing w:val="42"/>
          <w:lang w:val="it-IT"/>
        </w:rPr>
        <w:t xml:space="preserve"> </w:t>
      </w:r>
      <w:r w:rsidRPr="005915B1">
        <w:rPr>
          <w:rFonts w:ascii="Arial" w:hAnsi="Arial" w:cs="Arial"/>
          <w:spacing w:val="-1"/>
          <w:lang w:val="it-IT"/>
        </w:rPr>
        <w:t>ciascun</w:t>
      </w:r>
      <w:r w:rsidRPr="005915B1">
        <w:rPr>
          <w:rFonts w:ascii="Arial" w:hAnsi="Arial" w:cs="Arial"/>
          <w:spacing w:val="42"/>
          <w:lang w:val="it-IT"/>
        </w:rPr>
        <w:t xml:space="preserve"> </w:t>
      </w:r>
      <w:r w:rsidRPr="005915B1">
        <w:rPr>
          <w:rFonts w:ascii="Arial" w:hAnsi="Arial" w:cs="Arial"/>
          <w:spacing w:val="-1"/>
          <w:lang w:val="it-IT"/>
        </w:rPr>
        <w:t>processo</w:t>
      </w:r>
      <w:r w:rsidRPr="005915B1">
        <w:rPr>
          <w:rFonts w:ascii="Arial" w:hAnsi="Arial" w:cs="Arial"/>
          <w:spacing w:val="45"/>
          <w:lang w:val="it-IT"/>
        </w:rPr>
        <w:t xml:space="preserve"> </w:t>
      </w:r>
      <w:r w:rsidRPr="005915B1">
        <w:rPr>
          <w:rFonts w:ascii="Arial" w:hAnsi="Arial" w:cs="Arial"/>
          <w:lang w:val="it-IT"/>
        </w:rPr>
        <w:t>e</w:t>
      </w:r>
      <w:r w:rsidRPr="005915B1">
        <w:rPr>
          <w:rFonts w:ascii="Arial" w:hAnsi="Arial" w:cs="Arial"/>
          <w:spacing w:val="57"/>
          <w:lang w:val="it-IT"/>
        </w:rPr>
        <w:t xml:space="preserve"> </w:t>
      </w:r>
      <w:r w:rsidRPr="005915B1">
        <w:rPr>
          <w:rFonts w:ascii="Arial" w:hAnsi="Arial" w:cs="Arial"/>
          <w:spacing w:val="-1"/>
          <w:lang w:val="it-IT"/>
        </w:rPr>
        <w:t>attività</w:t>
      </w:r>
      <w:r w:rsidRPr="005915B1">
        <w:rPr>
          <w:rFonts w:ascii="Arial" w:hAnsi="Arial" w:cs="Arial"/>
          <w:lang w:val="it-IT"/>
        </w:rPr>
        <w:t xml:space="preserve"> i </w:t>
      </w:r>
      <w:r w:rsidRPr="005915B1">
        <w:rPr>
          <w:rFonts w:ascii="Arial" w:hAnsi="Arial" w:cs="Arial"/>
          <w:spacing w:val="-1"/>
          <w:lang w:val="it-IT"/>
        </w:rPr>
        <w:t>seguenti</w:t>
      </w:r>
      <w:r w:rsidRPr="005915B1">
        <w:rPr>
          <w:rFonts w:ascii="Arial" w:hAnsi="Arial" w:cs="Arial"/>
          <w:lang w:val="it-IT"/>
        </w:rPr>
        <w:t xml:space="preserve"> elementi:</w:t>
      </w:r>
    </w:p>
    <w:p w14:paraId="1CFB2732" w14:textId="55014337" w:rsidR="00EA0402" w:rsidRPr="005915B1" w:rsidRDefault="00EA0402" w:rsidP="003A34BC">
      <w:pPr>
        <w:pStyle w:val="Corpotesto"/>
        <w:numPr>
          <w:ilvl w:val="0"/>
          <w:numId w:val="5"/>
        </w:numPr>
        <w:tabs>
          <w:tab w:val="left" w:pos="473"/>
        </w:tabs>
        <w:spacing w:before="123" w:line="273" w:lineRule="auto"/>
        <w:ind w:left="426" w:right="197"/>
        <w:jc w:val="both"/>
        <w:rPr>
          <w:rFonts w:ascii="Arial" w:hAnsi="Arial" w:cs="Arial"/>
          <w:lang w:val="it-IT"/>
        </w:rPr>
      </w:pPr>
      <w:r w:rsidRPr="005915B1">
        <w:rPr>
          <w:rFonts w:ascii="Arial" w:hAnsi="Arial" w:cs="Arial"/>
          <w:lang w:val="it-IT"/>
        </w:rPr>
        <w:t>i</w:t>
      </w:r>
      <w:r w:rsidRPr="005915B1">
        <w:rPr>
          <w:rFonts w:ascii="Arial" w:hAnsi="Arial" w:cs="Arial"/>
          <w:spacing w:val="17"/>
          <w:lang w:val="it-IT"/>
        </w:rPr>
        <w:t xml:space="preserve"> </w:t>
      </w:r>
      <w:r w:rsidRPr="005915B1">
        <w:rPr>
          <w:rFonts w:ascii="Arial" w:hAnsi="Arial" w:cs="Arial"/>
          <w:spacing w:val="-1"/>
          <w:lang w:val="it-IT"/>
        </w:rPr>
        <w:t>reati</w:t>
      </w:r>
      <w:r w:rsidRPr="005915B1">
        <w:rPr>
          <w:rFonts w:ascii="Arial" w:hAnsi="Arial" w:cs="Arial"/>
          <w:spacing w:val="17"/>
          <w:lang w:val="it-IT"/>
        </w:rPr>
        <w:t xml:space="preserve"> </w:t>
      </w:r>
      <w:r w:rsidRPr="005915B1">
        <w:rPr>
          <w:rFonts w:ascii="Arial" w:hAnsi="Arial" w:cs="Arial"/>
          <w:lang w:val="it-IT"/>
        </w:rPr>
        <w:t>di</w:t>
      </w:r>
      <w:r w:rsidRPr="005915B1">
        <w:rPr>
          <w:rFonts w:ascii="Arial" w:hAnsi="Arial" w:cs="Arial"/>
          <w:spacing w:val="17"/>
          <w:lang w:val="it-IT"/>
        </w:rPr>
        <w:t xml:space="preserve"> </w:t>
      </w:r>
      <w:r w:rsidRPr="005915B1">
        <w:rPr>
          <w:rFonts w:ascii="Arial" w:hAnsi="Arial" w:cs="Arial"/>
          <w:spacing w:val="-1"/>
          <w:lang w:val="it-IT"/>
        </w:rPr>
        <w:t>corruzione</w:t>
      </w:r>
      <w:r w:rsidRPr="005915B1">
        <w:rPr>
          <w:rFonts w:ascii="Arial" w:hAnsi="Arial" w:cs="Arial"/>
          <w:spacing w:val="18"/>
          <w:lang w:val="it-IT"/>
        </w:rPr>
        <w:t xml:space="preserve"> </w:t>
      </w:r>
      <w:r w:rsidRPr="005915B1">
        <w:rPr>
          <w:rFonts w:ascii="Arial" w:hAnsi="Arial" w:cs="Arial"/>
          <w:lang w:val="it-IT"/>
        </w:rPr>
        <w:t>o</w:t>
      </w:r>
      <w:r w:rsidRPr="005915B1">
        <w:rPr>
          <w:rFonts w:ascii="Arial" w:hAnsi="Arial" w:cs="Arial"/>
          <w:spacing w:val="14"/>
          <w:lang w:val="it-IT"/>
        </w:rPr>
        <w:t xml:space="preserve"> </w:t>
      </w:r>
      <w:r w:rsidRPr="005915B1">
        <w:rPr>
          <w:rFonts w:ascii="Arial" w:hAnsi="Arial" w:cs="Arial"/>
          <w:spacing w:val="-1"/>
          <w:lang w:val="it-IT"/>
        </w:rPr>
        <w:t>contro</w:t>
      </w:r>
      <w:r w:rsidRPr="005915B1">
        <w:rPr>
          <w:rFonts w:ascii="Arial" w:hAnsi="Arial" w:cs="Arial"/>
          <w:spacing w:val="16"/>
          <w:lang w:val="it-IT"/>
        </w:rPr>
        <w:t xml:space="preserve"> </w:t>
      </w:r>
      <w:r w:rsidRPr="005915B1">
        <w:rPr>
          <w:rFonts w:ascii="Arial" w:hAnsi="Arial" w:cs="Arial"/>
          <w:lang w:val="it-IT"/>
        </w:rPr>
        <w:t>la</w:t>
      </w:r>
      <w:r w:rsidRPr="005915B1">
        <w:rPr>
          <w:rFonts w:ascii="Arial" w:hAnsi="Arial" w:cs="Arial"/>
          <w:spacing w:val="16"/>
          <w:lang w:val="it-IT"/>
        </w:rPr>
        <w:t xml:space="preserve"> </w:t>
      </w:r>
      <w:r w:rsidRPr="005915B1">
        <w:rPr>
          <w:rFonts w:ascii="Arial" w:hAnsi="Arial" w:cs="Arial"/>
          <w:spacing w:val="-1"/>
          <w:lang w:val="it-IT"/>
        </w:rPr>
        <w:t>pubblica</w:t>
      </w:r>
      <w:r w:rsidRPr="005915B1">
        <w:rPr>
          <w:rFonts w:ascii="Arial" w:hAnsi="Arial" w:cs="Arial"/>
          <w:spacing w:val="15"/>
          <w:lang w:val="it-IT"/>
        </w:rPr>
        <w:t xml:space="preserve"> </w:t>
      </w:r>
      <w:r w:rsidRPr="005915B1">
        <w:rPr>
          <w:rFonts w:ascii="Arial" w:hAnsi="Arial" w:cs="Arial"/>
          <w:spacing w:val="-1"/>
          <w:lang w:val="it-IT"/>
        </w:rPr>
        <w:t>amministrazione</w:t>
      </w:r>
      <w:r w:rsidRPr="005915B1">
        <w:rPr>
          <w:rFonts w:ascii="Arial" w:hAnsi="Arial" w:cs="Arial"/>
          <w:spacing w:val="18"/>
          <w:lang w:val="it-IT"/>
        </w:rPr>
        <w:t xml:space="preserve"> </w:t>
      </w:r>
      <w:r w:rsidRPr="005915B1">
        <w:rPr>
          <w:rFonts w:ascii="Arial" w:hAnsi="Arial" w:cs="Arial"/>
          <w:spacing w:val="-1"/>
          <w:lang w:val="it-IT"/>
        </w:rPr>
        <w:t>ipotizzabili,</w:t>
      </w:r>
      <w:r w:rsidRPr="005915B1">
        <w:rPr>
          <w:rFonts w:ascii="Arial" w:hAnsi="Arial" w:cs="Arial"/>
          <w:spacing w:val="17"/>
          <w:lang w:val="it-IT"/>
        </w:rPr>
        <w:t xml:space="preserve"> </w:t>
      </w:r>
      <w:r w:rsidRPr="005915B1">
        <w:rPr>
          <w:rFonts w:ascii="Arial" w:hAnsi="Arial" w:cs="Arial"/>
          <w:spacing w:val="-1"/>
          <w:lang w:val="it-IT"/>
        </w:rPr>
        <w:t>considerando</w:t>
      </w:r>
      <w:r w:rsidRPr="005915B1">
        <w:rPr>
          <w:rFonts w:ascii="Arial" w:hAnsi="Arial" w:cs="Arial"/>
          <w:spacing w:val="16"/>
          <w:lang w:val="it-IT"/>
        </w:rPr>
        <w:t xml:space="preserve"> </w:t>
      </w:r>
      <w:r w:rsidRPr="005915B1">
        <w:rPr>
          <w:rFonts w:ascii="Arial" w:hAnsi="Arial" w:cs="Arial"/>
          <w:lang w:val="it-IT"/>
        </w:rPr>
        <w:t>i</w:t>
      </w:r>
      <w:r w:rsidRPr="005915B1">
        <w:rPr>
          <w:rFonts w:ascii="Arial" w:hAnsi="Arial" w:cs="Arial"/>
          <w:spacing w:val="17"/>
          <w:lang w:val="it-IT"/>
        </w:rPr>
        <w:t xml:space="preserve"> </w:t>
      </w:r>
      <w:r w:rsidRPr="005915B1">
        <w:rPr>
          <w:rFonts w:ascii="Arial" w:hAnsi="Arial" w:cs="Arial"/>
          <w:spacing w:val="-1"/>
          <w:lang w:val="it-IT"/>
        </w:rPr>
        <w:t>delitti</w:t>
      </w:r>
      <w:r w:rsidRPr="005915B1">
        <w:rPr>
          <w:rFonts w:ascii="Arial" w:hAnsi="Arial" w:cs="Arial"/>
          <w:spacing w:val="109"/>
          <w:lang w:val="it-IT"/>
        </w:rPr>
        <w:t xml:space="preserve"> </w:t>
      </w:r>
      <w:r w:rsidRPr="005915B1">
        <w:rPr>
          <w:rFonts w:ascii="Arial" w:hAnsi="Arial" w:cs="Arial"/>
          <w:spacing w:val="-1"/>
          <w:lang w:val="it-IT"/>
        </w:rPr>
        <w:t>previsti</w:t>
      </w:r>
      <w:r w:rsidRPr="005915B1">
        <w:rPr>
          <w:rFonts w:ascii="Arial" w:hAnsi="Arial" w:cs="Arial"/>
          <w:spacing w:val="2"/>
          <w:lang w:val="it-IT"/>
        </w:rPr>
        <w:t xml:space="preserve"> </w:t>
      </w:r>
      <w:r w:rsidRPr="005915B1">
        <w:rPr>
          <w:rFonts w:ascii="Arial" w:hAnsi="Arial" w:cs="Arial"/>
          <w:spacing w:val="-1"/>
          <w:lang w:val="it-IT"/>
        </w:rPr>
        <w:t>dal</w:t>
      </w:r>
      <w:r w:rsidRPr="005915B1">
        <w:rPr>
          <w:rFonts w:ascii="Arial" w:hAnsi="Arial" w:cs="Arial"/>
          <w:spacing w:val="2"/>
          <w:lang w:val="it-IT"/>
        </w:rPr>
        <w:t xml:space="preserve"> </w:t>
      </w:r>
      <w:r w:rsidRPr="005915B1">
        <w:rPr>
          <w:rFonts w:ascii="Arial" w:hAnsi="Arial" w:cs="Arial"/>
          <w:lang w:val="it-IT"/>
        </w:rPr>
        <w:t>Titolo</w:t>
      </w:r>
      <w:r w:rsidRPr="005915B1">
        <w:rPr>
          <w:rFonts w:ascii="Arial" w:hAnsi="Arial" w:cs="Arial"/>
          <w:spacing w:val="2"/>
          <w:lang w:val="it-IT"/>
        </w:rPr>
        <w:t xml:space="preserve"> </w:t>
      </w:r>
      <w:r w:rsidRPr="005915B1">
        <w:rPr>
          <w:rFonts w:ascii="Arial" w:hAnsi="Arial" w:cs="Arial"/>
          <w:spacing w:val="-1"/>
          <w:lang w:val="it-IT"/>
        </w:rPr>
        <w:t>II-Capo</w:t>
      </w:r>
      <w:r w:rsidRPr="005915B1">
        <w:rPr>
          <w:rFonts w:ascii="Arial" w:hAnsi="Arial" w:cs="Arial"/>
          <w:spacing w:val="4"/>
          <w:lang w:val="it-IT"/>
        </w:rPr>
        <w:t xml:space="preserve"> </w:t>
      </w:r>
      <w:r w:rsidRPr="005915B1">
        <w:rPr>
          <w:rFonts w:ascii="Arial" w:hAnsi="Arial" w:cs="Arial"/>
          <w:lang w:val="it-IT"/>
        </w:rPr>
        <w:t>I</w:t>
      </w:r>
      <w:r w:rsidRPr="005915B1">
        <w:rPr>
          <w:rFonts w:ascii="Arial" w:hAnsi="Arial" w:cs="Arial"/>
          <w:spacing w:val="-4"/>
          <w:lang w:val="it-IT"/>
        </w:rPr>
        <w:t xml:space="preserve"> </w:t>
      </w:r>
      <w:r w:rsidRPr="005915B1">
        <w:rPr>
          <w:rFonts w:ascii="Arial" w:hAnsi="Arial" w:cs="Arial"/>
          <w:spacing w:val="-1"/>
          <w:lang w:val="it-IT"/>
        </w:rPr>
        <w:t>del</w:t>
      </w:r>
      <w:r w:rsidRPr="005915B1">
        <w:rPr>
          <w:rFonts w:ascii="Arial" w:hAnsi="Arial" w:cs="Arial"/>
          <w:spacing w:val="2"/>
          <w:lang w:val="it-IT"/>
        </w:rPr>
        <w:t xml:space="preserve"> </w:t>
      </w:r>
      <w:r w:rsidRPr="005915B1">
        <w:rPr>
          <w:rFonts w:ascii="Arial" w:hAnsi="Arial" w:cs="Arial"/>
          <w:spacing w:val="-1"/>
          <w:lang w:val="it-IT"/>
        </w:rPr>
        <w:t>codice</w:t>
      </w:r>
      <w:r w:rsidRPr="005915B1">
        <w:rPr>
          <w:rFonts w:ascii="Arial" w:hAnsi="Arial" w:cs="Arial"/>
          <w:lang w:val="it-IT"/>
        </w:rPr>
        <w:t xml:space="preserve"> penale,</w:t>
      </w:r>
      <w:r w:rsidRPr="005915B1">
        <w:rPr>
          <w:rFonts w:ascii="Arial" w:hAnsi="Arial" w:cs="Arial"/>
          <w:spacing w:val="4"/>
          <w:lang w:val="it-IT"/>
        </w:rPr>
        <w:t xml:space="preserve"> </w:t>
      </w:r>
      <w:r w:rsidRPr="005915B1">
        <w:rPr>
          <w:rFonts w:ascii="Arial" w:hAnsi="Arial" w:cs="Arial"/>
          <w:lang w:val="it-IT"/>
        </w:rPr>
        <w:t>e</w:t>
      </w:r>
      <w:r w:rsidRPr="005915B1">
        <w:rPr>
          <w:rFonts w:ascii="Arial" w:hAnsi="Arial" w:cs="Arial"/>
          <w:spacing w:val="1"/>
          <w:lang w:val="it-IT"/>
        </w:rPr>
        <w:t xml:space="preserve"> </w:t>
      </w:r>
      <w:r w:rsidRPr="005915B1">
        <w:rPr>
          <w:rFonts w:ascii="Arial" w:hAnsi="Arial" w:cs="Arial"/>
          <w:spacing w:val="-1"/>
          <w:lang w:val="it-IT"/>
        </w:rPr>
        <w:t>qualsiasi</w:t>
      </w:r>
      <w:r w:rsidRPr="005915B1">
        <w:rPr>
          <w:rFonts w:ascii="Arial" w:hAnsi="Arial" w:cs="Arial"/>
          <w:spacing w:val="2"/>
          <w:lang w:val="it-IT"/>
        </w:rPr>
        <w:t xml:space="preserve"> </w:t>
      </w:r>
      <w:r w:rsidRPr="005915B1">
        <w:rPr>
          <w:rFonts w:ascii="Arial" w:hAnsi="Arial" w:cs="Arial"/>
          <w:spacing w:val="-1"/>
          <w:lang w:val="it-IT"/>
        </w:rPr>
        <w:t>altro</w:t>
      </w:r>
      <w:r w:rsidRPr="005915B1">
        <w:rPr>
          <w:rFonts w:ascii="Arial" w:hAnsi="Arial" w:cs="Arial"/>
          <w:spacing w:val="2"/>
          <w:lang w:val="it-IT"/>
        </w:rPr>
        <w:t xml:space="preserve"> </w:t>
      </w:r>
      <w:r w:rsidRPr="005915B1">
        <w:rPr>
          <w:rFonts w:ascii="Arial" w:hAnsi="Arial" w:cs="Arial"/>
          <w:spacing w:val="-1"/>
          <w:lang w:val="it-IT"/>
        </w:rPr>
        <w:t>elemento</w:t>
      </w:r>
      <w:r w:rsidRPr="005915B1">
        <w:rPr>
          <w:rFonts w:ascii="Arial" w:hAnsi="Arial" w:cs="Arial"/>
          <w:spacing w:val="3"/>
          <w:lang w:val="it-IT"/>
        </w:rPr>
        <w:t xml:space="preserve"> </w:t>
      </w:r>
      <w:r w:rsidRPr="005915B1">
        <w:rPr>
          <w:rFonts w:ascii="Arial" w:hAnsi="Arial" w:cs="Arial"/>
          <w:spacing w:val="-1"/>
          <w:lang w:val="it-IT"/>
        </w:rPr>
        <w:t>che</w:t>
      </w:r>
      <w:r w:rsidRPr="005915B1">
        <w:rPr>
          <w:rFonts w:ascii="Arial" w:hAnsi="Arial" w:cs="Arial"/>
          <w:spacing w:val="1"/>
          <w:lang w:val="it-IT"/>
        </w:rPr>
        <w:t xml:space="preserve"> </w:t>
      </w:r>
      <w:r w:rsidRPr="005915B1">
        <w:rPr>
          <w:rFonts w:ascii="Arial" w:hAnsi="Arial" w:cs="Arial"/>
          <w:lang w:val="it-IT"/>
        </w:rPr>
        <w:t>possa</w:t>
      </w:r>
      <w:r w:rsidRPr="005915B1">
        <w:rPr>
          <w:rFonts w:ascii="Arial" w:hAnsi="Arial" w:cs="Arial"/>
          <w:spacing w:val="1"/>
          <w:lang w:val="it-IT"/>
        </w:rPr>
        <w:t xml:space="preserve"> </w:t>
      </w:r>
      <w:r w:rsidRPr="005915B1">
        <w:rPr>
          <w:rFonts w:ascii="Arial" w:hAnsi="Arial" w:cs="Arial"/>
          <w:spacing w:val="-1"/>
          <w:lang w:val="it-IT"/>
        </w:rPr>
        <w:t>portare</w:t>
      </w:r>
      <w:r w:rsidRPr="005915B1">
        <w:rPr>
          <w:rFonts w:ascii="Arial" w:hAnsi="Arial" w:cs="Arial"/>
          <w:lang w:val="it-IT"/>
        </w:rPr>
        <w:t xml:space="preserve"> ad</w:t>
      </w:r>
      <w:r w:rsidRPr="005915B1">
        <w:rPr>
          <w:rFonts w:ascii="Arial" w:hAnsi="Arial" w:cs="Arial"/>
          <w:spacing w:val="83"/>
          <w:lang w:val="it-IT"/>
        </w:rPr>
        <w:t xml:space="preserve"> </w:t>
      </w:r>
      <w:r w:rsidRPr="005915B1">
        <w:rPr>
          <w:rFonts w:ascii="Arial" w:hAnsi="Arial" w:cs="Arial"/>
          <w:lang w:val="it-IT"/>
        </w:rPr>
        <w:t xml:space="preserve">un </w:t>
      </w:r>
      <w:r w:rsidRPr="005915B1">
        <w:rPr>
          <w:rFonts w:ascii="Arial" w:hAnsi="Arial" w:cs="Arial"/>
          <w:spacing w:val="-1"/>
          <w:lang w:val="it-IT"/>
        </w:rPr>
        <w:t>malfunzionamento</w:t>
      </w:r>
      <w:r w:rsidRPr="005915B1">
        <w:rPr>
          <w:rFonts w:ascii="Arial" w:hAnsi="Arial" w:cs="Arial"/>
          <w:lang w:val="it-IT"/>
        </w:rPr>
        <w:t xml:space="preserve"> dell’Ente</w:t>
      </w:r>
      <w:r w:rsidRPr="005915B1">
        <w:rPr>
          <w:rFonts w:ascii="Arial" w:hAnsi="Arial" w:cs="Arial"/>
          <w:spacing w:val="-1"/>
          <w:lang w:val="it-IT"/>
        </w:rPr>
        <w:t>;</w:t>
      </w:r>
    </w:p>
    <w:p w14:paraId="6A1B6AE0" w14:textId="77777777" w:rsidR="00EA0402" w:rsidRPr="005915B1" w:rsidRDefault="00EA0402" w:rsidP="003A34BC">
      <w:pPr>
        <w:pStyle w:val="Corpotesto"/>
        <w:numPr>
          <w:ilvl w:val="0"/>
          <w:numId w:val="5"/>
        </w:numPr>
        <w:tabs>
          <w:tab w:val="left" w:pos="473"/>
        </w:tabs>
        <w:spacing w:before="2"/>
        <w:ind w:left="426"/>
        <w:rPr>
          <w:rFonts w:ascii="Arial" w:hAnsi="Arial" w:cs="Arial"/>
          <w:lang w:val="it-IT"/>
        </w:rPr>
      </w:pPr>
      <w:r w:rsidRPr="005915B1">
        <w:rPr>
          <w:rFonts w:ascii="Arial" w:hAnsi="Arial" w:cs="Arial"/>
          <w:lang w:val="it-IT"/>
        </w:rPr>
        <w:t xml:space="preserve">le </w:t>
      </w:r>
      <w:r w:rsidRPr="005915B1">
        <w:rPr>
          <w:rFonts w:ascii="Arial" w:hAnsi="Arial" w:cs="Arial"/>
          <w:spacing w:val="-1"/>
          <w:lang w:val="it-IT"/>
        </w:rPr>
        <w:t>modalità</w:t>
      </w:r>
      <w:r w:rsidRPr="005915B1">
        <w:rPr>
          <w:rFonts w:ascii="Arial" w:hAnsi="Arial" w:cs="Arial"/>
          <w:lang w:val="it-IT"/>
        </w:rPr>
        <w:t xml:space="preserve"> di </w:t>
      </w:r>
      <w:r w:rsidRPr="005915B1">
        <w:rPr>
          <w:rFonts w:ascii="Arial" w:hAnsi="Arial" w:cs="Arial"/>
          <w:spacing w:val="-1"/>
          <w:lang w:val="it-IT"/>
        </w:rPr>
        <w:t>commissione dei</w:t>
      </w:r>
      <w:r w:rsidRPr="005915B1">
        <w:rPr>
          <w:rFonts w:ascii="Arial" w:hAnsi="Arial" w:cs="Arial"/>
          <w:lang w:val="it-IT"/>
        </w:rPr>
        <w:t xml:space="preserve"> </w:t>
      </w:r>
      <w:r w:rsidRPr="005915B1">
        <w:rPr>
          <w:rFonts w:ascii="Arial" w:hAnsi="Arial" w:cs="Arial"/>
          <w:spacing w:val="-1"/>
          <w:lang w:val="it-IT"/>
        </w:rPr>
        <w:t>reati</w:t>
      </w:r>
      <w:r w:rsidRPr="005915B1">
        <w:rPr>
          <w:rFonts w:ascii="Arial" w:hAnsi="Arial" w:cs="Arial"/>
          <w:lang w:val="it-IT"/>
        </w:rPr>
        <w:t xml:space="preserve"> </w:t>
      </w:r>
      <w:r w:rsidRPr="005915B1">
        <w:rPr>
          <w:rFonts w:ascii="Arial" w:hAnsi="Arial" w:cs="Arial"/>
          <w:spacing w:val="-1"/>
          <w:lang w:val="it-IT"/>
        </w:rPr>
        <w:t>ipotizzando</w:t>
      </w:r>
      <w:r w:rsidRPr="005915B1">
        <w:rPr>
          <w:rFonts w:ascii="Arial" w:hAnsi="Arial" w:cs="Arial"/>
          <w:lang w:val="it-IT"/>
        </w:rPr>
        <w:t xml:space="preserve"> delle</w:t>
      </w:r>
      <w:r w:rsidRPr="005915B1">
        <w:rPr>
          <w:rFonts w:ascii="Arial" w:hAnsi="Arial" w:cs="Arial"/>
          <w:spacing w:val="-1"/>
          <w:lang w:val="it-IT"/>
        </w:rPr>
        <w:t xml:space="preserve"> fattispecie</w:t>
      </w:r>
      <w:r w:rsidRPr="005915B1">
        <w:rPr>
          <w:rFonts w:ascii="Arial" w:hAnsi="Arial" w:cs="Arial"/>
          <w:spacing w:val="1"/>
          <w:lang w:val="it-IT"/>
        </w:rPr>
        <w:t xml:space="preserve"> </w:t>
      </w:r>
      <w:r w:rsidRPr="005915B1">
        <w:rPr>
          <w:rFonts w:ascii="Arial" w:hAnsi="Arial" w:cs="Arial"/>
          <w:spacing w:val="-1"/>
          <w:lang w:val="it-IT"/>
        </w:rPr>
        <w:t>concrete.</w:t>
      </w:r>
    </w:p>
    <w:p w14:paraId="38DFF8AE" w14:textId="77777777" w:rsidR="00EA0402" w:rsidRPr="005915B1" w:rsidRDefault="00EA0402" w:rsidP="00EA0402">
      <w:pPr>
        <w:pStyle w:val="Corpotesto"/>
        <w:spacing w:before="163"/>
        <w:ind w:left="0" w:right="195" w:firstLine="0"/>
        <w:jc w:val="both"/>
        <w:rPr>
          <w:rFonts w:ascii="Arial" w:hAnsi="Arial" w:cs="Arial"/>
          <w:spacing w:val="-2"/>
          <w:lang w:val="it-IT"/>
        </w:rPr>
      </w:pPr>
      <w:r w:rsidRPr="005915B1">
        <w:rPr>
          <w:rFonts w:ascii="Arial" w:hAnsi="Arial" w:cs="Arial"/>
          <w:spacing w:val="-2"/>
          <w:lang w:val="it-IT"/>
        </w:rPr>
        <w:t xml:space="preserve">Lo svolgimento di questa attività ha consentito di individuare i rischi inerenti alle attività realizzate dall'Ente. Si è proceduto in tal modo alla definizione di alcune schede di analisi </w:t>
      </w:r>
      <w:r w:rsidRPr="005915B1">
        <w:rPr>
          <w:rFonts w:ascii="Arial" w:hAnsi="Arial" w:cs="Arial"/>
          <w:spacing w:val="-2"/>
          <w:lang w:val="it-IT"/>
        </w:rPr>
        <w:lastRenderedPageBreak/>
        <w:t xml:space="preserve">del rischio in cui sono riportati per ciascun processo i reati che potrebbero verificarsi e le modalità di possibile manifestazione dei delitti ipotizzati. Il dettaglio è riportato nella Parte Speciale del Piano. </w:t>
      </w:r>
    </w:p>
    <w:p w14:paraId="0353F4DF" w14:textId="2B140AE1" w:rsidR="00EA0402" w:rsidRPr="005915B1" w:rsidRDefault="00A37EA2" w:rsidP="00EA0402">
      <w:pPr>
        <w:pStyle w:val="Corpotesto"/>
        <w:spacing w:before="163" w:line="276" w:lineRule="auto"/>
        <w:ind w:left="0" w:right="195" w:firstLine="0"/>
        <w:jc w:val="both"/>
        <w:rPr>
          <w:rFonts w:ascii="Arial" w:hAnsi="Arial" w:cs="Arial"/>
          <w:spacing w:val="-2"/>
          <w:lang w:val="it-IT"/>
        </w:rPr>
      </w:pPr>
      <w:r>
        <w:rPr>
          <w:rFonts w:ascii="Arial" w:hAnsi="Arial" w:cs="Arial"/>
          <w:spacing w:val="-2"/>
          <w:lang w:val="it-IT"/>
        </w:rPr>
        <w:t xml:space="preserve">Il </w:t>
      </w:r>
      <w:r w:rsidR="00EA0402" w:rsidRPr="005915B1">
        <w:rPr>
          <w:rFonts w:ascii="Arial" w:hAnsi="Arial" w:cs="Arial"/>
          <w:spacing w:val="-2"/>
          <w:lang w:val="it-IT"/>
        </w:rPr>
        <w:t>RPC</w:t>
      </w:r>
      <w:r w:rsidR="0002631F" w:rsidRPr="005915B1">
        <w:rPr>
          <w:rFonts w:ascii="Arial" w:hAnsi="Arial" w:cs="Arial"/>
          <w:spacing w:val="-2"/>
          <w:lang w:val="it-IT"/>
        </w:rPr>
        <w:t>T</w:t>
      </w:r>
      <w:r w:rsidR="00EA0402" w:rsidRPr="005915B1">
        <w:rPr>
          <w:rFonts w:ascii="Arial" w:hAnsi="Arial" w:cs="Arial"/>
          <w:spacing w:val="-2"/>
          <w:lang w:val="it-IT"/>
        </w:rPr>
        <w:t xml:space="preserve"> ha proceduto successivamente alla valutazione dei rischi. </w:t>
      </w:r>
    </w:p>
    <w:p w14:paraId="46E5B154" w14:textId="77777777" w:rsidR="00EA0402" w:rsidRPr="005915B1" w:rsidRDefault="00EA0402" w:rsidP="00EA0402">
      <w:pPr>
        <w:pStyle w:val="Corpotesto"/>
        <w:spacing w:before="163"/>
        <w:ind w:left="0" w:right="195" w:firstLine="0"/>
        <w:jc w:val="both"/>
        <w:rPr>
          <w:rFonts w:ascii="Arial" w:hAnsi="Arial" w:cs="Arial"/>
          <w:spacing w:val="-2"/>
          <w:lang w:val="it-IT"/>
        </w:rPr>
      </w:pPr>
      <w:r w:rsidRPr="005915B1">
        <w:rPr>
          <w:rFonts w:ascii="Arial" w:hAnsi="Arial" w:cs="Arial"/>
          <w:spacing w:val="-2"/>
          <w:lang w:val="it-IT"/>
        </w:rPr>
        <w:t>Tale attività è stata condotta allo scopo di</w:t>
      </w:r>
      <w:r w:rsidRPr="005915B1">
        <w:rPr>
          <w:rFonts w:ascii="Arial" w:hAnsi="Arial" w:cs="Arial"/>
          <w:spacing w:val="9"/>
          <w:lang w:val="it-IT"/>
        </w:rPr>
        <w:t xml:space="preserve"> </w:t>
      </w:r>
      <w:r w:rsidRPr="005915B1">
        <w:rPr>
          <w:rFonts w:ascii="Arial" w:hAnsi="Arial" w:cs="Arial"/>
          <w:spacing w:val="-2"/>
          <w:lang w:val="it-IT"/>
        </w:rPr>
        <w:t xml:space="preserve">far emergere le aree di attività dell’Ordine maggiormente esposte al rischio di corruzione da monitorare e presidiare mediante l’implementazione di misure di trattamento del rischio oltre a quelle già poste in essere. </w:t>
      </w:r>
    </w:p>
    <w:p w14:paraId="74D0C4B2" w14:textId="77777777" w:rsidR="00EA0402" w:rsidRPr="005915B1" w:rsidRDefault="00EA0402" w:rsidP="00EA0402">
      <w:pPr>
        <w:pStyle w:val="Corpotesto"/>
        <w:spacing w:before="163"/>
        <w:ind w:left="0" w:right="195" w:firstLine="0"/>
        <w:jc w:val="both"/>
        <w:rPr>
          <w:rFonts w:ascii="Arial" w:hAnsi="Arial" w:cs="Arial"/>
          <w:spacing w:val="-2"/>
          <w:lang w:val="it-IT"/>
        </w:rPr>
      </w:pPr>
      <w:r w:rsidRPr="005915B1">
        <w:rPr>
          <w:rFonts w:ascii="Arial" w:hAnsi="Arial" w:cs="Arial"/>
          <w:spacing w:val="-2"/>
          <w:lang w:val="it-IT"/>
        </w:rPr>
        <w:t>Al fine di stimare il livello di esposizione al rischio, per ciascuna attività è stata valutata la probabilità che si possano realizzare i comportamenti a rischio ipotizzati nella fase precedente e sono state considerate le conseguenze che tali comportamenti potrebbero produrre.</w:t>
      </w:r>
    </w:p>
    <w:p w14:paraId="0816E810" w14:textId="77777777" w:rsidR="00EA0402" w:rsidRPr="005915B1" w:rsidRDefault="00EA0402" w:rsidP="00EA0402">
      <w:pPr>
        <w:pStyle w:val="Corpotesto"/>
        <w:spacing w:before="4" w:line="273" w:lineRule="auto"/>
        <w:ind w:right="198"/>
        <w:jc w:val="both"/>
        <w:rPr>
          <w:rFonts w:ascii="Arial" w:hAnsi="Arial" w:cs="Arial"/>
          <w:spacing w:val="-1"/>
          <w:lang w:val="it-IT"/>
        </w:rPr>
      </w:pPr>
    </w:p>
    <w:p w14:paraId="71D169FA" w14:textId="77777777" w:rsidR="00EA0402" w:rsidRPr="005915B1" w:rsidRDefault="00EA0402" w:rsidP="00EA0402">
      <w:pPr>
        <w:pStyle w:val="Corpotesto"/>
        <w:spacing w:before="4"/>
        <w:ind w:left="0" w:right="198" w:firstLine="0"/>
        <w:jc w:val="both"/>
        <w:rPr>
          <w:rFonts w:ascii="Arial" w:hAnsi="Arial" w:cs="Arial"/>
          <w:lang w:val="it-IT"/>
        </w:rPr>
      </w:pPr>
      <w:r w:rsidRPr="005915B1">
        <w:rPr>
          <w:rFonts w:ascii="Arial" w:hAnsi="Arial" w:cs="Arial"/>
          <w:spacing w:val="-1"/>
          <w:lang w:val="it-IT"/>
        </w:rPr>
        <w:t>Nello</w:t>
      </w:r>
      <w:r w:rsidRPr="005915B1">
        <w:rPr>
          <w:rFonts w:ascii="Arial" w:hAnsi="Arial" w:cs="Arial"/>
          <w:spacing w:val="99"/>
          <w:lang w:val="it-IT"/>
        </w:rPr>
        <w:t xml:space="preserve"> </w:t>
      </w:r>
      <w:r w:rsidRPr="005915B1">
        <w:rPr>
          <w:rFonts w:ascii="Arial" w:hAnsi="Arial" w:cs="Arial"/>
          <w:spacing w:val="-1"/>
          <w:lang w:val="it-IT"/>
        </w:rPr>
        <w:t xml:space="preserve">specifico, </w:t>
      </w:r>
      <w:r w:rsidRPr="005915B1">
        <w:rPr>
          <w:rFonts w:ascii="Arial" w:hAnsi="Arial" w:cs="Arial"/>
          <w:lang w:val="it-IT"/>
        </w:rPr>
        <w:t xml:space="preserve">per </w:t>
      </w:r>
      <w:r w:rsidRPr="005915B1">
        <w:rPr>
          <w:rFonts w:ascii="Arial" w:hAnsi="Arial" w:cs="Arial"/>
          <w:spacing w:val="-1"/>
          <w:lang w:val="it-IT"/>
        </w:rPr>
        <w:t>quanto</w:t>
      </w:r>
      <w:r w:rsidRPr="005915B1">
        <w:rPr>
          <w:rFonts w:ascii="Arial" w:hAnsi="Arial" w:cs="Arial"/>
          <w:lang w:val="it-IT"/>
        </w:rPr>
        <w:t xml:space="preserve"> riguarda</w:t>
      </w:r>
      <w:r w:rsidRPr="005915B1">
        <w:rPr>
          <w:rFonts w:ascii="Arial" w:hAnsi="Arial" w:cs="Arial"/>
          <w:spacing w:val="-2"/>
          <w:lang w:val="it-IT"/>
        </w:rPr>
        <w:t xml:space="preserve"> </w:t>
      </w:r>
      <w:r w:rsidRPr="005915B1">
        <w:rPr>
          <w:rFonts w:ascii="Arial" w:hAnsi="Arial" w:cs="Arial"/>
          <w:lang w:val="it-IT"/>
        </w:rPr>
        <w:t xml:space="preserve">la </w:t>
      </w:r>
      <w:r w:rsidRPr="005915B1">
        <w:rPr>
          <w:rFonts w:ascii="Arial" w:hAnsi="Arial" w:cs="Arial"/>
          <w:spacing w:val="-1"/>
          <w:lang w:val="it-IT"/>
        </w:rPr>
        <w:t xml:space="preserve">probabilità </w:t>
      </w:r>
      <w:r w:rsidRPr="005915B1">
        <w:rPr>
          <w:rFonts w:ascii="Arial" w:hAnsi="Arial" w:cs="Arial"/>
          <w:lang w:val="it-IT"/>
        </w:rPr>
        <w:t xml:space="preserve">sono </w:t>
      </w:r>
      <w:r w:rsidRPr="005915B1">
        <w:rPr>
          <w:rFonts w:ascii="Arial" w:hAnsi="Arial" w:cs="Arial"/>
          <w:spacing w:val="-1"/>
          <w:lang w:val="it-IT"/>
        </w:rPr>
        <w:t>stati</w:t>
      </w:r>
      <w:r w:rsidRPr="005915B1">
        <w:rPr>
          <w:rFonts w:ascii="Arial" w:hAnsi="Arial" w:cs="Arial"/>
          <w:lang w:val="it-IT"/>
        </w:rPr>
        <w:t xml:space="preserve"> considerati, ove</w:t>
      </w:r>
      <w:r w:rsidRPr="005915B1">
        <w:rPr>
          <w:rFonts w:ascii="Arial" w:hAnsi="Arial" w:cs="Arial"/>
          <w:spacing w:val="-1"/>
          <w:lang w:val="it-IT"/>
        </w:rPr>
        <w:t xml:space="preserve"> </w:t>
      </w:r>
      <w:r w:rsidRPr="005915B1">
        <w:rPr>
          <w:rFonts w:ascii="Arial" w:hAnsi="Arial" w:cs="Arial"/>
          <w:lang w:val="it-IT"/>
        </w:rPr>
        <w:t>applicabili,</w:t>
      </w:r>
      <w:r w:rsidRPr="005915B1">
        <w:rPr>
          <w:rFonts w:ascii="Arial" w:hAnsi="Arial" w:cs="Arial"/>
          <w:spacing w:val="1"/>
          <w:lang w:val="it-IT"/>
        </w:rPr>
        <w:t xml:space="preserve"> </w:t>
      </w:r>
      <w:r w:rsidRPr="005915B1">
        <w:rPr>
          <w:rFonts w:ascii="Arial" w:hAnsi="Arial" w:cs="Arial"/>
          <w:lang w:val="it-IT"/>
        </w:rPr>
        <w:t xml:space="preserve">i </w:t>
      </w:r>
      <w:r w:rsidRPr="005915B1">
        <w:rPr>
          <w:rFonts w:ascii="Arial" w:hAnsi="Arial" w:cs="Arial"/>
          <w:spacing w:val="-1"/>
          <w:lang w:val="it-IT"/>
        </w:rPr>
        <w:t>seguenti</w:t>
      </w:r>
      <w:r w:rsidRPr="005915B1">
        <w:rPr>
          <w:rFonts w:ascii="Arial" w:hAnsi="Arial" w:cs="Arial"/>
          <w:lang w:val="it-IT"/>
        </w:rPr>
        <w:t xml:space="preserve"> </w:t>
      </w:r>
      <w:r w:rsidRPr="005915B1">
        <w:rPr>
          <w:rFonts w:ascii="Arial" w:hAnsi="Arial" w:cs="Arial"/>
          <w:spacing w:val="-1"/>
          <w:lang w:val="it-IT"/>
        </w:rPr>
        <w:t>fattori:</w:t>
      </w:r>
    </w:p>
    <w:p w14:paraId="09DB968E" w14:textId="77777777" w:rsidR="00EA0402" w:rsidRPr="005915B1" w:rsidRDefault="00EA0402" w:rsidP="003A34BC">
      <w:pPr>
        <w:pStyle w:val="Corpotesto"/>
        <w:numPr>
          <w:ilvl w:val="0"/>
          <w:numId w:val="4"/>
        </w:numPr>
        <w:tabs>
          <w:tab w:val="left" w:pos="834"/>
        </w:tabs>
        <w:ind w:left="0" w:firstLine="567"/>
        <w:rPr>
          <w:rFonts w:ascii="Arial" w:hAnsi="Arial" w:cs="Arial"/>
          <w:lang w:val="it-IT"/>
        </w:rPr>
      </w:pPr>
      <w:r w:rsidRPr="005915B1">
        <w:rPr>
          <w:rFonts w:ascii="Arial" w:hAnsi="Arial" w:cs="Arial"/>
        </w:rPr>
        <w:t xml:space="preserve">la </w:t>
      </w:r>
      <w:r w:rsidRPr="005915B1">
        <w:rPr>
          <w:rFonts w:ascii="Arial" w:hAnsi="Arial" w:cs="Arial"/>
          <w:spacing w:val="-1"/>
          <w:lang w:val="it-IT"/>
        </w:rPr>
        <w:t>discrezionalità del</w:t>
      </w:r>
      <w:r w:rsidRPr="005915B1">
        <w:rPr>
          <w:rFonts w:ascii="Arial" w:hAnsi="Arial" w:cs="Arial"/>
          <w:lang w:val="it-IT"/>
        </w:rPr>
        <w:t xml:space="preserve"> </w:t>
      </w:r>
      <w:r w:rsidRPr="005915B1">
        <w:rPr>
          <w:rFonts w:ascii="Arial" w:hAnsi="Arial" w:cs="Arial"/>
          <w:spacing w:val="-1"/>
          <w:lang w:val="it-IT"/>
        </w:rPr>
        <w:t>processo;</w:t>
      </w:r>
    </w:p>
    <w:p w14:paraId="482B8D71" w14:textId="77777777" w:rsidR="00EA0402" w:rsidRPr="005915B1" w:rsidRDefault="00EA0402" w:rsidP="003A34BC">
      <w:pPr>
        <w:pStyle w:val="Corpotesto"/>
        <w:numPr>
          <w:ilvl w:val="0"/>
          <w:numId w:val="4"/>
        </w:numPr>
        <w:tabs>
          <w:tab w:val="left" w:pos="834"/>
        </w:tabs>
        <w:spacing w:before="42"/>
        <w:ind w:left="0" w:firstLine="567"/>
        <w:rPr>
          <w:rFonts w:ascii="Arial" w:hAnsi="Arial" w:cs="Arial"/>
          <w:lang w:val="it-IT"/>
        </w:rPr>
      </w:pPr>
      <w:r w:rsidRPr="005915B1">
        <w:rPr>
          <w:rFonts w:ascii="Arial" w:hAnsi="Arial" w:cs="Arial"/>
          <w:lang w:val="it-IT"/>
        </w:rPr>
        <w:t xml:space="preserve">la </w:t>
      </w:r>
      <w:r w:rsidRPr="005915B1">
        <w:rPr>
          <w:rFonts w:ascii="Arial" w:hAnsi="Arial" w:cs="Arial"/>
          <w:spacing w:val="-1"/>
          <w:lang w:val="it-IT"/>
        </w:rPr>
        <w:t>rilevanza esterna;</w:t>
      </w:r>
    </w:p>
    <w:p w14:paraId="49DE094F" w14:textId="77777777" w:rsidR="00EA0402" w:rsidRPr="005915B1" w:rsidRDefault="00EA0402" w:rsidP="003A34BC">
      <w:pPr>
        <w:pStyle w:val="Corpotesto"/>
        <w:numPr>
          <w:ilvl w:val="0"/>
          <w:numId w:val="4"/>
        </w:numPr>
        <w:tabs>
          <w:tab w:val="left" w:pos="834"/>
        </w:tabs>
        <w:spacing w:before="42"/>
        <w:ind w:left="0" w:firstLine="567"/>
        <w:rPr>
          <w:rFonts w:ascii="Arial" w:hAnsi="Arial" w:cs="Arial"/>
          <w:lang w:val="it-IT"/>
        </w:rPr>
      </w:pPr>
      <w:r w:rsidRPr="005915B1">
        <w:rPr>
          <w:rFonts w:ascii="Arial" w:hAnsi="Arial" w:cs="Arial"/>
          <w:lang w:val="it-IT"/>
        </w:rPr>
        <w:t xml:space="preserve">la </w:t>
      </w:r>
      <w:r w:rsidRPr="005915B1">
        <w:rPr>
          <w:rFonts w:ascii="Arial" w:hAnsi="Arial" w:cs="Arial"/>
          <w:spacing w:val="-1"/>
          <w:lang w:val="it-IT"/>
        </w:rPr>
        <w:t>frazionabilità;</w:t>
      </w:r>
    </w:p>
    <w:p w14:paraId="6617ECB2" w14:textId="77777777" w:rsidR="00EA0402" w:rsidRPr="005915B1" w:rsidRDefault="00EA0402" w:rsidP="003A34BC">
      <w:pPr>
        <w:pStyle w:val="Corpotesto"/>
        <w:numPr>
          <w:ilvl w:val="0"/>
          <w:numId w:val="4"/>
        </w:numPr>
        <w:tabs>
          <w:tab w:val="left" w:pos="834"/>
        </w:tabs>
        <w:spacing w:before="39"/>
        <w:ind w:left="0" w:firstLine="567"/>
        <w:rPr>
          <w:rFonts w:ascii="Arial" w:hAnsi="Arial" w:cs="Arial"/>
          <w:lang w:val="it-IT"/>
        </w:rPr>
      </w:pPr>
      <w:r w:rsidRPr="005915B1">
        <w:rPr>
          <w:rFonts w:ascii="Arial" w:hAnsi="Arial" w:cs="Arial"/>
          <w:lang w:val="it-IT"/>
        </w:rPr>
        <w:t xml:space="preserve">il </w:t>
      </w:r>
      <w:r w:rsidRPr="005915B1">
        <w:rPr>
          <w:rFonts w:ascii="Arial" w:hAnsi="Arial" w:cs="Arial"/>
          <w:spacing w:val="-1"/>
          <w:lang w:val="it-IT"/>
        </w:rPr>
        <w:t>valore</w:t>
      </w:r>
      <w:r w:rsidRPr="005915B1">
        <w:rPr>
          <w:rFonts w:ascii="Arial" w:hAnsi="Arial" w:cs="Arial"/>
          <w:spacing w:val="-2"/>
          <w:lang w:val="it-IT"/>
        </w:rPr>
        <w:t xml:space="preserve"> </w:t>
      </w:r>
      <w:r w:rsidRPr="005915B1">
        <w:rPr>
          <w:rFonts w:ascii="Arial" w:hAnsi="Arial" w:cs="Arial"/>
          <w:spacing w:val="-1"/>
          <w:lang w:val="it-IT"/>
        </w:rPr>
        <w:t>economico;</w:t>
      </w:r>
    </w:p>
    <w:p w14:paraId="3EE05011" w14:textId="77777777" w:rsidR="00EA0402" w:rsidRPr="005915B1" w:rsidRDefault="00EA0402" w:rsidP="003A34BC">
      <w:pPr>
        <w:pStyle w:val="Corpotesto"/>
        <w:numPr>
          <w:ilvl w:val="0"/>
          <w:numId w:val="4"/>
        </w:numPr>
        <w:tabs>
          <w:tab w:val="left" w:pos="834"/>
        </w:tabs>
        <w:spacing w:before="42"/>
        <w:ind w:left="0" w:firstLine="567"/>
        <w:rPr>
          <w:rFonts w:ascii="Arial" w:hAnsi="Arial" w:cs="Arial"/>
          <w:lang w:val="it-IT"/>
        </w:rPr>
      </w:pPr>
      <w:r w:rsidRPr="005915B1">
        <w:rPr>
          <w:rFonts w:ascii="Arial" w:hAnsi="Arial" w:cs="Arial"/>
          <w:lang w:val="it-IT"/>
        </w:rPr>
        <w:t xml:space="preserve">la </w:t>
      </w:r>
      <w:r w:rsidRPr="005915B1">
        <w:rPr>
          <w:rFonts w:ascii="Arial" w:hAnsi="Arial" w:cs="Arial"/>
          <w:spacing w:val="-1"/>
          <w:lang w:val="it-IT"/>
        </w:rPr>
        <w:t>complessità;</w:t>
      </w:r>
    </w:p>
    <w:p w14:paraId="3E6C6921" w14:textId="77777777" w:rsidR="00EA0402" w:rsidRPr="005915B1" w:rsidRDefault="00EA0402" w:rsidP="003A34BC">
      <w:pPr>
        <w:pStyle w:val="Corpotesto"/>
        <w:numPr>
          <w:ilvl w:val="0"/>
          <w:numId w:val="4"/>
        </w:numPr>
        <w:tabs>
          <w:tab w:val="left" w:pos="834"/>
        </w:tabs>
        <w:spacing w:before="42"/>
        <w:ind w:left="0" w:firstLine="567"/>
        <w:rPr>
          <w:rFonts w:ascii="Arial" w:hAnsi="Arial" w:cs="Arial"/>
          <w:lang w:val="it-IT"/>
        </w:rPr>
      </w:pPr>
      <w:r w:rsidRPr="005915B1">
        <w:rPr>
          <w:rFonts w:ascii="Arial" w:hAnsi="Arial" w:cs="Arial"/>
          <w:lang w:val="it-IT"/>
        </w:rPr>
        <w:t xml:space="preserve">la </w:t>
      </w:r>
      <w:r w:rsidRPr="005915B1">
        <w:rPr>
          <w:rFonts w:ascii="Arial" w:hAnsi="Arial" w:cs="Arial"/>
          <w:spacing w:val="-1"/>
          <w:lang w:val="it-IT"/>
        </w:rPr>
        <w:t>tipologia</w:t>
      </w:r>
      <w:r w:rsidRPr="005915B1">
        <w:rPr>
          <w:rFonts w:ascii="Arial" w:hAnsi="Arial" w:cs="Arial"/>
          <w:lang w:val="it-IT"/>
        </w:rPr>
        <w:t xml:space="preserve"> di </w:t>
      </w:r>
      <w:r w:rsidRPr="005915B1">
        <w:rPr>
          <w:rFonts w:ascii="Arial" w:hAnsi="Arial" w:cs="Arial"/>
          <w:spacing w:val="-1"/>
          <w:lang w:val="it-IT"/>
        </w:rPr>
        <w:t>controllo</w:t>
      </w:r>
      <w:r w:rsidRPr="005915B1">
        <w:rPr>
          <w:rFonts w:ascii="Arial" w:hAnsi="Arial" w:cs="Arial"/>
          <w:lang w:val="it-IT"/>
        </w:rPr>
        <w:t xml:space="preserve"> </w:t>
      </w:r>
      <w:r w:rsidRPr="005915B1">
        <w:rPr>
          <w:rFonts w:ascii="Arial" w:hAnsi="Arial" w:cs="Arial"/>
          <w:spacing w:val="-1"/>
          <w:lang w:val="it-IT"/>
        </w:rPr>
        <w:t>applicato</w:t>
      </w:r>
      <w:r w:rsidRPr="005915B1">
        <w:rPr>
          <w:rFonts w:ascii="Arial" w:hAnsi="Arial" w:cs="Arial"/>
          <w:lang w:val="it-IT"/>
        </w:rPr>
        <w:t xml:space="preserve"> al </w:t>
      </w:r>
      <w:r w:rsidRPr="005915B1">
        <w:rPr>
          <w:rFonts w:ascii="Arial" w:hAnsi="Arial" w:cs="Arial"/>
          <w:spacing w:val="-1"/>
          <w:lang w:val="it-IT"/>
        </w:rPr>
        <w:t>processo.</w:t>
      </w:r>
    </w:p>
    <w:p w14:paraId="6009DF5E" w14:textId="77777777" w:rsidR="00EA0402" w:rsidRPr="005915B1" w:rsidRDefault="00EA0402" w:rsidP="00EA0402">
      <w:pPr>
        <w:ind w:firstLine="567"/>
        <w:rPr>
          <w:rFonts w:ascii="Arial" w:eastAsia="Times New Roman" w:hAnsi="Arial" w:cs="Arial"/>
          <w:sz w:val="24"/>
          <w:szCs w:val="24"/>
          <w:lang w:val="it-IT"/>
        </w:rPr>
      </w:pPr>
    </w:p>
    <w:p w14:paraId="75CB04D1" w14:textId="77777777" w:rsidR="00EA0402" w:rsidRPr="005915B1" w:rsidRDefault="00EA0402" w:rsidP="00EA0402">
      <w:pPr>
        <w:pStyle w:val="Corpotesto"/>
        <w:spacing w:before="184"/>
        <w:ind w:left="0" w:firstLine="0"/>
        <w:rPr>
          <w:rFonts w:ascii="Arial" w:hAnsi="Arial" w:cs="Arial"/>
          <w:lang w:val="it-IT"/>
        </w:rPr>
      </w:pPr>
      <w:r w:rsidRPr="005915B1">
        <w:rPr>
          <w:rFonts w:ascii="Arial" w:hAnsi="Arial" w:cs="Arial"/>
          <w:spacing w:val="-1"/>
          <w:lang w:val="it-IT"/>
        </w:rPr>
        <w:t>Per</w:t>
      </w:r>
      <w:r w:rsidRPr="005915B1">
        <w:rPr>
          <w:rFonts w:ascii="Arial" w:hAnsi="Arial" w:cs="Arial"/>
          <w:lang w:val="it-IT"/>
        </w:rPr>
        <w:t xml:space="preserve"> </w:t>
      </w:r>
      <w:r w:rsidRPr="005915B1">
        <w:rPr>
          <w:rFonts w:ascii="Arial" w:hAnsi="Arial" w:cs="Arial"/>
          <w:spacing w:val="-1"/>
          <w:lang w:val="it-IT"/>
        </w:rPr>
        <w:t>quanto</w:t>
      </w:r>
      <w:r w:rsidRPr="005915B1">
        <w:rPr>
          <w:rFonts w:ascii="Arial" w:hAnsi="Arial" w:cs="Arial"/>
          <w:lang w:val="it-IT"/>
        </w:rPr>
        <w:t xml:space="preserve"> </w:t>
      </w:r>
      <w:r w:rsidRPr="005915B1">
        <w:rPr>
          <w:rFonts w:ascii="Arial" w:hAnsi="Arial" w:cs="Arial"/>
          <w:spacing w:val="-1"/>
          <w:lang w:val="it-IT"/>
        </w:rPr>
        <w:t>riguarda l'impatto</w:t>
      </w:r>
      <w:r w:rsidRPr="005915B1">
        <w:rPr>
          <w:rFonts w:ascii="Arial" w:hAnsi="Arial" w:cs="Arial"/>
          <w:lang w:val="it-IT"/>
        </w:rPr>
        <w:t xml:space="preserve"> sono </w:t>
      </w:r>
      <w:r w:rsidRPr="005915B1">
        <w:rPr>
          <w:rFonts w:ascii="Arial" w:hAnsi="Arial" w:cs="Arial"/>
          <w:spacing w:val="-1"/>
          <w:lang w:val="it-IT"/>
        </w:rPr>
        <w:t>stati</w:t>
      </w:r>
      <w:r w:rsidRPr="005915B1">
        <w:rPr>
          <w:rFonts w:ascii="Arial" w:hAnsi="Arial" w:cs="Arial"/>
          <w:lang w:val="it-IT"/>
        </w:rPr>
        <w:t xml:space="preserve"> </w:t>
      </w:r>
      <w:r w:rsidRPr="005915B1">
        <w:rPr>
          <w:rFonts w:ascii="Arial" w:hAnsi="Arial" w:cs="Arial"/>
          <w:spacing w:val="-1"/>
          <w:lang w:val="it-IT"/>
        </w:rPr>
        <w:t>considerati</w:t>
      </w:r>
      <w:r w:rsidRPr="005915B1">
        <w:rPr>
          <w:rFonts w:ascii="Arial" w:hAnsi="Arial" w:cs="Arial"/>
          <w:lang w:val="it-IT"/>
        </w:rPr>
        <w:t xml:space="preserve"> </w:t>
      </w:r>
      <w:r w:rsidRPr="005915B1">
        <w:rPr>
          <w:rFonts w:ascii="Arial" w:hAnsi="Arial" w:cs="Arial"/>
          <w:spacing w:val="-1"/>
          <w:lang w:val="it-IT"/>
        </w:rPr>
        <w:t>invece:</w:t>
      </w:r>
    </w:p>
    <w:p w14:paraId="0884C6CE" w14:textId="77777777" w:rsidR="00EA0402" w:rsidRPr="005915B1" w:rsidRDefault="00EA0402" w:rsidP="003A34BC">
      <w:pPr>
        <w:pStyle w:val="Corpotesto"/>
        <w:numPr>
          <w:ilvl w:val="0"/>
          <w:numId w:val="4"/>
        </w:numPr>
        <w:tabs>
          <w:tab w:val="left" w:pos="834"/>
        </w:tabs>
        <w:spacing w:before="39"/>
        <w:ind w:left="0" w:firstLine="567"/>
        <w:rPr>
          <w:rFonts w:ascii="Arial" w:hAnsi="Arial" w:cs="Arial"/>
          <w:lang w:val="it-IT"/>
        </w:rPr>
      </w:pPr>
      <w:r w:rsidRPr="005915B1">
        <w:rPr>
          <w:rFonts w:ascii="Arial" w:hAnsi="Arial" w:cs="Arial"/>
          <w:spacing w:val="-1"/>
          <w:lang w:val="it-IT"/>
        </w:rPr>
        <w:t>l'impatto</w:t>
      </w:r>
      <w:r w:rsidRPr="005915B1">
        <w:rPr>
          <w:rFonts w:ascii="Arial" w:hAnsi="Arial" w:cs="Arial"/>
          <w:lang w:val="it-IT"/>
        </w:rPr>
        <w:t xml:space="preserve"> </w:t>
      </w:r>
      <w:r w:rsidRPr="005915B1">
        <w:rPr>
          <w:rFonts w:ascii="Arial" w:hAnsi="Arial" w:cs="Arial"/>
          <w:spacing w:val="-1"/>
          <w:lang w:val="it-IT"/>
        </w:rPr>
        <w:t>economico;</w:t>
      </w:r>
    </w:p>
    <w:p w14:paraId="68CB907E" w14:textId="77777777" w:rsidR="00EA0402" w:rsidRPr="005915B1" w:rsidRDefault="00EA0402" w:rsidP="003A34BC">
      <w:pPr>
        <w:pStyle w:val="Corpotesto"/>
        <w:numPr>
          <w:ilvl w:val="0"/>
          <w:numId w:val="4"/>
        </w:numPr>
        <w:tabs>
          <w:tab w:val="left" w:pos="834"/>
        </w:tabs>
        <w:spacing w:before="42"/>
        <w:ind w:left="0" w:firstLine="567"/>
        <w:rPr>
          <w:rFonts w:ascii="Arial" w:hAnsi="Arial" w:cs="Arial"/>
          <w:lang w:val="it-IT"/>
        </w:rPr>
      </w:pPr>
      <w:r w:rsidRPr="005915B1">
        <w:rPr>
          <w:rFonts w:ascii="Arial" w:hAnsi="Arial" w:cs="Arial"/>
          <w:spacing w:val="-1"/>
          <w:lang w:val="it-IT"/>
        </w:rPr>
        <w:t>l'impatto</w:t>
      </w:r>
      <w:r w:rsidRPr="005915B1">
        <w:rPr>
          <w:rFonts w:ascii="Arial" w:hAnsi="Arial" w:cs="Arial"/>
          <w:lang w:val="it-IT"/>
        </w:rPr>
        <w:t xml:space="preserve"> </w:t>
      </w:r>
      <w:r w:rsidRPr="005915B1">
        <w:rPr>
          <w:rFonts w:ascii="Arial" w:hAnsi="Arial" w:cs="Arial"/>
          <w:spacing w:val="-1"/>
          <w:lang w:val="it-IT"/>
        </w:rPr>
        <w:t>reputazionale;</w:t>
      </w:r>
    </w:p>
    <w:p w14:paraId="647332CC" w14:textId="77777777" w:rsidR="00EA0402" w:rsidRPr="005915B1" w:rsidRDefault="00EA0402" w:rsidP="003A34BC">
      <w:pPr>
        <w:pStyle w:val="Corpotesto"/>
        <w:numPr>
          <w:ilvl w:val="0"/>
          <w:numId w:val="4"/>
        </w:numPr>
        <w:tabs>
          <w:tab w:val="left" w:pos="834"/>
        </w:tabs>
        <w:spacing w:before="42"/>
        <w:ind w:left="0" w:firstLine="567"/>
        <w:rPr>
          <w:rFonts w:ascii="Arial" w:hAnsi="Arial" w:cs="Arial"/>
        </w:rPr>
      </w:pPr>
      <w:r w:rsidRPr="005915B1">
        <w:rPr>
          <w:rFonts w:ascii="Arial" w:hAnsi="Arial" w:cs="Arial"/>
          <w:spacing w:val="-1"/>
          <w:lang w:val="it-IT"/>
        </w:rPr>
        <w:t>l'impatto</w:t>
      </w:r>
      <w:r w:rsidRPr="005915B1">
        <w:rPr>
          <w:rFonts w:ascii="Arial" w:hAnsi="Arial" w:cs="Arial"/>
          <w:lang w:val="it-IT"/>
        </w:rPr>
        <w:t xml:space="preserve"> </w:t>
      </w:r>
      <w:r w:rsidRPr="005915B1">
        <w:rPr>
          <w:rFonts w:ascii="Arial" w:hAnsi="Arial" w:cs="Arial"/>
          <w:spacing w:val="-1"/>
          <w:lang w:val="it-IT"/>
        </w:rPr>
        <w:t>organizzativo</w:t>
      </w:r>
      <w:r w:rsidRPr="005915B1">
        <w:rPr>
          <w:rFonts w:ascii="Arial" w:hAnsi="Arial" w:cs="Arial"/>
          <w:spacing w:val="-1"/>
        </w:rPr>
        <w:t>.</w:t>
      </w:r>
    </w:p>
    <w:p w14:paraId="7A02513F" w14:textId="77777777" w:rsidR="00EA0402" w:rsidRPr="005915B1" w:rsidRDefault="00EA0402">
      <w:pPr>
        <w:pStyle w:val="Corpotesto"/>
        <w:ind w:left="0" w:right="199" w:firstLine="0"/>
        <w:jc w:val="both"/>
        <w:rPr>
          <w:rFonts w:ascii="Arial" w:hAnsi="Arial" w:cs="Arial"/>
          <w:lang w:val="it-IT"/>
        </w:rPr>
      </w:pPr>
    </w:p>
    <w:p w14:paraId="38F2F9C0" w14:textId="3DD80E89" w:rsidR="006F5DA1" w:rsidRPr="005915B1" w:rsidRDefault="00297E9A">
      <w:pPr>
        <w:pStyle w:val="Corpotesto"/>
        <w:ind w:left="0" w:right="199" w:firstLine="0"/>
        <w:jc w:val="both"/>
        <w:rPr>
          <w:rFonts w:ascii="Arial" w:hAnsi="Arial" w:cs="Arial"/>
          <w:lang w:val="it-IT"/>
        </w:rPr>
      </w:pPr>
      <w:r w:rsidRPr="005915B1">
        <w:rPr>
          <w:rFonts w:ascii="Arial" w:hAnsi="Arial" w:cs="Arial"/>
          <w:lang w:val="it-IT"/>
        </w:rPr>
        <w:t xml:space="preserve">Sono stati individuati i soggetti da coinvolgere nell’attività di </w:t>
      </w:r>
      <w:r w:rsidR="00A37EA2">
        <w:rPr>
          <w:rFonts w:ascii="Arial" w:hAnsi="Arial" w:cs="Arial"/>
          <w:lang w:val="it-IT"/>
        </w:rPr>
        <w:t>aggiornamento</w:t>
      </w:r>
      <w:r w:rsidRPr="005915B1">
        <w:rPr>
          <w:rFonts w:ascii="Arial" w:hAnsi="Arial" w:cs="Arial"/>
          <w:lang w:val="it-IT"/>
        </w:rPr>
        <w:t xml:space="preserve"> del PTPCT, tenendo conto delle attività svolte e delle peculiarità della struttura organizzativa.</w:t>
      </w:r>
      <w:r w:rsidR="00904F52" w:rsidRPr="005915B1">
        <w:rPr>
          <w:rFonts w:ascii="Arial" w:hAnsi="Arial" w:cs="Arial"/>
          <w:lang w:val="it-IT"/>
        </w:rPr>
        <w:t xml:space="preserve"> In particolare, il processo di gestione del rischio ha richiesto la partecipazione ed il coinvolgimento dei dipendenti dell’ente.</w:t>
      </w:r>
    </w:p>
    <w:p w14:paraId="5C640AB2" w14:textId="77777777" w:rsidR="006F5DA1" w:rsidRPr="005915B1" w:rsidRDefault="006F5DA1">
      <w:pPr>
        <w:pStyle w:val="Corpotesto"/>
        <w:ind w:left="0" w:right="199" w:firstLine="0"/>
        <w:jc w:val="both"/>
        <w:rPr>
          <w:rFonts w:ascii="Arial" w:hAnsi="Arial" w:cs="Arial"/>
          <w:lang w:val="it-IT"/>
        </w:rPr>
      </w:pPr>
    </w:p>
    <w:p w14:paraId="04FB479A" w14:textId="77777777" w:rsidR="006F5DA1" w:rsidRPr="005915B1" w:rsidRDefault="00297E9A">
      <w:pPr>
        <w:pStyle w:val="Corpotesto"/>
        <w:ind w:left="0" w:right="199" w:firstLine="0"/>
        <w:jc w:val="both"/>
        <w:rPr>
          <w:rFonts w:ascii="Arial" w:hAnsi="Arial" w:cs="Arial"/>
          <w:lang w:val="it-IT"/>
        </w:rPr>
      </w:pPr>
      <w:r w:rsidRPr="005915B1">
        <w:rPr>
          <w:rFonts w:ascii="Arial" w:hAnsi="Arial" w:cs="Arial"/>
          <w:lang w:val="it-IT"/>
        </w:rPr>
        <w:t>L’individuazione delle aree a rischio è scaturita da una riflessione sulla “gestione del rischio”, cioè sul compimento di tutte le attività che hanno guidato il RPCT per ridurre la probabilità che il rischio di corruzione si verifichi.</w:t>
      </w:r>
    </w:p>
    <w:p w14:paraId="36F698DE" w14:textId="77777777" w:rsidR="006F5DA1" w:rsidRPr="005915B1" w:rsidRDefault="006F5DA1">
      <w:pPr>
        <w:pStyle w:val="Corpotesto"/>
        <w:ind w:left="0" w:right="199" w:firstLine="0"/>
        <w:jc w:val="both"/>
        <w:rPr>
          <w:rFonts w:ascii="Arial" w:hAnsi="Arial" w:cs="Arial"/>
          <w:lang w:val="it-IT"/>
        </w:rPr>
      </w:pPr>
    </w:p>
    <w:p w14:paraId="2D533FC9" w14:textId="77777777" w:rsidR="006F5DA1" w:rsidRPr="005915B1" w:rsidRDefault="00297E9A">
      <w:pPr>
        <w:pStyle w:val="Corpotesto"/>
        <w:ind w:left="0" w:right="199" w:firstLine="0"/>
        <w:jc w:val="both"/>
        <w:rPr>
          <w:rFonts w:ascii="Arial" w:hAnsi="Arial" w:cs="Arial"/>
          <w:lang w:val="it-IT"/>
        </w:rPr>
      </w:pPr>
      <w:r w:rsidRPr="005915B1">
        <w:rPr>
          <w:rFonts w:ascii="Arial" w:hAnsi="Arial" w:cs="Arial"/>
          <w:lang w:val="it-IT"/>
        </w:rPr>
        <w:t>Per effettuare l’analisi dei rischi si è proceduto alla mappatura in aree delle attività del Consiglio. La mappatura ha consentito l’individuazione dei processi e delle loro fasi, con l'elaborazione delle singole misure di prevenzione</w:t>
      </w:r>
    </w:p>
    <w:p w14:paraId="66096925" w14:textId="77777777" w:rsidR="006F5DA1" w:rsidRPr="005915B1" w:rsidRDefault="00297E9A">
      <w:pPr>
        <w:pStyle w:val="Corpotesto"/>
        <w:ind w:left="0" w:right="199" w:firstLine="0"/>
        <w:jc w:val="both"/>
        <w:rPr>
          <w:rFonts w:ascii="Arial" w:hAnsi="Arial" w:cs="Arial"/>
          <w:lang w:val="it-IT"/>
        </w:rPr>
      </w:pPr>
      <w:r w:rsidRPr="005915B1">
        <w:rPr>
          <w:rFonts w:ascii="Arial" w:hAnsi="Arial" w:cs="Arial"/>
          <w:lang w:val="it-IT"/>
        </w:rPr>
        <w:t xml:space="preserve">L’individuazione delle aree a rischio è scaturita da un complesso processo di “Gestione </w:t>
      </w:r>
      <w:r w:rsidRPr="005915B1">
        <w:rPr>
          <w:rFonts w:ascii="Arial" w:hAnsi="Arial" w:cs="Arial"/>
          <w:lang w:val="it-IT"/>
        </w:rPr>
        <w:lastRenderedPageBreak/>
        <w:t>del rischio”, cioè dal compimento di tutte le attività che hanno guidato il RPCT per ridurre le probabilità che il rischio di corruzione si verifichi.</w:t>
      </w:r>
    </w:p>
    <w:p w14:paraId="1213A6C2" w14:textId="77777777" w:rsidR="006F5DA1" w:rsidRPr="005915B1" w:rsidRDefault="006F5DA1">
      <w:pPr>
        <w:pStyle w:val="Corpotesto"/>
        <w:ind w:right="199"/>
        <w:jc w:val="both"/>
        <w:rPr>
          <w:rFonts w:ascii="Arial" w:hAnsi="Arial" w:cs="Arial"/>
          <w:lang w:val="it-IT"/>
        </w:rPr>
      </w:pPr>
    </w:p>
    <w:p w14:paraId="16F10CB0" w14:textId="0B9ACDE7" w:rsidR="006F5DA1" w:rsidRPr="005915B1" w:rsidRDefault="00211D63">
      <w:pPr>
        <w:pStyle w:val="Corpotesto"/>
        <w:ind w:left="0" w:right="199" w:firstLine="0"/>
        <w:jc w:val="both"/>
        <w:rPr>
          <w:rFonts w:ascii="Arial" w:hAnsi="Arial" w:cs="Arial"/>
          <w:lang w:val="it-IT"/>
        </w:rPr>
      </w:pPr>
      <w:r w:rsidRPr="005915B1">
        <w:rPr>
          <w:rFonts w:ascii="Arial" w:hAnsi="Arial" w:cs="Arial"/>
          <w:lang w:val="it-IT"/>
        </w:rPr>
        <w:t xml:space="preserve">Il punto di partenza è stata l’attività svolta per gli anni </w:t>
      </w:r>
      <w:r w:rsidR="00297E9A" w:rsidRPr="005915B1">
        <w:rPr>
          <w:rFonts w:ascii="Arial" w:hAnsi="Arial" w:cs="Arial"/>
          <w:lang w:val="it-IT"/>
        </w:rPr>
        <w:t>2018</w:t>
      </w:r>
      <w:r w:rsidR="00904F52" w:rsidRPr="005915B1">
        <w:rPr>
          <w:rFonts w:ascii="Arial" w:hAnsi="Arial" w:cs="Arial"/>
          <w:lang w:val="it-IT"/>
        </w:rPr>
        <w:t xml:space="preserve"> e 2019</w:t>
      </w:r>
      <w:r w:rsidRPr="005915B1">
        <w:rPr>
          <w:rFonts w:ascii="Arial" w:hAnsi="Arial" w:cs="Arial"/>
          <w:lang w:val="it-IT"/>
        </w:rPr>
        <w:t xml:space="preserve">, con una </w:t>
      </w:r>
      <w:r w:rsidR="00297E9A" w:rsidRPr="005915B1">
        <w:rPr>
          <w:rFonts w:ascii="Arial" w:hAnsi="Arial" w:cs="Arial"/>
          <w:lang w:val="it-IT"/>
        </w:rPr>
        <w:t>integrale rilett</w:t>
      </w:r>
      <w:r w:rsidRPr="005915B1">
        <w:rPr>
          <w:rFonts w:ascii="Arial" w:hAnsi="Arial" w:cs="Arial"/>
          <w:lang w:val="it-IT"/>
        </w:rPr>
        <w:t>ura</w:t>
      </w:r>
      <w:r w:rsidR="00297E9A" w:rsidRPr="005915B1">
        <w:rPr>
          <w:rFonts w:ascii="Arial" w:hAnsi="Arial" w:cs="Arial"/>
          <w:lang w:val="it-IT"/>
        </w:rPr>
        <w:t xml:space="preserve"> </w:t>
      </w:r>
      <w:r w:rsidRPr="005915B1">
        <w:rPr>
          <w:rFonts w:ascii="Arial" w:hAnsi="Arial" w:cs="Arial"/>
          <w:lang w:val="it-IT"/>
        </w:rPr>
        <w:t>del</w:t>
      </w:r>
      <w:r w:rsidR="00297E9A" w:rsidRPr="005915B1">
        <w:rPr>
          <w:rFonts w:ascii="Arial" w:hAnsi="Arial" w:cs="Arial"/>
          <w:lang w:val="it-IT"/>
        </w:rPr>
        <w:t xml:space="preserve">la mappatura di tutti i processi e </w:t>
      </w:r>
      <w:r w:rsidRPr="005915B1">
        <w:rPr>
          <w:rFonts w:ascii="Arial" w:hAnsi="Arial" w:cs="Arial"/>
          <w:lang w:val="it-IT"/>
        </w:rPr>
        <w:t>del</w:t>
      </w:r>
      <w:r w:rsidR="00297E9A" w:rsidRPr="005915B1">
        <w:rPr>
          <w:rFonts w:ascii="Arial" w:hAnsi="Arial" w:cs="Arial"/>
          <w:lang w:val="it-IT"/>
        </w:rPr>
        <w:t>le attività anche in ottica di GDPR. Praticamente, nell’aggiornamento del Registro dei trattamenti come da art. 30 del Regolamento (UE) 2016/679, si è ampliata, in ottica sistemica, la descrizione dei processi istituzionali e di supporto migliorandola, dettagliandola ed integrandola con le informazioni richieste dalla normativa.</w:t>
      </w:r>
    </w:p>
    <w:p w14:paraId="388075DC" w14:textId="77777777" w:rsidR="006F5DA1" w:rsidRPr="005915B1" w:rsidRDefault="006F5DA1">
      <w:pPr>
        <w:pStyle w:val="Corpotesto"/>
        <w:ind w:left="0" w:right="199" w:firstLine="0"/>
        <w:jc w:val="both"/>
        <w:rPr>
          <w:rFonts w:ascii="Arial" w:hAnsi="Arial" w:cs="Arial"/>
          <w:lang w:val="it-IT"/>
        </w:rPr>
      </w:pPr>
    </w:p>
    <w:p w14:paraId="42AADBB3" w14:textId="7A8F0575" w:rsidR="006F5DA1" w:rsidRPr="005915B1" w:rsidRDefault="00297E9A" w:rsidP="00211D63">
      <w:pPr>
        <w:pStyle w:val="Corpotesto"/>
        <w:ind w:left="0" w:right="199" w:firstLine="0"/>
        <w:jc w:val="both"/>
        <w:rPr>
          <w:rFonts w:ascii="Arial" w:hAnsi="Arial" w:cs="Arial"/>
          <w:lang w:val="it-IT"/>
        </w:rPr>
      </w:pPr>
      <w:r w:rsidRPr="005915B1">
        <w:rPr>
          <w:rFonts w:ascii="Arial" w:hAnsi="Arial" w:cs="Arial"/>
          <w:lang w:val="it-IT"/>
        </w:rPr>
        <w:t xml:space="preserve">Si rimanda a riguardo </w:t>
      </w:r>
      <w:r w:rsidR="00211D63" w:rsidRPr="005915B1">
        <w:rPr>
          <w:rFonts w:ascii="Arial" w:hAnsi="Arial" w:cs="Arial"/>
          <w:lang w:val="it-IT"/>
        </w:rPr>
        <w:t>a</w:t>
      </w:r>
      <w:r w:rsidRPr="005915B1">
        <w:rPr>
          <w:rFonts w:ascii="Arial" w:hAnsi="Arial" w:cs="Arial"/>
          <w:lang w:val="it-IT"/>
        </w:rPr>
        <w:t>l Registro dei trattamenti stesso</w:t>
      </w:r>
      <w:r w:rsidR="00211D63" w:rsidRPr="005915B1">
        <w:rPr>
          <w:rFonts w:ascii="Arial" w:hAnsi="Arial" w:cs="Arial"/>
          <w:lang w:val="it-IT"/>
        </w:rPr>
        <w:t xml:space="preserve"> reperibile nella documentazione pubblicata al seguente link</w:t>
      </w:r>
      <w:r w:rsidRPr="005915B1">
        <w:rPr>
          <w:rFonts w:ascii="Arial" w:hAnsi="Arial" w:cs="Arial"/>
          <w:lang w:val="it-IT"/>
        </w:rPr>
        <w:t>:</w:t>
      </w:r>
      <w:r w:rsidR="00211D63" w:rsidRPr="005915B1">
        <w:rPr>
          <w:rFonts w:ascii="Arial" w:hAnsi="Arial" w:cs="Arial"/>
          <w:lang w:val="it-IT"/>
        </w:rPr>
        <w:t xml:space="preserve"> </w:t>
      </w:r>
      <w:hyperlink r:id="rId38" w:history="1">
        <w:r w:rsidR="00211D63" w:rsidRPr="005915B1">
          <w:rPr>
            <w:rStyle w:val="Collegamentoipertestuale"/>
            <w:rFonts w:ascii="Arial" w:hAnsi="Arial" w:cs="Arial"/>
            <w:lang w:val="it-IT"/>
          </w:rPr>
          <w:t>https://www.ordineavvocatimonza.it/it/gdpr-privacy/p96</w:t>
        </w:r>
      </w:hyperlink>
      <w:r w:rsidR="00211D63" w:rsidRPr="005915B1">
        <w:rPr>
          <w:rFonts w:ascii="Arial" w:hAnsi="Arial" w:cs="Arial"/>
          <w:lang w:val="it-IT"/>
        </w:rPr>
        <w:t xml:space="preserve"> </w:t>
      </w:r>
    </w:p>
    <w:p w14:paraId="222D14D7" w14:textId="77777777" w:rsidR="000C5150" w:rsidRPr="005915B1" w:rsidRDefault="000C5150">
      <w:pPr>
        <w:pStyle w:val="Corpotesto"/>
        <w:ind w:left="0" w:right="199" w:firstLine="0"/>
        <w:jc w:val="both"/>
        <w:rPr>
          <w:rFonts w:ascii="Arial" w:hAnsi="Arial" w:cs="Arial"/>
          <w:lang w:val="it-IT"/>
        </w:rPr>
      </w:pPr>
    </w:p>
    <w:p w14:paraId="2FBB2A1C" w14:textId="77777777" w:rsidR="006F5DA1" w:rsidRPr="005915B1" w:rsidRDefault="00297E9A">
      <w:pPr>
        <w:pStyle w:val="Corpotesto"/>
        <w:ind w:left="0" w:right="199" w:firstLine="0"/>
        <w:jc w:val="both"/>
        <w:rPr>
          <w:rFonts w:ascii="Arial" w:hAnsi="Arial" w:cs="Arial"/>
          <w:lang w:val="it-IT"/>
        </w:rPr>
      </w:pPr>
      <w:r w:rsidRPr="005915B1">
        <w:rPr>
          <w:rFonts w:ascii="Arial" w:hAnsi="Arial" w:cs="Arial"/>
          <w:lang w:val="it-IT"/>
        </w:rPr>
        <w:t>Per la suddivisione delle aree si è seguita la seguente metodologia:</w:t>
      </w:r>
    </w:p>
    <w:p w14:paraId="3A4B43F9" w14:textId="77777777" w:rsidR="006F5DA1" w:rsidRPr="005915B1" w:rsidRDefault="00297E9A" w:rsidP="003A34BC">
      <w:pPr>
        <w:pStyle w:val="Paragrafoelenco"/>
        <w:numPr>
          <w:ilvl w:val="0"/>
          <w:numId w:val="22"/>
        </w:numPr>
        <w:tabs>
          <w:tab w:val="left" w:pos="1092"/>
          <w:tab w:val="left" w:pos="1093"/>
        </w:tabs>
        <w:ind w:hanging="433"/>
        <w:rPr>
          <w:rFonts w:ascii="Arial" w:hAnsi="Arial" w:cs="Arial"/>
          <w:sz w:val="24"/>
          <w:szCs w:val="24"/>
          <w:lang w:val="it-IT"/>
        </w:rPr>
      </w:pPr>
      <w:r w:rsidRPr="005915B1">
        <w:rPr>
          <w:rFonts w:ascii="Arial" w:hAnsi="Arial" w:cs="Arial"/>
          <w:i/>
          <w:spacing w:val="7"/>
          <w:sz w:val="24"/>
          <w:szCs w:val="24"/>
          <w:lang w:val="it-IT"/>
        </w:rPr>
        <w:t xml:space="preserve">individuazione </w:t>
      </w:r>
      <w:r w:rsidRPr="005915B1">
        <w:rPr>
          <w:rFonts w:ascii="Arial" w:hAnsi="Arial" w:cs="Arial"/>
          <w:i/>
          <w:spacing w:val="6"/>
          <w:sz w:val="24"/>
          <w:szCs w:val="24"/>
          <w:lang w:val="it-IT"/>
        </w:rPr>
        <w:t xml:space="preserve">delle </w:t>
      </w:r>
      <w:r w:rsidRPr="005915B1">
        <w:rPr>
          <w:rFonts w:ascii="Arial" w:hAnsi="Arial" w:cs="Arial"/>
          <w:i/>
          <w:spacing w:val="5"/>
          <w:sz w:val="24"/>
          <w:szCs w:val="24"/>
          <w:lang w:val="it-IT"/>
        </w:rPr>
        <w:t xml:space="preserve">aree </w:t>
      </w:r>
      <w:r w:rsidRPr="005915B1">
        <w:rPr>
          <w:rFonts w:ascii="Arial" w:hAnsi="Arial" w:cs="Arial"/>
          <w:i/>
          <w:sz w:val="24"/>
          <w:szCs w:val="24"/>
          <w:lang w:val="it-IT"/>
        </w:rPr>
        <w:t>a</w:t>
      </w:r>
      <w:r w:rsidRPr="005915B1">
        <w:rPr>
          <w:rFonts w:ascii="Arial" w:hAnsi="Arial" w:cs="Arial"/>
          <w:i/>
          <w:spacing w:val="47"/>
          <w:sz w:val="24"/>
          <w:szCs w:val="24"/>
          <w:lang w:val="it-IT"/>
        </w:rPr>
        <w:t xml:space="preserve"> </w:t>
      </w:r>
      <w:r w:rsidRPr="005915B1">
        <w:rPr>
          <w:rFonts w:ascii="Arial" w:hAnsi="Arial" w:cs="Arial"/>
          <w:i/>
          <w:spacing w:val="8"/>
          <w:sz w:val="24"/>
          <w:szCs w:val="24"/>
          <w:lang w:val="it-IT"/>
        </w:rPr>
        <w:t>rischio</w:t>
      </w:r>
      <w:r w:rsidRPr="005915B1">
        <w:rPr>
          <w:rFonts w:ascii="Arial" w:hAnsi="Arial" w:cs="Arial"/>
          <w:spacing w:val="8"/>
          <w:sz w:val="24"/>
          <w:szCs w:val="24"/>
          <w:lang w:val="it-IT"/>
        </w:rPr>
        <w:t>;</w:t>
      </w:r>
    </w:p>
    <w:p w14:paraId="747B6C17" w14:textId="77777777" w:rsidR="006F5DA1" w:rsidRPr="005915B1" w:rsidRDefault="00297E9A" w:rsidP="003A34BC">
      <w:pPr>
        <w:pStyle w:val="Paragrafoelenco"/>
        <w:numPr>
          <w:ilvl w:val="0"/>
          <w:numId w:val="22"/>
        </w:numPr>
        <w:tabs>
          <w:tab w:val="left" w:pos="1092"/>
          <w:tab w:val="left" w:pos="1093"/>
        </w:tabs>
        <w:ind w:hanging="433"/>
        <w:rPr>
          <w:rFonts w:ascii="Arial" w:hAnsi="Arial" w:cs="Arial"/>
          <w:sz w:val="24"/>
          <w:szCs w:val="24"/>
          <w:lang w:val="it-IT"/>
        </w:rPr>
      </w:pPr>
      <w:r w:rsidRPr="005915B1">
        <w:rPr>
          <w:rFonts w:ascii="Arial" w:hAnsi="Arial" w:cs="Arial"/>
          <w:i/>
          <w:spacing w:val="4"/>
          <w:sz w:val="24"/>
          <w:szCs w:val="24"/>
          <w:lang w:val="it-IT"/>
        </w:rPr>
        <w:t xml:space="preserve">individuazione </w:t>
      </w:r>
      <w:r w:rsidRPr="005915B1">
        <w:rPr>
          <w:rFonts w:ascii="Arial" w:hAnsi="Arial" w:cs="Arial"/>
          <w:i/>
          <w:spacing w:val="3"/>
          <w:sz w:val="24"/>
          <w:szCs w:val="24"/>
          <w:lang w:val="it-IT"/>
        </w:rPr>
        <w:t xml:space="preserve">degli </w:t>
      </w:r>
      <w:r w:rsidRPr="005915B1">
        <w:rPr>
          <w:rFonts w:ascii="Arial" w:hAnsi="Arial" w:cs="Arial"/>
          <w:i/>
          <w:spacing w:val="4"/>
          <w:sz w:val="24"/>
          <w:szCs w:val="24"/>
          <w:lang w:val="it-IT"/>
        </w:rPr>
        <w:t xml:space="preserve">interventi </w:t>
      </w:r>
      <w:r w:rsidRPr="005915B1">
        <w:rPr>
          <w:rFonts w:ascii="Arial" w:hAnsi="Arial" w:cs="Arial"/>
          <w:i/>
          <w:spacing w:val="3"/>
          <w:sz w:val="24"/>
          <w:szCs w:val="24"/>
          <w:lang w:val="it-IT"/>
        </w:rPr>
        <w:t xml:space="preserve">per ridurre </w:t>
      </w:r>
      <w:r w:rsidRPr="005915B1">
        <w:rPr>
          <w:rFonts w:ascii="Arial" w:hAnsi="Arial" w:cs="Arial"/>
          <w:i/>
          <w:sz w:val="24"/>
          <w:szCs w:val="24"/>
          <w:lang w:val="it-IT"/>
        </w:rPr>
        <w:t>i</w:t>
      </w:r>
      <w:r w:rsidRPr="005915B1">
        <w:rPr>
          <w:rFonts w:ascii="Arial" w:hAnsi="Arial" w:cs="Arial"/>
          <w:i/>
          <w:spacing w:val="43"/>
          <w:sz w:val="24"/>
          <w:szCs w:val="24"/>
          <w:lang w:val="it-IT"/>
        </w:rPr>
        <w:t xml:space="preserve"> </w:t>
      </w:r>
      <w:r w:rsidRPr="005915B1">
        <w:rPr>
          <w:rFonts w:ascii="Arial" w:hAnsi="Arial" w:cs="Arial"/>
          <w:i/>
          <w:spacing w:val="5"/>
          <w:sz w:val="24"/>
          <w:szCs w:val="24"/>
          <w:lang w:val="it-IT"/>
        </w:rPr>
        <w:t>rischi</w:t>
      </w:r>
      <w:r w:rsidRPr="005915B1">
        <w:rPr>
          <w:rFonts w:ascii="Arial" w:hAnsi="Arial" w:cs="Arial"/>
          <w:spacing w:val="5"/>
          <w:sz w:val="24"/>
          <w:szCs w:val="24"/>
          <w:lang w:val="it-IT"/>
        </w:rPr>
        <w:t>;</w:t>
      </w:r>
    </w:p>
    <w:p w14:paraId="3DEE96E2" w14:textId="77777777" w:rsidR="006F5DA1" w:rsidRPr="005915B1" w:rsidRDefault="00297E9A" w:rsidP="003A34BC">
      <w:pPr>
        <w:pStyle w:val="Paragrafoelenco"/>
        <w:numPr>
          <w:ilvl w:val="0"/>
          <w:numId w:val="22"/>
        </w:numPr>
        <w:tabs>
          <w:tab w:val="left" w:pos="1092"/>
          <w:tab w:val="left" w:pos="1093"/>
        </w:tabs>
        <w:ind w:hanging="433"/>
        <w:rPr>
          <w:rFonts w:ascii="Arial" w:hAnsi="Arial" w:cs="Arial"/>
          <w:i/>
          <w:sz w:val="24"/>
          <w:szCs w:val="24"/>
          <w:lang w:val="it-IT"/>
        </w:rPr>
      </w:pPr>
      <w:r w:rsidRPr="005915B1">
        <w:rPr>
          <w:rFonts w:ascii="Arial" w:hAnsi="Arial" w:cs="Arial"/>
          <w:i/>
          <w:spacing w:val="8"/>
          <w:sz w:val="24"/>
          <w:szCs w:val="24"/>
          <w:lang w:val="it-IT"/>
        </w:rPr>
        <w:t>definizione</w:t>
      </w:r>
      <w:r w:rsidRPr="005915B1">
        <w:rPr>
          <w:rFonts w:ascii="Arial" w:hAnsi="Arial" w:cs="Arial"/>
          <w:i/>
          <w:spacing w:val="15"/>
          <w:sz w:val="24"/>
          <w:szCs w:val="24"/>
          <w:lang w:val="it-IT"/>
        </w:rPr>
        <w:t xml:space="preserve"> </w:t>
      </w:r>
      <w:r w:rsidRPr="005915B1">
        <w:rPr>
          <w:rFonts w:ascii="Arial" w:hAnsi="Arial" w:cs="Arial"/>
          <w:i/>
          <w:spacing w:val="4"/>
          <w:sz w:val="24"/>
          <w:szCs w:val="24"/>
          <w:lang w:val="it-IT"/>
        </w:rPr>
        <w:t>di</w:t>
      </w:r>
      <w:r w:rsidRPr="005915B1">
        <w:rPr>
          <w:rFonts w:ascii="Arial" w:hAnsi="Arial" w:cs="Arial"/>
          <w:i/>
          <w:spacing w:val="19"/>
          <w:sz w:val="24"/>
          <w:szCs w:val="24"/>
          <w:lang w:val="it-IT"/>
        </w:rPr>
        <w:t xml:space="preserve"> </w:t>
      </w:r>
      <w:r w:rsidRPr="005915B1">
        <w:rPr>
          <w:rFonts w:ascii="Arial" w:hAnsi="Arial" w:cs="Arial"/>
          <w:i/>
          <w:spacing w:val="7"/>
          <w:sz w:val="24"/>
          <w:szCs w:val="24"/>
          <w:lang w:val="it-IT"/>
        </w:rPr>
        <w:t>misure</w:t>
      </w:r>
      <w:r w:rsidRPr="005915B1">
        <w:rPr>
          <w:rFonts w:ascii="Arial" w:hAnsi="Arial" w:cs="Arial"/>
          <w:i/>
          <w:spacing w:val="14"/>
          <w:sz w:val="24"/>
          <w:szCs w:val="24"/>
          <w:lang w:val="it-IT"/>
        </w:rPr>
        <w:t xml:space="preserve"> </w:t>
      </w:r>
      <w:r w:rsidRPr="005915B1">
        <w:rPr>
          <w:rFonts w:ascii="Arial" w:hAnsi="Arial" w:cs="Arial"/>
          <w:i/>
          <w:spacing w:val="6"/>
          <w:sz w:val="24"/>
          <w:szCs w:val="24"/>
          <w:lang w:val="it-IT"/>
        </w:rPr>
        <w:t>per</w:t>
      </w:r>
      <w:r w:rsidRPr="005915B1">
        <w:rPr>
          <w:rFonts w:ascii="Arial" w:hAnsi="Arial" w:cs="Arial"/>
          <w:i/>
          <w:spacing w:val="19"/>
          <w:sz w:val="24"/>
          <w:szCs w:val="24"/>
          <w:lang w:val="it-IT"/>
        </w:rPr>
        <w:t xml:space="preserve"> </w:t>
      </w:r>
      <w:r w:rsidRPr="005915B1">
        <w:rPr>
          <w:rFonts w:ascii="Arial" w:hAnsi="Arial" w:cs="Arial"/>
          <w:i/>
          <w:spacing w:val="4"/>
          <w:sz w:val="24"/>
          <w:szCs w:val="24"/>
          <w:lang w:val="it-IT"/>
        </w:rPr>
        <w:t>il</w:t>
      </w:r>
      <w:r w:rsidRPr="005915B1">
        <w:rPr>
          <w:rFonts w:ascii="Arial" w:hAnsi="Arial" w:cs="Arial"/>
          <w:i/>
          <w:spacing w:val="18"/>
          <w:sz w:val="24"/>
          <w:szCs w:val="24"/>
          <w:lang w:val="it-IT"/>
        </w:rPr>
        <w:t xml:space="preserve"> </w:t>
      </w:r>
      <w:r w:rsidRPr="005915B1">
        <w:rPr>
          <w:rFonts w:ascii="Arial" w:hAnsi="Arial" w:cs="Arial"/>
          <w:i/>
          <w:spacing w:val="8"/>
          <w:sz w:val="24"/>
          <w:szCs w:val="24"/>
          <w:lang w:val="it-IT"/>
        </w:rPr>
        <w:t>monitoraggio</w:t>
      </w:r>
      <w:r w:rsidRPr="005915B1">
        <w:rPr>
          <w:rFonts w:ascii="Arial" w:hAnsi="Arial" w:cs="Arial"/>
          <w:i/>
          <w:spacing w:val="19"/>
          <w:sz w:val="24"/>
          <w:szCs w:val="24"/>
          <w:lang w:val="it-IT"/>
        </w:rPr>
        <w:t xml:space="preserve"> </w:t>
      </w:r>
      <w:r w:rsidRPr="005915B1">
        <w:rPr>
          <w:rFonts w:ascii="Arial" w:hAnsi="Arial" w:cs="Arial"/>
          <w:i/>
          <w:sz w:val="24"/>
          <w:szCs w:val="24"/>
          <w:lang w:val="it-IT"/>
        </w:rPr>
        <w:t>e</w:t>
      </w:r>
      <w:r w:rsidRPr="005915B1">
        <w:rPr>
          <w:rFonts w:ascii="Arial" w:hAnsi="Arial" w:cs="Arial"/>
          <w:i/>
          <w:spacing w:val="16"/>
          <w:sz w:val="24"/>
          <w:szCs w:val="24"/>
          <w:lang w:val="it-IT"/>
        </w:rPr>
        <w:t xml:space="preserve"> </w:t>
      </w:r>
      <w:r w:rsidRPr="005915B1">
        <w:rPr>
          <w:rFonts w:ascii="Arial" w:hAnsi="Arial" w:cs="Arial"/>
          <w:i/>
          <w:spacing w:val="8"/>
          <w:sz w:val="24"/>
          <w:szCs w:val="24"/>
          <w:lang w:val="it-IT"/>
        </w:rPr>
        <w:t>l'aggiornamento</w:t>
      </w:r>
      <w:r w:rsidRPr="005915B1">
        <w:rPr>
          <w:rFonts w:ascii="Arial" w:hAnsi="Arial" w:cs="Arial"/>
          <w:i/>
          <w:spacing w:val="19"/>
          <w:sz w:val="24"/>
          <w:szCs w:val="24"/>
          <w:lang w:val="it-IT"/>
        </w:rPr>
        <w:t xml:space="preserve"> </w:t>
      </w:r>
      <w:r w:rsidRPr="005915B1">
        <w:rPr>
          <w:rFonts w:ascii="Arial" w:hAnsi="Arial" w:cs="Arial"/>
          <w:i/>
          <w:spacing w:val="6"/>
          <w:sz w:val="24"/>
          <w:szCs w:val="24"/>
          <w:lang w:val="it-IT"/>
        </w:rPr>
        <w:t>del</w:t>
      </w:r>
      <w:r w:rsidRPr="005915B1">
        <w:rPr>
          <w:rFonts w:ascii="Arial" w:hAnsi="Arial" w:cs="Arial"/>
          <w:i/>
          <w:spacing w:val="15"/>
          <w:sz w:val="24"/>
          <w:szCs w:val="24"/>
          <w:lang w:val="it-IT"/>
        </w:rPr>
        <w:t xml:space="preserve"> </w:t>
      </w:r>
      <w:r w:rsidRPr="005915B1">
        <w:rPr>
          <w:rFonts w:ascii="Arial" w:hAnsi="Arial" w:cs="Arial"/>
          <w:i/>
          <w:spacing w:val="7"/>
          <w:sz w:val="24"/>
          <w:szCs w:val="24"/>
          <w:lang w:val="it-IT"/>
        </w:rPr>
        <w:t>PTPCT</w:t>
      </w:r>
    </w:p>
    <w:p w14:paraId="051F1E91" w14:textId="5BD15F2D" w:rsidR="006F5DA1" w:rsidRPr="005915B1" w:rsidRDefault="00297E9A">
      <w:pPr>
        <w:pStyle w:val="Corpotesto"/>
        <w:spacing w:before="161"/>
        <w:ind w:left="0" w:firstLine="0"/>
        <w:jc w:val="both"/>
        <w:rPr>
          <w:rFonts w:ascii="Arial" w:hAnsi="Arial" w:cs="Arial"/>
          <w:lang w:val="it-IT"/>
        </w:rPr>
      </w:pPr>
      <w:r w:rsidRPr="005915B1">
        <w:rPr>
          <w:rFonts w:ascii="Arial" w:hAnsi="Arial" w:cs="Arial"/>
          <w:lang w:val="it-IT"/>
        </w:rPr>
        <w:t>Con</w:t>
      </w:r>
      <w:r w:rsidRPr="005915B1">
        <w:rPr>
          <w:rFonts w:ascii="Arial" w:hAnsi="Arial" w:cs="Arial"/>
          <w:spacing w:val="9"/>
          <w:lang w:val="it-IT"/>
        </w:rPr>
        <w:t xml:space="preserve"> </w:t>
      </w:r>
      <w:r w:rsidRPr="005915B1">
        <w:rPr>
          <w:rFonts w:ascii="Arial" w:hAnsi="Arial" w:cs="Arial"/>
          <w:spacing w:val="-1"/>
          <w:lang w:val="it-IT"/>
        </w:rPr>
        <w:t>l'approvazione</w:t>
      </w:r>
      <w:r w:rsidRPr="005915B1">
        <w:rPr>
          <w:rFonts w:ascii="Arial" w:hAnsi="Arial" w:cs="Arial"/>
          <w:spacing w:val="10"/>
          <w:lang w:val="it-IT"/>
        </w:rPr>
        <w:t xml:space="preserve"> da parte del Consiglio </w:t>
      </w:r>
      <w:r w:rsidRPr="005915B1">
        <w:rPr>
          <w:rFonts w:ascii="Arial" w:hAnsi="Arial" w:cs="Arial"/>
          <w:spacing w:val="-1"/>
          <w:lang w:val="it-IT"/>
        </w:rPr>
        <w:t>del</w:t>
      </w:r>
      <w:r w:rsidRPr="005915B1">
        <w:rPr>
          <w:rFonts w:ascii="Arial" w:hAnsi="Arial" w:cs="Arial"/>
          <w:spacing w:val="9"/>
          <w:lang w:val="it-IT"/>
        </w:rPr>
        <w:t xml:space="preserve"> </w:t>
      </w:r>
      <w:r w:rsidRPr="005915B1">
        <w:rPr>
          <w:rFonts w:ascii="Arial" w:hAnsi="Arial" w:cs="Arial"/>
          <w:lang w:val="it-IT"/>
        </w:rPr>
        <w:t>PTPC</w:t>
      </w:r>
      <w:r w:rsidRPr="005915B1">
        <w:rPr>
          <w:rFonts w:ascii="Arial" w:hAnsi="Arial" w:cs="Arial"/>
          <w:spacing w:val="11"/>
          <w:lang w:val="it-IT"/>
        </w:rPr>
        <w:t xml:space="preserve"> </w:t>
      </w:r>
      <w:r w:rsidRPr="005915B1">
        <w:rPr>
          <w:rFonts w:ascii="Arial" w:hAnsi="Arial" w:cs="Arial"/>
          <w:spacing w:val="-1"/>
          <w:lang w:val="it-IT"/>
        </w:rPr>
        <w:t>avrà</w:t>
      </w:r>
      <w:r w:rsidRPr="005915B1">
        <w:rPr>
          <w:rFonts w:ascii="Arial" w:hAnsi="Arial" w:cs="Arial"/>
          <w:spacing w:val="8"/>
          <w:lang w:val="it-IT"/>
        </w:rPr>
        <w:t xml:space="preserve"> </w:t>
      </w:r>
      <w:r w:rsidRPr="005915B1">
        <w:rPr>
          <w:rFonts w:ascii="Arial" w:hAnsi="Arial" w:cs="Arial"/>
          <w:lang w:val="it-IT"/>
        </w:rPr>
        <w:t>inizio</w:t>
      </w:r>
      <w:r w:rsidRPr="005915B1">
        <w:rPr>
          <w:rFonts w:ascii="Arial" w:hAnsi="Arial" w:cs="Arial"/>
          <w:spacing w:val="9"/>
          <w:lang w:val="it-IT"/>
        </w:rPr>
        <w:t xml:space="preserve"> </w:t>
      </w:r>
      <w:r w:rsidRPr="005915B1">
        <w:rPr>
          <w:rFonts w:ascii="Arial" w:hAnsi="Arial" w:cs="Arial"/>
          <w:spacing w:val="-1"/>
          <w:lang w:val="it-IT"/>
        </w:rPr>
        <w:t>l'attività</w:t>
      </w:r>
      <w:r w:rsidRPr="005915B1">
        <w:rPr>
          <w:rFonts w:ascii="Arial" w:hAnsi="Arial" w:cs="Arial"/>
          <w:spacing w:val="8"/>
          <w:lang w:val="it-IT"/>
        </w:rPr>
        <w:t xml:space="preserve"> </w:t>
      </w:r>
      <w:r w:rsidRPr="005915B1">
        <w:rPr>
          <w:rFonts w:ascii="Arial" w:hAnsi="Arial" w:cs="Arial"/>
          <w:lang w:val="it-IT"/>
        </w:rPr>
        <w:t>di</w:t>
      </w:r>
      <w:r w:rsidRPr="005915B1">
        <w:rPr>
          <w:rFonts w:ascii="Arial" w:hAnsi="Arial" w:cs="Arial"/>
          <w:spacing w:val="12"/>
          <w:lang w:val="it-IT"/>
        </w:rPr>
        <w:t xml:space="preserve"> </w:t>
      </w:r>
      <w:r w:rsidRPr="005915B1">
        <w:rPr>
          <w:rFonts w:ascii="Arial" w:hAnsi="Arial" w:cs="Arial"/>
          <w:i/>
          <w:lang w:val="it-IT"/>
        </w:rPr>
        <w:t>monitoraggio</w:t>
      </w:r>
      <w:r w:rsidRPr="005915B1">
        <w:rPr>
          <w:rFonts w:ascii="Arial" w:hAnsi="Arial" w:cs="Arial"/>
          <w:i/>
          <w:spacing w:val="10"/>
          <w:lang w:val="it-IT"/>
        </w:rPr>
        <w:t xml:space="preserve"> </w:t>
      </w:r>
      <w:r w:rsidRPr="005915B1">
        <w:rPr>
          <w:rFonts w:ascii="Arial" w:hAnsi="Arial" w:cs="Arial"/>
          <w:spacing w:val="-1"/>
          <w:lang w:val="it-IT"/>
        </w:rPr>
        <w:t>del</w:t>
      </w:r>
      <w:r w:rsidRPr="005915B1">
        <w:rPr>
          <w:rFonts w:ascii="Arial" w:hAnsi="Arial" w:cs="Arial"/>
          <w:spacing w:val="9"/>
          <w:lang w:val="it-IT"/>
        </w:rPr>
        <w:t xml:space="preserve"> </w:t>
      </w:r>
      <w:r w:rsidRPr="005915B1">
        <w:rPr>
          <w:rFonts w:ascii="Arial" w:hAnsi="Arial" w:cs="Arial"/>
          <w:lang w:val="it-IT"/>
        </w:rPr>
        <w:t>Piano</w:t>
      </w:r>
      <w:r w:rsidRPr="005915B1">
        <w:rPr>
          <w:rFonts w:ascii="Arial" w:hAnsi="Arial" w:cs="Arial"/>
          <w:spacing w:val="8"/>
          <w:lang w:val="it-IT"/>
        </w:rPr>
        <w:t xml:space="preserve"> </w:t>
      </w:r>
      <w:r w:rsidRPr="005915B1">
        <w:rPr>
          <w:rFonts w:ascii="Arial" w:hAnsi="Arial" w:cs="Arial"/>
          <w:lang w:val="it-IT"/>
        </w:rPr>
        <w:t>da</w:t>
      </w:r>
      <w:r w:rsidRPr="005915B1">
        <w:rPr>
          <w:rFonts w:ascii="Arial" w:hAnsi="Arial" w:cs="Arial"/>
          <w:spacing w:val="10"/>
          <w:lang w:val="it-IT"/>
        </w:rPr>
        <w:t xml:space="preserve"> </w:t>
      </w:r>
      <w:r w:rsidRPr="005915B1">
        <w:rPr>
          <w:rFonts w:ascii="Arial" w:hAnsi="Arial" w:cs="Arial"/>
          <w:lang w:val="it-IT"/>
        </w:rPr>
        <w:t>parte</w:t>
      </w:r>
      <w:r w:rsidRPr="005915B1">
        <w:rPr>
          <w:rFonts w:ascii="Arial" w:hAnsi="Arial" w:cs="Arial"/>
          <w:spacing w:val="65"/>
          <w:lang w:val="it-IT"/>
        </w:rPr>
        <w:t xml:space="preserve"> </w:t>
      </w:r>
      <w:r w:rsidRPr="005915B1">
        <w:rPr>
          <w:rFonts w:ascii="Arial" w:hAnsi="Arial" w:cs="Arial"/>
          <w:spacing w:val="-1"/>
          <w:lang w:val="it-IT"/>
        </w:rPr>
        <w:t>del</w:t>
      </w:r>
      <w:r w:rsidRPr="005915B1">
        <w:rPr>
          <w:rFonts w:ascii="Arial" w:hAnsi="Arial" w:cs="Arial"/>
          <w:lang w:val="it-IT"/>
        </w:rPr>
        <w:t xml:space="preserve"> RPC</w:t>
      </w:r>
      <w:r w:rsidR="00211D63" w:rsidRPr="005915B1">
        <w:rPr>
          <w:rFonts w:ascii="Arial" w:hAnsi="Arial" w:cs="Arial"/>
          <w:lang w:val="it-IT"/>
        </w:rPr>
        <w:t>T</w:t>
      </w:r>
      <w:r w:rsidRPr="005915B1">
        <w:rPr>
          <w:rFonts w:ascii="Arial" w:hAnsi="Arial" w:cs="Arial"/>
          <w:lang w:val="it-IT"/>
        </w:rPr>
        <w:t>.</w:t>
      </w:r>
    </w:p>
    <w:p w14:paraId="15E45893" w14:textId="77777777" w:rsidR="006F5DA1" w:rsidRPr="005915B1" w:rsidRDefault="006F5DA1">
      <w:pPr>
        <w:spacing w:before="9"/>
        <w:rPr>
          <w:rFonts w:ascii="Arial" w:eastAsia="Times New Roman" w:hAnsi="Arial" w:cs="Arial"/>
          <w:sz w:val="24"/>
          <w:szCs w:val="24"/>
          <w:lang w:val="it-IT"/>
        </w:rPr>
      </w:pPr>
    </w:p>
    <w:p w14:paraId="7426C635" w14:textId="784641D8" w:rsidR="006F5DA1" w:rsidRPr="005915B1" w:rsidRDefault="00297E9A" w:rsidP="003A34BC">
      <w:pPr>
        <w:pStyle w:val="Titolo1"/>
        <w:numPr>
          <w:ilvl w:val="1"/>
          <w:numId w:val="38"/>
        </w:numPr>
        <w:rPr>
          <w:rFonts w:cs="Arial"/>
          <w:szCs w:val="24"/>
          <w:lang w:val="it-IT"/>
        </w:rPr>
      </w:pPr>
      <w:bookmarkStart w:id="41" w:name="_Toc157028261"/>
      <w:r w:rsidRPr="005915B1">
        <w:rPr>
          <w:rFonts w:cs="Arial"/>
          <w:szCs w:val="24"/>
          <w:lang w:val="it-IT"/>
        </w:rPr>
        <w:t>Pianificazione e previsione</w:t>
      </w:r>
      <w:bookmarkEnd w:id="41"/>
    </w:p>
    <w:p w14:paraId="352C7E3A" w14:textId="77777777" w:rsidR="00EA0402" w:rsidRPr="005915B1" w:rsidRDefault="00EA0402" w:rsidP="0002631F">
      <w:pPr>
        <w:pStyle w:val="Corpotesto"/>
        <w:spacing w:before="156"/>
        <w:ind w:left="0" w:right="197" w:firstLine="29"/>
        <w:jc w:val="both"/>
        <w:rPr>
          <w:rFonts w:ascii="Arial" w:hAnsi="Arial" w:cs="Arial"/>
          <w:spacing w:val="-1"/>
          <w:lang w:val="it-IT"/>
        </w:rPr>
      </w:pPr>
      <w:r w:rsidRPr="005915B1">
        <w:rPr>
          <w:rFonts w:ascii="Arial" w:hAnsi="Arial" w:cs="Arial"/>
          <w:spacing w:val="-1"/>
          <w:lang w:val="it-IT"/>
        </w:rPr>
        <w:t xml:space="preserve">La terza fase ha riguardato la progettazione del sistema di trattamento dei rischi individuati nella fase precedente. Tale sistema comprende la definizione delle strategie di risposta al rischio e la progettazione delle azioni specifiche da implementare al fine di allineare il profilo di rischio residuo al livello di rischio considerato accettabile. </w:t>
      </w:r>
    </w:p>
    <w:p w14:paraId="06F3466C" w14:textId="77777777" w:rsidR="00EA0402" w:rsidRPr="005915B1" w:rsidRDefault="00EA0402" w:rsidP="0002631F">
      <w:pPr>
        <w:pStyle w:val="Corpotesto"/>
        <w:spacing w:before="156"/>
        <w:ind w:left="0" w:right="197" w:firstLine="29"/>
        <w:jc w:val="both"/>
        <w:rPr>
          <w:rFonts w:ascii="Arial" w:hAnsi="Arial" w:cs="Arial"/>
          <w:spacing w:val="-1"/>
          <w:lang w:val="it-IT"/>
        </w:rPr>
      </w:pPr>
      <w:r w:rsidRPr="005915B1">
        <w:rPr>
          <w:rFonts w:ascii="Arial" w:hAnsi="Arial" w:cs="Arial"/>
          <w:spacing w:val="-1"/>
          <w:lang w:val="it-IT"/>
        </w:rPr>
        <w:t>Per quanto riguarda la stima del rischio residuale, si è provveduto ad esaminare l'idoneità delle misure di controllo già implementate per garantire l’integrità in modo da pervenire così alla determinazione del livello di rischio residuale.</w:t>
      </w:r>
    </w:p>
    <w:p w14:paraId="09F03020" w14:textId="77777777" w:rsidR="00EA0402" w:rsidRPr="005915B1" w:rsidRDefault="00EA0402" w:rsidP="0002631F">
      <w:pPr>
        <w:pStyle w:val="Corpotesto"/>
        <w:spacing w:before="156"/>
        <w:ind w:left="0" w:right="197" w:firstLine="29"/>
        <w:jc w:val="both"/>
        <w:rPr>
          <w:rFonts w:ascii="Arial" w:hAnsi="Arial" w:cs="Arial"/>
          <w:spacing w:val="-1"/>
          <w:lang w:val="it-IT"/>
        </w:rPr>
      </w:pPr>
      <w:r w:rsidRPr="005915B1">
        <w:rPr>
          <w:rFonts w:ascii="Arial" w:hAnsi="Arial" w:cs="Arial"/>
          <w:spacing w:val="-1"/>
          <w:lang w:val="it-IT"/>
        </w:rPr>
        <w:t>In seguito, si è confrontato il livello di rischio residuale con la soglia di rischio accettabile, individuando comunque il rafforzamento delle misure di prevenzione esistenti o prevedendo nuove misure, in modo da cercare di ridurre la probabilità di accadimento dell’evento a rischio di corruzione ostacolando e rendendo più difficoltoso il compimento del reato ipotizzato.</w:t>
      </w:r>
    </w:p>
    <w:p w14:paraId="7C315442" w14:textId="77777777" w:rsidR="00EA0402" w:rsidRPr="005915B1" w:rsidRDefault="00EA0402" w:rsidP="0002631F">
      <w:pPr>
        <w:pStyle w:val="Corpotesto"/>
        <w:spacing w:before="156"/>
        <w:ind w:left="0" w:right="197" w:firstLine="29"/>
        <w:jc w:val="both"/>
        <w:rPr>
          <w:rFonts w:ascii="Arial" w:hAnsi="Arial" w:cs="Arial"/>
          <w:spacing w:val="-1"/>
          <w:lang w:val="it-IT"/>
        </w:rPr>
      </w:pPr>
      <w:r w:rsidRPr="005915B1">
        <w:rPr>
          <w:rFonts w:ascii="Arial" w:hAnsi="Arial" w:cs="Arial"/>
          <w:spacing w:val="-1"/>
          <w:lang w:val="it-IT"/>
        </w:rPr>
        <w:t>Nel sistema di trattamento del rischio possono essere fatte rientrare tutte quelle azioni che contribuiscono a ridurre la probabilità di manifestazione dei reati di corruzione oppure a limitarne l'impatto. Il sistema di trattamento dei rischi di corruzione, che è stato concepito dall’Ente quale elemento cardine del sistema di prevenzione della corruzione, è costituito da una pluralità di elementi che, per esigenze di schematizzazione, possono essere così distinti:</w:t>
      </w:r>
    </w:p>
    <w:p w14:paraId="0B7A61D0" w14:textId="77777777" w:rsidR="00EA0402" w:rsidRPr="005915B1" w:rsidRDefault="00EA0402" w:rsidP="008A5777">
      <w:pPr>
        <w:pStyle w:val="Corpotesto"/>
        <w:spacing w:before="156"/>
        <w:ind w:left="426" w:right="197" w:hanging="284"/>
        <w:jc w:val="both"/>
        <w:rPr>
          <w:rFonts w:ascii="Arial" w:hAnsi="Arial" w:cs="Arial"/>
          <w:spacing w:val="-1"/>
          <w:lang w:val="it-IT"/>
        </w:rPr>
      </w:pPr>
      <w:r w:rsidRPr="005915B1">
        <w:rPr>
          <w:rFonts w:ascii="Arial" w:hAnsi="Arial" w:cs="Arial"/>
          <w:spacing w:val="-1"/>
          <w:lang w:val="it-IT"/>
        </w:rPr>
        <w:lastRenderedPageBreak/>
        <w:t>1.</w:t>
      </w:r>
      <w:r w:rsidRPr="005915B1">
        <w:rPr>
          <w:rFonts w:ascii="Arial" w:hAnsi="Arial" w:cs="Arial"/>
          <w:spacing w:val="-1"/>
          <w:lang w:val="it-IT"/>
        </w:rPr>
        <w:tab/>
        <w:t xml:space="preserve">misure di carattere </w:t>
      </w:r>
      <w:r w:rsidRPr="005915B1">
        <w:rPr>
          <w:rFonts w:ascii="Arial" w:hAnsi="Arial" w:cs="Arial"/>
          <w:b/>
          <w:bCs/>
          <w:spacing w:val="-1"/>
          <w:lang w:val="it-IT"/>
        </w:rPr>
        <w:t>generale</w:t>
      </w:r>
      <w:r w:rsidRPr="005915B1">
        <w:rPr>
          <w:rFonts w:ascii="Arial" w:hAnsi="Arial" w:cs="Arial"/>
          <w:spacing w:val="-1"/>
          <w:lang w:val="it-IT"/>
        </w:rPr>
        <w:t xml:space="preserve"> o trasversale, che comprendono tutte quelle azioni comuni ai processi a rischio, che riguardano l'organizzazione nel suo complesso che incidono in materia trasversale sull’intero ente e che possono contribuire a ridurre la probabilità di commissione di comportamenti corruttivi;</w:t>
      </w:r>
    </w:p>
    <w:p w14:paraId="71072986" w14:textId="77777777" w:rsidR="00EA0402" w:rsidRPr="005915B1" w:rsidRDefault="00EA0402" w:rsidP="008A5777">
      <w:pPr>
        <w:pStyle w:val="Corpotesto"/>
        <w:spacing w:before="156"/>
        <w:ind w:left="426" w:right="197" w:hanging="284"/>
        <w:jc w:val="both"/>
        <w:rPr>
          <w:rFonts w:ascii="Arial" w:hAnsi="Arial" w:cs="Arial"/>
          <w:spacing w:val="-1"/>
          <w:lang w:val="it-IT"/>
        </w:rPr>
      </w:pPr>
      <w:r w:rsidRPr="005915B1">
        <w:rPr>
          <w:rFonts w:ascii="Arial" w:hAnsi="Arial" w:cs="Arial"/>
          <w:spacing w:val="-1"/>
          <w:lang w:val="it-IT"/>
        </w:rPr>
        <w:t>2.</w:t>
      </w:r>
      <w:r w:rsidRPr="005915B1">
        <w:rPr>
          <w:rFonts w:ascii="Arial" w:hAnsi="Arial" w:cs="Arial"/>
          <w:spacing w:val="-1"/>
          <w:lang w:val="it-IT"/>
        </w:rPr>
        <w:tab/>
        <w:t xml:space="preserve">misure </w:t>
      </w:r>
      <w:r w:rsidRPr="005915B1">
        <w:rPr>
          <w:rFonts w:ascii="Arial" w:hAnsi="Arial" w:cs="Arial"/>
          <w:b/>
          <w:bCs/>
          <w:spacing w:val="-1"/>
          <w:lang w:val="it-IT"/>
        </w:rPr>
        <w:t>specifiche</w:t>
      </w:r>
      <w:r w:rsidRPr="005915B1">
        <w:rPr>
          <w:rFonts w:ascii="Arial" w:hAnsi="Arial" w:cs="Arial"/>
          <w:spacing w:val="-1"/>
          <w:lang w:val="it-IT"/>
        </w:rPr>
        <w:t xml:space="preserve"> che riguardano i singoli processi a rischio e sono finalizzati a definire il sistema di trattamento del rischio specifico per ciascun processo.</w:t>
      </w:r>
    </w:p>
    <w:p w14:paraId="3AD0E607" w14:textId="77777777" w:rsidR="00EA0402" w:rsidRPr="005915B1" w:rsidRDefault="00EA0402" w:rsidP="0002631F">
      <w:pPr>
        <w:pStyle w:val="Corpotesto"/>
        <w:spacing w:before="156"/>
        <w:ind w:left="0" w:right="197" w:firstLine="29"/>
        <w:jc w:val="both"/>
        <w:rPr>
          <w:rFonts w:ascii="Arial" w:hAnsi="Arial" w:cs="Arial"/>
          <w:spacing w:val="-1"/>
          <w:lang w:val="it-IT"/>
        </w:rPr>
      </w:pPr>
      <w:r w:rsidRPr="005915B1">
        <w:rPr>
          <w:rFonts w:ascii="Arial" w:hAnsi="Arial" w:cs="Arial"/>
          <w:spacing w:val="-1"/>
          <w:lang w:val="it-IT"/>
        </w:rPr>
        <w:t xml:space="preserve">La messa in atto del processo di gestione del rischio ha richiesto l’acquisizione e la sperimentazione di competenze specifiche, un forte commitment da parte dell’organo di indirizzo, un’attenzione sempre più precisa sull’organizzazione e sulla gestione delle attività, oltre alla partecipazione di tutta la struttura organizzativa e degli stakeholder esterni. </w:t>
      </w:r>
    </w:p>
    <w:p w14:paraId="0E8ED20C" w14:textId="79576CC3" w:rsidR="006F5DA1" w:rsidRPr="005915B1" w:rsidRDefault="00EA0402" w:rsidP="00EA0402">
      <w:pPr>
        <w:pStyle w:val="Corpotesto"/>
        <w:spacing w:before="156"/>
        <w:ind w:left="0" w:right="197" w:firstLine="29"/>
        <w:jc w:val="both"/>
        <w:rPr>
          <w:rFonts w:ascii="Arial" w:hAnsi="Arial" w:cs="Arial"/>
          <w:lang w:val="it-IT"/>
        </w:rPr>
      </w:pPr>
      <w:r w:rsidRPr="005915B1">
        <w:rPr>
          <w:rFonts w:ascii="Arial" w:hAnsi="Arial" w:cs="Arial"/>
          <w:spacing w:val="-1"/>
          <w:lang w:val="it-IT"/>
        </w:rPr>
        <w:t>La descrizione delle misure di carattere generale o trasversale è riportata nel par.</w:t>
      </w:r>
      <w:r w:rsidR="008532B8">
        <w:rPr>
          <w:rFonts w:ascii="Arial" w:hAnsi="Arial" w:cs="Arial"/>
          <w:spacing w:val="-1"/>
          <w:lang w:val="it-IT"/>
        </w:rPr>
        <w:t xml:space="preserve"> 11</w:t>
      </w:r>
      <w:r w:rsidRPr="005915B1">
        <w:rPr>
          <w:rFonts w:ascii="Arial" w:hAnsi="Arial" w:cs="Arial"/>
          <w:spacing w:val="-1"/>
          <w:lang w:val="it-IT"/>
        </w:rPr>
        <w:t>, mentre la descrizione delle misure di prevenzione specifiche è riportata nella Parte Speciale del Piano.</w:t>
      </w:r>
      <w:r w:rsidR="00DD1B4D" w:rsidRPr="005915B1">
        <w:rPr>
          <w:rFonts w:ascii="Arial" w:hAnsi="Arial" w:cs="Arial"/>
          <w:spacing w:val="-1"/>
          <w:lang w:val="it-IT"/>
        </w:rPr>
        <w:t xml:space="preserve"> </w:t>
      </w:r>
      <w:r w:rsidR="00297E9A" w:rsidRPr="005915B1">
        <w:rPr>
          <w:rFonts w:ascii="Arial" w:hAnsi="Arial" w:cs="Arial"/>
          <w:spacing w:val="-1"/>
          <w:lang w:val="it-IT"/>
        </w:rPr>
        <w:t>Nella</w:t>
      </w:r>
      <w:r w:rsidR="00297E9A" w:rsidRPr="005915B1">
        <w:rPr>
          <w:rFonts w:ascii="Arial" w:hAnsi="Arial" w:cs="Arial"/>
          <w:spacing w:val="15"/>
          <w:lang w:val="it-IT"/>
        </w:rPr>
        <w:t xml:space="preserve"> </w:t>
      </w:r>
      <w:r w:rsidR="00297E9A" w:rsidRPr="005915B1">
        <w:rPr>
          <w:rFonts w:ascii="Arial" w:hAnsi="Arial" w:cs="Arial"/>
          <w:lang w:val="it-IT"/>
        </w:rPr>
        <w:t>fase</w:t>
      </w:r>
      <w:r w:rsidR="00297E9A" w:rsidRPr="005915B1">
        <w:rPr>
          <w:rFonts w:ascii="Arial" w:hAnsi="Arial" w:cs="Arial"/>
          <w:spacing w:val="15"/>
          <w:lang w:val="it-IT"/>
        </w:rPr>
        <w:t xml:space="preserve"> </w:t>
      </w:r>
      <w:r w:rsidR="00297E9A" w:rsidRPr="005915B1">
        <w:rPr>
          <w:rFonts w:ascii="Arial" w:hAnsi="Arial" w:cs="Arial"/>
          <w:lang w:val="it-IT"/>
        </w:rPr>
        <w:t>di</w:t>
      </w:r>
      <w:r w:rsidR="00297E9A" w:rsidRPr="005915B1">
        <w:rPr>
          <w:rFonts w:ascii="Arial" w:hAnsi="Arial" w:cs="Arial"/>
          <w:spacing w:val="18"/>
          <w:lang w:val="it-IT"/>
        </w:rPr>
        <w:t xml:space="preserve"> </w:t>
      </w:r>
      <w:r w:rsidR="00297E9A" w:rsidRPr="005915B1">
        <w:rPr>
          <w:rFonts w:ascii="Arial" w:hAnsi="Arial" w:cs="Arial"/>
          <w:spacing w:val="-1"/>
          <w:lang w:val="it-IT"/>
        </w:rPr>
        <w:t>pianificazione</w:t>
      </w:r>
      <w:r w:rsidR="00297E9A" w:rsidRPr="005915B1">
        <w:rPr>
          <w:rFonts w:ascii="Arial" w:hAnsi="Arial" w:cs="Arial"/>
          <w:spacing w:val="17"/>
          <w:lang w:val="it-IT"/>
        </w:rPr>
        <w:t xml:space="preserve"> </w:t>
      </w:r>
      <w:r w:rsidR="00297E9A" w:rsidRPr="005915B1">
        <w:rPr>
          <w:rFonts w:ascii="Arial" w:hAnsi="Arial" w:cs="Arial"/>
          <w:lang w:val="it-IT"/>
        </w:rPr>
        <w:t>sono</w:t>
      </w:r>
      <w:r w:rsidR="00297E9A" w:rsidRPr="005915B1">
        <w:rPr>
          <w:rFonts w:ascii="Arial" w:hAnsi="Arial" w:cs="Arial"/>
          <w:spacing w:val="16"/>
          <w:lang w:val="it-IT"/>
        </w:rPr>
        <w:t xml:space="preserve"> </w:t>
      </w:r>
      <w:r w:rsidR="00297E9A" w:rsidRPr="005915B1">
        <w:rPr>
          <w:rFonts w:ascii="Arial" w:hAnsi="Arial" w:cs="Arial"/>
          <w:lang w:val="it-IT"/>
        </w:rPr>
        <w:t>stati</w:t>
      </w:r>
      <w:r w:rsidR="00297E9A" w:rsidRPr="005915B1">
        <w:rPr>
          <w:rFonts w:ascii="Arial" w:hAnsi="Arial" w:cs="Arial"/>
          <w:spacing w:val="17"/>
          <w:lang w:val="it-IT"/>
        </w:rPr>
        <w:t xml:space="preserve"> </w:t>
      </w:r>
      <w:r w:rsidR="00297E9A" w:rsidRPr="005915B1">
        <w:rPr>
          <w:rFonts w:ascii="Arial" w:hAnsi="Arial" w:cs="Arial"/>
          <w:spacing w:val="-1"/>
          <w:lang w:val="it-IT"/>
        </w:rPr>
        <w:t>individuati</w:t>
      </w:r>
      <w:r w:rsidR="00297E9A" w:rsidRPr="005915B1">
        <w:rPr>
          <w:rFonts w:ascii="Arial" w:hAnsi="Arial" w:cs="Arial"/>
          <w:spacing w:val="18"/>
          <w:lang w:val="it-IT"/>
        </w:rPr>
        <w:t xml:space="preserve"> </w:t>
      </w:r>
      <w:r w:rsidR="00297E9A" w:rsidRPr="005915B1">
        <w:rPr>
          <w:rFonts w:ascii="Arial" w:hAnsi="Arial" w:cs="Arial"/>
          <w:lang w:val="it-IT"/>
        </w:rPr>
        <w:t>i</w:t>
      </w:r>
      <w:r w:rsidR="00297E9A" w:rsidRPr="005915B1">
        <w:rPr>
          <w:rFonts w:ascii="Arial" w:hAnsi="Arial" w:cs="Arial"/>
          <w:spacing w:val="17"/>
          <w:lang w:val="it-IT"/>
        </w:rPr>
        <w:t xml:space="preserve"> </w:t>
      </w:r>
      <w:r w:rsidR="00297E9A" w:rsidRPr="005915B1">
        <w:rPr>
          <w:rFonts w:ascii="Arial" w:hAnsi="Arial" w:cs="Arial"/>
          <w:spacing w:val="-1"/>
          <w:lang w:val="it-IT"/>
        </w:rPr>
        <w:t>soggetti</w:t>
      </w:r>
      <w:r w:rsidR="00297E9A" w:rsidRPr="005915B1">
        <w:rPr>
          <w:rFonts w:ascii="Arial" w:hAnsi="Arial" w:cs="Arial"/>
          <w:spacing w:val="17"/>
          <w:lang w:val="it-IT"/>
        </w:rPr>
        <w:t xml:space="preserve"> </w:t>
      </w:r>
      <w:r w:rsidR="00297E9A" w:rsidRPr="005915B1">
        <w:rPr>
          <w:rFonts w:ascii="Arial" w:hAnsi="Arial" w:cs="Arial"/>
          <w:lang w:val="it-IT"/>
        </w:rPr>
        <w:t>da</w:t>
      </w:r>
      <w:r w:rsidR="00297E9A" w:rsidRPr="005915B1">
        <w:rPr>
          <w:rFonts w:ascii="Arial" w:hAnsi="Arial" w:cs="Arial"/>
          <w:spacing w:val="15"/>
          <w:lang w:val="it-IT"/>
        </w:rPr>
        <w:t xml:space="preserve"> </w:t>
      </w:r>
      <w:r w:rsidR="00297E9A" w:rsidRPr="005915B1">
        <w:rPr>
          <w:rFonts w:ascii="Arial" w:hAnsi="Arial" w:cs="Arial"/>
          <w:spacing w:val="-1"/>
          <w:lang w:val="it-IT"/>
        </w:rPr>
        <w:t>coinvolgere</w:t>
      </w:r>
      <w:r w:rsidR="00297E9A" w:rsidRPr="005915B1">
        <w:rPr>
          <w:rFonts w:ascii="Arial" w:hAnsi="Arial" w:cs="Arial"/>
          <w:spacing w:val="15"/>
          <w:lang w:val="it-IT"/>
        </w:rPr>
        <w:t xml:space="preserve"> </w:t>
      </w:r>
      <w:r w:rsidR="00297E9A" w:rsidRPr="005915B1">
        <w:rPr>
          <w:rFonts w:ascii="Arial" w:hAnsi="Arial" w:cs="Arial"/>
          <w:spacing w:val="-1"/>
          <w:lang w:val="it-IT"/>
        </w:rPr>
        <w:t>nell'attività</w:t>
      </w:r>
      <w:r w:rsidR="00297E9A" w:rsidRPr="005915B1">
        <w:rPr>
          <w:rFonts w:ascii="Arial" w:hAnsi="Arial" w:cs="Arial"/>
          <w:spacing w:val="16"/>
          <w:lang w:val="it-IT"/>
        </w:rPr>
        <w:t xml:space="preserve"> </w:t>
      </w:r>
      <w:r w:rsidR="00297E9A" w:rsidRPr="005915B1">
        <w:rPr>
          <w:rFonts w:ascii="Arial" w:hAnsi="Arial" w:cs="Arial"/>
          <w:lang w:val="it-IT"/>
        </w:rPr>
        <w:t>di</w:t>
      </w:r>
      <w:r w:rsidR="00297E9A" w:rsidRPr="005915B1">
        <w:rPr>
          <w:rFonts w:ascii="Arial" w:hAnsi="Arial" w:cs="Arial"/>
          <w:spacing w:val="97"/>
          <w:lang w:val="it-IT"/>
        </w:rPr>
        <w:t xml:space="preserve"> </w:t>
      </w:r>
      <w:r w:rsidR="00297E9A" w:rsidRPr="005915B1">
        <w:rPr>
          <w:rFonts w:ascii="Arial" w:hAnsi="Arial" w:cs="Arial"/>
          <w:spacing w:val="-1"/>
          <w:lang w:val="it-IT"/>
        </w:rPr>
        <w:t>predisposizione</w:t>
      </w:r>
      <w:r w:rsidR="00297E9A" w:rsidRPr="005915B1">
        <w:rPr>
          <w:rFonts w:ascii="Arial" w:hAnsi="Arial" w:cs="Arial"/>
          <w:spacing w:val="49"/>
          <w:lang w:val="it-IT"/>
        </w:rPr>
        <w:t xml:space="preserve"> </w:t>
      </w:r>
      <w:r w:rsidR="00297E9A" w:rsidRPr="005915B1">
        <w:rPr>
          <w:rFonts w:ascii="Arial" w:hAnsi="Arial" w:cs="Arial"/>
          <w:spacing w:val="-1"/>
          <w:lang w:val="it-IT"/>
        </w:rPr>
        <w:t>del</w:t>
      </w:r>
      <w:r w:rsidR="00297E9A" w:rsidRPr="005915B1">
        <w:rPr>
          <w:rFonts w:ascii="Arial" w:hAnsi="Arial" w:cs="Arial"/>
          <w:spacing w:val="51"/>
          <w:lang w:val="it-IT"/>
        </w:rPr>
        <w:t xml:space="preserve"> </w:t>
      </w:r>
      <w:r w:rsidR="00297E9A" w:rsidRPr="005915B1">
        <w:rPr>
          <w:rFonts w:ascii="Arial" w:hAnsi="Arial" w:cs="Arial"/>
          <w:spacing w:val="-1"/>
          <w:lang w:val="it-IT"/>
        </w:rPr>
        <w:t>PTPC</w:t>
      </w:r>
      <w:r w:rsidR="00CF6057" w:rsidRPr="005915B1">
        <w:rPr>
          <w:rFonts w:ascii="Arial" w:hAnsi="Arial" w:cs="Arial"/>
          <w:spacing w:val="-1"/>
          <w:lang w:val="it-IT"/>
        </w:rPr>
        <w:t>T</w:t>
      </w:r>
      <w:r w:rsidR="00297E9A" w:rsidRPr="005915B1">
        <w:rPr>
          <w:rFonts w:ascii="Arial" w:hAnsi="Arial" w:cs="Arial"/>
          <w:spacing w:val="-1"/>
          <w:lang w:val="it-IT"/>
        </w:rPr>
        <w:t>.</w:t>
      </w:r>
      <w:r w:rsidR="00297E9A" w:rsidRPr="005915B1">
        <w:rPr>
          <w:rFonts w:ascii="Arial" w:hAnsi="Arial" w:cs="Arial"/>
          <w:spacing w:val="52"/>
          <w:lang w:val="it-IT"/>
        </w:rPr>
        <w:t xml:space="preserve"> </w:t>
      </w:r>
      <w:r w:rsidR="00297E9A" w:rsidRPr="005915B1">
        <w:rPr>
          <w:rFonts w:ascii="Arial" w:hAnsi="Arial" w:cs="Arial"/>
          <w:spacing w:val="-1"/>
          <w:lang w:val="it-IT"/>
        </w:rPr>
        <w:t>L'identificazione</w:t>
      </w:r>
      <w:r w:rsidR="00297E9A" w:rsidRPr="005915B1">
        <w:rPr>
          <w:rFonts w:ascii="Arial" w:hAnsi="Arial" w:cs="Arial"/>
          <w:spacing w:val="49"/>
          <w:lang w:val="it-IT"/>
        </w:rPr>
        <w:t xml:space="preserve"> </w:t>
      </w:r>
      <w:r w:rsidR="00297E9A" w:rsidRPr="005915B1">
        <w:rPr>
          <w:rFonts w:ascii="Arial" w:hAnsi="Arial" w:cs="Arial"/>
          <w:spacing w:val="-1"/>
          <w:lang w:val="it-IT"/>
        </w:rPr>
        <w:t>dei</w:t>
      </w:r>
      <w:r w:rsidR="00297E9A" w:rsidRPr="005915B1">
        <w:rPr>
          <w:rFonts w:ascii="Arial" w:hAnsi="Arial" w:cs="Arial"/>
          <w:spacing w:val="54"/>
          <w:lang w:val="it-IT"/>
        </w:rPr>
        <w:t xml:space="preserve"> </w:t>
      </w:r>
      <w:r w:rsidR="00297E9A" w:rsidRPr="005915B1">
        <w:rPr>
          <w:rFonts w:ascii="Arial" w:hAnsi="Arial" w:cs="Arial"/>
          <w:spacing w:val="-1"/>
          <w:lang w:val="it-IT"/>
        </w:rPr>
        <w:t>soggetti</w:t>
      </w:r>
      <w:r w:rsidR="00297E9A" w:rsidRPr="005915B1">
        <w:rPr>
          <w:rFonts w:ascii="Arial" w:hAnsi="Arial" w:cs="Arial"/>
          <w:spacing w:val="50"/>
          <w:lang w:val="it-IT"/>
        </w:rPr>
        <w:t xml:space="preserve"> </w:t>
      </w:r>
      <w:r w:rsidR="00297E9A" w:rsidRPr="005915B1">
        <w:rPr>
          <w:rFonts w:ascii="Arial" w:hAnsi="Arial" w:cs="Arial"/>
          <w:lang w:val="it-IT"/>
        </w:rPr>
        <w:t>è</w:t>
      </w:r>
      <w:r w:rsidR="00297E9A" w:rsidRPr="005915B1">
        <w:rPr>
          <w:rFonts w:ascii="Arial" w:hAnsi="Arial" w:cs="Arial"/>
          <w:spacing w:val="49"/>
          <w:lang w:val="it-IT"/>
        </w:rPr>
        <w:t xml:space="preserve"> </w:t>
      </w:r>
      <w:r w:rsidR="00297E9A" w:rsidRPr="005915B1">
        <w:rPr>
          <w:rFonts w:ascii="Arial" w:hAnsi="Arial" w:cs="Arial"/>
          <w:lang w:val="it-IT"/>
        </w:rPr>
        <w:t>avvenuta</w:t>
      </w:r>
      <w:r w:rsidR="00297E9A" w:rsidRPr="005915B1">
        <w:rPr>
          <w:rFonts w:ascii="Arial" w:hAnsi="Arial" w:cs="Arial"/>
          <w:spacing w:val="49"/>
          <w:lang w:val="it-IT"/>
        </w:rPr>
        <w:t xml:space="preserve"> </w:t>
      </w:r>
      <w:r w:rsidR="00297E9A" w:rsidRPr="005915B1">
        <w:rPr>
          <w:rFonts w:ascii="Arial" w:hAnsi="Arial" w:cs="Arial"/>
          <w:lang w:val="it-IT"/>
        </w:rPr>
        <w:t>tenendo</w:t>
      </w:r>
      <w:r w:rsidR="00297E9A" w:rsidRPr="005915B1">
        <w:rPr>
          <w:rFonts w:ascii="Arial" w:hAnsi="Arial" w:cs="Arial"/>
          <w:spacing w:val="50"/>
          <w:lang w:val="it-IT"/>
        </w:rPr>
        <w:t xml:space="preserve"> </w:t>
      </w:r>
      <w:r w:rsidR="00297E9A" w:rsidRPr="005915B1">
        <w:rPr>
          <w:rFonts w:ascii="Arial" w:hAnsi="Arial" w:cs="Arial"/>
          <w:spacing w:val="-1"/>
          <w:lang w:val="it-IT"/>
        </w:rPr>
        <w:t>conto</w:t>
      </w:r>
      <w:r w:rsidR="00297E9A" w:rsidRPr="005915B1">
        <w:rPr>
          <w:rFonts w:ascii="Arial" w:hAnsi="Arial" w:cs="Arial"/>
          <w:spacing w:val="50"/>
          <w:lang w:val="it-IT"/>
        </w:rPr>
        <w:t xml:space="preserve"> </w:t>
      </w:r>
      <w:r w:rsidR="00297E9A" w:rsidRPr="005915B1">
        <w:rPr>
          <w:rFonts w:ascii="Arial" w:hAnsi="Arial" w:cs="Arial"/>
          <w:spacing w:val="-1"/>
          <w:lang w:val="it-IT"/>
        </w:rPr>
        <w:t>delle</w:t>
      </w:r>
      <w:r w:rsidR="00297E9A" w:rsidRPr="005915B1">
        <w:rPr>
          <w:rFonts w:ascii="Arial" w:hAnsi="Arial" w:cs="Arial"/>
          <w:spacing w:val="49"/>
          <w:lang w:val="it-IT"/>
        </w:rPr>
        <w:t xml:space="preserve"> </w:t>
      </w:r>
      <w:r w:rsidR="00297E9A" w:rsidRPr="005915B1">
        <w:rPr>
          <w:rFonts w:ascii="Arial" w:hAnsi="Arial" w:cs="Arial"/>
          <w:spacing w:val="-1"/>
          <w:lang w:val="it-IT"/>
        </w:rPr>
        <w:t>attività</w:t>
      </w:r>
      <w:r w:rsidR="00297E9A" w:rsidRPr="005915B1">
        <w:rPr>
          <w:rFonts w:ascii="Arial" w:hAnsi="Arial" w:cs="Arial"/>
          <w:spacing w:val="103"/>
          <w:lang w:val="it-IT"/>
        </w:rPr>
        <w:t xml:space="preserve"> </w:t>
      </w:r>
      <w:r w:rsidR="00297E9A" w:rsidRPr="005915B1">
        <w:rPr>
          <w:rFonts w:ascii="Arial" w:hAnsi="Arial" w:cs="Arial"/>
          <w:lang w:val="it-IT"/>
        </w:rPr>
        <w:t>svolte</w:t>
      </w:r>
      <w:r w:rsidR="00297E9A" w:rsidRPr="005915B1">
        <w:rPr>
          <w:rFonts w:ascii="Arial" w:hAnsi="Arial" w:cs="Arial"/>
          <w:spacing w:val="40"/>
          <w:lang w:val="it-IT"/>
        </w:rPr>
        <w:t xml:space="preserve"> </w:t>
      </w:r>
      <w:r w:rsidR="00297E9A" w:rsidRPr="005915B1">
        <w:rPr>
          <w:rFonts w:ascii="Arial" w:hAnsi="Arial" w:cs="Arial"/>
          <w:lang w:val="it-IT"/>
        </w:rPr>
        <w:t>e</w:t>
      </w:r>
      <w:r w:rsidR="00297E9A" w:rsidRPr="005915B1">
        <w:rPr>
          <w:rFonts w:ascii="Arial" w:hAnsi="Arial" w:cs="Arial"/>
          <w:spacing w:val="39"/>
          <w:lang w:val="it-IT"/>
        </w:rPr>
        <w:t xml:space="preserve"> </w:t>
      </w:r>
      <w:r w:rsidR="00297E9A" w:rsidRPr="005915B1">
        <w:rPr>
          <w:rFonts w:ascii="Arial" w:hAnsi="Arial" w:cs="Arial"/>
          <w:spacing w:val="-1"/>
          <w:lang w:val="it-IT"/>
        </w:rPr>
        <w:t>delle</w:t>
      </w:r>
      <w:r w:rsidR="00297E9A" w:rsidRPr="005915B1">
        <w:rPr>
          <w:rFonts w:ascii="Arial" w:hAnsi="Arial" w:cs="Arial"/>
          <w:spacing w:val="43"/>
          <w:lang w:val="it-IT"/>
        </w:rPr>
        <w:t xml:space="preserve"> </w:t>
      </w:r>
      <w:r w:rsidR="00297E9A" w:rsidRPr="005915B1">
        <w:rPr>
          <w:rFonts w:ascii="Arial" w:hAnsi="Arial" w:cs="Arial"/>
          <w:lang w:val="it-IT"/>
        </w:rPr>
        <w:t>peculiarità</w:t>
      </w:r>
      <w:r w:rsidR="00297E9A" w:rsidRPr="005915B1">
        <w:rPr>
          <w:rFonts w:ascii="Arial" w:hAnsi="Arial" w:cs="Arial"/>
          <w:spacing w:val="41"/>
          <w:lang w:val="it-IT"/>
        </w:rPr>
        <w:t xml:space="preserve"> </w:t>
      </w:r>
      <w:r w:rsidR="00297E9A" w:rsidRPr="005915B1">
        <w:rPr>
          <w:rFonts w:ascii="Arial" w:hAnsi="Arial" w:cs="Arial"/>
          <w:spacing w:val="-1"/>
          <w:lang w:val="it-IT"/>
        </w:rPr>
        <w:t>della</w:t>
      </w:r>
      <w:r w:rsidR="00297E9A" w:rsidRPr="005915B1">
        <w:rPr>
          <w:rFonts w:ascii="Arial" w:hAnsi="Arial" w:cs="Arial"/>
          <w:spacing w:val="39"/>
          <w:lang w:val="it-IT"/>
        </w:rPr>
        <w:t xml:space="preserve"> </w:t>
      </w:r>
      <w:r w:rsidR="00297E9A" w:rsidRPr="005915B1">
        <w:rPr>
          <w:rFonts w:ascii="Arial" w:hAnsi="Arial" w:cs="Arial"/>
          <w:spacing w:val="-1"/>
          <w:lang w:val="it-IT"/>
        </w:rPr>
        <w:t>struttura</w:t>
      </w:r>
      <w:r w:rsidR="00297E9A" w:rsidRPr="005915B1">
        <w:rPr>
          <w:rFonts w:ascii="Arial" w:hAnsi="Arial" w:cs="Arial"/>
          <w:spacing w:val="41"/>
          <w:lang w:val="it-IT"/>
        </w:rPr>
        <w:t xml:space="preserve"> </w:t>
      </w:r>
      <w:r w:rsidR="00297E9A" w:rsidRPr="005915B1">
        <w:rPr>
          <w:rFonts w:ascii="Arial" w:hAnsi="Arial" w:cs="Arial"/>
          <w:spacing w:val="-1"/>
          <w:lang w:val="it-IT"/>
        </w:rPr>
        <w:t>organizzativa.</w:t>
      </w:r>
      <w:r w:rsidR="00297E9A" w:rsidRPr="005915B1">
        <w:rPr>
          <w:rFonts w:ascii="Arial" w:hAnsi="Arial" w:cs="Arial"/>
          <w:spacing w:val="40"/>
          <w:lang w:val="it-IT"/>
        </w:rPr>
        <w:t xml:space="preserve"> </w:t>
      </w:r>
      <w:r w:rsidR="00297E9A" w:rsidRPr="005915B1">
        <w:rPr>
          <w:rFonts w:ascii="Arial" w:hAnsi="Arial" w:cs="Arial"/>
          <w:lang w:val="it-IT"/>
        </w:rPr>
        <w:t>Considerate</w:t>
      </w:r>
      <w:r w:rsidR="00297E9A" w:rsidRPr="005915B1">
        <w:rPr>
          <w:rFonts w:ascii="Arial" w:hAnsi="Arial" w:cs="Arial"/>
          <w:spacing w:val="39"/>
          <w:lang w:val="it-IT"/>
        </w:rPr>
        <w:t xml:space="preserve"> </w:t>
      </w:r>
      <w:r w:rsidR="00297E9A" w:rsidRPr="005915B1">
        <w:rPr>
          <w:rFonts w:ascii="Arial" w:hAnsi="Arial" w:cs="Arial"/>
          <w:lang w:val="it-IT"/>
        </w:rPr>
        <w:t>le</w:t>
      </w:r>
      <w:r w:rsidR="00297E9A" w:rsidRPr="005915B1">
        <w:rPr>
          <w:rFonts w:ascii="Arial" w:hAnsi="Arial" w:cs="Arial"/>
          <w:spacing w:val="40"/>
          <w:lang w:val="it-IT"/>
        </w:rPr>
        <w:t xml:space="preserve"> </w:t>
      </w:r>
      <w:r w:rsidR="00297E9A" w:rsidRPr="005915B1">
        <w:rPr>
          <w:rFonts w:ascii="Arial" w:hAnsi="Arial" w:cs="Arial"/>
          <w:spacing w:val="-1"/>
          <w:lang w:val="it-IT"/>
        </w:rPr>
        <w:t>differenti</w:t>
      </w:r>
      <w:r w:rsidR="00297E9A" w:rsidRPr="005915B1">
        <w:rPr>
          <w:rFonts w:ascii="Arial" w:hAnsi="Arial" w:cs="Arial"/>
          <w:spacing w:val="41"/>
          <w:lang w:val="it-IT"/>
        </w:rPr>
        <w:t xml:space="preserve"> </w:t>
      </w:r>
      <w:r w:rsidR="00297E9A" w:rsidRPr="005915B1">
        <w:rPr>
          <w:rFonts w:ascii="Arial" w:hAnsi="Arial" w:cs="Arial"/>
          <w:spacing w:val="-1"/>
          <w:lang w:val="it-IT"/>
        </w:rPr>
        <w:t>attribuzioni</w:t>
      </w:r>
      <w:r w:rsidR="00297E9A" w:rsidRPr="005915B1">
        <w:rPr>
          <w:rFonts w:ascii="Arial" w:hAnsi="Arial" w:cs="Arial"/>
          <w:spacing w:val="99"/>
          <w:lang w:val="it-IT"/>
        </w:rPr>
        <w:t xml:space="preserve"> </w:t>
      </w:r>
      <w:r w:rsidR="00297E9A" w:rsidRPr="005915B1">
        <w:rPr>
          <w:rFonts w:ascii="Arial" w:hAnsi="Arial" w:cs="Arial"/>
          <w:spacing w:val="-1"/>
          <w:lang w:val="it-IT"/>
        </w:rPr>
        <w:t>dell'Ordine,</w:t>
      </w:r>
      <w:r w:rsidR="00297E9A" w:rsidRPr="005915B1">
        <w:rPr>
          <w:rFonts w:ascii="Arial" w:hAnsi="Arial" w:cs="Arial"/>
          <w:spacing w:val="48"/>
          <w:lang w:val="it-IT"/>
        </w:rPr>
        <w:t xml:space="preserve"> </w:t>
      </w:r>
      <w:r w:rsidR="00297E9A" w:rsidRPr="005915B1">
        <w:rPr>
          <w:rFonts w:ascii="Arial" w:hAnsi="Arial" w:cs="Arial"/>
          <w:lang w:val="it-IT"/>
        </w:rPr>
        <w:t>e fatta riserva di una più completa disamina delle questioni</w:t>
      </w:r>
      <w:r w:rsidR="00297E9A" w:rsidRPr="005915B1">
        <w:rPr>
          <w:rFonts w:ascii="Arial" w:hAnsi="Arial" w:cs="Arial"/>
          <w:spacing w:val="44"/>
          <w:lang w:val="it-IT"/>
        </w:rPr>
        <w:t xml:space="preserve">, </w:t>
      </w:r>
      <w:r w:rsidR="00297E9A" w:rsidRPr="005915B1">
        <w:rPr>
          <w:rFonts w:ascii="Arial" w:hAnsi="Arial" w:cs="Arial"/>
          <w:lang w:val="it-IT"/>
        </w:rPr>
        <w:t>si</w:t>
      </w:r>
      <w:r w:rsidR="00297E9A" w:rsidRPr="005915B1">
        <w:rPr>
          <w:rFonts w:ascii="Arial" w:hAnsi="Arial" w:cs="Arial"/>
          <w:spacing w:val="46"/>
          <w:lang w:val="it-IT"/>
        </w:rPr>
        <w:t xml:space="preserve"> </w:t>
      </w:r>
      <w:r w:rsidR="00297E9A" w:rsidRPr="005915B1">
        <w:rPr>
          <w:rFonts w:ascii="Arial" w:hAnsi="Arial" w:cs="Arial"/>
          <w:lang w:val="it-IT"/>
        </w:rPr>
        <w:t>è</w:t>
      </w:r>
      <w:r w:rsidR="00297E9A" w:rsidRPr="005915B1">
        <w:rPr>
          <w:rFonts w:ascii="Arial" w:hAnsi="Arial" w:cs="Arial"/>
          <w:spacing w:val="44"/>
          <w:lang w:val="it-IT"/>
        </w:rPr>
        <w:t xml:space="preserve"> </w:t>
      </w:r>
      <w:r w:rsidR="00297E9A" w:rsidRPr="005915B1">
        <w:rPr>
          <w:rFonts w:ascii="Arial" w:hAnsi="Arial" w:cs="Arial"/>
          <w:lang w:val="it-IT"/>
        </w:rPr>
        <w:t>scomposta</w:t>
      </w:r>
      <w:r w:rsidR="00297E9A" w:rsidRPr="005915B1">
        <w:rPr>
          <w:rFonts w:ascii="Arial" w:hAnsi="Arial" w:cs="Arial"/>
          <w:spacing w:val="69"/>
          <w:lang w:val="it-IT"/>
        </w:rPr>
        <w:t xml:space="preserve"> </w:t>
      </w:r>
      <w:r w:rsidR="00297E9A" w:rsidRPr="005915B1">
        <w:rPr>
          <w:rFonts w:ascii="Arial" w:hAnsi="Arial" w:cs="Arial"/>
          <w:spacing w:val="-1"/>
          <w:lang w:val="it-IT"/>
        </w:rPr>
        <w:t>l'attività</w:t>
      </w:r>
      <w:r w:rsidR="00297E9A" w:rsidRPr="005915B1">
        <w:rPr>
          <w:rFonts w:ascii="Arial" w:hAnsi="Arial" w:cs="Arial"/>
          <w:lang w:val="it-IT"/>
        </w:rPr>
        <w:t xml:space="preserve"> in due </w:t>
      </w:r>
      <w:r w:rsidR="009C48D4" w:rsidRPr="005915B1">
        <w:rPr>
          <w:rFonts w:ascii="Arial" w:hAnsi="Arial" w:cs="Arial"/>
          <w:lang w:val="it-IT"/>
        </w:rPr>
        <w:t>macro-</w:t>
      </w:r>
      <w:r w:rsidR="00297E9A" w:rsidRPr="005915B1">
        <w:rPr>
          <w:rFonts w:ascii="Arial" w:hAnsi="Arial" w:cs="Arial"/>
          <w:spacing w:val="-1"/>
          <w:lang w:val="it-IT"/>
        </w:rPr>
        <w:t>aree:</w:t>
      </w:r>
    </w:p>
    <w:p w14:paraId="181CD454" w14:textId="77777777" w:rsidR="006F5DA1" w:rsidRPr="005915B1" w:rsidRDefault="00297E9A" w:rsidP="003A34BC">
      <w:pPr>
        <w:pStyle w:val="Corpotesto"/>
        <w:numPr>
          <w:ilvl w:val="0"/>
          <w:numId w:val="5"/>
        </w:numPr>
        <w:tabs>
          <w:tab w:val="left" w:pos="834"/>
        </w:tabs>
        <w:spacing w:before="123"/>
        <w:jc w:val="both"/>
        <w:rPr>
          <w:rFonts w:ascii="Arial" w:hAnsi="Arial" w:cs="Arial"/>
          <w:lang w:val="it-IT"/>
        </w:rPr>
      </w:pPr>
      <w:r w:rsidRPr="005915B1">
        <w:rPr>
          <w:rFonts w:ascii="Arial" w:hAnsi="Arial" w:cs="Arial"/>
          <w:b/>
          <w:i/>
          <w:spacing w:val="-1"/>
          <w:u w:val="single"/>
          <w:lang w:val="it-IT"/>
        </w:rPr>
        <w:t>area</w:t>
      </w:r>
      <w:r w:rsidRPr="005915B1">
        <w:rPr>
          <w:rFonts w:ascii="Arial" w:hAnsi="Arial" w:cs="Arial"/>
          <w:b/>
          <w:i/>
          <w:spacing w:val="1"/>
          <w:u w:val="single"/>
          <w:lang w:val="it-IT"/>
        </w:rPr>
        <w:t xml:space="preserve"> </w:t>
      </w:r>
      <w:r w:rsidRPr="005915B1">
        <w:rPr>
          <w:rFonts w:ascii="Arial" w:hAnsi="Arial" w:cs="Arial"/>
          <w:b/>
          <w:i/>
          <w:spacing w:val="-1"/>
          <w:u w:val="single"/>
          <w:lang w:val="it-IT"/>
        </w:rPr>
        <w:t>giuridica</w:t>
      </w:r>
      <w:r w:rsidRPr="005915B1">
        <w:rPr>
          <w:rFonts w:ascii="Arial" w:hAnsi="Arial" w:cs="Arial"/>
          <w:spacing w:val="-1"/>
          <w:lang w:val="it-IT"/>
        </w:rPr>
        <w:t>: compiti istituzionali (area da considerarsi come principale, anche ai fini della stesura del presente documento);</w:t>
      </w:r>
    </w:p>
    <w:p w14:paraId="250A564F" w14:textId="77777777" w:rsidR="006F5DA1" w:rsidRPr="005915B1" w:rsidRDefault="00297E9A" w:rsidP="003A34BC">
      <w:pPr>
        <w:pStyle w:val="Corpotesto"/>
        <w:numPr>
          <w:ilvl w:val="0"/>
          <w:numId w:val="5"/>
        </w:numPr>
        <w:tabs>
          <w:tab w:val="left" w:pos="834"/>
        </w:tabs>
        <w:spacing w:before="42"/>
        <w:jc w:val="both"/>
        <w:rPr>
          <w:rFonts w:ascii="Arial" w:hAnsi="Arial" w:cs="Arial"/>
          <w:lang w:val="it-IT"/>
        </w:rPr>
      </w:pPr>
      <w:r w:rsidRPr="005915B1">
        <w:rPr>
          <w:rFonts w:ascii="Arial" w:hAnsi="Arial" w:cs="Arial"/>
          <w:b/>
          <w:i/>
          <w:spacing w:val="-1"/>
          <w:u w:val="single"/>
          <w:lang w:val="it-IT"/>
        </w:rPr>
        <w:t>area</w:t>
      </w:r>
      <w:r w:rsidRPr="005915B1">
        <w:rPr>
          <w:rFonts w:ascii="Arial" w:hAnsi="Arial" w:cs="Arial"/>
          <w:b/>
          <w:i/>
          <w:spacing w:val="1"/>
          <w:u w:val="single"/>
          <w:lang w:val="it-IT"/>
        </w:rPr>
        <w:t xml:space="preserve"> </w:t>
      </w:r>
      <w:r w:rsidRPr="005915B1">
        <w:rPr>
          <w:rFonts w:ascii="Arial" w:hAnsi="Arial" w:cs="Arial"/>
          <w:b/>
          <w:i/>
          <w:spacing w:val="-1"/>
          <w:u w:val="single"/>
          <w:lang w:val="it-IT"/>
        </w:rPr>
        <w:t>gestionale</w:t>
      </w:r>
      <w:r w:rsidRPr="005915B1">
        <w:rPr>
          <w:rFonts w:ascii="Arial" w:hAnsi="Arial" w:cs="Arial"/>
          <w:spacing w:val="-1"/>
          <w:lang w:val="it-IT"/>
        </w:rPr>
        <w:t>:</w:t>
      </w:r>
      <w:r w:rsidRPr="005915B1">
        <w:rPr>
          <w:rFonts w:ascii="Arial" w:hAnsi="Arial" w:cs="Arial"/>
          <w:lang w:val="it-IT"/>
        </w:rPr>
        <w:t xml:space="preserve"> area </w:t>
      </w:r>
      <w:r w:rsidRPr="005915B1">
        <w:rPr>
          <w:rFonts w:ascii="Arial" w:hAnsi="Arial" w:cs="Arial"/>
          <w:spacing w:val="-1"/>
          <w:lang w:val="it-IT"/>
        </w:rPr>
        <w:t xml:space="preserve">contabile </w:t>
      </w:r>
      <w:r w:rsidRPr="005915B1">
        <w:rPr>
          <w:rFonts w:ascii="Arial" w:hAnsi="Arial" w:cs="Arial"/>
          <w:lang w:val="it-IT"/>
        </w:rPr>
        <w:t>–</w:t>
      </w:r>
      <w:r w:rsidRPr="005915B1">
        <w:rPr>
          <w:rFonts w:ascii="Arial" w:hAnsi="Arial" w:cs="Arial"/>
          <w:spacing w:val="-1"/>
          <w:lang w:val="it-IT"/>
        </w:rPr>
        <w:t xml:space="preserve"> tesoreria e area personale.</w:t>
      </w:r>
    </w:p>
    <w:p w14:paraId="189DEC98" w14:textId="77777777" w:rsidR="006F5DA1" w:rsidRPr="005915B1" w:rsidRDefault="00297E9A">
      <w:pPr>
        <w:pStyle w:val="Corpotesto"/>
        <w:spacing w:before="160"/>
        <w:ind w:right="199" w:firstLine="29"/>
        <w:jc w:val="both"/>
        <w:rPr>
          <w:rFonts w:ascii="Arial" w:hAnsi="Arial" w:cs="Arial"/>
          <w:lang w:val="it-IT"/>
        </w:rPr>
      </w:pPr>
      <w:r w:rsidRPr="005915B1">
        <w:rPr>
          <w:rFonts w:ascii="Arial" w:hAnsi="Arial" w:cs="Arial"/>
          <w:spacing w:val="-1"/>
          <w:lang w:val="it-IT"/>
        </w:rPr>
        <w:t>Per</w:t>
      </w:r>
      <w:r w:rsidRPr="005915B1">
        <w:rPr>
          <w:rFonts w:ascii="Arial" w:hAnsi="Arial" w:cs="Arial"/>
          <w:spacing w:val="49"/>
          <w:lang w:val="it-IT"/>
        </w:rPr>
        <w:t xml:space="preserve"> </w:t>
      </w:r>
      <w:r w:rsidRPr="005915B1">
        <w:rPr>
          <w:rFonts w:ascii="Arial" w:hAnsi="Arial" w:cs="Arial"/>
          <w:spacing w:val="-1"/>
          <w:lang w:val="it-IT"/>
        </w:rPr>
        <w:t>ciascuna</w:t>
      </w:r>
      <w:r w:rsidRPr="005915B1">
        <w:rPr>
          <w:rFonts w:ascii="Arial" w:hAnsi="Arial" w:cs="Arial"/>
          <w:spacing w:val="50"/>
          <w:lang w:val="it-IT"/>
        </w:rPr>
        <w:t xml:space="preserve"> </w:t>
      </w:r>
      <w:r w:rsidRPr="005915B1">
        <w:rPr>
          <w:rFonts w:ascii="Arial" w:hAnsi="Arial" w:cs="Arial"/>
          <w:spacing w:val="-1"/>
          <w:lang w:val="it-IT"/>
        </w:rPr>
        <w:t>delle</w:t>
      </w:r>
      <w:r w:rsidRPr="005915B1">
        <w:rPr>
          <w:rFonts w:ascii="Arial" w:hAnsi="Arial" w:cs="Arial"/>
          <w:spacing w:val="49"/>
          <w:lang w:val="it-IT"/>
        </w:rPr>
        <w:t xml:space="preserve"> </w:t>
      </w:r>
      <w:r w:rsidRPr="005915B1">
        <w:rPr>
          <w:rFonts w:ascii="Arial" w:hAnsi="Arial" w:cs="Arial"/>
          <w:spacing w:val="-1"/>
          <w:lang w:val="it-IT"/>
        </w:rPr>
        <w:t>aree</w:t>
      </w:r>
      <w:r w:rsidRPr="005915B1">
        <w:rPr>
          <w:rFonts w:ascii="Arial" w:hAnsi="Arial" w:cs="Arial"/>
          <w:spacing w:val="51"/>
          <w:lang w:val="it-IT"/>
        </w:rPr>
        <w:t xml:space="preserve"> </w:t>
      </w:r>
      <w:r w:rsidRPr="005915B1">
        <w:rPr>
          <w:rFonts w:ascii="Arial" w:hAnsi="Arial" w:cs="Arial"/>
          <w:lang w:val="it-IT"/>
        </w:rPr>
        <w:t>è</w:t>
      </w:r>
      <w:r w:rsidRPr="005915B1">
        <w:rPr>
          <w:rFonts w:ascii="Arial" w:hAnsi="Arial" w:cs="Arial"/>
          <w:spacing w:val="49"/>
          <w:lang w:val="it-IT"/>
        </w:rPr>
        <w:t xml:space="preserve"> </w:t>
      </w:r>
      <w:r w:rsidRPr="005915B1">
        <w:rPr>
          <w:rFonts w:ascii="Arial" w:hAnsi="Arial" w:cs="Arial"/>
          <w:lang w:val="it-IT"/>
        </w:rPr>
        <w:t>stato</w:t>
      </w:r>
      <w:r w:rsidRPr="005915B1">
        <w:rPr>
          <w:rFonts w:ascii="Arial" w:hAnsi="Arial" w:cs="Arial"/>
          <w:spacing w:val="53"/>
          <w:lang w:val="it-IT"/>
        </w:rPr>
        <w:t xml:space="preserve"> </w:t>
      </w:r>
      <w:r w:rsidRPr="005915B1">
        <w:rPr>
          <w:rFonts w:ascii="Arial" w:hAnsi="Arial" w:cs="Arial"/>
          <w:lang w:val="it-IT"/>
        </w:rPr>
        <w:t>individuato</w:t>
      </w:r>
      <w:r w:rsidRPr="005915B1">
        <w:rPr>
          <w:rFonts w:ascii="Arial" w:hAnsi="Arial" w:cs="Arial"/>
          <w:spacing w:val="51"/>
          <w:lang w:val="it-IT"/>
        </w:rPr>
        <w:t xml:space="preserve"> </w:t>
      </w:r>
      <w:r w:rsidRPr="005915B1">
        <w:rPr>
          <w:rFonts w:ascii="Arial" w:hAnsi="Arial" w:cs="Arial"/>
          <w:lang w:val="it-IT"/>
        </w:rPr>
        <w:t>un</w:t>
      </w:r>
      <w:r w:rsidRPr="005915B1">
        <w:rPr>
          <w:rFonts w:ascii="Arial" w:hAnsi="Arial" w:cs="Arial"/>
          <w:spacing w:val="45"/>
          <w:lang w:val="it-IT"/>
        </w:rPr>
        <w:t xml:space="preserve"> </w:t>
      </w:r>
      <w:r w:rsidRPr="005915B1">
        <w:rPr>
          <w:rFonts w:ascii="Arial" w:hAnsi="Arial" w:cs="Arial"/>
          <w:spacing w:val="-1"/>
          <w:lang w:val="it-IT"/>
        </w:rPr>
        <w:t>referente</w:t>
      </w:r>
      <w:r w:rsidRPr="005915B1">
        <w:rPr>
          <w:rFonts w:ascii="Arial" w:hAnsi="Arial" w:cs="Arial"/>
          <w:spacing w:val="50"/>
          <w:lang w:val="it-IT"/>
        </w:rPr>
        <w:t xml:space="preserve"> </w:t>
      </w:r>
      <w:r w:rsidRPr="005915B1">
        <w:rPr>
          <w:rFonts w:ascii="Arial" w:hAnsi="Arial" w:cs="Arial"/>
          <w:spacing w:val="-1"/>
          <w:lang w:val="it-IT"/>
        </w:rPr>
        <w:t>coinvolto</w:t>
      </w:r>
      <w:r w:rsidRPr="005915B1">
        <w:rPr>
          <w:rFonts w:ascii="Arial" w:hAnsi="Arial" w:cs="Arial"/>
          <w:spacing w:val="50"/>
          <w:lang w:val="it-IT"/>
        </w:rPr>
        <w:t xml:space="preserve"> </w:t>
      </w:r>
      <w:r w:rsidRPr="005915B1">
        <w:rPr>
          <w:rFonts w:ascii="Arial" w:hAnsi="Arial" w:cs="Arial"/>
          <w:spacing w:val="-1"/>
          <w:lang w:val="it-IT"/>
        </w:rPr>
        <w:t>nell'analisi</w:t>
      </w:r>
      <w:r w:rsidRPr="005915B1">
        <w:rPr>
          <w:rFonts w:ascii="Arial" w:hAnsi="Arial" w:cs="Arial"/>
          <w:spacing w:val="50"/>
          <w:lang w:val="it-IT"/>
        </w:rPr>
        <w:t xml:space="preserve"> </w:t>
      </w:r>
      <w:r w:rsidRPr="005915B1">
        <w:rPr>
          <w:rFonts w:ascii="Arial" w:hAnsi="Arial" w:cs="Arial"/>
          <w:spacing w:val="-1"/>
          <w:lang w:val="it-IT"/>
        </w:rPr>
        <w:t>del</w:t>
      </w:r>
      <w:r w:rsidRPr="005915B1">
        <w:rPr>
          <w:rFonts w:ascii="Arial" w:hAnsi="Arial" w:cs="Arial"/>
          <w:spacing w:val="73"/>
          <w:lang w:val="it-IT"/>
        </w:rPr>
        <w:t xml:space="preserve"> </w:t>
      </w:r>
      <w:r w:rsidRPr="005915B1">
        <w:rPr>
          <w:rFonts w:ascii="Arial" w:hAnsi="Arial" w:cs="Arial"/>
          <w:spacing w:val="-1"/>
          <w:lang w:val="it-IT"/>
        </w:rPr>
        <w:t>rischio.</w:t>
      </w:r>
    </w:p>
    <w:p w14:paraId="7D8A392A" w14:textId="77777777" w:rsidR="006F5DA1" w:rsidRPr="005915B1" w:rsidRDefault="00297E9A">
      <w:pPr>
        <w:pStyle w:val="Corpotesto"/>
        <w:ind w:right="201" w:firstLine="29"/>
        <w:jc w:val="both"/>
        <w:rPr>
          <w:rFonts w:ascii="Arial" w:hAnsi="Arial" w:cs="Arial"/>
          <w:lang w:val="it-IT"/>
        </w:rPr>
      </w:pPr>
      <w:r w:rsidRPr="005915B1">
        <w:rPr>
          <w:rFonts w:ascii="Arial" w:hAnsi="Arial" w:cs="Arial"/>
          <w:lang w:val="it-IT"/>
        </w:rPr>
        <w:t>Prima</w:t>
      </w:r>
      <w:r w:rsidRPr="005915B1">
        <w:rPr>
          <w:rFonts w:ascii="Arial" w:hAnsi="Arial" w:cs="Arial"/>
          <w:spacing w:val="32"/>
          <w:lang w:val="it-IT"/>
        </w:rPr>
        <w:t xml:space="preserve"> </w:t>
      </w:r>
      <w:r w:rsidRPr="005915B1">
        <w:rPr>
          <w:rFonts w:ascii="Arial" w:hAnsi="Arial" w:cs="Arial"/>
          <w:lang w:val="it-IT"/>
        </w:rPr>
        <w:t>di</w:t>
      </w:r>
      <w:r w:rsidRPr="005915B1">
        <w:rPr>
          <w:rFonts w:ascii="Arial" w:hAnsi="Arial" w:cs="Arial"/>
          <w:spacing w:val="33"/>
          <w:lang w:val="it-IT"/>
        </w:rPr>
        <w:t xml:space="preserve"> </w:t>
      </w:r>
      <w:r w:rsidRPr="005915B1">
        <w:rPr>
          <w:rFonts w:ascii="Arial" w:hAnsi="Arial" w:cs="Arial"/>
          <w:spacing w:val="-1"/>
          <w:lang w:val="it-IT"/>
        </w:rPr>
        <w:t>procedere</w:t>
      </w:r>
      <w:r w:rsidRPr="005915B1">
        <w:rPr>
          <w:rFonts w:ascii="Arial" w:hAnsi="Arial" w:cs="Arial"/>
          <w:spacing w:val="34"/>
          <w:lang w:val="it-IT"/>
        </w:rPr>
        <w:t xml:space="preserve"> </w:t>
      </w:r>
      <w:r w:rsidRPr="005915B1">
        <w:rPr>
          <w:rFonts w:ascii="Arial" w:hAnsi="Arial" w:cs="Arial"/>
          <w:spacing w:val="-1"/>
          <w:lang w:val="it-IT"/>
        </w:rPr>
        <w:t>all'analisi</w:t>
      </w:r>
      <w:r w:rsidRPr="005915B1">
        <w:rPr>
          <w:rFonts w:ascii="Arial" w:hAnsi="Arial" w:cs="Arial"/>
          <w:spacing w:val="34"/>
          <w:lang w:val="it-IT"/>
        </w:rPr>
        <w:t xml:space="preserve"> </w:t>
      </w:r>
      <w:r w:rsidRPr="005915B1">
        <w:rPr>
          <w:rFonts w:ascii="Arial" w:hAnsi="Arial" w:cs="Arial"/>
          <w:spacing w:val="-1"/>
          <w:lang w:val="it-IT"/>
        </w:rPr>
        <w:t>dei</w:t>
      </w:r>
      <w:r w:rsidRPr="005915B1">
        <w:rPr>
          <w:rFonts w:ascii="Arial" w:hAnsi="Arial" w:cs="Arial"/>
          <w:spacing w:val="33"/>
          <w:lang w:val="it-IT"/>
        </w:rPr>
        <w:t xml:space="preserve"> </w:t>
      </w:r>
      <w:r w:rsidRPr="005915B1">
        <w:rPr>
          <w:rFonts w:ascii="Arial" w:hAnsi="Arial" w:cs="Arial"/>
          <w:spacing w:val="-1"/>
          <w:lang w:val="it-IT"/>
        </w:rPr>
        <w:t>rischi</w:t>
      </w:r>
      <w:r w:rsidRPr="005915B1">
        <w:rPr>
          <w:rFonts w:ascii="Arial" w:hAnsi="Arial" w:cs="Arial"/>
          <w:spacing w:val="33"/>
          <w:lang w:val="it-IT"/>
        </w:rPr>
        <w:t xml:space="preserve"> </w:t>
      </w:r>
      <w:r w:rsidRPr="005915B1">
        <w:rPr>
          <w:rFonts w:ascii="Arial" w:hAnsi="Arial" w:cs="Arial"/>
          <w:lang w:val="it-IT"/>
        </w:rPr>
        <w:t>di</w:t>
      </w:r>
      <w:r w:rsidRPr="005915B1">
        <w:rPr>
          <w:rFonts w:ascii="Arial" w:hAnsi="Arial" w:cs="Arial"/>
          <w:spacing w:val="37"/>
          <w:lang w:val="it-IT"/>
        </w:rPr>
        <w:t xml:space="preserve"> </w:t>
      </w:r>
      <w:r w:rsidRPr="005915B1">
        <w:rPr>
          <w:rFonts w:ascii="Arial" w:hAnsi="Arial" w:cs="Arial"/>
          <w:lang w:val="it-IT"/>
        </w:rPr>
        <w:t>corruzione,</w:t>
      </w:r>
      <w:r w:rsidRPr="005915B1">
        <w:rPr>
          <w:rFonts w:ascii="Arial" w:hAnsi="Arial" w:cs="Arial"/>
          <w:spacing w:val="32"/>
          <w:lang w:val="it-IT"/>
        </w:rPr>
        <w:t xml:space="preserve"> </w:t>
      </w:r>
      <w:r w:rsidRPr="005915B1">
        <w:rPr>
          <w:rFonts w:ascii="Arial" w:hAnsi="Arial" w:cs="Arial"/>
          <w:lang w:val="it-IT"/>
        </w:rPr>
        <w:t>si</w:t>
      </w:r>
      <w:r w:rsidRPr="005915B1">
        <w:rPr>
          <w:rFonts w:ascii="Arial" w:hAnsi="Arial" w:cs="Arial"/>
          <w:spacing w:val="34"/>
          <w:lang w:val="it-IT"/>
        </w:rPr>
        <w:t xml:space="preserve"> </w:t>
      </w:r>
      <w:r w:rsidRPr="005915B1">
        <w:rPr>
          <w:rFonts w:ascii="Arial" w:hAnsi="Arial" w:cs="Arial"/>
          <w:lang w:val="it-IT"/>
        </w:rPr>
        <w:t>è</w:t>
      </w:r>
      <w:r w:rsidRPr="005915B1">
        <w:rPr>
          <w:rFonts w:ascii="Arial" w:hAnsi="Arial" w:cs="Arial"/>
          <w:spacing w:val="32"/>
          <w:lang w:val="it-IT"/>
        </w:rPr>
        <w:t xml:space="preserve"> </w:t>
      </w:r>
      <w:r w:rsidRPr="005915B1">
        <w:rPr>
          <w:rFonts w:ascii="Arial" w:hAnsi="Arial" w:cs="Arial"/>
          <w:spacing w:val="-1"/>
          <w:lang w:val="it-IT"/>
        </w:rPr>
        <w:t>provveduto</w:t>
      </w:r>
      <w:r w:rsidRPr="005915B1">
        <w:rPr>
          <w:rFonts w:ascii="Arial" w:hAnsi="Arial" w:cs="Arial"/>
          <w:spacing w:val="33"/>
          <w:lang w:val="it-IT"/>
        </w:rPr>
        <w:t xml:space="preserve"> </w:t>
      </w:r>
      <w:r w:rsidRPr="005915B1">
        <w:rPr>
          <w:rFonts w:ascii="Arial" w:hAnsi="Arial" w:cs="Arial"/>
          <w:lang w:val="it-IT"/>
        </w:rPr>
        <w:t>a</w:t>
      </w:r>
      <w:r w:rsidRPr="005915B1">
        <w:rPr>
          <w:rFonts w:ascii="Arial" w:hAnsi="Arial" w:cs="Arial"/>
          <w:spacing w:val="34"/>
          <w:lang w:val="it-IT"/>
        </w:rPr>
        <w:t xml:space="preserve"> </w:t>
      </w:r>
      <w:r w:rsidRPr="005915B1">
        <w:rPr>
          <w:rFonts w:ascii="Arial" w:hAnsi="Arial" w:cs="Arial"/>
          <w:spacing w:val="-1"/>
          <w:lang w:val="it-IT"/>
        </w:rPr>
        <w:t>definire</w:t>
      </w:r>
      <w:r w:rsidRPr="005915B1">
        <w:rPr>
          <w:rFonts w:ascii="Arial" w:hAnsi="Arial" w:cs="Arial"/>
          <w:spacing w:val="31"/>
          <w:lang w:val="it-IT"/>
        </w:rPr>
        <w:t xml:space="preserve"> </w:t>
      </w:r>
      <w:r w:rsidRPr="005915B1">
        <w:rPr>
          <w:rFonts w:ascii="Arial" w:hAnsi="Arial" w:cs="Arial"/>
          <w:lang w:val="it-IT"/>
        </w:rPr>
        <w:t>il</w:t>
      </w:r>
      <w:r w:rsidRPr="005915B1">
        <w:rPr>
          <w:rFonts w:ascii="Arial" w:hAnsi="Arial" w:cs="Arial"/>
          <w:spacing w:val="34"/>
          <w:lang w:val="it-IT"/>
        </w:rPr>
        <w:t xml:space="preserve"> </w:t>
      </w:r>
      <w:r w:rsidRPr="005915B1">
        <w:rPr>
          <w:rFonts w:ascii="Arial" w:hAnsi="Arial" w:cs="Arial"/>
          <w:lang w:val="it-IT"/>
        </w:rPr>
        <w:t>quadro</w:t>
      </w:r>
      <w:r w:rsidRPr="005915B1">
        <w:rPr>
          <w:rFonts w:ascii="Arial" w:hAnsi="Arial" w:cs="Arial"/>
          <w:spacing w:val="32"/>
          <w:lang w:val="it-IT"/>
        </w:rPr>
        <w:t xml:space="preserve"> </w:t>
      </w:r>
      <w:r w:rsidRPr="005915B1">
        <w:rPr>
          <w:rFonts w:ascii="Arial" w:hAnsi="Arial" w:cs="Arial"/>
          <w:spacing w:val="-1"/>
          <w:lang w:val="it-IT"/>
        </w:rPr>
        <w:t>dei</w:t>
      </w:r>
      <w:r w:rsidRPr="005915B1">
        <w:rPr>
          <w:rFonts w:ascii="Arial" w:hAnsi="Arial" w:cs="Arial"/>
          <w:spacing w:val="85"/>
          <w:lang w:val="it-IT"/>
        </w:rPr>
        <w:t xml:space="preserve"> </w:t>
      </w:r>
      <w:r w:rsidRPr="005915B1">
        <w:rPr>
          <w:rFonts w:ascii="Arial" w:hAnsi="Arial" w:cs="Arial"/>
          <w:spacing w:val="-1"/>
          <w:lang w:val="it-IT"/>
        </w:rPr>
        <w:t>processi</w:t>
      </w:r>
      <w:r w:rsidRPr="005915B1">
        <w:rPr>
          <w:rFonts w:ascii="Arial" w:hAnsi="Arial" w:cs="Arial"/>
          <w:spacing w:val="43"/>
          <w:lang w:val="it-IT"/>
        </w:rPr>
        <w:t xml:space="preserve"> </w:t>
      </w:r>
      <w:r w:rsidRPr="005915B1">
        <w:rPr>
          <w:rFonts w:ascii="Arial" w:hAnsi="Arial" w:cs="Arial"/>
          <w:lang w:val="it-IT"/>
        </w:rPr>
        <w:t>che</w:t>
      </w:r>
      <w:r w:rsidRPr="005915B1">
        <w:rPr>
          <w:rFonts w:ascii="Arial" w:hAnsi="Arial" w:cs="Arial"/>
          <w:spacing w:val="44"/>
          <w:lang w:val="it-IT"/>
        </w:rPr>
        <w:t xml:space="preserve"> </w:t>
      </w:r>
      <w:r w:rsidRPr="005915B1">
        <w:rPr>
          <w:rFonts w:ascii="Arial" w:hAnsi="Arial" w:cs="Arial"/>
          <w:spacing w:val="-1"/>
          <w:lang w:val="it-IT"/>
        </w:rPr>
        <w:t>caratterizzano</w:t>
      </w:r>
      <w:r w:rsidRPr="005915B1">
        <w:rPr>
          <w:rFonts w:ascii="Arial" w:hAnsi="Arial" w:cs="Arial"/>
          <w:spacing w:val="42"/>
          <w:lang w:val="it-IT"/>
        </w:rPr>
        <w:t xml:space="preserve"> </w:t>
      </w:r>
      <w:r w:rsidRPr="005915B1">
        <w:rPr>
          <w:rFonts w:ascii="Arial" w:hAnsi="Arial" w:cs="Arial"/>
          <w:lang w:val="it-IT"/>
        </w:rPr>
        <w:t>l'attività</w:t>
      </w:r>
      <w:r w:rsidRPr="005915B1">
        <w:rPr>
          <w:rFonts w:ascii="Arial" w:hAnsi="Arial" w:cs="Arial"/>
          <w:spacing w:val="42"/>
          <w:lang w:val="it-IT"/>
        </w:rPr>
        <w:t xml:space="preserve"> </w:t>
      </w:r>
      <w:r w:rsidRPr="005915B1">
        <w:rPr>
          <w:rFonts w:ascii="Arial" w:hAnsi="Arial" w:cs="Arial"/>
          <w:lang w:val="it-IT"/>
        </w:rPr>
        <w:t>dell'Ordine, suddividendo il tutto in due macro categorie</w:t>
      </w:r>
      <w:r w:rsidRPr="005915B1">
        <w:rPr>
          <w:rFonts w:ascii="Arial" w:hAnsi="Arial" w:cs="Arial"/>
          <w:spacing w:val="-1"/>
          <w:lang w:val="it-IT"/>
        </w:rPr>
        <w:t>:</w:t>
      </w:r>
    </w:p>
    <w:p w14:paraId="3ABFF812" w14:textId="77777777" w:rsidR="006F5DA1" w:rsidRPr="005915B1" w:rsidRDefault="00297E9A" w:rsidP="003A34BC">
      <w:pPr>
        <w:pStyle w:val="Corpotesto"/>
        <w:numPr>
          <w:ilvl w:val="0"/>
          <w:numId w:val="24"/>
        </w:numPr>
        <w:tabs>
          <w:tab w:val="left" w:pos="822"/>
        </w:tabs>
        <w:spacing w:before="121"/>
        <w:ind w:left="851" w:right="204" w:hanging="284"/>
        <w:jc w:val="both"/>
        <w:rPr>
          <w:rFonts w:ascii="Arial" w:hAnsi="Arial" w:cs="Arial"/>
          <w:lang w:val="it-IT"/>
        </w:rPr>
      </w:pPr>
      <w:r w:rsidRPr="005915B1">
        <w:rPr>
          <w:rFonts w:ascii="Arial" w:hAnsi="Arial" w:cs="Arial"/>
          <w:u w:val="single"/>
          <w:lang w:val="it-IT"/>
        </w:rPr>
        <w:t>i</w:t>
      </w:r>
      <w:r w:rsidRPr="005915B1">
        <w:rPr>
          <w:rFonts w:ascii="Arial" w:hAnsi="Arial" w:cs="Arial"/>
          <w:spacing w:val="19"/>
          <w:u w:val="single"/>
          <w:lang w:val="it-IT"/>
        </w:rPr>
        <w:t xml:space="preserve"> </w:t>
      </w:r>
      <w:r w:rsidRPr="005915B1">
        <w:rPr>
          <w:rFonts w:ascii="Arial" w:hAnsi="Arial" w:cs="Arial"/>
          <w:i/>
          <w:spacing w:val="-1"/>
          <w:u w:val="single"/>
          <w:lang w:val="it-IT"/>
        </w:rPr>
        <w:t>processi</w:t>
      </w:r>
      <w:r w:rsidRPr="005915B1">
        <w:rPr>
          <w:rFonts w:ascii="Arial" w:hAnsi="Arial" w:cs="Arial"/>
          <w:i/>
          <w:spacing w:val="19"/>
          <w:u w:val="single"/>
          <w:lang w:val="it-IT"/>
        </w:rPr>
        <w:t xml:space="preserve"> </w:t>
      </w:r>
      <w:r w:rsidRPr="005915B1">
        <w:rPr>
          <w:rFonts w:ascii="Arial" w:hAnsi="Arial" w:cs="Arial"/>
          <w:i/>
          <w:u w:val="single"/>
          <w:lang w:val="it-IT"/>
        </w:rPr>
        <w:t>istituzionali</w:t>
      </w:r>
      <w:r w:rsidRPr="005915B1">
        <w:rPr>
          <w:rFonts w:ascii="Arial" w:hAnsi="Arial" w:cs="Arial"/>
          <w:lang w:val="it-IT"/>
        </w:rPr>
        <w:t>,</w:t>
      </w:r>
      <w:r w:rsidRPr="005915B1">
        <w:rPr>
          <w:rFonts w:ascii="Arial" w:hAnsi="Arial" w:cs="Arial"/>
          <w:spacing w:val="18"/>
          <w:lang w:val="it-IT"/>
        </w:rPr>
        <w:t xml:space="preserve"> </w:t>
      </w:r>
      <w:r w:rsidRPr="005915B1">
        <w:rPr>
          <w:rFonts w:ascii="Arial" w:hAnsi="Arial" w:cs="Arial"/>
          <w:spacing w:val="-2"/>
          <w:lang w:val="it-IT"/>
        </w:rPr>
        <w:t>che</w:t>
      </w:r>
      <w:r w:rsidRPr="005915B1">
        <w:rPr>
          <w:rFonts w:ascii="Arial" w:hAnsi="Arial" w:cs="Arial"/>
          <w:spacing w:val="18"/>
          <w:lang w:val="it-IT"/>
        </w:rPr>
        <w:t xml:space="preserve"> </w:t>
      </w:r>
      <w:r w:rsidRPr="005915B1">
        <w:rPr>
          <w:rFonts w:ascii="Arial" w:hAnsi="Arial" w:cs="Arial"/>
          <w:spacing w:val="-1"/>
          <w:lang w:val="it-IT"/>
        </w:rPr>
        <w:t>riguardano</w:t>
      </w:r>
      <w:r w:rsidRPr="005915B1">
        <w:rPr>
          <w:rFonts w:ascii="Arial" w:hAnsi="Arial" w:cs="Arial"/>
          <w:spacing w:val="20"/>
          <w:lang w:val="it-IT"/>
        </w:rPr>
        <w:t xml:space="preserve"> </w:t>
      </w:r>
      <w:r w:rsidRPr="005915B1">
        <w:rPr>
          <w:rFonts w:ascii="Arial" w:hAnsi="Arial" w:cs="Arial"/>
          <w:lang w:val="it-IT"/>
        </w:rPr>
        <w:t>le</w:t>
      </w:r>
      <w:r w:rsidRPr="005915B1">
        <w:rPr>
          <w:rFonts w:ascii="Arial" w:hAnsi="Arial" w:cs="Arial"/>
          <w:spacing w:val="20"/>
          <w:lang w:val="it-IT"/>
        </w:rPr>
        <w:t xml:space="preserve"> </w:t>
      </w:r>
      <w:r w:rsidRPr="005915B1">
        <w:rPr>
          <w:rFonts w:ascii="Arial" w:hAnsi="Arial" w:cs="Arial"/>
          <w:spacing w:val="-1"/>
          <w:lang w:val="it-IT"/>
        </w:rPr>
        <w:t>attività</w:t>
      </w:r>
      <w:r w:rsidRPr="005915B1">
        <w:rPr>
          <w:rFonts w:ascii="Arial" w:hAnsi="Arial" w:cs="Arial"/>
          <w:spacing w:val="18"/>
          <w:lang w:val="it-IT"/>
        </w:rPr>
        <w:t xml:space="preserve"> </w:t>
      </w:r>
      <w:r w:rsidRPr="005915B1">
        <w:rPr>
          <w:rFonts w:ascii="Arial" w:hAnsi="Arial" w:cs="Arial"/>
          <w:spacing w:val="-1"/>
          <w:lang w:val="it-IT"/>
        </w:rPr>
        <w:t>che</w:t>
      </w:r>
      <w:r w:rsidRPr="005915B1">
        <w:rPr>
          <w:rFonts w:ascii="Arial" w:hAnsi="Arial" w:cs="Arial"/>
          <w:spacing w:val="18"/>
          <w:lang w:val="it-IT"/>
        </w:rPr>
        <w:t xml:space="preserve"> </w:t>
      </w:r>
      <w:r w:rsidRPr="005915B1">
        <w:rPr>
          <w:rFonts w:ascii="Arial" w:hAnsi="Arial" w:cs="Arial"/>
          <w:spacing w:val="-1"/>
          <w:lang w:val="it-IT"/>
        </w:rPr>
        <w:t>l'Ente</w:t>
      </w:r>
      <w:r w:rsidRPr="005915B1">
        <w:rPr>
          <w:rFonts w:ascii="Arial" w:hAnsi="Arial" w:cs="Arial"/>
          <w:spacing w:val="19"/>
          <w:lang w:val="it-IT"/>
        </w:rPr>
        <w:t xml:space="preserve"> </w:t>
      </w:r>
      <w:r w:rsidRPr="005915B1">
        <w:rPr>
          <w:rFonts w:ascii="Arial" w:hAnsi="Arial" w:cs="Arial"/>
          <w:lang w:val="it-IT"/>
        </w:rPr>
        <w:t>svolge</w:t>
      </w:r>
      <w:r w:rsidRPr="005915B1">
        <w:rPr>
          <w:rFonts w:ascii="Arial" w:hAnsi="Arial" w:cs="Arial"/>
          <w:spacing w:val="20"/>
          <w:lang w:val="it-IT"/>
        </w:rPr>
        <w:t xml:space="preserve"> </w:t>
      </w:r>
      <w:r w:rsidRPr="005915B1">
        <w:rPr>
          <w:rFonts w:ascii="Arial" w:hAnsi="Arial" w:cs="Arial"/>
          <w:lang w:val="it-IT"/>
        </w:rPr>
        <w:t>in</w:t>
      </w:r>
      <w:r w:rsidRPr="005915B1">
        <w:rPr>
          <w:rFonts w:ascii="Arial" w:hAnsi="Arial" w:cs="Arial"/>
          <w:spacing w:val="21"/>
          <w:lang w:val="it-IT"/>
        </w:rPr>
        <w:t xml:space="preserve"> </w:t>
      </w:r>
      <w:r w:rsidRPr="005915B1">
        <w:rPr>
          <w:rFonts w:ascii="Arial" w:hAnsi="Arial" w:cs="Arial"/>
          <w:spacing w:val="-1"/>
          <w:lang w:val="it-IT"/>
        </w:rPr>
        <w:t>base</w:t>
      </w:r>
      <w:r w:rsidRPr="005915B1">
        <w:rPr>
          <w:rFonts w:ascii="Arial" w:hAnsi="Arial" w:cs="Arial"/>
          <w:spacing w:val="18"/>
          <w:lang w:val="it-IT"/>
        </w:rPr>
        <w:t xml:space="preserve"> </w:t>
      </w:r>
      <w:r w:rsidRPr="005915B1">
        <w:rPr>
          <w:rFonts w:ascii="Arial" w:hAnsi="Arial" w:cs="Arial"/>
          <w:spacing w:val="-1"/>
          <w:lang w:val="it-IT"/>
        </w:rPr>
        <w:t>ai</w:t>
      </w:r>
      <w:r w:rsidRPr="005915B1">
        <w:rPr>
          <w:rFonts w:ascii="Arial" w:hAnsi="Arial" w:cs="Arial"/>
          <w:spacing w:val="21"/>
          <w:lang w:val="it-IT"/>
        </w:rPr>
        <w:t xml:space="preserve"> </w:t>
      </w:r>
      <w:r w:rsidRPr="005915B1">
        <w:rPr>
          <w:rFonts w:ascii="Arial" w:hAnsi="Arial" w:cs="Arial"/>
          <w:spacing w:val="-1"/>
          <w:lang w:val="it-IT"/>
        </w:rPr>
        <w:t>compiti</w:t>
      </w:r>
      <w:r w:rsidRPr="005915B1">
        <w:rPr>
          <w:rFonts w:ascii="Arial" w:hAnsi="Arial" w:cs="Arial"/>
          <w:spacing w:val="19"/>
          <w:lang w:val="it-IT"/>
        </w:rPr>
        <w:t xml:space="preserve"> </w:t>
      </w:r>
      <w:r w:rsidRPr="005915B1">
        <w:rPr>
          <w:rFonts w:ascii="Arial" w:hAnsi="Arial" w:cs="Arial"/>
          <w:spacing w:val="-1"/>
          <w:lang w:val="it-IT"/>
        </w:rPr>
        <w:t>ad</w:t>
      </w:r>
      <w:r w:rsidRPr="005915B1">
        <w:rPr>
          <w:rFonts w:ascii="Arial" w:hAnsi="Arial" w:cs="Arial"/>
          <w:spacing w:val="93"/>
          <w:lang w:val="it-IT"/>
        </w:rPr>
        <w:t xml:space="preserve"> </w:t>
      </w:r>
      <w:r w:rsidRPr="005915B1">
        <w:rPr>
          <w:rFonts w:ascii="Arial" w:hAnsi="Arial" w:cs="Arial"/>
          <w:spacing w:val="-1"/>
          <w:lang w:val="it-IT"/>
        </w:rPr>
        <w:t>essa</w:t>
      </w:r>
      <w:r w:rsidRPr="005915B1">
        <w:rPr>
          <w:rFonts w:ascii="Arial" w:hAnsi="Arial" w:cs="Arial"/>
          <w:lang w:val="it-IT"/>
        </w:rPr>
        <w:t xml:space="preserve"> </w:t>
      </w:r>
      <w:r w:rsidRPr="005915B1">
        <w:rPr>
          <w:rFonts w:ascii="Arial" w:hAnsi="Arial" w:cs="Arial"/>
          <w:spacing w:val="-1"/>
          <w:lang w:val="it-IT"/>
        </w:rPr>
        <w:t>riconosciuti</w:t>
      </w:r>
      <w:r w:rsidRPr="005915B1">
        <w:rPr>
          <w:rFonts w:ascii="Arial" w:hAnsi="Arial" w:cs="Arial"/>
          <w:lang w:val="it-IT"/>
        </w:rPr>
        <w:t xml:space="preserve"> </w:t>
      </w:r>
      <w:r w:rsidRPr="005915B1">
        <w:rPr>
          <w:rFonts w:ascii="Arial" w:hAnsi="Arial" w:cs="Arial"/>
          <w:spacing w:val="-1"/>
          <w:lang w:val="it-IT"/>
        </w:rPr>
        <w:t>dall'insieme</w:t>
      </w:r>
      <w:r w:rsidRPr="005915B1">
        <w:rPr>
          <w:rFonts w:ascii="Arial" w:hAnsi="Arial" w:cs="Arial"/>
          <w:lang w:val="it-IT"/>
        </w:rPr>
        <w:t xml:space="preserve"> </w:t>
      </w:r>
      <w:r w:rsidRPr="005915B1">
        <w:rPr>
          <w:rFonts w:ascii="Arial" w:hAnsi="Arial" w:cs="Arial"/>
          <w:spacing w:val="-1"/>
          <w:lang w:val="it-IT"/>
        </w:rPr>
        <w:t xml:space="preserve">delle </w:t>
      </w:r>
      <w:r w:rsidRPr="005915B1">
        <w:rPr>
          <w:rFonts w:ascii="Arial" w:hAnsi="Arial" w:cs="Arial"/>
          <w:lang w:val="it-IT"/>
        </w:rPr>
        <w:t>norme</w:t>
      </w:r>
      <w:r w:rsidRPr="005915B1">
        <w:rPr>
          <w:rFonts w:ascii="Arial" w:hAnsi="Arial" w:cs="Arial"/>
          <w:spacing w:val="-2"/>
          <w:lang w:val="it-IT"/>
        </w:rPr>
        <w:t xml:space="preserve"> </w:t>
      </w:r>
      <w:r w:rsidRPr="005915B1">
        <w:rPr>
          <w:rFonts w:ascii="Arial" w:hAnsi="Arial" w:cs="Arial"/>
          <w:lang w:val="it-IT"/>
        </w:rPr>
        <w:t>vigenti;</w:t>
      </w:r>
    </w:p>
    <w:p w14:paraId="1E2A93A4" w14:textId="234AB4ED" w:rsidR="006F5DA1" w:rsidRPr="005915B1" w:rsidRDefault="00297E9A" w:rsidP="003A34BC">
      <w:pPr>
        <w:pStyle w:val="Corpotesto"/>
        <w:numPr>
          <w:ilvl w:val="0"/>
          <w:numId w:val="24"/>
        </w:numPr>
        <w:tabs>
          <w:tab w:val="left" w:pos="822"/>
        </w:tabs>
        <w:ind w:left="851" w:right="201" w:hanging="284"/>
        <w:jc w:val="both"/>
        <w:rPr>
          <w:rFonts w:ascii="Arial" w:hAnsi="Arial" w:cs="Arial"/>
          <w:lang w:val="it-IT"/>
        </w:rPr>
      </w:pPr>
      <w:r w:rsidRPr="005915B1">
        <w:rPr>
          <w:rFonts w:ascii="Arial" w:hAnsi="Arial" w:cs="Arial"/>
          <w:u w:val="single"/>
          <w:lang w:val="it-IT"/>
        </w:rPr>
        <w:t>i</w:t>
      </w:r>
      <w:r w:rsidRPr="005915B1">
        <w:rPr>
          <w:rFonts w:ascii="Arial" w:hAnsi="Arial" w:cs="Arial"/>
          <w:spacing w:val="17"/>
          <w:u w:val="single"/>
          <w:lang w:val="it-IT"/>
        </w:rPr>
        <w:t xml:space="preserve"> </w:t>
      </w:r>
      <w:r w:rsidRPr="005915B1">
        <w:rPr>
          <w:rFonts w:ascii="Arial" w:hAnsi="Arial" w:cs="Arial"/>
          <w:i/>
          <w:spacing w:val="-1"/>
          <w:u w:val="single"/>
          <w:lang w:val="it-IT"/>
        </w:rPr>
        <w:t>processi</w:t>
      </w:r>
      <w:r w:rsidRPr="005915B1">
        <w:rPr>
          <w:rFonts w:ascii="Arial" w:hAnsi="Arial" w:cs="Arial"/>
          <w:i/>
          <w:spacing w:val="17"/>
          <w:u w:val="single"/>
          <w:lang w:val="it-IT"/>
        </w:rPr>
        <w:t xml:space="preserve"> </w:t>
      </w:r>
      <w:r w:rsidRPr="005915B1">
        <w:rPr>
          <w:rFonts w:ascii="Arial" w:hAnsi="Arial" w:cs="Arial"/>
          <w:i/>
          <w:u w:val="single"/>
          <w:lang w:val="it-IT"/>
        </w:rPr>
        <w:t>di</w:t>
      </w:r>
      <w:r w:rsidRPr="005915B1">
        <w:rPr>
          <w:rFonts w:ascii="Arial" w:hAnsi="Arial" w:cs="Arial"/>
          <w:i/>
          <w:spacing w:val="17"/>
          <w:u w:val="single"/>
          <w:lang w:val="it-IT"/>
        </w:rPr>
        <w:t xml:space="preserve"> </w:t>
      </w:r>
      <w:r w:rsidRPr="005915B1">
        <w:rPr>
          <w:rFonts w:ascii="Arial" w:hAnsi="Arial" w:cs="Arial"/>
          <w:i/>
          <w:u w:val="single"/>
          <w:lang w:val="it-IT"/>
        </w:rPr>
        <w:t>supporto</w:t>
      </w:r>
      <w:r w:rsidRPr="005915B1">
        <w:rPr>
          <w:rFonts w:ascii="Arial" w:hAnsi="Arial" w:cs="Arial"/>
          <w:lang w:val="it-IT"/>
        </w:rPr>
        <w:t>,</w:t>
      </w:r>
      <w:r w:rsidRPr="005915B1">
        <w:rPr>
          <w:rFonts w:ascii="Arial" w:hAnsi="Arial" w:cs="Arial"/>
          <w:spacing w:val="14"/>
          <w:lang w:val="it-IT"/>
        </w:rPr>
        <w:t xml:space="preserve"> </w:t>
      </w:r>
      <w:r w:rsidRPr="005915B1">
        <w:rPr>
          <w:rFonts w:ascii="Arial" w:hAnsi="Arial" w:cs="Arial"/>
          <w:spacing w:val="-1"/>
          <w:lang w:val="it-IT"/>
        </w:rPr>
        <w:t>che</w:t>
      </w:r>
      <w:r w:rsidRPr="005915B1">
        <w:rPr>
          <w:rFonts w:ascii="Arial" w:hAnsi="Arial" w:cs="Arial"/>
          <w:spacing w:val="15"/>
          <w:lang w:val="it-IT"/>
        </w:rPr>
        <w:t xml:space="preserve"> </w:t>
      </w:r>
      <w:r w:rsidRPr="005915B1">
        <w:rPr>
          <w:rFonts w:ascii="Arial" w:hAnsi="Arial" w:cs="Arial"/>
          <w:spacing w:val="-1"/>
          <w:lang w:val="it-IT"/>
        </w:rPr>
        <w:t>comprendono</w:t>
      </w:r>
      <w:r w:rsidRPr="005915B1">
        <w:rPr>
          <w:rFonts w:ascii="Arial" w:hAnsi="Arial" w:cs="Arial"/>
          <w:spacing w:val="17"/>
          <w:lang w:val="it-IT"/>
        </w:rPr>
        <w:t xml:space="preserve"> </w:t>
      </w:r>
      <w:r w:rsidRPr="005915B1">
        <w:rPr>
          <w:rFonts w:ascii="Arial" w:hAnsi="Arial" w:cs="Arial"/>
          <w:lang w:val="it-IT"/>
        </w:rPr>
        <w:t>le</w:t>
      </w:r>
      <w:r w:rsidRPr="005915B1">
        <w:rPr>
          <w:rFonts w:ascii="Arial" w:hAnsi="Arial" w:cs="Arial"/>
          <w:spacing w:val="18"/>
          <w:lang w:val="it-IT"/>
        </w:rPr>
        <w:t xml:space="preserve"> </w:t>
      </w:r>
      <w:r w:rsidRPr="005915B1">
        <w:rPr>
          <w:rFonts w:ascii="Arial" w:hAnsi="Arial" w:cs="Arial"/>
          <w:spacing w:val="-1"/>
          <w:lang w:val="it-IT"/>
        </w:rPr>
        <w:t>attività</w:t>
      </w:r>
      <w:r w:rsidRPr="005915B1">
        <w:rPr>
          <w:rFonts w:ascii="Arial" w:hAnsi="Arial" w:cs="Arial"/>
          <w:spacing w:val="16"/>
          <w:lang w:val="it-IT"/>
        </w:rPr>
        <w:t xml:space="preserve"> </w:t>
      </w:r>
      <w:r w:rsidRPr="005915B1">
        <w:rPr>
          <w:rFonts w:ascii="Arial" w:hAnsi="Arial" w:cs="Arial"/>
          <w:spacing w:val="-1"/>
          <w:lang w:val="it-IT"/>
        </w:rPr>
        <w:t>necessarie</w:t>
      </w:r>
      <w:r w:rsidRPr="005915B1">
        <w:rPr>
          <w:rFonts w:ascii="Arial" w:hAnsi="Arial" w:cs="Arial"/>
          <w:spacing w:val="15"/>
          <w:lang w:val="it-IT"/>
        </w:rPr>
        <w:t xml:space="preserve"> </w:t>
      </w:r>
      <w:r w:rsidRPr="005915B1">
        <w:rPr>
          <w:rFonts w:ascii="Arial" w:hAnsi="Arial" w:cs="Arial"/>
          <w:spacing w:val="-1"/>
          <w:lang w:val="it-IT"/>
        </w:rPr>
        <w:t>ad</w:t>
      </w:r>
      <w:r w:rsidRPr="005915B1">
        <w:rPr>
          <w:rFonts w:ascii="Arial" w:hAnsi="Arial" w:cs="Arial"/>
          <w:spacing w:val="16"/>
          <w:lang w:val="it-IT"/>
        </w:rPr>
        <w:t xml:space="preserve"> </w:t>
      </w:r>
      <w:r w:rsidRPr="005915B1">
        <w:rPr>
          <w:rFonts w:ascii="Arial" w:hAnsi="Arial" w:cs="Arial"/>
          <w:spacing w:val="-1"/>
          <w:lang w:val="it-IT"/>
        </w:rPr>
        <w:t>assicurare</w:t>
      </w:r>
      <w:r w:rsidRPr="005915B1">
        <w:rPr>
          <w:rFonts w:ascii="Arial" w:hAnsi="Arial" w:cs="Arial"/>
          <w:spacing w:val="14"/>
          <w:lang w:val="it-IT"/>
        </w:rPr>
        <w:t xml:space="preserve"> </w:t>
      </w:r>
      <w:r w:rsidRPr="005915B1">
        <w:rPr>
          <w:rFonts w:ascii="Arial" w:hAnsi="Arial" w:cs="Arial"/>
          <w:lang w:val="it-IT"/>
        </w:rPr>
        <w:t>l'efficace</w:t>
      </w:r>
      <w:r w:rsidRPr="005915B1">
        <w:rPr>
          <w:rFonts w:ascii="Arial" w:hAnsi="Arial" w:cs="Arial"/>
          <w:spacing w:val="85"/>
          <w:lang w:val="it-IT"/>
        </w:rPr>
        <w:t xml:space="preserve"> </w:t>
      </w:r>
      <w:r w:rsidRPr="005915B1">
        <w:rPr>
          <w:rFonts w:ascii="Arial" w:hAnsi="Arial" w:cs="Arial"/>
          <w:spacing w:val="-1"/>
          <w:lang w:val="it-IT"/>
        </w:rPr>
        <w:t>funzionamento</w:t>
      </w:r>
      <w:r w:rsidRPr="005915B1">
        <w:rPr>
          <w:rFonts w:ascii="Arial" w:hAnsi="Arial" w:cs="Arial"/>
          <w:spacing w:val="50"/>
          <w:lang w:val="it-IT"/>
        </w:rPr>
        <w:t xml:space="preserve"> </w:t>
      </w:r>
      <w:r w:rsidRPr="005915B1">
        <w:rPr>
          <w:rFonts w:ascii="Arial" w:hAnsi="Arial" w:cs="Arial"/>
          <w:spacing w:val="-1"/>
          <w:lang w:val="it-IT"/>
        </w:rPr>
        <w:t>dei</w:t>
      </w:r>
      <w:r w:rsidRPr="005915B1">
        <w:rPr>
          <w:rFonts w:ascii="Arial" w:hAnsi="Arial" w:cs="Arial"/>
          <w:spacing w:val="50"/>
          <w:lang w:val="it-IT"/>
        </w:rPr>
        <w:t xml:space="preserve"> </w:t>
      </w:r>
      <w:r w:rsidRPr="005915B1">
        <w:rPr>
          <w:rFonts w:ascii="Arial" w:hAnsi="Arial" w:cs="Arial"/>
          <w:spacing w:val="-1"/>
          <w:lang w:val="it-IT"/>
        </w:rPr>
        <w:t>processi</w:t>
      </w:r>
      <w:r w:rsidRPr="005915B1">
        <w:rPr>
          <w:rFonts w:ascii="Arial" w:hAnsi="Arial" w:cs="Arial"/>
          <w:spacing w:val="50"/>
          <w:lang w:val="it-IT"/>
        </w:rPr>
        <w:t xml:space="preserve"> </w:t>
      </w:r>
      <w:r w:rsidRPr="005915B1">
        <w:rPr>
          <w:rFonts w:ascii="Arial" w:hAnsi="Arial" w:cs="Arial"/>
          <w:spacing w:val="-1"/>
          <w:lang w:val="it-IT"/>
        </w:rPr>
        <w:t>istituzionali</w:t>
      </w:r>
      <w:r w:rsidRPr="005915B1">
        <w:rPr>
          <w:rFonts w:ascii="Arial" w:hAnsi="Arial" w:cs="Arial"/>
          <w:spacing w:val="50"/>
          <w:lang w:val="it-IT"/>
        </w:rPr>
        <w:t xml:space="preserve"> </w:t>
      </w:r>
      <w:r w:rsidRPr="005915B1">
        <w:rPr>
          <w:rFonts w:ascii="Arial" w:hAnsi="Arial" w:cs="Arial"/>
          <w:spacing w:val="-1"/>
          <w:lang w:val="it-IT"/>
        </w:rPr>
        <w:t>e,</w:t>
      </w:r>
      <w:r w:rsidRPr="005915B1">
        <w:rPr>
          <w:rFonts w:ascii="Arial" w:hAnsi="Arial" w:cs="Arial"/>
          <w:spacing w:val="50"/>
          <w:lang w:val="it-IT"/>
        </w:rPr>
        <w:t xml:space="preserve"> </w:t>
      </w:r>
      <w:r w:rsidRPr="005915B1">
        <w:rPr>
          <w:rFonts w:ascii="Arial" w:hAnsi="Arial" w:cs="Arial"/>
          <w:spacing w:val="-1"/>
          <w:lang w:val="it-IT"/>
        </w:rPr>
        <w:t>più</w:t>
      </w:r>
      <w:r w:rsidRPr="005915B1">
        <w:rPr>
          <w:rFonts w:ascii="Arial" w:hAnsi="Arial" w:cs="Arial"/>
          <w:spacing w:val="48"/>
          <w:lang w:val="it-IT"/>
        </w:rPr>
        <w:t xml:space="preserve"> </w:t>
      </w:r>
      <w:r w:rsidRPr="005915B1">
        <w:rPr>
          <w:rFonts w:ascii="Arial" w:hAnsi="Arial" w:cs="Arial"/>
          <w:lang w:val="it-IT"/>
        </w:rPr>
        <w:t>in</w:t>
      </w:r>
      <w:r w:rsidRPr="005915B1">
        <w:rPr>
          <w:rFonts w:ascii="Arial" w:hAnsi="Arial" w:cs="Arial"/>
          <w:spacing w:val="50"/>
          <w:lang w:val="it-IT"/>
        </w:rPr>
        <w:t xml:space="preserve"> </w:t>
      </w:r>
      <w:r w:rsidRPr="005915B1">
        <w:rPr>
          <w:rFonts w:ascii="Arial" w:hAnsi="Arial" w:cs="Arial"/>
          <w:spacing w:val="-1"/>
          <w:lang w:val="it-IT"/>
        </w:rPr>
        <w:t>generale,</w:t>
      </w:r>
      <w:r w:rsidRPr="005915B1">
        <w:rPr>
          <w:rFonts w:ascii="Arial" w:hAnsi="Arial" w:cs="Arial"/>
          <w:spacing w:val="49"/>
          <w:lang w:val="it-IT"/>
        </w:rPr>
        <w:t xml:space="preserve"> </w:t>
      </w:r>
      <w:r w:rsidRPr="005915B1">
        <w:rPr>
          <w:rFonts w:ascii="Arial" w:hAnsi="Arial" w:cs="Arial"/>
          <w:lang w:val="it-IT"/>
        </w:rPr>
        <w:t>il</w:t>
      </w:r>
      <w:r w:rsidRPr="005915B1">
        <w:rPr>
          <w:rFonts w:ascii="Arial" w:hAnsi="Arial" w:cs="Arial"/>
          <w:spacing w:val="50"/>
          <w:lang w:val="it-IT"/>
        </w:rPr>
        <w:t xml:space="preserve"> </w:t>
      </w:r>
      <w:r w:rsidRPr="005915B1">
        <w:rPr>
          <w:rFonts w:ascii="Arial" w:hAnsi="Arial" w:cs="Arial"/>
          <w:spacing w:val="-1"/>
          <w:lang w:val="it-IT"/>
        </w:rPr>
        <w:t>corretto</w:t>
      </w:r>
      <w:r w:rsidRPr="005915B1">
        <w:rPr>
          <w:rFonts w:ascii="Arial" w:hAnsi="Arial" w:cs="Arial"/>
          <w:spacing w:val="52"/>
          <w:lang w:val="it-IT"/>
        </w:rPr>
        <w:t xml:space="preserve"> </w:t>
      </w:r>
      <w:r w:rsidRPr="005915B1">
        <w:rPr>
          <w:rFonts w:ascii="Arial" w:hAnsi="Arial" w:cs="Arial"/>
          <w:spacing w:val="-1"/>
          <w:lang w:val="it-IT"/>
        </w:rPr>
        <w:t>espletamento</w:t>
      </w:r>
      <w:r w:rsidRPr="005915B1">
        <w:rPr>
          <w:rFonts w:ascii="Arial" w:hAnsi="Arial" w:cs="Arial"/>
          <w:spacing w:val="50"/>
          <w:lang w:val="it-IT"/>
        </w:rPr>
        <w:t xml:space="preserve"> </w:t>
      </w:r>
      <w:r w:rsidRPr="005915B1">
        <w:rPr>
          <w:rFonts w:ascii="Arial" w:hAnsi="Arial" w:cs="Arial"/>
          <w:spacing w:val="-1"/>
          <w:lang w:val="it-IT"/>
        </w:rPr>
        <w:t>delle</w:t>
      </w:r>
      <w:r w:rsidRPr="005915B1">
        <w:rPr>
          <w:rFonts w:ascii="Arial" w:hAnsi="Arial" w:cs="Arial"/>
          <w:spacing w:val="107"/>
          <w:lang w:val="it-IT"/>
        </w:rPr>
        <w:t xml:space="preserve"> </w:t>
      </w:r>
      <w:r w:rsidRPr="005915B1">
        <w:rPr>
          <w:rFonts w:ascii="Arial" w:hAnsi="Arial" w:cs="Arial"/>
          <w:lang w:val="it-IT"/>
        </w:rPr>
        <w:t>funzioni</w:t>
      </w:r>
      <w:r w:rsidRPr="005915B1">
        <w:rPr>
          <w:rFonts w:ascii="Arial" w:hAnsi="Arial" w:cs="Arial"/>
          <w:spacing w:val="1"/>
          <w:lang w:val="it-IT"/>
        </w:rPr>
        <w:t xml:space="preserve"> </w:t>
      </w:r>
      <w:r w:rsidRPr="005915B1">
        <w:rPr>
          <w:rFonts w:ascii="Arial" w:hAnsi="Arial" w:cs="Arial"/>
          <w:spacing w:val="-1"/>
          <w:lang w:val="it-IT"/>
        </w:rPr>
        <w:t>riconosciute all'Ente.</w:t>
      </w:r>
    </w:p>
    <w:p w14:paraId="4DF7FFA6" w14:textId="77777777" w:rsidR="006F5DA1" w:rsidRPr="005915B1" w:rsidRDefault="00297E9A">
      <w:pPr>
        <w:pStyle w:val="Corpotesto"/>
        <w:spacing w:before="123"/>
        <w:ind w:left="396" w:firstLine="0"/>
        <w:jc w:val="both"/>
        <w:rPr>
          <w:rFonts w:ascii="Arial" w:hAnsi="Arial" w:cs="Arial"/>
          <w:lang w:val="it-IT"/>
        </w:rPr>
      </w:pPr>
      <w:r w:rsidRPr="005915B1">
        <w:rPr>
          <w:rFonts w:ascii="Arial" w:hAnsi="Arial" w:cs="Arial"/>
          <w:spacing w:val="-2"/>
          <w:lang w:val="it-IT"/>
        </w:rPr>
        <w:t>La</w:t>
      </w:r>
      <w:r w:rsidRPr="005915B1">
        <w:rPr>
          <w:rFonts w:ascii="Arial" w:hAnsi="Arial" w:cs="Arial"/>
          <w:spacing w:val="-1"/>
          <w:lang w:val="it-IT"/>
        </w:rPr>
        <w:t xml:space="preserve"> </w:t>
      </w:r>
      <w:r w:rsidRPr="005915B1">
        <w:rPr>
          <w:rFonts w:ascii="Arial" w:hAnsi="Arial" w:cs="Arial"/>
          <w:lang w:val="it-IT"/>
        </w:rPr>
        <w:t>tabella</w:t>
      </w:r>
      <w:r w:rsidRPr="005915B1">
        <w:rPr>
          <w:rFonts w:ascii="Arial" w:hAnsi="Arial" w:cs="Arial"/>
          <w:spacing w:val="-1"/>
          <w:lang w:val="it-IT"/>
        </w:rPr>
        <w:t xml:space="preserve"> seguente</w:t>
      </w:r>
      <w:r w:rsidRPr="005915B1">
        <w:rPr>
          <w:rFonts w:ascii="Arial" w:hAnsi="Arial" w:cs="Arial"/>
          <w:lang w:val="it-IT"/>
        </w:rPr>
        <w:t xml:space="preserve"> riporta</w:t>
      </w:r>
      <w:r w:rsidRPr="005915B1">
        <w:rPr>
          <w:rFonts w:ascii="Arial" w:hAnsi="Arial" w:cs="Arial"/>
          <w:spacing w:val="-1"/>
          <w:lang w:val="it-IT"/>
        </w:rPr>
        <w:t xml:space="preserve"> per</w:t>
      </w:r>
      <w:r w:rsidRPr="005915B1">
        <w:rPr>
          <w:rFonts w:ascii="Arial" w:hAnsi="Arial" w:cs="Arial"/>
          <w:lang w:val="it-IT"/>
        </w:rPr>
        <w:t xml:space="preserve"> </w:t>
      </w:r>
      <w:r w:rsidRPr="005915B1">
        <w:rPr>
          <w:rFonts w:ascii="Arial" w:hAnsi="Arial" w:cs="Arial"/>
          <w:spacing w:val="-1"/>
          <w:lang w:val="it-IT"/>
        </w:rPr>
        <w:t xml:space="preserve">ciascuna </w:t>
      </w:r>
      <w:r w:rsidRPr="005915B1">
        <w:rPr>
          <w:rFonts w:ascii="Arial" w:hAnsi="Arial" w:cs="Arial"/>
          <w:lang w:val="it-IT"/>
        </w:rPr>
        <w:t>delle</w:t>
      </w:r>
      <w:r w:rsidRPr="005915B1">
        <w:rPr>
          <w:rFonts w:ascii="Arial" w:hAnsi="Arial" w:cs="Arial"/>
          <w:spacing w:val="-1"/>
          <w:lang w:val="it-IT"/>
        </w:rPr>
        <w:t xml:space="preserve"> due</w:t>
      </w:r>
      <w:r w:rsidRPr="005915B1">
        <w:rPr>
          <w:rFonts w:ascii="Arial" w:hAnsi="Arial" w:cs="Arial"/>
          <w:spacing w:val="2"/>
          <w:lang w:val="it-IT"/>
        </w:rPr>
        <w:t xml:space="preserve"> </w:t>
      </w:r>
      <w:r w:rsidRPr="005915B1">
        <w:rPr>
          <w:rFonts w:ascii="Arial" w:hAnsi="Arial" w:cs="Arial"/>
          <w:lang w:val="it-IT"/>
        </w:rPr>
        <w:t>aree</w:t>
      </w:r>
      <w:r w:rsidRPr="005915B1">
        <w:rPr>
          <w:rFonts w:ascii="Arial" w:hAnsi="Arial" w:cs="Arial"/>
          <w:spacing w:val="-1"/>
          <w:lang w:val="it-IT"/>
        </w:rPr>
        <w:t xml:space="preserve"> </w:t>
      </w:r>
      <w:r w:rsidRPr="005915B1">
        <w:rPr>
          <w:rFonts w:ascii="Arial" w:hAnsi="Arial" w:cs="Arial"/>
          <w:lang w:val="it-IT"/>
        </w:rPr>
        <w:t>individuate</w:t>
      </w:r>
      <w:r w:rsidRPr="005915B1">
        <w:rPr>
          <w:rFonts w:ascii="Arial" w:hAnsi="Arial" w:cs="Arial"/>
          <w:spacing w:val="-1"/>
          <w:lang w:val="it-IT"/>
        </w:rPr>
        <w:t xml:space="preserve"> </w:t>
      </w:r>
      <w:r w:rsidRPr="005915B1">
        <w:rPr>
          <w:rFonts w:ascii="Arial" w:hAnsi="Arial" w:cs="Arial"/>
          <w:lang w:val="it-IT"/>
        </w:rPr>
        <w:t xml:space="preserve">i </w:t>
      </w:r>
      <w:r w:rsidRPr="005915B1">
        <w:rPr>
          <w:rFonts w:ascii="Arial" w:hAnsi="Arial" w:cs="Arial"/>
          <w:spacing w:val="-1"/>
          <w:lang w:val="it-IT"/>
        </w:rPr>
        <w:t>relativi</w:t>
      </w:r>
      <w:r w:rsidRPr="005915B1">
        <w:rPr>
          <w:rFonts w:ascii="Arial" w:hAnsi="Arial" w:cs="Arial"/>
          <w:spacing w:val="1"/>
          <w:lang w:val="it-IT"/>
        </w:rPr>
        <w:t xml:space="preserve"> </w:t>
      </w:r>
      <w:r w:rsidRPr="005915B1">
        <w:rPr>
          <w:rFonts w:ascii="Arial" w:hAnsi="Arial" w:cs="Arial"/>
          <w:spacing w:val="-1"/>
          <w:u w:val="single"/>
          <w:lang w:val="it-IT"/>
        </w:rPr>
        <w:t>processi</w:t>
      </w:r>
      <w:r w:rsidRPr="005915B1">
        <w:rPr>
          <w:rFonts w:ascii="Arial" w:hAnsi="Arial" w:cs="Arial"/>
          <w:spacing w:val="-1"/>
          <w:lang w:val="it-IT"/>
        </w:rPr>
        <w:t>.</w:t>
      </w:r>
    </w:p>
    <w:p w14:paraId="43BF7ED6" w14:textId="77777777" w:rsidR="0087714F" w:rsidRPr="005915B1" w:rsidRDefault="0087714F">
      <w:pPr>
        <w:spacing w:before="102"/>
        <w:ind w:left="496"/>
        <w:rPr>
          <w:rFonts w:ascii="Arial" w:eastAsia="Times New Roman" w:hAnsi="Arial" w:cs="Arial"/>
          <w:b/>
          <w:bCs/>
          <w:spacing w:val="-1"/>
          <w:sz w:val="24"/>
          <w:szCs w:val="24"/>
          <w:lang w:val="it-IT"/>
        </w:rPr>
      </w:pPr>
    </w:p>
    <w:p w14:paraId="3E176FE0" w14:textId="77777777" w:rsidR="006F5DA1" w:rsidRPr="005915B1" w:rsidRDefault="00297E9A">
      <w:pPr>
        <w:spacing w:before="102"/>
        <w:ind w:left="496"/>
        <w:rPr>
          <w:rFonts w:ascii="Arial" w:eastAsia="Times New Roman" w:hAnsi="Arial" w:cs="Arial"/>
          <w:sz w:val="24"/>
          <w:szCs w:val="24"/>
          <w:lang w:val="it-IT"/>
        </w:rPr>
      </w:pPr>
      <w:r w:rsidRPr="005915B1">
        <w:rPr>
          <w:rFonts w:ascii="Arial" w:eastAsia="Times New Roman" w:hAnsi="Arial" w:cs="Arial"/>
          <w:b/>
          <w:bCs/>
          <w:spacing w:val="-1"/>
          <w:sz w:val="24"/>
          <w:szCs w:val="24"/>
          <w:lang w:val="it-IT"/>
        </w:rPr>
        <w:t>Tabella</w:t>
      </w:r>
      <w:r w:rsidRPr="005915B1">
        <w:rPr>
          <w:rFonts w:ascii="Arial" w:eastAsia="Times New Roman" w:hAnsi="Arial" w:cs="Arial"/>
          <w:b/>
          <w:bCs/>
          <w:sz w:val="24"/>
          <w:szCs w:val="24"/>
          <w:lang w:val="it-IT"/>
        </w:rPr>
        <w:t xml:space="preserve"> 1 – </w:t>
      </w:r>
      <w:r w:rsidRPr="005915B1">
        <w:rPr>
          <w:rFonts w:ascii="Arial" w:eastAsia="Times New Roman" w:hAnsi="Arial" w:cs="Arial"/>
          <w:b/>
          <w:bCs/>
          <w:spacing w:val="-1"/>
          <w:sz w:val="24"/>
          <w:szCs w:val="24"/>
          <w:lang w:val="it-IT"/>
        </w:rPr>
        <w:t>Elenco</w:t>
      </w:r>
      <w:r w:rsidRPr="005915B1">
        <w:rPr>
          <w:rFonts w:ascii="Arial" w:eastAsia="Times New Roman" w:hAnsi="Arial" w:cs="Arial"/>
          <w:b/>
          <w:bCs/>
          <w:sz w:val="24"/>
          <w:szCs w:val="24"/>
          <w:lang w:val="it-IT"/>
        </w:rPr>
        <w:t xml:space="preserve"> </w:t>
      </w:r>
      <w:r w:rsidRPr="005915B1">
        <w:rPr>
          <w:rFonts w:ascii="Arial" w:eastAsia="Times New Roman" w:hAnsi="Arial" w:cs="Arial"/>
          <w:b/>
          <w:bCs/>
          <w:spacing w:val="-1"/>
          <w:sz w:val="24"/>
          <w:szCs w:val="24"/>
          <w:lang w:val="it-IT"/>
        </w:rPr>
        <w:t>processi</w:t>
      </w:r>
    </w:p>
    <w:p w14:paraId="242BC5C9" w14:textId="77777777" w:rsidR="006F5DA1" w:rsidRPr="005915B1" w:rsidRDefault="006F5DA1">
      <w:pPr>
        <w:spacing w:before="8"/>
        <w:rPr>
          <w:rFonts w:ascii="Arial" w:eastAsia="Times New Roman" w:hAnsi="Arial" w:cs="Arial"/>
          <w:b/>
          <w:bCs/>
          <w:sz w:val="24"/>
          <w:szCs w:val="24"/>
        </w:rPr>
      </w:pPr>
    </w:p>
    <w:tbl>
      <w:tblPr>
        <w:tblStyle w:val="TableNormal1"/>
        <w:tblW w:w="9253" w:type="dxa"/>
        <w:tblInd w:w="98" w:type="dxa"/>
        <w:tblCellMar>
          <w:left w:w="108" w:type="dxa"/>
          <w:right w:w="108" w:type="dxa"/>
        </w:tblCellMar>
        <w:tblLook w:val="01E0" w:firstRow="1" w:lastRow="1" w:firstColumn="1" w:lastColumn="1" w:noHBand="0" w:noVBand="0"/>
      </w:tblPr>
      <w:tblGrid>
        <w:gridCol w:w="5000"/>
        <w:gridCol w:w="4253"/>
      </w:tblGrid>
      <w:tr w:rsidR="006F5DA1" w:rsidRPr="005915B1" w14:paraId="60138F27" w14:textId="77777777" w:rsidTr="0096145A">
        <w:trPr>
          <w:trHeight w:hRule="exact" w:val="514"/>
        </w:trPr>
        <w:tc>
          <w:tcPr>
            <w:tcW w:w="5000" w:type="dxa"/>
            <w:tcBorders>
              <w:top w:val="single" w:sz="4" w:space="0" w:color="000000"/>
              <w:left w:val="single" w:sz="4" w:space="0" w:color="000000"/>
              <w:bottom w:val="single" w:sz="4" w:space="0" w:color="000000"/>
              <w:right w:val="single" w:sz="4" w:space="0" w:color="000000"/>
            </w:tcBorders>
            <w:shd w:val="clear" w:color="auto" w:fill="F1F1F1"/>
          </w:tcPr>
          <w:p w14:paraId="3E4F6897" w14:textId="77777777" w:rsidR="006F5DA1" w:rsidRPr="005915B1" w:rsidRDefault="00297E9A">
            <w:pPr>
              <w:pStyle w:val="TableParagraph"/>
              <w:spacing w:before="119"/>
              <w:ind w:right="95"/>
              <w:jc w:val="center"/>
              <w:rPr>
                <w:rFonts w:ascii="Arial" w:eastAsia="Times New Roman" w:hAnsi="Arial" w:cs="Arial"/>
                <w:sz w:val="24"/>
                <w:szCs w:val="24"/>
              </w:rPr>
            </w:pPr>
            <w:r w:rsidRPr="005915B1">
              <w:rPr>
                <w:rFonts w:ascii="Arial" w:hAnsi="Arial" w:cs="Arial"/>
                <w:b/>
                <w:sz w:val="24"/>
                <w:szCs w:val="24"/>
              </w:rPr>
              <w:t>Area</w:t>
            </w:r>
          </w:p>
        </w:tc>
        <w:tc>
          <w:tcPr>
            <w:tcW w:w="4253" w:type="dxa"/>
            <w:tcBorders>
              <w:top w:val="single" w:sz="4" w:space="0" w:color="000000"/>
              <w:left w:val="single" w:sz="4" w:space="0" w:color="000000"/>
              <w:bottom w:val="single" w:sz="4" w:space="0" w:color="000000"/>
              <w:right w:val="single" w:sz="4" w:space="0" w:color="000000"/>
            </w:tcBorders>
            <w:shd w:val="clear" w:color="auto" w:fill="F1F1F1"/>
          </w:tcPr>
          <w:p w14:paraId="076C4805" w14:textId="77777777" w:rsidR="006F5DA1" w:rsidRPr="005915B1" w:rsidRDefault="00297E9A">
            <w:pPr>
              <w:pStyle w:val="TableParagraph"/>
              <w:spacing w:before="119"/>
              <w:ind w:right="98"/>
              <w:jc w:val="center"/>
              <w:rPr>
                <w:rFonts w:ascii="Arial" w:eastAsia="Times New Roman" w:hAnsi="Arial" w:cs="Arial"/>
                <w:sz w:val="24"/>
                <w:szCs w:val="24"/>
                <w:lang w:val="it-IT"/>
              </w:rPr>
            </w:pPr>
            <w:r w:rsidRPr="005915B1">
              <w:rPr>
                <w:rFonts w:ascii="Arial" w:hAnsi="Arial" w:cs="Arial"/>
                <w:b/>
                <w:spacing w:val="-1"/>
                <w:sz w:val="24"/>
                <w:szCs w:val="24"/>
                <w:lang w:val="it-IT"/>
              </w:rPr>
              <w:t>Processo</w:t>
            </w:r>
          </w:p>
        </w:tc>
      </w:tr>
      <w:tr w:rsidR="006F5DA1" w:rsidRPr="005915B1" w14:paraId="074EAEFC" w14:textId="77777777" w:rsidTr="0096145A">
        <w:trPr>
          <w:trHeight w:hRule="exact" w:val="3819"/>
        </w:trPr>
        <w:tc>
          <w:tcPr>
            <w:tcW w:w="5000" w:type="dxa"/>
            <w:vMerge w:val="restart"/>
            <w:tcBorders>
              <w:top w:val="single" w:sz="4" w:space="0" w:color="000000"/>
              <w:left w:val="single" w:sz="4" w:space="0" w:color="000000"/>
              <w:right w:val="single" w:sz="4" w:space="0" w:color="000000"/>
            </w:tcBorders>
            <w:shd w:val="clear" w:color="auto" w:fill="auto"/>
          </w:tcPr>
          <w:p w14:paraId="6967B2DE" w14:textId="77777777" w:rsidR="006F5DA1" w:rsidRPr="005915B1" w:rsidRDefault="006F5DA1">
            <w:pPr>
              <w:pStyle w:val="TableParagraph"/>
              <w:ind w:left="102"/>
              <w:rPr>
                <w:rFonts w:ascii="Arial" w:hAnsi="Arial" w:cs="Arial"/>
                <w:sz w:val="24"/>
                <w:szCs w:val="24"/>
                <w:lang w:val="it-IT"/>
              </w:rPr>
            </w:pPr>
          </w:p>
          <w:p w14:paraId="4A45D779" w14:textId="77777777" w:rsidR="006F5DA1" w:rsidRPr="005915B1" w:rsidRDefault="00297E9A">
            <w:pPr>
              <w:pStyle w:val="TableParagraph"/>
              <w:ind w:left="102"/>
              <w:jc w:val="center"/>
              <w:rPr>
                <w:rFonts w:ascii="Arial" w:hAnsi="Arial" w:cs="Arial"/>
                <w:b/>
                <w:color w:val="000000" w:themeColor="text1"/>
                <w:spacing w:val="-1"/>
                <w:sz w:val="24"/>
                <w:szCs w:val="24"/>
                <w:lang w:val="it-IT"/>
              </w:rPr>
            </w:pPr>
            <w:r w:rsidRPr="005915B1">
              <w:rPr>
                <w:rFonts w:ascii="Arial" w:hAnsi="Arial" w:cs="Arial"/>
                <w:b/>
                <w:color w:val="000000" w:themeColor="text1"/>
                <w:sz w:val="24"/>
                <w:szCs w:val="24"/>
                <w:lang w:val="it-IT"/>
              </w:rPr>
              <w:t>AREA</w:t>
            </w:r>
            <w:r w:rsidRPr="005915B1">
              <w:rPr>
                <w:rFonts w:ascii="Arial" w:hAnsi="Arial" w:cs="Arial"/>
                <w:b/>
                <w:color w:val="000000" w:themeColor="text1"/>
                <w:spacing w:val="-10"/>
                <w:sz w:val="24"/>
                <w:szCs w:val="24"/>
                <w:lang w:val="it-IT"/>
              </w:rPr>
              <w:t xml:space="preserve"> </w:t>
            </w:r>
            <w:r w:rsidRPr="005915B1">
              <w:rPr>
                <w:rFonts w:ascii="Arial" w:hAnsi="Arial" w:cs="Arial"/>
                <w:b/>
                <w:color w:val="000000" w:themeColor="text1"/>
                <w:spacing w:val="-1"/>
                <w:sz w:val="24"/>
                <w:szCs w:val="24"/>
                <w:lang w:val="it-IT"/>
              </w:rPr>
              <w:t>GIURIDICA</w:t>
            </w:r>
          </w:p>
          <w:p w14:paraId="74681B37" w14:textId="77777777" w:rsidR="006F5DA1" w:rsidRPr="005915B1" w:rsidRDefault="00297E9A">
            <w:pPr>
              <w:ind w:left="192" w:right="426"/>
              <w:jc w:val="both"/>
              <w:rPr>
                <w:rFonts w:ascii="Arial" w:hAnsi="Arial" w:cs="Arial"/>
                <w:b/>
                <w:sz w:val="24"/>
                <w:szCs w:val="24"/>
                <w:lang w:val="it-IT"/>
              </w:rPr>
            </w:pPr>
            <w:r w:rsidRPr="005915B1">
              <w:rPr>
                <w:rFonts w:ascii="Arial" w:hAnsi="Arial" w:cs="Arial"/>
                <w:b/>
                <w:sz w:val="24"/>
                <w:szCs w:val="24"/>
                <w:lang w:val="it-IT"/>
              </w:rPr>
              <w:t>Area provvedimenti ampliativi della sfera giuridica dei destinatari privi di effetto economico diretto ed immediato per il destinatario</w:t>
            </w:r>
          </w:p>
          <w:p w14:paraId="58E8FA26" w14:textId="77777777" w:rsidR="006F5DA1" w:rsidRPr="005915B1" w:rsidRDefault="00297E9A" w:rsidP="003A34BC">
            <w:pPr>
              <w:widowControl/>
              <w:numPr>
                <w:ilvl w:val="0"/>
                <w:numId w:val="11"/>
              </w:numPr>
              <w:spacing w:line="276" w:lineRule="auto"/>
              <w:ind w:right="426"/>
              <w:jc w:val="both"/>
              <w:rPr>
                <w:rFonts w:ascii="Arial" w:hAnsi="Arial" w:cs="Arial"/>
                <w:sz w:val="24"/>
                <w:szCs w:val="24"/>
                <w:lang w:val="it-IT"/>
              </w:rPr>
            </w:pPr>
            <w:r w:rsidRPr="005915B1">
              <w:rPr>
                <w:rFonts w:ascii="Arial" w:hAnsi="Arial" w:cs="Arial"/>
                <w:sz w:val="24"/>
                <w:szCs w:val="24"/>
                <w:lang w:val="it-IT"/>
              </w:rPr>
              <w:t xml:space="preserve">Provvedimenti amministrativi di iscrizione, trasferimento e cancellazione dall’Albo Avvocati, dal Registro Praticanti, dal Registro Abilitati alla Difesa a spese dello Stato. </w:t>
            </w:r>
          </w:p>
          <w:p w14:paraId="7CD176AB" w14:textId="77777777" w:rsidR="006F5DA1" w:rsidRPr="005915B1" w:rsidRDefault="00297E9A" w:rsidP="003A34BC">
            <w:pPr>
              <w:widowControl/>
              <w:numPr>
                <w:ilvl w:val="0"/>
                <w:numId w:val="11"/>
              </w:numPr>
              <w:spacing w:line="276" w:lineRule="auto"/>
              <w:ind w:right="426"/>
              <w:jc w:val="both"/>
              <w:rPr>
                <w:rFonts w:ascii="Arial" w:hAnsi="Arial" w:cs="Arial"/>
                <w:sz w:val="24"/>
                <w:szCs w:val="24"/>
                <w:lang w:val="it-IT"/>
              </w:rPr>
            </w:pPr>
            <w:r w:rsidRPr="005915B1">
              <w:rPr>
                <w:rFonts w:ascii="Arial" w:hAnsi="Arial" w:cs="Arial"/>
                <w:sz w:val="24"/>
                <w:szCs w:val="24"/>
                <w:lang w:val="it-IT"/>
              </w:rPr>
              <w:t>Provvedimenti amministrativi di rilascio certificazione.</w:t>
            </w:r>
          </w:p>
          <w:p w14:paraId="0AC2696C" w14:textId="77777777" w:rsidR="006F5DA1" w:rsidRPr="005915B1" w:rsidRDefault="00297E9A" w:rsidP="003A34BC">
            <w:pPr>
              <w:widowControl/>
              <w:numPr>
                <w:ilvl w:val="0"/>
                <w:numId w:val="11"/>
              </w:numPr>
              <w:spacing w:line="276" w:lineRule="auto"/>
              <w:ind w:right="426"/>
              <w:jc w:val="both"/>
              <w:rPr>
                <w:rFonts w:ascii="Arial" w:hAnsi="Arial" w:cs="Arial"/>
                <w:sz w:val="24"/>
                <w:szCs w:val="24"/>
                <w:lang w:val="it-IT"/>
              </w:rPr>
            </w:pPr>
            <w:r w:rsidRPr="005915B1">
              <w:rPr>
                <w:rFonts w:ascii="Arial" w:hAnsi="Arial" w:cs="Arial"/>
                <w:sz w:val="24"/>
                <w:szCs w:val="24"/>
                <w:lang w:val="it-IT"/>
              </w:rPr>
              <w:t xml:space="preserve">Provvedimenti amministrativi di accreditamento eventi formativi. </w:t>
            </w:r>
          </w:p>
          <w:p w14:paraId="5F530BE8" w14:textId="77777777" w:rsidR="006F5DA1" w:rsidRPr="005915B1" w:rsidRDefault="00297E9A" w:rsidP="003A34BC">
            <w:pPr>
              <w:widowControl/>
              <w:numPr>
                <w:ilvl w:val="0"/>
                <w:numId w:val="11"/>
              </w:numPr>
              <w:spacing w:line="276" w:lineRule="auto"/>
              <w:ind w:right="426"/>
              <w:jc w:val="both"/>
              <w:rPr>
                <w:rFonts w:ascii="Arial" w:hAnsi="Arial" w:cs="Arial"/>
                <w:sz w:val="24"/>
                <w:szCs w:val="24"/>
                <w:lang w:val="it-IT"/>
              </w:rPr>
            </w:pPr>
            <w:r w:rsidRPr="005915B1">
              <w:rPr>
                <w:rFonts w:ascii="Arial" w:hAnsi="Arial" w:cs="Arial"/>
                <w:sz w:val="24"/>
                <w:szCs w:val="24"/>
                <w:lang w:val="it-IT"/>
              </w:rPr>
              <w:t>Provvedimenti amministrativi aventi ad oggetto pareri consultivi previsti per legge.</w:t>
            </w:r>
          </w:p>
          <w:p w14:paraId="0FFC9B8D" w14:textId="77777777" w:rsidR="006F5DA1" w:rsidRPr="005915B1" w:rsidRDefault="00297E9A" w:rsidP="003A34BC">
            <w:pPr>
              <w:widowControl/>
              <w:numPr>
                <w:ilvl w:val="0"/>
                <w:numId w:val="11"/>
              </w:numPr>
              <w:spacing w:line="276" w:lineRule="auto"/>
              <w:ind w:right="426"/>
              <w:jc w:val="both"/>
              <w:rPr>
                <w:rFonts w:ascii="Arial" w:hAnsi="Arial" w:cs="Arial"/>
                <w:sz w:val="24"/>
                <w:szCs w:val="24"/>
                <w:lang w:val="it-IT"/>
              </w:rPr>
            </w:pPr>
            <w:r w:rsidRPr="005915B1">
              <w:rPr>
                <w:rFonts w:ascii="Arial" w:hAnsi="Arial" w:cs="Arial"/>
                <w:sz w:val="24"/>
                <w:szCs w:val="24"/>
                <w:lang w:val="it-IT"/>
              </w:rPr>
              <w:t>Provvedimenti amministrativi di opinamento parcelle ed ammissione al Gratuito Patrocinio nel Settore Civile.</w:t>
            </w:r>
          </w:p>
          <w:p w14:paraId="68E822A6" w14:textId="77777777" w:rsidR="006F5DA1" w:rsidRPr="005915B1" w:rsidRDefault="00297E9A" w:rsidP="003A34BC">
            <w:pPr>
              <w:widowControl/>
              <w:numPr>
                <w:ilvl w:val="0"/>
                <w:numId w:val="11"/>
              </w:numPr>
              <w:spacing w:line="276" w:lineRule="auto"/>
              <w:ind w:right="284"/>
              <w:jc w:val="both"/>
              <w:rPr>
                <w:rFonts w:ascii="Arial" w:hAnsi="Arial" w:cs="Arial"/>
                <w:sz w:val="24"/>
                <w:szCs w:val="24"/>
                <w:lang w:val="it-IT"/>
              </w:rPr>
            </w:pPr>
            <w:r w:rsidRPr="005915B1">
              <w:rPr>
                <w:rFonts w:ascii="Arial" w:hAnsi="Arial" w:cs="Arial"/>
                <w:sz w:val="24"/>
                <w:szCs w:val="24"/>
                <w:lang w:val="it-IT"/>
              </w:rPr>
              <w:t xml:space="preserve">Provvedimenti amministrativi di conciliazione iscritto/cliente e consegna documenti al cliente. </w:t>
            </w:r>
          </w:p>
          <w:p w14:paraId="2C861D83" w14:textId="77777777" w:rsidR="006F5DA1" w:rsidRPr="005915B1" w:rsidRDefault="00297E9A" w:rsidP="003A34BC">
            <w:pPr>
              <w:widowControl/>
              <w:numPr>
                <w:ilvl w:val="0"/>
                <w:numId w:val="11"/>
              </w:numPr>
              <w:spacing w:line="276" w:lineRule="auto"/>
              <w:ind w:right="284"/>
              <w:jc w:val="both"/>
              <w:rPr>
                <w:rFonts w:ascii="Arial" w:hAnsi="Arial" w:cs="Arial"/>
                <w:sz w:val="24"/>
                <w:szCs w:val="24"/>
                <w:lang w:val="it-IT"/>
              </w:rPr>
            </w:pPr>
            <w:r w:rsidRPr="005915B1">
              <w:rPr>
                <w:rFonts w:ascii="Arial" w:hAnsi="Arial" w:cs="Arial"/>
                <w:sz w:val="24"/>
                <w:szCs w:val="24"/>
                <w:lang w:val="it-IT"/>
              </w:rPr>
              <w:t>Servizi al Cittadino</w:t>
            </w:r>
          </w:p>
          <w:p w14:paraId="3026F0F3" w14:textId="77777777" w:rsidR="006F5DA1" w:rsidRPr="005915B1" w:rsidRDefault="00297E9A">
            <w:pPr>
              <w:pStyle w:val="TableParagraph"/>
              <w:ind w:left="102"/>
              <w:rPr>
                <w:rFonts w:ascii="Arial" w:eastAsia="Times New Roman" w:hAnsi="Arial" w:cs="Arial"/>
                <w:b/>
                <w:sz w:val="24"/>
                <w:szCs w:val="24"/>
                <w:lang w:val="it-IT"/>
              </w:rPr>
            </w:pPr>
            <w:r w:rsidRPr="005915B1">
              <w:rPr>
                <w:rFonts w:ascii="Arial" w:eastAsia="Times New Roman" w:hAnsi="Arial" w:cs="Arial"/>
                <w:b/>
                <w:sz w:val="24"/>
                <w:szCs w:val="24"/>
                <w:lang w:val="it-IT"/>
              </w:rPr>
              <w:t>Area provvedimenti ampliativi della sfera giuridica dei destinatari con effetto economico diretto ed immediato per il destinatario</w:t>
            </w:r>
          </w:p>
          <w:p w14:paraId="60F66341" w14:textId="77777777" w:rsidR="006F5DA1" w:rsidRPr="005915B1" w:rsidRDefault="00297E9A">
            <w:pPr>
              <w:pStyle w:val="TableParagraph"/>
              <w:ind w:left="334" w:right="284"/>
              <w:jc w:val="both"/>
              <w:rPr>
                <w:rFonts w:ascii="Arial" w:eastAsia="Times New Roman" w:hAnsi="Arial" w:cs="Arial"/>
                <w:sz w:val="24"/>
                <w:szCs w:val="24"/>
                <w:lang w:val="it-IT"/>
              </w:rPr>
            </w:pPr>
            <w:r w:rsidRPr="005915B1">
              <w:rPr>
                <w:rFonts w:ascii="Arial" w:eastAsia="Times New Roman" w:hAnsi="Arial" w:cs="Arial"/>
                <w:sz w:val="24"/>
                <w:szCs w:val="24"/>
                <w:lang w:val="it-IT"/>
              </w:rPr>
              <w:t>1.</w:t>
            </w:r>
            <w:r w:rsidRPr="005915B1">
              <w:rPr>
                <w:rFonts w:ascii="Arial" w:eastAsia="Times New Roman" w:hAnsi="Arial" w:cs="Arial"/>
                <w:sz w:val="24"/>
                <w:szCs w:val="24"/>
                <w:lang w:val="it-IT"/>
              </w:rPr>
              <w:tab/>
              <w:t xml:space="preserve">Provvedimenti amministrativi di incasso quote dagli iscritti. </w:t>
            </w:r>
          </w:p>
          <w:p w14:paraId="674AB1AB" w14:textId="77777777" w:rsidR="006F5DA1" w:rsidRPr="005915B1" w:rsidRDefault="00297E9A">
            <w:pPr>
              <w:pStyle w:val="TableParagraph"/>
              <w:ind w:left="334" w:right="284"/>
              <w:jc w:val="both"/>
              <w:rPr>
                <w:rFonts w:ascii="Arial" w:eastAsia="Times New Roman" w:hAnsi="Arial" w:cs="Arial"/>
                <w:sz w:val="24"/>
                <w:szCs w:val="24"/>
                <w:lang w:val="it-IT"/>
              </w:rPr>
            </w:pPr>
            <w:r w:rsidRPr="005915B1">
              <w:rPr>
                <w:rFonts w:ascii="Arial" w:eastAsia="Times New Roman" w:hAnsi="Arial" w:cs="Arial"/>
                <w:sz w:val="24"/>
                <w:szCs w:val="24"/>
                <w:lang w:val="it-IT"/>
              </w:rPr>
              <w:t>2.</w:t>
            </w:r>
            <w:r w:rsidRPr="005915B1">
              <w:rPr>
                <w:rFonts w:ascii="Arial" w:eastAsia="Times New Roman" w:hAnsi="Arial" w:cs="Arial"/>
                <w:sz w:val="24"/>
                <w:szCs w:val="24"/>
                <w:lang w:val="it-IT"/>
              </w:rPr>
              <w:tab/>
              <w:t>Provvedimenti amministrativi di pagamento verso i fornitori.</w:t>
            </w:r>
          </w:p>
          <w:p w14:paraId="378ECD08" w14:textId="77777777" w:rsidR="006F5DA1" w:rsidRPr="005915B1" w:rsidRDefault="00297E9A">
            <w:pPr>
              <w:pStyle w:val="TableParagraph"/>
              <w:ind w:left="334" w:right="284"/>
              <w:jc w:val="both"/>
              <w:rPr>
                <w:rFonts w:ascii="Arial" w:eastAsia="Times New Roman" w:hAnsi="Arial" w:cs="Arial"/>
                <w:sz w:val="24"/>
                <w:szCs w:val="24"/>
                <w:lang w:val="it-IT"/>
              </w:rPr>
            </w:pPr>
            <w:r w:rsidRPr="005915B1">
              <w:rPr>
                <w:rFonts w:ascii="Arial" w:eastAsia="Times New Roman" w:hAnsi="Arial" w:cs="Arial"/>
                <w:sz w:val="24"/>
                <w:szCs w:val="24"/>
                <w:lang w:val="it-IT"/>
              </w:rPr>
              <w:t>3.</w:t>
            </w:r>
            <w:r w:rsidRPr="005915B1">
              <w:rPr>
                <w:rFonts w:ascii="Arial" w:eastAsia="Times New Roman" w:hAnsi="Arial" w:cs="Arial"/>
                <w:sz w:val="24"/>
                <w:szCs w:val="24"/>
                <w:lang w:val="it-IT"/>
              </w:rPr>
              <w:tab/>
              <w:t>Provvedimenti amministrativi di gestione del recupero crediti verso gli iscritti e di assolvimento obblighi non di natura deontologica.</w:t>
            </w:r>
          </w:p>
          <w:p w14:paraId="7C5C728F" w14:textId="77777777" w:rsidR="006F5DA1" w:rsidRPr="005915B1" w:rsidRDefault="006F5DA1">
            <w:pPr>
              <w:pStyle w:val="TableParagraph"/>
              <w:ind w:left="102"/>
              <w:rPr>
                <w:rFonts w:ascii="Arial" w:eastAsia="Times New Roman" w:hAnsi="Arial" w:cs="Arial"/>
                <w:sz w:val="24"/>
                <w:szCs w:val="24"/>
                <w:lang w:val="it-IT"/>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1A3E32C" w14:textId="77777777" w:rsidR="006F5DA1" w:rsidRPr="005915B1" w:rsidRDefault="00297E9A">
            <w:pPr>
              <w:pStyle w:val="TableParagraph"/>
              <w:spacing w:before="100"/>
              <w:ind w:left="102"/>
              <w:rPr>
                <w:rFonts w:ascii="Arial" w:eastAsia="Times New Roman" w:hAnsi="Arial" w:cs="Arial"/>
                <w:sz w:val="24"/>
                <w:szCs w:val="24"/>
                <w:lang w:val="it-IT"/>
              </w:rPr>
            </w:pPr>
            <w:r w:rsidRPr="005915B1">
              <w:rPr>
                <w:rFonts w:ascii="Arial" w:hAnsi="Arial" w:cs="Arial"/>
                <w:spacing w:val="-1"/>
                <w:sz w:val="24"/>
                <w:szCs w:val="24"/>
                <w:lang w:val="it-IT"/>
              </w:rPr>
              <w:t>Attività</w:t>
            </w:r>
            <w:r w:rsidRPr="005915B1">
              <w:rPr>
                <w:rFonts w:ascii="Arial" w:hAnsi="Arial" w:cs="Arial"/>
                <w:spacing w:val="-8"/>
                <w:sz w:val="24"/>
                <w:szCs w:val="24"/>
                <w:lang w:val="it-IT"/>
              </w:rPr>
              <w:t xml:space="preserve"> consultiva </w:t>
            </w:r>
          </w:p>
        </w:tc>
      </w:tr>
      <w:tr w:rsidR="006F5DA1" w:rsidRPr="005915B1" w14:paraId="7A1CFF71" w14:textId="77777777" w:rsidTr="0096145A">
        <w:trPr>
          <w:trHeight w:hRule="exact" w:val="533"/>
        </w:trPr>
        <w:tc>
          <w:tcPr>
            <w:tcW w:w="5000" w:type="dxa"/>
            <w:vMerge/>
            <w:tcBorders>
              <w:left w:val="single" w:sz="4" w:space="0" w:color="000000"/>
              <w:right w:val="single" w:sz="4" w:space="0" w:color="000000"/>
            </w:tcBorders>
            <w:shd w:val="clear" w:color="auto" w:fill="auto"/>
          </w:tcPr>
          <w:p w14:paraId="709B9C2A" w14:textId="77777777" w:rsidR="006F5DA1" w:rsidRPr="005915B1" w:rsidRDefault="006F5DA1">
            <w:pPr>
              <w:rPr>
                <w:rFonts w:ascii="Arial" w:hAnsi="Arial" w:cs="Arial"/>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CC2D974" w14:textId="040B9E6D" w:rsidR="006F5DA1" w:rsidRPr="005915B1" w:rsidRDefault="00297E9A">
            <w:pPr>
              <w:pStyle w:val="TableParagraph"/>
              <w:spacing w:before="124"/>
              <w:ind w:left="102"/>
              <w:rPr>
                <w:rFonts w:ascii="Arial" w:eastAsia="Times New Roman" w:hAnsi="Arial" w:cs="Arial"/>
                <w:sz w:val="24"/>
                <w:szCs w:val="24"/>
                <w:lang w:val="it-IT"/>
              </w:rPr>
            </w:pPr>
            <w:r w:rsidRPr="005915B1">
              <w:rPr>
                <w:rFonts w:ascii="Arial" w:hAnsi="Arial" w:cs="Arial"/>
                <w:spacing w:val="-1"/>
                <w:sz w:val="24"/>
                <w:szCs w:val="24"/>
                <w:lang w:val="it-IT"/>
              </w:rPr>
              <w:t>Attività</w:t>
            </w:r>
            <w:r w:rsidRPr="005915B1">
              <w:rPr>
                <w:rFonts w:ascii="Arial" w:hAnsi="Arial" w:cs="Arial"/>
                <w:color w:val="FF0000"/>
                <w:spacing w:val="-1"/>
                <w:sz w:val="24"/>
                <w:szCs w:val="24"/>
                <w:lang w:val="it-IT"/>
              </w:rPr>
              <w:t xml:space="preserve"> </w:t>
            </w:r>
            <w:r w:rsidRPr="005915B1">
              <w:rPr>
                <w:rFonts w:ascii="Arial" w:hAnsi="Arial" w:cs="Arial"/>
                <w:spacing w:val="-1"/>
                <w:sz w:val="24"/>
                <w:szCs w:val="24"/>
                <w:lang w:val="it-IT"/>
              </w:rPr>
              <w:t>deliberante</w:t>
            </w:r>
          </w:p>
        </w:tc>
      </w:tr>
      <w:tr w:rsidR="006F5DA1" w:rsidRPr="005915B1" w14:paraId="19BF4C6C" w14:textId="77777777" w:rsidTr="0096145A">
        <w:trPr>
          <w:trHeight w:hRule="exact" w:val="775"/>
        </w:trPr>
        <w:tc>
          <w:tcPr>
            <w:tcW w:w="5000" w:type="dxa"/>
            <w:vMerge/>
            <w:tcBorders>
              <w:left w:val="single" w:sz="4" w:space="0" w:color="000000"/>
              <w:bottom w:val="single" w:sz="4" w:space="0" w:color="000000"/>
              <w:right w:val="single" w:sz="4" w:space="0" w:color="000000"/>
            </w:tcBorders>
            <w:shd w:val="clear" w:color="auto" w:fill="auto"/>
          </w:tcPr>
          <w:p w14:paraId="45809D1E" w14:textId="77777777" w:rsidR="006F5DA1" w:rsidRPr="005915B1" w:rsidRDefault="006F5DA1">
            <w:pPr>
              <w:rPr>
                <w:rFonts w:ascii="Arial" w:hAnsi="Arial" w:cs="Arial"/>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2186688" w14:textId="77777777" w:rsidR="006F5DA1" w:rsidRPr="005915B1" w:rsidRDefault="006F5DA1">
            <w:pPr>
              <w:pStyle w:val="TableParagraph"/>
              <w:spacing w:before="5"/>
              <w:rPr>
                <w:rFonts w:ascii="Arial" w:eastAsia="Times New Roman" w:hAnsi="Arial" w:cs="Arial"/>
                <w:b/>
                <w:bCs/>
                <w:sz w:val="24"/>
                <w:szCs w:val="24"/>
                <w:lang w:val="it-IT"/>
              </w:rPr>
            </w:pPr>
          </w:p>
          <w:p w14:paraId="2D22590E" w14:textId="77777777" w:rsidR="006F5DA1" w:rsidRPr="005915B1" w:rsidRDefault="00297E9A">
            <w:pPr>
              <w:pStyle w:val="TableParagraph"/>
              <w:ind w:left="102"/>
              <w:rPr>
                <w:rFonts w:ascii="Arial" w:eastAsia="Times New Roman" w:hAnsi="Arial" w:cs="Arial"/>
                <w:sz w:val="24"/>
                <w:szCs w:val="24"/>
                <w:lang w:val="it-IT"/>
              </w:rPr>
            </w:pPr>
            <w:r w:rsidRPr="005915B1">
              <w:rPr>
                <w:rFonts w:ascii="Arial" w:eastAsia="Times New Roman" w:hAnsi="Arial" w:cs="Arial"/>
                <w:sz w:val="24"/>
                <w:szCs w:val="24"/>
                <w:lang w:val="it-IT"/>
              </w:rPr>
              <w:t>Attività di vigilanza</w:t>
            </w:r>
          </w:p>
        </w:tc>
      </w:tr>
      <w:tr w:rsidR="006F5DA1" w:rsidRPr="00176A7D" w14:paraId="5540DC53" w14:textId="77777777" w:rsidTr="0096145A">
        <w:trPr>
          <w:trHeight w:hRule="exact" w:val="823"/>
        </w:trPr>
        <w:tc>
          <w:tcPr>
            <w:tcW w:w="5000" w:type="dxa"/>
            <w:vMerge/>
            <w:tcBorders>
              <w:left w:val="single" w:sz="4" w:space="0" w:color="000000"/>
              <w:right w:val="single" w:sz="4" w:space="0" w:color="000000"/>
            </w:tcBorders>
            <w:shd w:val="clear" w:color="auto" w:fill="auto"/>
          </w:tcPr>
          <w:p w14:paraId="5AE39902" w14:textId="77777777" w:rsidR="006F5DA1" w:rsidRPr="005915B1" w:rsidRDefault="006F5DA1">
            <w:pPr>
              <w:rPr>
                <w:rFonts w:ascii="Arial" w:hAnsi="Arial" w:cs="Arial"/>
                <w:strike/>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871D065" w14:textId="77777777" w:rsidR="006F5DA1" w:rsidRPr="005915B1" w:rsidRDefault="006F5DA1">
            <w:pPr>
              <w:pStyle w:val="TableParagraph"/>
              <w:spacing w:before="6"/>
              <w:rPr>
                <w:rFonts w:ascii="Arial" w:eastAsia="Times New Roman" w:hAnsi="Arial" w:cs="Arial"/>
                <w:b/>
                <w:bCs/>
                <w:strike/>
                <w:sz w:val="24"/>
                <w:szCs w:val="24"/>
                <w:lang w:val="it-IT"/>
              </w:rPr>
            </w:pPr>
          </w:p>
          <w:p w14:paraId="71549764" w14:textId="77777777" w:rsidR="006F5DA1" w:rsidRPr="005915B1" w:rsidRDefault="00297E9A">
            <w:pPr>
              <w:pStyle w:val="TableParagraph"/>
              <w:ind w:left="102"/>
              <w:rPr>
                <w:rFonts w:ascii="Arial" w:eastAsia="Times New Roman" w:hAnsi="Arial" w:cs="Arial"/>
                <w:sz w:val="24"/>
                <w:szCs w:val="24"/>
                <w:lang w:val="it-IT"/>
              </w:rPr>
            </w:pPr>
            <w:r w:rsidRPr="005915B1">
              <w:rPr>
                <w:rFonts w:ascii="Arial" w:hAnsi="Arial" w:cs="Arial"/>
                <w:spacing w:val="-1"/>
                <w:sz w:val="24"/>
                <w:szCs w:val="24"/>
                <w:lang w:val="it-IT"/>
              </w:rPr>
              <w:t>Attività</w:t>
            </w:r>
            <w:r w:rsidRPr="005915B1">
              <w:rPr>
                <w:rFonts w:ascii="Arial" w:hAnsi="Arial" w:cs="Arial"/>
                <w:spacing w:val="-8"/>
                <w:sz w:val="24"/>
                <w:szCs w:val="24"/>
                <w:lang w:val="it-IT"/>
              </w:rPr>
              <w:t xml:space="preserve"> consultiva qualificata (liquidazione parcelle)</w:t>
            </w:r>
          </w:p>
        </w:tc>
      </w:tr>
      <w:tr w:rsidR="006F5DA1" w:rsidRPr="00176A7D" w14:paraId="717E248B" w14:textId="77777777" w:rsidTr="0096145A">
        <w:trPr>
          <w:trHeight w:hRule="exact" w:val="725"/>
        </w:trPr>
        <w:tc>
          <w:tcPr>
            <w:tcW w:w="5000" w:type="dxa"/>
            <w:vMerge/>
            <w:tcBorders>
              <w:left w:val="single" w:sz="4" w:space="0" w:color="000000"/>
              <w:bottom w:val="single" w:sz="4" w:space="0" w:color="000000"/>
              <w:right w:val="single" w:sz="4" w:space="0" w:color="000000"/>
            </w:tcBorders>
            <w:shd w:val="clear" w:color="auto" w:fill="auto"/>
          </w:tcPr>
          <w:p w14:paraId="345145E1" w14:textId="77777777" w:rsidR="006F5DA1" w:rsidRPr="005915B1" w:rsidRDefault="006F5DA1">
            <w:pPr>
              <w:rPr>
                <w:rFonts w:ascii="Arial" w:hAnsi="Arial" w:cs="Arial"/>
                <w:strike/>
                <w:sz w:val="24"/>
                <w:szCs w:val="24"/>
                <w:lang w:val="it-IT"/>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CF28788" w14:textId="77777777" w:rsidR="006F5DA1" w:rsidRPr="005915B1" w:rsidRDefault="006F5DA1">
            <w:pPr>
              <w:pStyle w:val="TableParagraph"/>
              <w:spacing w:before="2"/>
              <w:rPr>
                <w:rFonts w:ascii="Arial" w:eastAsia="Times New Roman" w:hAnsi="Arial" w:cs="Arial"/>
                <w:b/>
                <w:bCs/>
                <w:strike/>
                <w:sz w:val="24"/>
                <w:szCs w:val="24"/>
                <w:lang w:val="it-IT"/>
              </w:rPr>
            </w:pPr>
          </w:p>
          <w:p w14:paraId="6F46281F" w14:textId="77777777" w:rsidR="006F5DA1" w:rsidRPr="005915B1" w:rsidRDefault="00297E9A">
            <w:pPr>
              <w:pStyle w:val="TableParagraph"/>
              <w:ind w:left="102"/>
              <w:rPr>
                <w:rFonts w:ascii="Arial" w:eastAsia="Times New Roman" w:hAnsi="Arial" w:cs="Arial"/>
                <w:sz w:val="24"/>
                <w:szCs w:val="24"/>
                <w:lang w:val="it-IT"/>
              </w:rPr>
            </w:pPr>
            <w:r w:rsidRPr="005915B1">
              <w:rPr>
                <w:rFonts w:ascii="Arial" w:eastAsia="Times New Roman" w:hAnsi="Arial" w:cs="Arial"/>
                <w:sz w:val="24"/>
                <w:szCs w:val="24"/>
                <w:lang w:val="it-IT"/>
              </w:rPr>
              <w:t>Attività in materia di formazione</w:t>
            </w:r>
          </w:p>
        </w:tc>
      </w:tr>
      <w:tr w:rsidR="006F5DA1" w:rsidRPr="00176A7D" w14:paraId="78849AD4" w14:textId="77777777" w:rsidTr="0096145A">
        <w:trPr>
          <w:trHeight w:hRule="exact" w:val="826"/>
        </w:trPr>
        <w:tc>
          <w:tcPr>
            <w:tcW w:w="5000" w:type="dxa"/>
            <w:vMerge/>
            <w:tcBorders>
              <w:left w:val="single" w:sz="4" w:space="0" w:color="000000"/>
              <w:right w:val="single" w:sz="4" w:space="0" w:color="000000"/>
            </w:tcBorders>
            <w:shd w:val="clear" w:color="auto" w:fill="auto"/>
          </w:tcPr>
          <w:p w14:paraId="0F4CEF4C" w14:textId="77777777" w:rsidR="006F5DA1" w:rsidRPr="005915B1" w:rsidRDefault="006F5DA1">
            <w:pPr>
              <w:rPr>
                <w:rFonts w:ascii="Arial" w:hAnsi="Arial" w:cs="Arial"/>
                <w:strike/>
                <w:sz w:val="24"/>
                <w:szCs w:val="24"/>
                <w:lang w:val="it-IT"/>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584E165" w14:textId="77777777" w:rsidR="006F5DA1" w:rsidRPr="005915B1" w:rsidRDefault="006F5DA1">
            <w:pPr>
              <w:pStyle w:val="TableParagraph"/>
              <w:spacing w:before="1"/>
              <w:rPr>
                <w:rFonts w:ascii="Arial" w:eastAsia="Times New Roman" w:hAnsi="Arial" w:cs="Arial"/>
                <w:b/>
                <w:bCs/>
                <w:strike/>
                <w:sz w:val="24"/>
                <w:szCs w:val="24"/>
                <w:lang w:val="it-IT"/>
              </w:rPr>
            </w:pPr>
          </w:p>
          <w:p w14:paraId="25C7AEAB" w14:textId="77777777" w:rsidR="006F5DA1" w:rsidRPr="005915B1" w:rsidRDefault="00297E9A">
            <w:pPr>
              <w:pStyle w:val="TableParagraph"/>
              <w:ind w:left="102"/>
              <w:rPr>
                <w:rFonts w:ascii="Arial" w:eastAsia="Times New Roman" w:hAnsi="Arial" w:cs="Arial"/>
                <w:sz w:val="24"/>
                <w:szCs w:val="24"/>
                <w:lang w:val="it-IT"/>
              </w:rPr>
            </w:pPr>
            <w:r w:rsidRPr="005915B1">
              <w:rPr>
                <w:rFonts w:ascii="Arial" w:eastAsia="Times New Roman" w:hAnsi="Arial" w:cs="Arial"/>
                <w:sz w:val="24"/>
                <w:szCs w:val="24"/>
                <w:lang w:val="it-IT"/>
              </w:rPr>
              <w:t>Attività in materia di conciliazione</w:t>
            </w:r>
          </w:p>
        </w:tc>
      </w:tr>
      <w:tr w:rsidR="006F5DA1" w:rsidRPr="005915B1" w14:paraId="4BDC5FFA" w14:textId="77777777" w:rsidTr="0096145A">
        <w:trPr>
          <w:trHeight w:hRule="exact" w:val="1521"/>
        </w:trPr>
        <w:tc>
          <w:tcPr>
            <w:tcW w:w="5000" w:type="dxa"/>
            <w:vMerge w:val="restart"/>
            <w:tcBorders>
              <w:top w:val="single" w:sz="6" w:space="0" w:color="000000"/>
              <w:left w:val="single" w:sz="6" w:space="0" w:color="000000"/>
              <w:bottom w:val="single" w:sz="4" w:space="0" w:color="000000"/>
              <w:right w:val="single" w:sz="4" w:space="0" w:color="000000"/>
            </w:tcBorders>
            <w:shd w:val="clear" w:color="auto" w:fill="auto"/>
          </w:tcPr>
          <w:p w14:paraId="2FF9D022" w14:textId="77777777" w:rsidR="006F5DA1" w:rsidRPr="005915B1" w:rsidRDefault="006F5DA1">
            <w:pPr>
              <w:pStyle w:val="TableParagraph"/>
              <w:rPr>
                <w:rFonts w:ascii="Arial" w:eastAsia="Times New Roman" w:hAnsi="Arial" w:cs="Arial"/>
                <w:b/>
                <w:bCs/>
                <w:color w:val="000000" w:themeColor="text1"/>
                <w:sz w:val="24"/>
                <w:szCs w:val="24"/>
                <w:lang w:val="it-IT"/>
              </w:rPr>
            </w:pPr>
          </w:p>
          <w:p w14:paraId="1DB26BB7" w14:textId="77777777" w:rsidR="006F5DA1" w:rsidRPr="005915B1" w:rsidRDefault="00297E9A">
            <w:pPr>
              <w:ind w:left="84"/>
              <w:jc w:val="both"/>
              <w:rPr>
                <w:rFonts w:ascii="Arial" w:hAnsi="Arial" w:cs="Arial"/>
                <w:b/>
                <w:color w:val="000000" w:themeColor="text1"/>
                <w:sz w:val="24"/>
                <w:szCs w:val="24"/>
                <w:lang w:val="it-IT"/>
              </w:rPr>
            </w:pPr>
            <w:r w:rsidRPr="005915B1">
              <w:rPr>
                <w:rFonts w:ascii="Arial" w:hAnsi="Arial" w:cs="Arial"/>
                <w:b/>
                <w:color w:val="000000" w:themeColor="text1"/>
                <w:sz w:val="24"/>
                <w:szCs w:val="24"/>
                <w:lang w:val="it-IT"/>
              </w:rPr>
              <w:t>AREA GESTIONALE: PERSONALE E CONTABILITÀ Area acquisizione e progressione del personale</w:t>
            </w:r>
          </w:p>
          <w:p w14:paraId="60DB0A45" w14:textId="77777777" w:rsidR="006F5DA1" w:rsidRPr="005915B1" w:rsidRDefault="00297E9A" w:rsidP="003A34BC">
            <w:pPr>
              <w:widowControl/>
              <w:numPr>
                <w:ilvl w:val="0"/>
                <w:numId w:val="10"/>
              </w:numPr>
              <w:spacing w:line="276" w:lineRule="auto"/>
              <w:jc w:val="both"/>
              <w:rPr>
                <w:rFonts w:ascii="Arial" w:hAnsi="Arial" w:cs="Arial"/>
                <w:color w:val="000000" w:themeColor="text1"/>
                <w:sz w:val="24"/>
                <w:szCs w:val="24"/>
              </w:rPr>
            </w:pPr>
            <w:r w:rsidRPr="005915B1">
              <w:rPr>
                <w:rFonts w:ascii="Arial" w:hAnsi="Arial" w:cs="Arial"/>
                <w:color w:val="000000" w:themeColor="text1"/>
                <w:sz w:val="24"/>
                <w:szCs w:val="24"/>
                <w:lang w:val="it-IT"/>
              </w:rPr>
              <w:t>Reclutamento</w:t>
            </w:r>
            <w:r w:rsidRPr="005915B1">
              <w:rPr>
                <w:rFonts w:ascii="Arial" w:hAnsi="Arial" w:cs="Arial"/>
                <w:color w:val="000000" w:themeColor="text1"/>
                <w:sz w:val="24"/>
                <w:szCs w:val="24"/>
              </w:rPr>
              <w:t>.</w:t>
            </w:r>
          </w:p>
          <w:p w14:paraId="4E25DB26" w14:textId="77777777" w:rsidR="006F5DA1" w:rsidRPr="005915B1" w:rsidRDefault="00297E9A" w:rsidP="003A34BC">
            <w:pPr>
              <w:widowControl/>
              <w:numPr>
                <w:ilvl w:val="0"/>
                <w:numId w:val="10"/>
              </w:numPr>
              <w:spacing w:line="276" w:lineRule="auto"/>
              <w:jc w:val="both"/>
              <w:rPr>
                <w:rFonts w:ascii="Arial" w:eastAsia="Times New Roman" w:hAnsi="Arial" w:cs="Arial"/>
                <w:color w:val="000000" w:themeColor="text1"/>
                <w:sz w:val="24"/>
                <w:szCs w:val="24"/>
                <w:lang w:val="it-IT"/>
              </w:rPr>
            </w:pPr>
            <w:r w:rsidRPr="005915B1">
              <w:rPr>
                <w:rFonts w:ascii="Arial" w:hAnsi="Arial" w:cs="Arial"/>
                <w:color w:val="000000" w:themeColor="text1"/>
                <w:sz w:val="24"/>
                <w:szCs w:val="24"/>
                <w:lang w:val="it-IT"/>
              </w:rPr>
              <w:t>Conferimento di incarichi di collaborazione esterna</w:t>
            </w:r>
          </w:p>
          <w:p w14:paraId="1D5511BB" w14:textId="77777777" w:rsidR="006F5DA1" w:rsidRPr="005915B1" w:rsidRDefault="00297E9A" w:rsidP="003A34BC">
            <w:pPr>
              <w:widowControl/>
              <w:numPr>
                <w:ilvl w:val="0"/>
                <w:numId w:val="10"/>
              </w:numPr>
              <w:spacing w:line="276" w:lineRule="auto"/>
              <w:jc w:val="both"/>
              <w:rPr>
                <w:rFonts w:ascii="Arial" w:eastAsia="Times New Roman" w:hAnsi="Arial" w:cs="Arial"/>
                <w:color w:val="000000" w:themeColor="text1"/>
                <w:sz w:val="24"/>
                <w:szCs w:val="24"/>
                <w:lang w:val="it-IT"/>
              </w:rPr>
            </w:pPr>
            <w:r w:rsidRPr="005915B1">
              <w:rPr>
                <w:rFonts w:ascii="Arial" w:hAnsi="Arial" w:cs="Arial"/>
                <w:color w:val="000000" w:themeColor="text1"/>
                <w:sz w:val="24"/>
                <w:szCs w:val="24"/>
                <w:lang w:val="it-IT"/>
              </w:rPr>
              <w:t>Incasso quote degli iscritti e relativo recupero crediti</w:t>
            </w:r>
          </w:p>
          <w:p w14:paraId="6395ED00" w14:textId="77777777" w:rsidR="006F5DA1" w:rsidRPr="005915B1" w:rsidRDefault="006F5DA1">
            <w:pPr>
              <w:widowControl/>
              <w:spacing w:line="276" w:lineRule="auto"/>
              <w:ind w:left="360"/>
              <w:jc w:val="both"/>
              <w:rPr>
                <w:rFonts w:ascii="Arial" w:eastAsia="Times New Roman" w:hAnsi="Arial" w:cs="Arial"/>
                <w:color w:val="000000" w:themeColor="text1"/>
                <w:sz w:val="24"/>
                <w:szCs w:val="24"/>
                <w:lang w:val="it-IT"/>
              </w:rPr>
            </w:pPr>
          </w:p>
          <w:p w14:paraId="09B21070" w14:textId="77777777" w:rsidR="006F5DA1" w:rsidRPr="005915B1" w:rsidRDefault="00297E9A">
            <w:pPr>
              <w:widowControl/>
              <w:spacing w:line="276" w:lineRule="auto"/>
              <w:ind w:left="192"/>
              <w:jc w:val="both"/>
              <w:rPr>
                <w:rFonts w:ascii="Arial" w:eastAsia="Times New Roman" w:hAnsi="Arial" w:cs="Arial"/>
                <w:color w:val="000000" w:themeColor="text1"/>
                <w:sz w:val="24"/>
                <w:szCs w:val="24"/>
                <w:lang w:val="it-IT"/>
              </w:rPr>
            </w:pPr>
            <w:r w:rsidRPr="005915B1">
              <w:rPr>
                <w:rFonts w:ascii="Arial" w:hAnsi="Arial" w:cs="Arial"/>
                <w:b/>
                <w:color w:val="000000" w:themeColor="text1"/>
                <w:sz w:val="24"/>
                <w:szCs w:val="24"/>
                <w:lang w:val="it-IT"/>
              </w:rPr>
              <w:t>Area servizi e forniture</w:t>
            </w:r>
          </w:p>
        </w:tc>
        <w:tc>
          <w:tcPr>
            <w:tcW w:w="4253" w:type="dxa"/>
            <w:tcBorders>
              <w:top w:val="single" w:sz="4" w:space="0" w:color="000000"/>
              <w:left w:val="single" w:sz="4" w:space="0" w:color="000000"/>
              <w:bottom w:val="single" w:sz="6" w:space="0" w:color="000000"/>
              <w:right w:val="single" w:sz="4" w:space="0" w:color="000000"/>
            </w:tcBorders>
            <w:shd w:val="clear" w:color="auto" w:fill="auto"/>
          </w:tcPr>
          <w:p w14:paraId="0F2D60B2" w14:textId="77777777" w:rsidR="006F5DA1" w:rsidRPr="005915B1" w:rsidRDefault="006F5DA1">
            <w:pPr>
              <w:pStyle w:val="TableParagraph"/>
              <w:spacing w:before="90"/>
              <w:ind w:left="102"/>
              <w:rPr>
                <w:rFonts w:ascii="Arial" w:hAnsi="Arial" w:cs="Arial"/>
                <w:spacing w:val="-1"/>
                <w:sz w:val="24"/>
                <w:szCs w:val="24"/>
                <w:lang w:val="it-IT"/>
              </w:rPr>
            </w:pPr>
          </w:p>
          <w:p w14:paraId="5AE3557E" w14:textId="77777777" w:rsidR="006F5DA1" w:rsidRPr="005915B1" w:rsidRDefault="00297E9A">
            <w:pPr>
              <w:pStyle w:val="TableParagraph"/>
              <w:spacing w:before="90"/>
              <w:ind w:left="102"/>
              <w:rPr>
                <w:rFonts w:ascii="Arial" w:hAnsi="Arial" w:cs="Arial"/>
                <w:sz w:val="24"/>
                <w:szCs w:val="24"/>
                <w:lang w:val="it-IT"/>
              </w:rPr>
            </w:pPr>
            <w:r w:rsidRPr="005915B1">
              <w:rPr>
                <w:rFonts w:ascii="Arial" w:hAnsi="Arial" w:cs="Arial"/>
                <w:spacing w:val="-1"/>
                <w:sz w:val="24"/>
                <w:szCs w:val="24"/>
                <w:lang w:val="it-IT"/>
              </w:rPr>
              <w:t>Gestione</w:t>
            </w:r>
            <w:r w:rsidRPr="005915B1">
              <w:rPr>
                <w:rFonts w:ascii="Arial" w:hAnsi="Arial" w:cs="Arial"/>
                <w:spacing w:val="-9"/>
                <w:sz w:val="24"/>
                <w:szCs w:val="24"/>
                <w:lang w:val="it-IT"/>
              </w:rPr>
              <w:t xml:space="preserve"> </w:t>
            </w:r>
            <w:r w:rsidRPr="005915B1">
              <w:rPr>
                <w:rFonts w:ascii="Arial" w:hAnsi="Arial" w:cs="Arial"/>
                <w:sz w:val="24"/>
                <w:szCs w:val="24"/>
                <w:lang w:val="it-IT"/>
              </w:rPr>
              <w:t>del</w:t>
            </w:r>
            <w:r w:rsidRPr="005915B1">
              <w:rPr>
                <w:rFonts w:ascii="Arial" w:hAnsi="Arial" w:cs="Arial"/>
                <w:spacing w:val="-9"/>
                <w:sz w:val="24"/>
                <w:szCs w:val="24"/>
                <w:lang w:val="it-IT"/>
              </w:rPr>
              <w:t xml:space="preserve"> </w:t>
            </w:r>
            <w:r w:rsidRPr="005915B1">
              <w:rPr>
                <w:rFonts w:ascii="Arial" w:hAnsi="Arial" w:cs="Arial"/>
                <w:sz w:val="24"/>
                <w:szCs w:val="24"/>
                <w:lang w:val="it-IT"/>
              </w:rPr>
              <w:t>personale e consulenti</w:t>
            </w:r>
          </w:p>
          <w:p w14:paraId="5E53B1E4" w14:textId="77777777" w:rsidR="006F5DA1" w:rsidRPr="005915B1" w:rsidRDefault="006F5DA1">
            <w:pPr>
              <w:widowControl/>
              <w:spacing w:line="276" w:lineRule="auto"/>
              <w:ind w:left="720"/>
              <w:jc w:val="both"/>
              <w:rPr>
                <w:rFonts w:ascii="Arial" w:eastAsia="Times New Roman" w:hAnsi="Arial" w:cs="Arial"/>
                <w:sz w:val="24"/>
                <w:szCs w:val="24"/>
                <w:lang w:val="it-IT"/>
              </w:rPr>
            </w:pPr>
          </w:p>
        </w:tc>
      </w:tr>
      <w:tr w:rsidR="006F5DA1" w:rsidRPr="00176A7D" w14:paraId="3B2942AB" w14:textId="77777777" w:rsidTr="0096145A">
        <w:trPr>
          <w:trHeight w:val="298"/>
        </w:trPr>
        <w:tc>
          <w:tcPr>
            <w:tcW w:w="5000" w:type="dxa"/>
            <w:vMerge/>
            <w:tcBorders>
              <w:left w:val="single" w:sz="6" w:space="0" w:color="000000"/>
              <w:bottom w:val="single" w:sz="4" w:space="0" w:color="000000"/>
              <w:right w:val="single" w:sz="6" w:space="0" w:color="000000"/>
            </w:tcBorders>
            <w:shd w:val="clear" w:color="auto" w:fill="auto"/>
          </w:tcPr>
          <w:p w14:paraId="605AE617" w14:textId="77777777" w:rsidR="006F5DA1" w:rsidRPr="005915B1" w:rsidRDefault="006F5DA1">
            <w:pPr>
              <w:rPr>
                <w:rFonts w:ascii="Arial" w:hAnsi="Arial" w:cs="Arial"/>
                <w:sz w:val="24"/>
                <w:szCs w:val="24"/>
                <w:lang w:val="it-IT"/>
              </w:rPr>
            </w:pPr>
          </w:p>
        </w:tc>
        <w:tc>
          <w:tcPr>
            <w:tcW w:w="4253" w:type="dxa"/>
            <w:tcBorders>
              <w:top w:val="single" w:sz="6" w:space="0" w:color="000000"/>
              <w:left w:val="single" w:sz="6" w:space="0" w:color="000000"/>
              <w:bottom w:val="single" w:sz="4" w:space="0" w:color="000000"/>
              <w:right w:val="single" w:sz="6" w:space="0" w:color="000000"/>
            </w:tcBorders>
            <w:shd w:val="clear" w:color="auto" w:fill="auto"/>
          </w:tcPr>
          <w:p w14:paraId="1A39EC41" w14:textId="77777777" w:rsidR="006F5DA1" w:rsidRPr="005915B1" w:rsidRDefault="00297E9A">
            <w:pPr>
              <w:pStyle w:val="TableParagraph"/>
              <w:ind w:left="102"/>
              <w:rPr>
                <w:rFonts w:ascii="Arial" w:eastAsia="Times New Roman" w:hAnsi="Arial" w:cs="Arial"/>
                <w:sz w:val="24"/>
                <w:szCs w:val="24"/>
                <w:lang w:val="it-IT"/>
              </w:rPr>
            </w:pPr>
            <w:r w:rsidRPr="005915B1">
              <w:rPr>
                <w:rFonts w:ascii="Arial" w:hAnsi="Arial" w:cs="Arial"/>
                <w:spacing w:val="-1"/>
                <w:sz w:val="24"/>
                <w:szCs w:val="24"/>
                <w:lang w:val="it-IT"/>
              </w:rPr>
              <w:t>Affidamenti</w:t>
            </w:r>
            <w:r w:rsidRPr="005915B1">
              <w:rPr>
                <w:rFonts w:ascii="Arial" w:hAnsi="Arial" w:cs="Arial"/>
                <w:spacing w:val="-7"/>
                <w:sz w:val="24"/>
                <w:szCs w:val="24"/>
                <w:lang w:val="it-IT"/>
              </w:rPr>
              <w:t xml:space="preserve"> </w:t>
            </w:r>
            <w:r w:rsidRPr="005915B1">
              <w:rPr>
                <w:rFonts w:ascii="Arial" w:hAnsi="Arial" w:cs="Arial"/>
                <w:sz w:val="24"/>
                <w:szCs w:val="24"/>
                <w:lang w:val="it-IT"/>
              </w:rPr>
              <w:t>di</w:t>
            </w:r>
            <w:r w:rsidRPr="005915B1">
              <w:rPr>
                <w:rFonts w:ascii="Arial" w:hAnsi="Arial" w:cs="Arial"/>
                <w:spacing w:val="-6"/>
                <w:sz w:val="24"/>
                <w:szCs w:val="24"/>
                <w:lang w:val="it-IT"/>
              </w:rPr>
              <w:t xml:space="preserve"> </w:t>
            </w:r>
            <w:r w:rsidRPr="005915B1">
              <w:rPr>
                <w:rFonts w:ascii="Arial" w:hAnsi="Arial" w:cs="Arial"/>
                <w:sz w:val="24"/>
                <w:szCs w:val="24"/>
                <w:lang w:val="it-IT"/>
              </w:rPr>
              <w:t>lavori</w:t>
            </w:r>
            <w:r w:rsidRPr="005915B1">
              <w:rPr>
                <w:rFonts w:ascii="Arial" w:hAnsi="Arial" w:cs="Arial"/>
                <w:spacing w:val="-6"/>
                <w:sz w:val="24"/>
                <w:szCs w:val="24"/>
                <w:lang w:val="it-IT"/>
              </w:rPr>
              <w:t xml:space="preserve"> </w:t>
            </w:r>
            <w:r w:rsidRPr="005915B1">
              <w:rPr>
                <w:rFonts w:ascii="Arial" w:hAnsi="Arial" w:cs="Arial"/>
                <w:sz w:val="24"/>
                <w:szCs w:val="24"/>
                <w:lang w:val="it-IT"/>
              </w:rPr>
              <w:t>beni</w:t>
            </w:r>
            <w:r w:rsidRPr="005915B1">
              <w:rPr>
                <w:rFonts w:ascii="Arial" w:hAnsi="Arial" w:cs="Arial"/>
                <w:spacing w:val="-6"/>
                <w:sz w:val="24"/>
                <w:szCs w:val="24"/>
                <w:lang w:val="it-IT"/>
              </w:rPr>
              <w:t xml:space="preserve"> </w:t>
            </w:r>
            <w:r w:rsidRPr="005915B1">
              <w:rPr>
                <w:rFonts w:ascii="Arial" w:hAnsi="Arial" w:cs="Arial"/>
                <w:sz w:val="24"/>
                <w:szCs w:val="24"/>
                <w:lang w:val="it-IT"/>
              </w:rPr>
              <w:t>e</w:t>
            </w:r>
            <w:r w:rsidRPr="005915B1">
              <w:rPr>
                <w:rFonts w:ascii="Arial" w:hAnsi="Arial" w:cs="Arial"/>
                <w:spacing w:val="-5"/>
                <w:sz w:val="24"/>
                <w:szCs w:val="24"/>
                <w:lang w:val="it-IT"/>
              </w:rPr>
              <w:t xml:space="preserve"> </w:t>
            </w:r>
            <w:r w:rsidRPr="005915B1">
              <w:rPr>
                <w:rFonts w:ascii="Arial" w:hAnsi="Arial" w:cs="Arial"/>
                <w:spacing w:val="-1"/>
                <w:sz w:val="24"/>
                <w:szCs w:val="24"/>
                <w:lang w:val="it-IT"/>
              </w:rPr>
              <w:t>servizi</w:t>
            </w:r>
          </w:p>
        </w:tc>
      </w:tr>
    </w:tbl>
    <w:p w14:paraId="38EF77C8" w14:textId="77777777" w:rsidR="006F5DA1" w:rsidRPr="005915B1" w:rsidRDefault="006F5DA1">
      <w:pPr>
        <w:rPr>
          <w:rFonts w:ascii="Arial" w:eastAsia="Times New Roman" w:hAnsi="Arial" w:cs="Arial"/>
          <w:b/>
          <w:bCs/>
          <w:sz w:val="24"/>
          <w:szCs w:val="24"/>
          <w:lang w:val="it-IT"/>
        </w:rPr>
      </w:pPr>
    </w:p>
    <w:p w14:paraId="55D30F71" w14:textId="77777777" w:rsidR="006F5DA1" w:rsidRPr="005915B1" w:rsidRDefault="00297E9A" w:rsidP="0096145A">
      <w:pPr>
        <w:pStyle w:val="Corpotesto"/>
        <w:spacing w:before="121"/>
        <w:ind w:left="0" w:right="-35" w:firstLine="0"/>
        <w:jc w:val="both"/>
        <w:rPr>
          <w:rFonts w:ascii="Arial" w:hAnsi="Arial" w:cs="Arial"/>
          <w:lang w:val="it-IT"/>
        </w:rPr>
      </w:pPr>
      <w:r w:rsidRPr="005915B1">
        <w:rPr>
          <w:rFonts w:ascii="Arial" w:hAnsi="Arial" w:cs="Arial"/>
          <w:lang w:val="it-IT"/>
        </w:rPr>
        <w:t xml:space="preserve">Nell'analizzare i processi istituzionali e di supporto dell'Ente, l'attenzione è stata rivolta in primis ai processi che rientrano nella competenza dell’area giuridica, che possono </w:t>
      </w:r>
      <w:r w:rsidRPr="005915B1">
        <w:rPr>
          <w:rFonts w:ascii="Arial" w:hAnsi="Arial" w:cs="Arial"/>
          <w:lang w:val="it-IT"/>
        </w:rPr>
        <w:lastRenderedPageBreak/>
        <w:t>ritenersi più esposti al rischio.</w:t>
      </w:r>
    </w:p>
    <w:p w14:paraId="1D044F73" w14:textId="77777777" w:rsidR="006F5DA1" w:rsidRPr="005915B1" w:rsidRDefault="00297E9A">
      <w:pPr>
        <w:pStyle w:val="Corpotesto"/>
        <w:spacing w:before="121"/>
        <w:ind w:left="0" w:right="-35" w:firstLine="0"/>
        <w:jc w:val="both"/>
        <w:rPr>
          <w:rFonts w:ascii="Arial" w:hAnsi="Arial" w:cs="Arial"/>
          <w:spacing w:val="-1"/>
          <w:lang w:val="it-IT"/>
        </w:rPr>
      </w:pPr>
      <w:r w:rsidRPr="005915B1">
        <w:rPr>
          <w:rFonts w:ascii="Arial" w:hAnsi="Arial" w:cs="Arial"/>
          <w:spacing w:val="-2"/>
          <w:lang w:val="it-IT"/>
        </w:rPr>
        <w:t>S</w:t>
      </w:r>
      <w:r w:rsidRPr="005915B1">
        <w:rPr>
          <w:rFonts w:ascii="Arial" w:hAnsi="Arial" w:cs="Arial"/>
          <w:lang w:val="it-IT"/>
        </w:rPr>
        <w:t>ono</w:t>
      </w:r>
      <w:r w:rsidRPr="005915B1">
        <w:rPr>
          <w:rFonts w:ascii="Arial" w:hAnsi="Arial" w:cs="Arial"/>
          <w:spacing w:val="7"/>
          <w:lang w:val="it-IT"/>
        </w:rPr>
        <w:t xml:space="preserve"> </w:t>
      </w:r>
      <w:r w:rsidRPr="005915B1">
        <w:rPr>
          <w:rFonts w:ascii="Arial" w:hAnsi="Arial" w:cs="Arial"/>
          <w:lang w:val="it-IT"/>
        </w:rPr>
        <w:t>stati</w:t>
      </w:r>
      <w:r w:rsidRPr="005915B1">
        <w:rPr>
          <w:rFonts w:ascii="Arial" w:hAnsi="Arial" w:cs="Arial"/>
          <w:spacing w:val="7"/>
          <w:lang w:val="it-IT"/>
        </w:rPr>
        <w:t xml:space="preserve"> </w:t>
      </w:r>
      <w:r w:rsidRPr="005915B1">
        <w:rPr>
          <w:rFonts w:ascii="Arial" w:hAnsi="Arial" w:cs="Arial"/>
          <w:spacing w:val="-1"/>
          <w:lang w:val="it-IT"/>
        </w:rPr>
        <w:t>altresì, laddove possibile,</w:t>
      </w:r>
      <w:r w:rsidRPr="005915B1">
        <w:rPr>
          <w:rFonts w:ascii="Arial" w:hAnsi="Arial" w:cs="Arial"/>
          <w:spacing w:val="7"/>
          <w:lang w:val="it-IT"/>
        </w:rPr>
        <w:t xml:space="preserve"> </w:t>
      </w:r>
      <w:r w:rsidRPr="005915B1">
        <w:rPr>
          <w:rFonts w:ascii="Arial" w:hAnsi="Arial" w:cs="Arial"/>
          <w:spacing w:val="-1"/>
          <w:lang w:val="it-IT"/>
        </w:rPr>
        <w:t>definiti</w:t>
      </w:r>
      <w:r w:rsidRPr="005915B1">
        <w:rPr>
          <w:rFonts w:ascii="Arial" w:hAnsi="Arial" w:cs="Arial"/>
          <w:spacing w:val="7"/>
          <w:lang w:val="it-IT"/>
        </w:rPr>
        <w:t xml:space="preserve"> </w:t>
      </w:r>
      <w:r w:rsidRPr="005915B1">
        <w:rPr>
          <w:rFonts w:ascii="Arial" w:hAnsi="Arial" w:cs="Arial"/>
          <w:spacing w:val="-1"/>
          <w:lang w:val="it-IT"/>
        </w:rPr>
        <w:t>strumenti</w:t>
      </w:r>
      <w:r w:rsidRPr="005915B1">
        <w:rPr>
          <w:rFonts w:ascii="Arial" w:hAnsi="Arial" w:cs="Arial"/>
          <w:spacing w:val="11"/>
          <w:lang w:val="it-IT"/>
        </w:rPr>
        <w:t xml:space="preserve"> </w:t>
      </w:r>
      <w:r w:rsidRPr="005915B1">
        <w:rPr>
          <w:rFonts w:ascii="Arial" w:hAnsi="Arial" w:cs="Arial"/>
          <w:lang w:val="it-IT"/>
        </w:rPr>
        <w:t>e</w:t>
      </w:r>
      <w:r w:rsidRPr="005915B1">
        <w:rPr>
          <w:rFonts w:ascii="Arial" w:hAnsi="Arial" w:cs="Arial"/>
          <w:spacing w:val="6"/>
          <w:lang w:val="it-IT"/>
        </w:rPr>
        <w:t xml:space="preserve"> </w:t>
      </w:r>
      <w:r w:rsidRPr="005915B1">
        <w:rPr>
          <w:rFonts w:ascii="Arial" w:hAnsi="Arial" w:cs="Arial"/>
          <w:lang w:val="it-IT"/>
        </w:rPr>
        <w:t>tempi</w:t>
      </w:r>
      <w:r w:rsidRPr="005915B1">
        <w:rPr>
          <w:rFonts w:ascii="Arial" w:hAnsi="Arial" w:cs="Arial"/>
          <w:spacing w:val="5"/>
          <w:lang w:val="it-IT"/>
        </w:rPr>
        <w:t xml:space="preserve"> </w:t>
      </w:r>
      <w:r w:rsidRPr="005915B1">
        <w:rPr>
          <w:rFonts w:ascii="Arial" w:hAnsi="Arial" w:cs="Arial"/>
          <w:spacing w:val="-1"/>
          <w:lang w:val="it-IT"/>
        </w:rPr>
        <w:t>per</w:t>
      </w:r>
      <w:r w:rsidRPr="005915B1">
        <w:rPr>
          <w:rFonts w:ascii="Arial" w:hAnsi="Arial" w:cs="Arial"/>
          <w:spacing w:val="6"/>
          <w:lang w:val="it-IT"/>
        </w:rPr>
        <w:t xml:space="preserve"> </w:t>
      </w:r>
      <w:r w:rsidRPr="005915B1">
        <w:rPr>
          <w:rFonts w:ascii="Arial" w:hAnsi="Arial" w:cs="Arial"/>
          <w:lang w:val="it-IT"/>
        </w:rPr>
        <w:t>lo</w:t>
      </w:r>
      <w:r w:rsidRPr="005915B1">
        <w:rPr>
          <w:rFonts w:ascii="Arial" w:hAnsi="Arial" w:cs="Arial"/>
          <w:spacing w:val="7"/>
          <w:lang w:val="it-IT"/>
        </w:rPr>
        <w:t xml:space="preserve"> </w:t>
      </w:r>
      <w:r w:rsidRPr="005915B1">
        <w:rPr>
          <w:rFonts w:ascii="Arial" w:hAnsi="Arial" w:cs="Arial"/>
          <w:spacing w:val="-1"/>
          <w:lang w:val="it-IT"/>
        </w:rPr>
        <w:t>svolgimento</w:t>
      </w:r>
      <w:r w:rsidRPr="005915B1">
        <w:rPr>
          <w:rFonts w:ascii="Arial" w:hAnsi="Arial" w:cs="Arial"/>
          <w:spacing w:val="7"/>
          <w:lang w:val="it-IT"/>
        </w:rPr>
        <w:t xml:space="preserve"> </w:t>
      </w:r>
      <w:r w:rsidRPr="005915B1">
        <w:rPr>
          <w:rFonts w:ascii="Arial" w:hAnsi="Arial" w:cs="Arial"/>
          <w:spacing w:val="-1"/>
          <w:lang w:val="it-IT"/>
        </w:rPr>
        <w:t>delle</w:t>
      </w:r>
      <w:r w:rsidRPr="005915B1">
        <w:rPr>
          <w:rFonts w:ascii="Arial" w:hAnsi="Arial" w:cs="Arial"/>
          <w:spacing w:val="6"/>
          <w:lang w:val="it-IT"/>
        </w:rPr>
        <w:t xml:space="preserve"> </w:t>
      </w:r>
      <w:r w:rsidRPr="005915B1">
        <w:rPr>
          <w:rFonts w:ascii="Arial" w:hAnsi="Arial" w:cs="Arial"/>
          <w:spacing w:val="-1"/>
          <w:lang w:val="it-IT"/>
        </w:rPr>
        <w:t>attività</w:t>
      </w:r>
      <w:r w:rsidRPr="005915B1">
        <w:rPr>
          <w:rFonts w:ascii="Arial" w:hAnsi="Arial" w:cs="Arial"/>
          <w:spacing w:val="6"/>
          <w:lang w:val="it-IT"/>
        </w:rPr>
        <w:t xml:space="preserve"> </w:t>
      </w:r>
      <w:r w:rsidRPr="005915B1">
        <w:rPr>
          <w:rFonts w:ascii="Arial" w:hAnsi="Arial" w:cs="Arial"/>
          <w:lang w:val="it-IT"/>
        </w:rPr>
        <w:t>e</w:t>
      </w:r>
      <w:r w:rsidRPr="005915B1">
        <w:rPr>
          <w:rFonts w:ascii="Arial" w:hAnsi="Arial" w:cs="Arial"/>
          <w:spacing w:val="85"/>
          <w:lang w:val="it-IT"/>
        </w:rPr>
        <w:t xml:space="preserve"> </w:t>
      </w:r>
      <w:r w:rsidRPr="005915B1">
        <w:rPr>
          <w:rFonts w:ascii="Arial" w:hAnsi="Arial" w:cs="Arial"/>
          <w:spacing w:val="-1"/>
          <w:lang w:val="it-IT"/>
        </w:rPr>
        <w:t>gli</w:t>
      </w:r>
      <w:r w:rsidRPr="005915B1">
        <w:rPr>
          <w:rFonts w:ascii="Arial" w:hAnsi="Arial" w:cs="Arial"/>
          <w:lang w:val="it-IT"/>
        </w:rPr>
        <w:t xml:space="preserve"> output </w:t>
      </w:r>
      <w:r w:rsidRPr="005915B1">
        <w:rPr>
          <w:rFonts w:ascii="Arial" w:hAnsi="Arial" w:cs="Arial"/>
          <w:spacing w:val="-1"/>
          <w:lang w:val="it-IT"/>
        </w:rPr>
        <w:t>previsti.</w:t>
      </w:r>
    </w:p>
    <w:p w14:paraId="03E133F9" w14:textId="34393145" w:rsidR="00561491" w:rsidRPr="005915B1" w:rsidRDefault="001C1EDD" w:rsidP="00903714">
      <w:pPr>
        <w:pStyle w:val="Corpotesto"/>
        <w:spacing w:before="121"/>
        <w:ind w:left="0" w:right="-35" w:firstLine="0"/>
        <w:jc w:val="both"/>
        <w:rPr>
          <w:rFonts w:ascii="Arial" w:hAnsi="Arial" w:cs="Arial"/>
          <w:color w:val="000000" w:themeColor="text1"/>
          <w:spacing w:val="-1"/>
          <w:lang w:val="it-IT"/>
        </w:rPr>
      </w:pPr>
      <w:r w:rsidRPr="005915B1">
        <w:rPr>
          <w:rFonts w:ascii="Arial" w:hAnsi="Arial" w:cs="Arial"/>
          <w:color w:val="000000" w:themeColor="text1"/>
          <w:spacing w:val="-1"/>
          <w:lang w:val="it-IT"/>
        </w:rPr>
        <w:t xml:space="preserve">Relativamente ai processi di </w:t>
      </w:r>
      <w:r w:rsidRPr="005915B1">
        <w:rPr>
          <w:rFonts w:ascii="Arial" w:hAnsi="Arial" w:cs="Arial"/>
          <w:b/>
          <w:color w:val="000000" w:themeColor="text1"/>
          <w:spacing w:val="-1"/>
          <w:lang w:val="it-IT"/>
        </w:rPr>
        <w:t>verifica dell’esercizio effettivo, continuativo, abituale e prevalente della professione</w:t>
      </w:r>
      <w:r w:rsidRPr="005915B1">
        <w:rPr>
          <w:rFonts w:ascii="Arial" w:hAnsi="Arial" w:cs="Arial"/>
          <w:color w:val="000000" w:themeColor="text1"/>
          <w:spacing w:val="-1"/>
          <w:lang w:val="it-IT"/>
        </w:rPr>
        <w:t xml:space="preserve">, nonché della revisione di Albi ed elenchi, nel </w:t>
      </w:r>
      <w:r w:rsidR="00CF6057" w:rsidRPr="005915B1">
        <w:rPr>
          <w:rFonts w:ascii="Arial" w:hAnsi="Arial" w:cs="Arial"/>
          <w:color w:val="000000" w:themeColor="text1"/>
          <w:spacing w:val="-1"/>
          <w:lang w:val="it-IT"/>
        </w:rPr>
        <w:t xml:space="preserve">2023 continua ad essere utilizzato l’automatismo </w:t>
      </w:r>
      <w:r w:rsidRPr="005915B1">
        <w:rPr>
          <w:rFonts w:ascii="Arial" w:hAnsi="Arial" w:cs="Arial"/>
          <w:color w:val="000000" w:themeColor="text1"/>
          <w:spacing w:val="-1"/>
          <w:lang w:val="it-IT"/>
        </w:rPr>
        <w:t>attivat</w:t>
      </w:r>
      <w:r w:rsidR="00CF6057" w:rsidRPr="005915B1">
        <w:rPr>
          <w:rFonts w:ascii="Arial" w:hAnsi="Arial" w:cs="Arial"/>
          <w:color w:val="000000" w:themeColor="text1"/>
          <w:spacing w:val="-1"/>
          <w:lang w:val="it-IT"/>
        </w:rPr>
        <w:t>o nel 2021</w:t>
      </w:r>
      <w:r w:rsidRPr="005915B1">
        <w:rPr>
          <w:rFonts w:ascii="Arial" w:hAnsi="Arial" w:cs="Arial"/>
          <w:color w:val="000000" w:themeColor="text1"/>
          <w:spacing w:val="-1"/>
          <w:lang w:val="it-IT"/>
        </w:rPr>
        <w:t xml:space="preserve"> </w:t>
      </w:r>
      <w:r w:rsidR="00CF6057" w:rsidRPr="005915B1">
        <w:rPr>
          <w:rFonts w:ascii="Arial" w:hAnsi="Arial" w:cs="Arial"/>
          <w:color w:val="000000" w:themeColor="text1"/>
          <w:spacing w:val="-1"/>
          <w:lang w:val="it-IT"/>
        </w:rPr>
        <w:t>nel</w:t>
      </w:r>
      <w:r w:rsidRPr="005915B1">
        <w:rPr>
          <w:rFonts w:ascii="Arial" w:hAnsi="Arial" w:cs="Arial"/>
          <w:color w:val="000000" w:themeColor="text1"/>
          <w:spacing w:val="-1"/>
          <w:lang w:val="it-IT"/>
        </w:rPr>
        <w:t xml:space="preserve">la piattaforma telematica attraverso Sferabit per la compilazione e la presentazione delle autocertificazioni afferenti </w:t>
      </w:r>
      <w:r w:rsidR="00CF6057" w:rsidRPr="005915B1">
        <w:rPr>
          <w:rFonts w:ascii="Arial" w:hAnsi="Arial" w:cs="Arial"/>
          <w:color w:val="000000" w:themeColor="text1"/>
          <w:spacing w:val="-1"/>
          <w:lang w:val="it-IT"/>
        </w:rPr>
        <w:t>a</w:t>
      </w:r>
      <w:r w:rsidRPr="005915B1">
        <w:rPr>
          <w:rFonts w:ascii="Arial" w:hAnsi="Arial" w:cs="Arial"/>
          <w:color w:val="000000" w:themeColor="text1"/>
          <w:spacing w:val="-1"/>
          <w:lang w:val="it-IT"/>
        </w:rPr>
        <w:t xml:space="preserve">l possesso dei requisiti previsti dalla Legge Professionale per il mantenimento dell’iscrizione all’Albo. </w:t>
      </w:r>
      <w:r w:rsidR="00903714" w:rsidRPr="005915B1">
        <w:rPr>
          <w:rFonts w:ascii="Arial" w:hAnsi="Arial" w:cs="Arial"/>
          <w:color w:val="000000" w:themeColor="text1"/>
          <w:spacing w:val="-1"/>
          <w:lang w:val="it-IT"/>
        </w:rPr>
        <w:t>Per poter procedere con le operazioni di verifica</w:t>
      </w:r>
      <w:r w:rsidR="007A095B" w:rsidRPr="005915B1">
        <w:rPr>
          <w:rFonts w:ascii="Arial" w:hAnsi="Arial" w:cs="Arial"/>
          <w:color w:val="000000" w:themeColor="text1"/>
          <w:spacing w:val="-1"/>
          <w:lang w:val="it-IT"/>
        </w:rPr>
        <w:t xml:space="preserve"> </w:t>
      </w:r>
      <w:r w:rsidR="00B42332" w:rsidRPr="005915B1">
        <w:rPr>
          <w:rFonts w:ascii="Arial" w:hAnsi="Arial" w:cs="Arial"/>
          <w:color w:val="000000" w:themeColor="text1"/>
          <w:spacing w:val="-1"/>
          <w:lang w:val="it-IT"/>
        </w:rPr>
        <w:t>si tiene conto del D.M. Giustizia 47/2016 e del DM Giustizia 174/2021</w:t>
      </w:r>
      <w:r w:rsidR="00903714" w:rsidRPr="005915B1">
        <w:rPr>
          <w:rFonts w:ascii="Arial" w:hAnsi="Arial" w:cs="Arial"/>
          <w:color w:val="000000" w:themeColor="text1"/>
          <w:spacing w:val="-1"/>
          <w:lang w:val="it-IT"/>
        </w:rPr>
        <w:t>.</w:t>
      </w:r>
      <w:r w:rsidR="00561491" w:rsidRPr="005915B1">
        <w:rPr>
          <w:rFonts w:ascii="Arial" w:hAnsi="Arial" w:cs="Arial"/>
          <w:color w:val="000000" w:themeColor="text1"/>
          <w:spacing w:val="-1"/>
          <w:lang w:val="it-IT"/>
        </w:rPr>
        <w:t xml:space="preserve"> </w:t>
      </w:r>
      <w:r w:rsidR="00561491" w:rsidRPr="005915B1">
        <w:rPr>
          <w:rFonts w:ascii="Arial" w:hAnsi="Arial" w:cs="Arial"/>
          <w:spacing w:val="-1"/>
          <w:lang w:val="it-IT"/>
        </w:rPr>
        <w:t>Nel corso del 2024</w:t>
      </w:r>
      <w:r w:rsidR="005B7B2C">
        <w:rPr>
          <w:rFonts w:ascii="Arial" w:hAnsi="Arial" w:cs="Arial"/>
          <w:spacing w:val="-1"/>
          <w:lang w:val="it-IT"/>
        </w:rPr>
        <w:t>, stante l’eventuale aggiornamento normativo,</w:t>
      </w:r>
      <w:r w:rsidR="00561491" w:rsidRPr="005915B1">
        <w:rPr>
          <w:rFonts w:ascii="Arial" w:hAnsi="Arial" w:cs="Arial"/>
          <w:spacing w:val="-1"/>
          <w:lang w:val="it-IT"/>
        </w:rPr>
        <w:t xml:space="preserve"> l’Ordine provvederà al controllo dell’esercizio della professione, verifica da attuare ogni 3 anni. </w:t>
      </w:r>
      <w:r w:rsidR="005B7B2C">
        <w:rPr>
          <w:rFonts w:ascii="Arial" w:hAnsi="Arial" w:cs="Arial"/>
          <w:spacing w:val="-1"/>
          <w:lang w:val="it-IT"/>
        </w:rPr>
        <w:t xml:space="preserve">Il </w:t>
      </w:r>
      <w:r w:rsidR="00561491" w:rsidRPr="005915B1">
        <w:rPr>
          <w:rFonts w:ascii="Arial" w:hAnsi="Arial" w:cs="Arial"/>
          <w:spacing w:val="-1"/>
          <w:lang w:val="it-IT"/>
        </w:rPr>
        <w:t>RPCT verificherà l’adeguato svolgimento del processo.</w:t>
      </w:r>
    </w:p>
    <w:p w14:paraId="1D6FE53D" w14:textId="77777777" w:rsidR="00A558D6" w:rsidRPr="005915B1" w:rsidRDefault="00A558D6" w:rsidP="00A558D6">
      <w:pPr>
        <w:pStyle w:val="Titolo1"/>
        <w:rPr>
          <w:rFonts w:cs="Arial"/>
          <w:szCs w:val="24"/>
          <w:lang w:val="it-IT"/>
        </w:rPr>
      </w:pPr>
    </w:p>
    <w:p w14:paraId="4968A9BF" w14:textId="75857F41" w:rsidR="006F5DA1" w:rsidRPr="005915B1" w:rsidRDefault="00297E9A" w:rsidP="003A34BC">
      <w:pPr>
        <w:pStyle w:val="Titolo1"/>
        <w:numPr>
          <w:ilvl w:val="1"/>
          <w:numId w:val="38"/>
        </w:numPr>
        <w:rPr>
          <w:rFonts w:cs="Arial"/>
          <w:szCs w:val="24"/>
          <w:lang w:val="it-IT"/>
        </w:rPr>
      </w:pPr>
      <w:bookmarkStart w:id="42" w:name="_Toc157028262"/>
      <w:r w:rsidRPr="005915B1">
        <w:rPr>
          <w:rFonts w:cs="Arial"/>
          <w:szCs w:val="24"/>
          <w:lang w:val="it-IT"/>
        </w:rPr>
        <w:t>Le misure specifiche</w:t>
      </w:r>
      <w:bookmarkEnd w:id="42"/>
    </w:p>
    <w:p w14:paraId="4F44DC5A" w14:textId="77777777" w:rsidR="006F5DA1" w:rsidRPr="005915B1" w:rsidRDefault="00297E9A">
      <w:pPr>
        <w:pStyle w:val="Corpotesto"/>
        <w:spacing w:before="121"/>
        <w:ind w:left="0" w:right="-35" w:firstLine="0"/>
        <w:jc w:val="both"/>
        <w:rPr>
          <w:rFonts w:ascii="Arial" w:hAnsi="Arial" w:cs="Arial"/>
          <w:spacing w:val="-1"/>
          <w:lang w:val="it-IT"/>
        </w:rPr>
      </w:pPr>
      <w:r w:rsidRPr="005915B1">
        <w:rPr>
          <w:rFonts w:ascii="Arial" w:hAnsi="Arial" w:cs="Arial"/>
          <w:spacing w:val="-1"/>
          <w:lang w:val="it-IT"/>
        </w:rPr>
        <w:t>Fermi restando ulteriori approfondimenti o analisi condotte necessariamente dai singoli enti, l’ANAC nel PNA 2016 ha svolto una prima individuazione esemplificativa delle aree di rischio specifiche per i collegi e gli ordini professionali, ovverosia:</w:t>
      </w:r>
    </w:p>
    <w:p w14:paraId="1FC64BFA" w14:textId="77777777" w:rsidR="006F5DA1" w:rsidRPr="005915B1" w:rsidRDefault="00297E9A" w:rsidP="003A34BC">
      <w:pPr>
        <w:pStyle w:val="Corpotesto"/>
        <w:numPr>
          <w:ilvl w:val="0"/>
          <w:numId w:val="12"/>
        </w:numPr>
        <w:spacing w:before="121" w:line="273" w:lineRule="auto"/>
        <w:ind w:left="567" w:right="-35" w:hanging="425"/>
        <w:jc w:val="both"/>
        <w:rPr>
          <w:rFonts w:ascii="Arial" w:hAnsi="Arial" w:cs="Arial"/>
          <w:spacing w:val="-1"/>
          <w:lang w:val="it-IT"/>
        </w:rPr>
      </w:pPr>
      <w:r w:rsidRPr="005915B1">
        <w:rPr>
          <w:rFonts w:ascii="Arial" w:hAnsi="Arial" w:cs="Arial"/>
          <w:spacing w:val="-1"/>
          <w:lang w:val="it-IT"/>
        </w:rPr>
        <w:t>formazione professionale continua;</w:t>
      </w:r>
    </w:p>
    <w:p w14:paraId="155D8326" w14:textId="77777777" w:rsidR="006F5DA1" w:rsidRPr="005915B1" w:rsidRDefault="00297E9A" w:rsidP="003A34BC">
      <w:pPr>
        <w:pStyle w:val="Corpotesto"/>
        <w:numPr>
          <w:ilvl w:val="0"/>
          <w:numId w:val="12"/>
        </w:numPr>
        <w:spacing w:before="121" w:line="273" w:lineRule="auto"/>
        <w:ind w:left="567" w:right="-35" w:hanging="425"/>
        <w:jc w:val="both"/>
        <w:rPr>
          <w:rFonts w:ascii="Arial" w:hAnsi="Arial" w:cs="Arial"/>
          <w:spacing w:val="-1"/>
          <w:lang w:val="it-IT"/>
        </w:rPr>
      </w:pPr>
      <w:r w:rsidRPr="005915B1">
        <w:rPr>
          <w:rFonts w:ascii="Arial" w:hAnsi="Arial" w:cs="Arial"/>
          <w:spacing w:val="-1"/>
          <w:lang w:val="it-IT"/>
        </w:rPr>
        <w:t xml:space="preserve"> rilascio di pareri di congruità (nell’eventualità dello svolgimento di tale attività da parte di ordini e collegi territoriali in seguito all’abrogazione delle tariffe professionali);</w:t>
      </w:r>
    </w:p>
    <w:p w14:paraId="3F7D0DAA" w14:textId="77777777" w:rsidR="006F5DA1" w:rsidRPr="005915B1" w:rsidRDefault="00297E9A" w:rsidP="003A34BC">
      <w:pPr>
        <w:pStyle w:val="Corpotesto"/>
        <w:numPr>
          <w:ilvl w:val="0"/>
          <w:numId w:val="12"/>
        </w:numPr>
        <w:spacing w:before="121" w:line="273" w:lineRule="auto"/>
        <w:ind w:left="567" w:right="-35" w:hanging="425"/>
        <w:jc w:val="both"/>
        <w:rPr>
          <w:rFonts w:ascii="Arial" w:hAnsi="Arial" w:cs="Arial"/>
          <w:spacing w:val="-1"/>
          <w:lang w:val="it-IT"/>
        </w:rPr>
      </w:pPr>
      <w:r w:rsidRPr="005915B1">
        <w:rPr>
          <w:rFonts w:ascii="Arial" w:hAnsi="Arial" w:cs="Arial"/>
          <w:spacing w:val="-1"/>
          <w:lang w:val="it-IT"/>
        </w:rPr>
        <w:t>indicazione di professionisti per l’affidamento di incarichi specifici.</w:t>
      </w:r>
    </w:p>
    <w:p w14:paraId="3B8209D3" w14:textId="77777777" w:rsidR="006F5DA1" w:rsidRPr="005915B1" w:rsidRDefault="006F5DA1">
      <w:pPr>
        <w:widowControl/>
        <w:rPr>
          <w:rFonts w:ascii="Arial" w:eastAsia="Times New Roman" w:hAnsi="Arial" w:cs="Arial"/>
          <w:spacing w:val="-1"/>
          <w:sz w:val="24"/>
          <w:szCs w:val="24"/>
          <w:lang w:val="it-IT"/>
        </w:rPr>
      </w:pPr>
    </w:p>
    <w:p w14:paraId="06BFC00B" w14:textId="260A2E31" w:rsidR="006F5DA1" w:rsidRPr="005915B1" w:rsidRDefault="00746649">
      <w:pPr>
        <w:widowControl/>
        <w:jc w:val="both"/>
        <w:rPr>
          <w:rFonts w:ascii="Arial" w:eastAsia="Times New Roman" w:hAnsi="Arial" w:cs="Arial"/>
          <w:spacing w:val="-1"/>
          <w:sz w:val="24"/>
          <w:szCs w:val="24"/>
          <w:lang w:val="it-IT"/>
        </w:rPr>
      </w:pPr>
      <w:r w:rsidRPr="005915B1">
        <w:rPr>
          <w:rFonts w:ascii="Arial" w:eastAsia="Times New Roman" w:hAnsi="Arial" w:cs="Arial"/>
          <w:spacing w:val="-1"/>
          <w:sz w:val="24"/>
          <w:szCs w:val="24"/>
          <w:lang w:val="it-IT"/>
        </w:rPr>
        <w:t>L’</w:t>
      </w:r>
      <w:r w:rsidR="00297E9A" w:rsidRPr="005915B1">
        <w:rPr>
          <w:rFonts w:ascii="Arial" w:eastAsia="Times New Roman" w:hAnsi="Arial" w:cs="Arial"/>
          <w:spacing w:val="-1"/>
          <w:sz w:val="24"/>
          <w:szCs w:val="24"/>
          <w:lang w:val="it-IT"/>
        </w:rPr>
        <w:t>RPC</w:t>
      </w:r>
      <w:r w:rsidR="00B13DF2" w:rsidRPr="005915B1">
        <w:rPr>
          <w:rFonts w:ascii="Arial" w:eastAsia="Times New Roman" w:hAnsi="Arial" w:cs="Arial"/>
          <w:spacing w:val="-1"/>
          <w:sz w:val="24"/>
          <w:szCs w:val="24"/>
          <w:lang w:val="it-IT"/>
        </w:rPr>
        <w:t>T</w:t>
      </w:r>
      <w:r w:rsidR="00297E9A" w:rsidRPr="005915B1">
        <w:rPr>
          <w:rFonts w:ascii="Arial" w:eastAsia="Times New Roman" w:hAnsi="Arial" w:cs="Arial"/>
          <w:spacing w:val="-1"/>
          <w:sz w:val="24"/>
          <w:szCs w:val="24"/>
          <w:lang w:val="it-IT"/>
        </w:rPr>
        <w:t xml:space="preserve"> ha dunque riservato una specifica riflessione a queste tre aree di rischio come di seguito:</w:t>
      </w:r>
    </w:p>
    <w:p w14:paraId="0537180D" w14:textId="77777777" w:rsidR="006F5DA1" w:rsidRPr="005915B1" w:rsidRDefault="006F5DA1">
      <w:pPr>
        <w:widowControl/>
        <w:rPr>
          <w:rFonts w:ascii="Arial" w:eastAsia="Times New Roman" w:hAnsi="Arial" w:cs="Arial"/>
          <w:sz w:val="24"/>
          <w:szCs w:val="24"/>
          <w:lang w:val="it-IT" w:eastAsia="it-IT"/>
        </w:rPr>
      </w:pPr>
    </w:p>
    <w:p w14:paraId="2DA26B16" w14:textId="72A7188D" w:rsidR="006F5DA1" w:rsidRPr="005915B1" w:rsidRDefault="00297E9A">
      <w:pPr>
        <w:widowControl/>
        <w:spacing w:line="276" w:lineRule="auto"/>
        <w:jc w:val="both"/>
        <w:rPr>
          <w:rFonts w:ascii="Arial" w:eastAsia="Times New Roman" w:hAnsi="Arial" w:cs="Arial"/>
          <w:b/>
          <w:sz w:val="24"/>
          <w:szCs w:val="24"/>
          <w:lang w:val="it-IT" w:eastAsia="it-IT"/>
        </w:rPr>
      </w:pPr>
      <w:r w:rsidRPr="005915B1">
        <w:rPr>
          <w:rFonts w:ascii="Arial" w:eastAsia="Times New Roman" w:hAnsi="Arial" w:cs="Arial"/>
          <w:b/>
          <w:sz w:val="24"/>
          <w:szCs w:val="24"/>
          <w:lang w:val="it-IT" w:eastAsia="it-IT"/>
        </w:rPr>
        <w:t>a.) FORMAZIONE PROFESSIONALE CONTINUA</w:t>
      </w:r>
    </w:p>
    <w:p w14:paraId="4AF305F4" w14:textId="77777777" w:rsidR="006F5DA1" w:rsidRPr="005915B1" w:rsidRDefault="006F5DA1">
      <w:pPr>
        <w:widowControl/>
        <w:spacing w:line="276" w:lineRule="auto"/>
        <w:jc w:val="both"/>
        <w:rPr>
          <w:rFonts w:ascii="Arial" w:eastAsia="Times New Roman" w:hAnsi="Arial" w:cs="Arial"/>
          <w:sz w:val="24"/>
          <w:szCs w:val="24"/>
          <w:lang w:val="it-IT" w:eastAsia="it-IT"/>
        </w:rPr>
      </w:pPr>
    </w:p>
    <w:p w14:paraId="2FB93252" w14:textId="77777777" w:rsidR="0033006D" w:rsidRPr="005915B1" w:rsidRDefault="0033006D" w:rsidP="0033006D">
      <w:pPr>
        <w:widowControl/>
        <w:jc w:val="both"/>
        <w:rPr>
          <w:rFonts w:ascii="Arial" w:eastAsia="Times New Roman" w:hAnsi="Arial" w:cs="Arial"/>
          <w:color w:val="000000" w:themeColor="text1"/>
          <w:sz w:val="24"/>
          <w:szCs w:val="24"/>
          <w:lang w:val="it-IT" w:eastAsia="it-IT"/>
        </w:rPr>
      </w:pPr>
      <w:r w:rsidRPr="005915B1">
        <w:rPr>
          <w:rFonts w:ascii="Arial" w:eastAsia="Times New Roman" w:hAnsi="Arial" w:cs="Arial"/>
          <w:sz w:val="24"/>
          <w:szCs w:val="24"/>
          <w:lang w:val="it-IT" w:eastAsia="it-IT"/>
        </w:rPr>
        <w:t xml:space="preserve">Si specifica qui la gestione dell’Area FORMAZIONE PROFESSIONALE CONTINUA </w:t>
      </w:r>
      <w:r w:rsidRPr="005915B1">
        <w:rPr>
          <w:rFonts w:ascii="Arial" w:eastAsia="Times New Roman" w:hAnsi="Arial" w:cs="Arial"/>
          <w:color w:val="000000" w:themeColor="text1"/>
          <w:sz w:val="24"/>
          <w:szCs w:val="24"/>
          <w:lang w:val="it-IT" w:eastAsia="it-IT"/>
        </w:rPr>
        <w:t>(totalmente delegata alla Fondazione Forense di Monza con delibera del 05/04/2023 per il triennio 2023-2025).</w:t>
      </w:r>
    </w:p>
    <w:p w14:paraId="6ECC514C" w14:textId="77777777" w:rsidR="0033006D" w:rsidRPr="005915B1" w:rsidRDefault="0033006D" w:rsidP="0033006D">
      <w:pPr>
        <w:widowControl/>
        <w:spacing w:line="276" w:lineRule="auto"/>
        <w:ind w:firstLine="284"/>
        <w:jc w:val="both"/>
        <w:rPr>
          <w:rFonts w:ascii="Arial" w:eastAsia="Times New Roman" w:hAnsi="Arial" w:cs="Arial"/>
          <w:sz w:val="24"/>
          <w:szCs w:val="24"/>
          <w:lang w:val="it-IT" w:eastAsia="it-IT"/>
        </w:rPr>
      </w:pPr>
    </w:p>
    <w:p w14:paraId="2F57C4D3" w14:textId="77777777" w:rsidR="0033006D" w:rsidRPr="005915B1" w:rsidRDefault="0033006D" w:rsidP="0033006D">
      <w:pPr>
        <w:widowControl/>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 xml:space="preserve">Per il trattamento di questa particolare area di rischio ci si è sforzati di identificare correttamente i processi ed individuare i rischi corrispondenti e le connesse misure di prevenzione, di cui si riporta un elenco esemplificativo. </w:t>
      </w:r>
    </w:p>
    <w:p w14:paraId="5526A200" w14:textId="77777777" w:rsidR="0033006D" w:rsidRPr="005915B1" w:rsidRDefault="0033006D" w:rsidP="0033006D">
      <w:pPr>
        <w:widowControl/>
        <w:spacing w:line="276" w:lineRule="auto"/>
        <w:jc w:val="both"/>
        <w:rPr>
          <w:rFonts w:ascii="Arial" w:eastAsia="Times New Roman" w:hAnsi="Arial" w:cs="Arial"/>
          <w:sz w:val="24"/>
          <w:szCs w:val="24"/>
          <w:lang w:val="it-IT" w:eastAsia="it-IT"/>
        </w:rPr>
      </w:pPr>
    </w:p>
    <w:p w14:paraId="4621C18D" w14:textId="77777777" w:rsidR="0033006D" w:rsidRPr="005915B1" w:rsidRDefault="0033006D" w:rsidP="0033006D">
      <w:pPr>
        <w:widowControl/>
        <w:spacing w:line="276" w:lineRule="auto"/>
        <w:rPr>
          <w:rFonts w:ascii="Arial" w:eastAsia="Times New Roman" w:hAnsi="Arial" w:cs="Arial"/>
          <w:b/>
          <w:sz w:val="24"/>
          <w:szCs w:val="24"/>
          <w:u w:val="single"/>
          <w:lang w:val="it-IT" w:eastAsia="it-IT"/>
        </w:rPr>
      </w:pPr>
      <w:r w:rsidRPr="005915B1">
        <w:rPr>
          <w:rFonts w:ascii="Arial" w:eastAsia="Times New Roman" w:hAnsi="Arial" w:cs="Arial"/>
          <w:b/>
          <w:sz w:val="24"/>
          <w:szCs w:val="24"/>
          <w:u w:val="single"/>
          <w:lang w:val="it-IT" w:eastAsia="it-IT"/>
        </w:rPr>
        <w:t xml:space="preserve">Processi e procedimenti rilevanti: </w:t>
      </w:r>
    </w:p>
    <w:p w14:paraId="180B191D" w14:textId="1E45880D" w:rsidR="0033006D" w:rsidRPr="005915B1" w:rsidRDefault="0033006D" w:rsidP="0033006D">
      <w:pPr>
        <w:widowControl/>
        <w:spacing w:line="276" w:lineRule="auto"/>
        <w:ind w:left="142" w:hanging="142"/>
        <w:jc w:val="both"/>
        <w:rPr>
          <w:rFonts w:ascii="Arial" w:eastAsia="Times New Roman" w:hAnsi="Arial" w:cs="Arial"/>
          <w:sz w:val="24"/>
          <w:szCs w:val="24"/>
          <w:lang w:val="it-IT" w:eastAsia="it-IT"/>
        </w:rPr>
      </w:pPr>
      <w:r w:rsidRPr="005915B1">
        <w:rPr>
          <w:rFonts w:ascii="Arial" w:eastAsia="Symbol" w:hAnsi="Arial" w:cs="Arial"/>
          <w:sz w:val="24"/>
          <w:szCs w:val="24"/>
          <w:lang w:val="it-IT" w:eastAsia="it-IT"/>
        </w:rPr>
        <w:t></w:t>
      </w:r>
      <w:r w:rsidRPr="005915B1">
        <w:rPr>
          <w:rFonts w:ascii="Arial" w:eastAsia="Times New Roman" w:hAnsi="Arial" w:cs="Arial"/>
          <w:sz w:val="24"/>
          <w:szCs w:val="24"/>
          <w:lang w:val="it-IT" w:eastAsia="it-IT"/>
        </w:rPr>
        <w:t xml:space="preserve"> esame e valutazione della domanda di accreditamento dei soggetti terzi diversi dagli ordini e collegi, erogatori dei corsi di formazione; </w:t>
      </w:r>
    </w:p>
    <w:p w14:paraId="7CCF2DAC" w14:textId="77777777" w:rsidR="0033006D" w:rsidRPr="005915B1" w:rsidRDefault="0033006D" w:rsidP="0033006D">
      <w:pPr>
        <w:widowControl/>
        <w:spacing w:line="276" w:lineRule="auto"/>
        <w:ind w:left="142" w:hanging="142"/>
        <w:jc w:val="both"/>
        <w:rPr>
          <w:rFonts w:ascii="Arial" w:eastAsia="Times New Roman" w:hAnsi="Arial" w:cs="Arial"/>
          <w:sz w:val="24"/>
          <w:szCs w:val="24"/>
          <w:lang w:val="it-IT" w:eastAsia="it-IT"/>
        </w:rPr>
      </w:pPr>
      <w:r w:rsidRPr="005915B1">
        <w:rPr>
          <w:rFonts w:ascii="Arial" w:eastAsia="Symbol" w:hAnsi="Arial" w:cs="Arial"/>
          <w:sz w:val="24"/>
          <w:szCs w:val="24"/>
          <w:lang w:val="it-IT" w:eastAsia="it-IT"/>
        </w:rPr>
        <w:lastRenderedPageBreak/>
        <w:t></w:t>
      </w:r>
      <w:r w:rsidRPr="005915B1">
        <w:rPr>
          <w:rFonts w:ascii="Arial" w:eastAsia="Times New Roman" w:hAnsi="Arial" w:cs="Arial"/>
          <w:sz w:val="24"/>
          <w:szCs w:val="24"/>
          <w:lang w:val="it-IT" w:eastAsia="it-IT"/>
        </w:rPr>
        <w:t xml:space="preserve"> esame e valutazione delle offerte formative e l’attribuzione dei crediti formativi professionali (CFP) agli iscritti; </w:t>
      </w:r>
    </w:p>
    <w:p w14:paraId="33180BE8" w14:textId="77777777" w:rsidR="0033006D" w:rsidRPr="005915B1" w:rsidRDefault="0033006D" w:rsidP="0033006D">
      <w:pPr>
        <w:widowControl/>
        <w:spacing w:line="276" w:lineRule="auto"/>
        <w:ind w:left="142" w:hanging="142"/>
        <w:jc w:val="both"/>
        <w:rPr>
          <w:rFonts w:ascii="Arial" w:eastAsia="Times New Roman" w:hAnsi="Arial" w:cs="Arial"/>
          <w:sz w:val="24"/>
          <w:szCs w:val="24"/>
          <w:lang w:val="it-IT" w:eastAsia="it-IT"/>
        </w:rPr>
      </w:pPr>
      <w:r w:rsidRPr="005915B1">
        <w:rPr>
          <w:rFonts w:ascii="Arial" w:eastAsia="Symbol" w:hAnsi="Arial" w:cs="Arial"/>
          <w:sz w:val="24"/>
          <w:szCs w:val="24"/>
          <w:lang w:val="it-IT" w:eastAsia="it-IT"/>
        </w:rPr>
        <w:t></w:t>
      </w:r>
      <w:r w:rsidRPr="005915B1">
        <w:rPr>
          <w:rFonts w:ascii="Arial" w:eastAsia="Times New Roman" w:hAnsi="Arial" w:cs="Arial"/>
          <w:sz w:val="24"/>
          <w:szCs w:val="24"/>
          <w:lang w:val="it-IT" w:eastAsia="it-IT"/>
        </w:rPr>
        <w:t xml:space="preserve"> vigilanza sugli “enti terzi” autorizzati all’erogazione della formazione ai sensi dell’art. 7, co. 2, DPR 137/2012, svolta in proprio da parte dei Consigli Nazionali o degli Ordini e Collegi territoriali; </w:t>
      </w:r>
    </w:p>
    <w:p w14:paraId="3C8D96D4" w14:textId="77777777" w:rsidR="0033006D" w:rsidRPr="005915B1" w:rsidRDefault="0033006D" w:rsidP="0033006D">
      <w:pPr>
        <w:widowControl/>
        <w:spacing w:line="276" w:lineRule="auto"/>
        <w:ind w:left="142" w:hanging="142"/>
        <w:jc w:val="both"/>
        <w:rPr>
          <w:rFonts w:ascii="Arial" w:eastAsia="Times New Roman" w:hAnsi="Arial" w:cs="Arial"/>
          <w:sz w:val="24"/>
          <w:szCs w:val="24"/>
          <w:lang w:val="it-IT" w:eastAsia="it-IT"/>
        </w:rPr>
      </w:pPr>
      <w:r w:rsidRPr="005915B1">
        <w:rPr>
          <w:rFonts w:ascii="Arial" w:eastAsia="Symbol" w:hAnsi="Arial" w:cs="Arial"/>
          <w:sz w:val="24"/>
          <w:szCs w:val="24"/>
          <w:lang w:val="it-IT" w:eastAsia="it-IT"/>
        </w:rPr>
        <w:t></w:t>
      </w:r>
      <w:r w:rsidRPr="005915B1">
        <w:rPr>
          <w:rFonts w:ascii="Arial" w:eastAsia="Times New Roman" w:hAnsi="Arial" w:cs="Arial"/>
          <w:sz w:val="24"/>
          <w:szCs w:val="24"/>
          <w:lang w:val="it-IT" w:eastAsia="it-IT"/>
        </w:rPr>
        <w:t xml:space="preserve"> organizzazione e svolgimento di eventi formativi da parte del Consiglio Nazionale e degli Ordini e Collegi territoriali. </w:t>
      </w:r>
    </w:p>
    <w:p w14:paraId="1EE00ACD" w14:textId="77777777" w:rsidR="0033006D" w:rsidRPr="005915B1" w:rsidRDefault="0033006D" w:rsidP="0033006D">
      <w:pPr>
        <w:widowControl/>
        <w:spacing w:line="276" w:lineRule="auto"/>
        <w:jc w:val="both"/>
        <w:rPr>
          <w:rFonts w:ascii="Arial" w:eastAsia="Times New Roman" w:hAnsi="Arial" w:cs="Arial"/>
          <w:sz w:val="24"/>
          <w:szCs w:val="24"/>
          <w:lang w:val="it-IT" w:eastAsia="it-IT"/>
        </w:rPr>
      </w:pPr>
    </w:p>
    <w:p w14:paraId="140B0E67" w14:textId="77777777" w:rsidR="0033006D" w:rsidRPr="005915B1" w:rsidRDefault="0033006D" w:rsidP="0033006D">
      <w:pPr>
        <w:widowControl/>
        <w:spacing w:line="276" w:lineRule="auto"/>
        <w:jc w:val="both"/>
        <w:rPr>
          <w:rFonts w:ascii="Arial" w:eastAsia="Times New Roman" w:hAnsi="Arial" w:cs="Arial"/>
          <w:b/>
          <w:sz w:val="24"/>
          <w:szCs w:val="24"/>
          <w:u w:val="single"/>
          <w:lang w:val="it-IT" w:eastAsia="it-IT"/>
        </w:rPr>
      </w:pPr>
      <w:r w:rsidRPr="005915B1">
        <w:rPr>
          <w:rFonts w:ascii="Arial" w:eastAsia="Times New Roman" w:hAnsi="Arial" w:cs="Arial"/>
          <w:b/>
          <w:sz w:val="24"/>
          <w:szCs w:val="24"/>
          <w:u w:val="single"/>
          <w:lang w:val="it-IT" w:eastAsia="it-IT"/>
        </w:rPr>
        <w:t xml:space="preserve">Possibili eventi rischiosi: </w:t>
      </w:r>
    </w:p>
    <w:p w14:paraId="0734342D" w14:textId="77777777" w:rsidR="0033006D" w:rsidRPr="005915B1" w:rsidRDefault="0033006D" w:rsidP="0033006D">
      <w:pPr>
        <w:widowControl/>
        <w:spacing w:line="276" w:lineRule="auto"/>
        <w:ind w:left="142" w:hanging="142"/>
        <w:jc w:val="both"/>
        <w:rPr>
          <w:rFonts w:ascii="Arial" w:eastAsia="Times New Roman" w:hAnsi="Arial" w:cs="Arial"/>
          <w:sz w:val="24"/>
          <w:szCs w:val="24"/>
          <w:lang w:val="it-IT" w:eastAsia="it-IT"/>
        </w:rPr>
      </w:pPr>
      <w:r w:rsidRPr="005915B1">
        <w:rPr>
          <w:rFonts w:ascii="Arial" w:eastAsia="Symbol" w:hAnsi="Arial" w:cs="Arial"/>
          <w:sz w:val="24"/>
          <w:szCs w:val="24"/>
          <w:lang w:val="it-IT" w:eastAsia="it-IT"/>
        </w:rPr>
        <w:t></w:t>
      </w:r>
      <w:r w:rsidRPr="005915B1">
        <w:rPr>
          <w:rFonts w:ascii="Arial" w:eastAsia="Times New Roman" w:hAnsi="Arial" w:cs="Arial"/>
          <w:sz w:val="24"/>
          <w:szCs w:val="24"/>
          <w:lang w:val="it-IT" w:eastAsia="it-IT"/>
        </w:rPr>
        <w:t xml:space="preserve"> alterazioni documentali volte a favorire l’accreditamento di determinati soggetti; </w:t>
      </w:r>
    </w:p>
    <w:p w14:paraId="78C26302" w14:textId="77777777" w:rsidR="0033006D" w:rsidRPr="005915B1" w:rsidRDefault="0033006D" w:rsidP="0033006D">
      <w:pPr>
        <w:widowControl/>
        <w:spacing w:line="276" w:lineRule="auto"/>
        <w:ind w:left="142" w:hanging="142"/>
        <w:jc w:val="both"/>
        <w:rPr>
          <w:rFonts w:ascii="Arial" w:eastAsia="Times New Roman" w:hAnsi="Arial" w:cs="Arial"/>
          <w:sz w:val="24"/>
          <w:szCs w:val="24"/>
          <w:lang w:val="it-IT" w:eastAsia="it-IT"/>
        </w:rPr>
      </w:pPr>
      <w:r w:rsidRPr="005915B1">
        <w:rPr>
          <w:rFonts w:ascii="Arial" w:eastAsia="Symbol" w:hAnsi="Arial" w:cs="Arial"/>
          <w:sz w:val="24"/>
          <w:szCs w:val="24"/>
          <w:lang w:val="it-IT" w:eastAsia="it-IT"/>
        </w:rPr>
        <w:t></w:t>
      </w:r>
      <w:r w:rsidRPr="005915B1">
        <w:rPr>
          <w:rFonts w:ascii="Arial" w:eastAsia="Times New Roman" w:hAnsi="Arial" w:cs="Arial"/>
          <w:sz w:val="24"/>
          <w:szCs w:val="24"/>
          <w:lang w:val="it-IT" w:eastAsia="it-IT"/>
        </w:rPr>
        <w:t xml:space="preserve"> mancata valutazione di richieste di accreditamento, per carenza o inadeguatezza di controlli e mancato rispetto dei regolamenti interni; </w:t>
      </w:r>
    </w:p>
    <w:p w14:paraId="545D3A90" w14:textId="77777777" w:rsidR="0033006D" w:rsidRPr="005915B1" w:rsidRDefault="0033006D" w:rsidP="0033006D">
      <w:pPr>
        <w:widowControl/>
        <w:spacing w:line="276" w:lineRule="auto"/>
        <w:ind w:left="142" w:hanging="142"/>
        <w:jc w:val="both"/>
        <w:rPr>
          <w:rFonts w:ascii="Arial" w:eastAsia="Times New Roman" w:hAnsi="Arial" w:cs="Arial"/>
          <w:sz w:val="24"/>
          <w:szCs w:val="24"/>
          <w:lang w:val="it-IT" w:eastAsia="it-IT"/>
        </w:rPr>
      </w:pPr>
      <w:r w:rsidRPr="005915B1">
        <w:rPr>
          <w:rFonts w:ascii="Arial" w:eastAsia="Symbol" w:hAnsi="Arial" w:cs="Arial"/>
          <w:sz w:val="24"/>
          <w:szCs w:val="24"/>
          <w:lang w:val="it-IT" w:eastAsia="it-IT"/>
        </w:rPr>
        <w:t></w:t>
      </w:r>
      <w:r w:rsidRPr="005915B1">
        <w:rPr>
          <w:rFonts w:ascii="Arial" w:eastAsia="Times New Roman" w:hAnsi="Arial" w:cs="Arial"/>
          <w:sz w:val="24"/>
          <w:szCs w:val="24"/>
          <w:lang w:val="it-IT" w:eastAsia="it-IT"/>
        </w:rPr>
        <w:t xml:space="preserve"> mancata o impropria attribuzione di crediti formativi professionali agli iscritti; </w:t>
      </w:r>
    </w:p>
    <w:p w14:paraId="179C8373" w14:textId="77777777" w:rsidR="0033006D" w:rsidRPr="005915B1" w:rsidRDefault="0033006D" w:rsidP="0033006D">
      <w:pPr>
        <w:widowControl/>
        <w:spacing w:line="276" w:lineRule="auto"/>
        <w:ind w:left="142" w:hanging="142"/>
        <w:jc w:val="both"/>
        <w:rPr>
          <w:rFonts w:ascii="Arial" w:eastAsia="Times New Roman" w:hAnsi="Arial" w:cs="Arial"/>
          <w:sz w:val="24"/>
          <w:szCs w:val="24"/>
          <w:lang w:val="it-IT" w:eastAsia="it-IT"/>
        </w:rPr>
      </w:pPr>
      <w:r w:rsidRPr="005915B1">
        <w:rPr>
          <w:rFonts w:ascii="Arial" w:eastAsia="Symbol" w:hAnsi="Arial" w:cs="Arial"/>
          <w:sz w:val="24"/>
          <w:szCs w:val="24"/>
          <w:lang w:val="it-IT" w:eastAsia="it-IT"/>
        </w:rPr>
        <w:t></w:t>
      </w:r>
      <w:r w:rsidRPr="005915B1">
        <w:rPr>
          <w:rFonts w:ascii="Arial" w:eastAsia="Times New Roman" w:hAnsi="Arial" w:cs="Arial"/>
          <w:sz w:val="24"/>
          <w:szCs w:val="24"/>
          <w:lang w:val="it-IT" w:eastAsia="it-IT"/>
        </w:rPr>
        <w:t xml:space="preserve"> mancata o inefficiente vigilanza sugli “enti terzi” autorizzati all’erogazione della formazione. </w:t>
      </w:r>
    </w:p>
    <w:p w14:paraId="78B81494" w14:textId="6A6BA426" w:rsidR="006F5DA1" w:rsidRPr="005915B1" w:rsidRDefault="0033006D" w:rsidP="0033006D">
      <w:pPr>
        <w:widowControl/>
        <w:spacing w:line="276" w:lineRule="auto"/>
        <w:ind w:left="142" w:hanging="142"/>
        <w:jc w:val="both"/>
        <w:rPr>
          <w:rFonts w:ascii="Arial" w:eastAsia="Times New Roman" w:hAnsi="Arial" w:cs="Arial"/>
          <w:sz w:val="24"/>
          <w:szCs w:val="24"/>
          <w:highlight w:val="yellow"/>
          <w:lang w:val="it-IT" w:eastAsia="it-IT"/>
        </w:rPr>
      </w:pPr>
      <w:r w:rsidRPr="005915B1">
        <w:rPr>
          <w:rFonts w:ascii="Arial" w:eastAsia="Symbol" w:hAnsi="Arial" w:cs="Arial"/>
          <w:sz w:val="24"/>
          <w:szCs w:val="24"/>
          <w:lang w:val="it-IT" w:eastAsia="it-IT"/>
        </w:rPr>
        <w:t></w:t>
      </w:r>
      <w:r w:rsidRPr="005915B1">
        <w:rPr>
          <w:rFonts w:ascii="Arial" w:eastAsia="Times New Roman" w:hAnsi="Arial" w:cs="Arial"/>
          <w:sz w:val="24"/>
          <w:szCs w:val="24"/>
          <w:lang w:val="it-IT" w:eastAsia="it-IT"/>
        </w:rPr>
        <w:t xml:space="preserve"> inefficiente organizzazione e svolgimento delle attività formative da parte del Consiglio Nazionale e/o degli Ordini e Collegi territoriali;</w:t>
      </w:r>
      <w:r w:rsidR="00297E9A" w:rsidRPr="005915B1">
        <w:rPr>
          <w:rFonts w:ascii="Arial" w:eastAsia="Times New Roman" w:hAnsi="Arial" w:cs="Arial"/>
          <w:sz w:val="24"/>
          <w:szCs w:val="24"/>
          <w:highlight w:val="yellow"/>
          <w:lang w:val="it-IT" w:eastAsia="it-IT"/>
        </w:rPr>
        <w:t xml:space="preserve"> </w:t>
      </w:r>
    </w:p>
    <w:p w14:paraId="48FA62C2" w14:textId="77777777" w:rsidR="006F5DA1" w:rsidRPr="005915B1" w:rsidRDefault="006F5DA1">
      <w:pPr>
        <w:widowControl/>
        <w:spacing w:line="276" w:lineRule="auto"/>
        <w:jc w:val="both"/>
        <w:rPr>
          <w:rFonts w:ascii="Arial" w:eastAsia="Times New Roman" w:hAnsi="Arial" w:cs="Arial"/>
          <w:sz w:val="24"/>
          <w:szCs w:val="24"/>
          <w:highlight w:val="yellow"/>
          <w:lang w:val="it-IT" w:eastAsia="it-IT"/>
        </w:rPr>
      </w:pPr>
    </w:p>
    <w:tbl>
      <w:tblPr>
        <w:tblStyle w:val="Grigliatabella"/>
        <w:tblW w:w="9401" w:type="dxa"/>
        <w:tblLook w:val="04A0" w:firstRow="1" w:lastRow="0" w:firstColumn="1" w:lastColumn="0" w:noHBand="0" w:noVBand="1"/>
      </w:tblPr>
      <w:tblGrid>
        <w:gridCol w:w="4702"/>
        <w:gridCol w:w="4699"/>
      </w:tblGrid>
      <w:tr w:rsidR="006F5DA1" w:rsidRPr="005915B1" w14:paraId="321B5A56" w14:textId="77777777" w:rsidTr="00D03A77">
        <w:tc>
          <w:tcPr>
            <w:tcW w:w="4702" w:type="dxa"/>
            <w:shd w:val="clear" w:color="auto" w:fill="auto"/>
          </w:tcPr>
          <w:p w14:paraId="76CE28C9" w14:textId="6785BE14" w:rsidR="006F5DA1" w:rsidRPr="005915B1" w:rsidRDefault="00297E9A" w:rsidP="00AD7FDC">
            <w:pPr>
              <w:widowControl/>
              <w:spacing w:line="276" w:lineRule="auto"/>
              <w:jc w:val="center"/>
              <w:rPr>
                <w:rFonts w:ascii="Arial" w:eastAsia="Times New Roman" w:hAnsi="Arial" w:cs="Arial"/>
                <w:b/>
                <w:sz w:val="24"/>
                <w:szCs w:val="24"/>
                <w:u w:val="single"/>
                <w:lang w:val="it-IT" w:eastAsia="it-IT"/>
              </w:rPr>
            </w:pPr>
            <w:r w:rsidRPr="005915B1">
              <w:rPr>
                <w:rFonts w:ascii="Arial" w:eastAsia="Times New Roman" w:hAnsi="Arial" w:cs="Arial"/>
                <w:b/>
                <w:sz w:val="24"/>
                <w:szCs w:val="24"/>
                <w:u w:val="single"/>
                <w:lang w:val="it-IT" w:eastAsia="it-IT"/>
              </w:rPr>
              <w:t>Misure ADOTTATE:</w:t>
            </w:r>
          </w:p>
        </w:tc>
        <w:tc>
          <w:tcPr>
            <w:tcW w:w="4699" w:type="dxa"/>
            <w:shd w:val="clear" w:color="auto" w:fill="auto"/>
          </w:tcPr>
          <w:p w14:paraId="5DFF9C48" w14:textId="77777777" w:rsidR="006F5DA1" w:rsidRPr="005915B1" w:rsidRDefault="00297E9A" w:rsidP="00AD7FDC">
            <w:pPr>
              <w:widowControl/>
              <w:spacing w:line="276" w:lineRule="auto"/>
              <w:jc w:val="center"/>
              <w:rPr>
                <w:rFonts w:ascii="Arial" w:eastAsia="Times New Roman" w:hAnsi="Arial" w:cs="Arial"/>
                <w:b/>
                <w:sz w:val="24"/>
                <w:szCs w:val="24"/>
                <w:u w:val="single"/>
                <w:lang w:val="it-IT" w:eastAsia="it-IT"/>
              </w:rPr>
            </w:pPr>
            <w:r w:rsidRPr="005915B1">
              <w:rPr>
                <w:rFonts w:ascii="Arial" w:eastAsia="Times New Roman" w:hAnsi="Arial" w:cs="Arial"/>
                <w:b/>
                <w:sz w:val="24"/>
                <w:szCs w:val="24"/>
                <w:u w:val="single"/>
                <w:lang w:val="it-IT" w:eastAsia="it-IT"/>
              </w:rPr>
              <w:t>ATTORI COINVOLTI</w:t>
            </w:r>
          </w:p>
        </w:tc>
      </w:tr>
      <w:tr w:rsidR="006F5DA1" w:rsidRPr="00176A7D" w14:paraId="51853F90" w14:textId="77777777" w:rsidTr="00D03A77">
        <w:tc>
          <w:tcPr>
            <w:tcW w:w="4702" w:type="dxa"/>
            <w:shd w:val="clear" w:color="auto" w:fill="auto"/>
          </w:tcPr>
          <w:p w14:paraId="5E656976" w14:textId="6A2828E3" w:rsidR="006F5DA1" w:rsidRPr="005915B1" w:rsidRDefault="00297E9A" w:rsidP="00F15332">
            <w:pPr>
              <w:pStyle w:val="Paragrafoelenco"/>
              <w:widowControl/>
              <w:numPr>
                <w:ilvl w:val="0"/>
                <w:numId w:val="14"/>
              </w:numPr>
              <w:spacing w:line="276" w:lineRule="auto"/>
              <w:ind w:left="284" w:hanging="284"/>
              <w:jc w:val="both"/>
              <w:rPr>
                <w:rFonts w:ascii="Arial" w:eastAsia="Times New Roman" w:hAnsi="Arial" w:cs="Arial"/>
                <w:b/>
                <w:sz w:val="24"/>
                <w:szCs w:val="24"/>
                <w:u w:val="single"/>
                <w:lang w:val="it-IT" w:eastAsia="it-IT"/>
              </w:rPr>
            </w:pPr>
            <w:r w:rsidRPr="005915B1">
              <w:rPr>
                <w:rFonts w:ascii="Arial" w:eastAsia="Times New Roman" w:hAnsi="Arial" w:cs="Arial"/>
                <w:sz w:val="24"/>
                <w:szCs w:val="24"/>
                <w:lang w:val="it-IT" w:eastAsia="it-IT"/>
              </w:rPr>
              <w:t xml:space="preserve">controlli a campione sull’attribuzione dei crediti ai professionisti, successivi allo svolgimento di un evento formativo, con verifiche periodiche sulla posizione complessiva relativa ai crediti formativi degli iscritti; </w:t>
            </w:r>
          </w:p>
        </w:tc>
        <w:tc>
          <w:tcPr>
            <w:tcW w:w="4699" w:type="dxa"/>
            <w:shd w:val="clear" w:color="auto" w:fill="auto"/>
          </w:tcPr>
          <w:p w14:paraId="738BB3FF" w14:textId="77777777" w:rsidR="006F5DA1" w:rsidRPr="005915B1" w:rsidRDefault="00297E9A">
            <w:pPr>
              <w:widowControl/>
              <w:spacing w:line="276" w:lineRule="auto"/>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Segreteria Fondazione forense – Consiglio di amministrazione Fondazione Forense</w:t>
            </w:r>
          </w:p>
        </w:tc>
      </w:tr>
      <w:tr w:rsidR="006F5DA1" w:rsidRPr="005915B1" w14:paraId="3AB47165" w14:textId="77777777" w:rsidTr="00D03A77">
        <w:tc>
          <w:tcPr>
            <w:tcW w:w="4702" w:type="dxa"/>
            <w:shd w:val="clear" w:color="auto" w:fill="auto"/>
          </w:tcPr>
          <w:p w14:paraId="7FE44FF3" w14:textId="66FF505F" w:rsidR="006F5DA1" w:rsidRPr="005915B1" w:rsidRDefault="00297E9A" w:rsidP="00F15332">
            <w:pPr>
              <w:pStyle w:val="Paragrafoelenco"/>
              <w:widowControl/>
              <w:numPr>
                <w:ilvl w:val="0"/>
                <w:numId w:val="14"/>
              </w:numPr>
              <w:spacing w:line="276" w:lineRule="auto"/>
              <w:ind w:left="284" w:hanging="284"/>
              <w:jc w:val="both"/>
              <w:rPr>
                <w:rFonts w:ascii="Arial" w:eastAsia="Times New Roman" w:hAnsi="Arial" w:cs="Arial"/>
                <w:b/>
                <w:sz w:val="24"/>
                <w:szCs w:val="24"/>
                <w:u w:val="single"/>
                <w:lang w:val="it-IT" w:eastAsia="it-IT"/>
              </w:rPr>
            </w:pPr>
            <w:r w:rsidRPr="005915B1">
              <w:rPr>
                <w:rFonts w:ascii="Arial" w:eastAsia="Times New Roman" w:hAnsi="Arial" w:cs="Arial"/>
                <w:sz w:val="24"/>
                <w:szCs w:val="24"/>
                <w:lang w:val="it-IT" w:eastAsia="it-IT"/>
              </w:rPr>
              <w:t xml:space="preserve">introduzione di adeguate misure di pubblicità e trasparenza legate agli eventi formativi mediante pubblicazione nel sito istituzionale nella sezione INIZIATIVE FORMATIVE FONDAZIONE FORENSE e ALTRE INIZIATIVE FORMATIVE </w:t>
            </w:r>
          </w:p>
        </w:tc>
        <w:tc>
          <w:tcPr>
            <w:tcW w:w="4699" w:type="dxa"/>
            <w:shd w:val="clear" w:color="auto" w:fill="auto"/>
          </w:tcPr>
          <w:p w14:paraId="74DC18E8" w14:textId="77777777" w:rsidR="006F5DA1" w:rsidRPr="005915B1" w:rsidRDefault="00297E9A">
            <w:pPr>
              <w:widowControl/>
              <w:spacing w:line="276" w:lineRule="auto"/>
              <w:jc w:val="both"/>
              <w:rPr>
                <w:rFonts w:ascii="Arial" w:eastAsia="Times New Roman" w:hAnsi="Arial" w:cs="Arial"/>
                <w:b/>
                <w:sz w:val="24"/>
                <w:szCs w:val="24"/>
                <w:u w:val="single"/>
                <w:lang w:val="it-IT" w:eastAsia="it-IT"/>
              </w:rPr>
            </w:pPr>
            <w:r w:rsidRPr="005915B1">
              <w:rPr>
                <w:rFonts w:ascii="Arial" w:eastAsia="Times New Roman" w:hAnsi="Arial" w:cs="Arial"/>
                <w:sz w:val="24"/>
                <w:szCs w:val="24"/>
                <w:lang w:val="it-IT" w:eastAsia="it-IT"/>
              </w:rPr>
              <w:t>Segreteria Fondazione forense</w:t>
            </w:r>
          </w:p>
        </w:tc>
      </w:tr>
      <w:tr w:rsidR="006F5DA1" w:rsidRPr="00176A7D" w14:paraId="6D5095E7" w14:textId="77777777" w:rsidTr="00D03A77">
        <w:tc>
          <w:tcPr>
            <w:tcW w:w="4702" w:type="dxa"/>
            <w:shd w:val="clear" w:color="auto" w:fill="auto"/>
          </w:tcPr>
          <w:p w14:paraId="376F05EF" w14:textId="77777777" w:rsidR="006F5DA1" w:rsidRPr="005915B1" w:rsidRDefault="00297E9A" w:rsidP="003A34BC">
            <w:pPr>
              <w:pStyle w:val="Paragrafoelenco"/>
              <w:widowControl/>
              <w:numPr>
                <w:ilvl w:val="0"/>
                <w:numId w:val="14"/>
              </w:numPr>
              <w:spacing w:line="276" w:lineRule="auto"/>
              <w:ind w:left="284" w:hanging="284"/>
              <w:jc w:val="both"/>
              <w:rPr>
                <w:rFonts w:ascii="Arial" w:eastAsia="Times New Roman" w:hAnsi="Arial" w:cs="Arial"/>
                <w:b/>
                <w:sz w:val="24"/>
                <w:szCs w:val="24"/>
                <w:u w:val="single"/>
                <w:lang w:val="it-IT" w:eastAsia="it-IT"/>
              </w:rPr>
            </w:pPr>
            <w:r w:rsidRPr="005915B1">
              <w:rPr>
                <w:rFonts w:ascii="Arial" w:eastAsia="Times New Roman" w:hAnsi="Arial" w:cs="Arial"/>
                <w:sz w:val="24"/>
                <w:szCs w:val="24"/>
                <w:lang w:val="it-IT" w:eastAsia="it-IT"/>
              </w:rPr>
              <w:t>rotazione dei soggetti formatori compatibilmente con l’offerta sul territorio;</w:t>
            </w:r>
          </w:p>
        </w:tc>
        <w:tc>
          <w:tcPr>
            <w:tcW w:w="4699" w:type="dxa"/>
            <w:shd w:val="clear" w:color="auto" w:fill="auto"/>
          </w:tcPr>
          <w:p w14:paraId="39437E49" w14:textId="77777777" w:rsidR="006F5DA1" w:rsidRPr="005915B1" w:rsidRDefault="00297E9A">
            <w:pPr>
              <w:widowControl/>
              <w:spacing w:line="276" w:lineRule="auto"/>
              <w:jc w:val="both"/>
              <w:rPr>
                <w:rFonts w:ascii="Arial" w:eastAsia="Times New Roman" w:hAnsi="Arial" w:cs="Arial"/>
                <w:b/>
                <w:sz w:val="24"/>
                <w:szCs w:val="24"/>
                <w:u w:val="single"/>
                <w:lang w:val="it-IT" w:eastAsia="it-IT"/>
              </w:rPr>
            </w:pPr>
            <w:r w:rsidRPr="005915B1">
              <w:rPr>
                <w:rFonts w:ascii="Arial" w:eastAsia="Times New Roman" w:hAnsi="Arial" w:cs="Arial"/>
                <w:sz w:val="24"/>
                <w:szCs w:val="24"/>
                <w:lang w:val="it-IT" w:eastAsia="it-IT"/>
              </w:rPr>
              <w:t>Consiglio di amministrazione Fondazione Forense – Comitato tecnico scientifico</w:t>
            </w:r>
          </w:p>
        </w:tc>
      </w:tr>
      <w:tr w:rsidR="006F5DA1" w:rsidRPr="00176A7D" w14:paraId="296B1C67" w14:textId="77777777" w:rsidTr="00D03A77">
        <w:tc>
          <w:tcPr>
            <w:tcW w:w="4702" w:type="dxa"/>
            <w:shd w:val="clear" w:color="auto" w:fill="auto"/>
          </w:tcPr>
          <w:p w14:paraId="4793A186" w14:textId="6D3C7B0F" w:rsidR="006F5DA1" w:rsidRPr="005915B1" w:rsidRDefault="00297E9A" w:rsidP="00F15332">
            <w:pPr>
              <w:pStyle w:val="Paragrafoelenco"/>
              <w:widowControl/>
              <w:numPr>
                <w:ilvl w:val="0"/>
                <w:numId w:val="14"/>
              </w:numPr>
              <w:spacing w:line="276" w:lineRule="auto"/>
              <w:ind w:left="284" w:hanging="284"/>
              <w:jc w:val="both"/>
              <w:rPr>
                <w:rFonts w:ascii="Arial" w:eastAsia="Times New Roman" w:hAnsi="Arial" w:cs="Arial"/>
                <w:b/>
                <w:sz w:val="24"/>
                <w:szCs w:val="24"/>
                <w:u w:val="single"/>
                <w:lang w:val="it-IT" w:eastAsia="it-IT"/>
              </w:rPr>
            </w:pPr>
            <w:r w:rsidRPr="005915B1">
              <w:rPr>
                <w:rFonts w:ascii="Arial" w:eastAsia="Times New Roman" w:hAnsi="Arial" w:cs="Arial"/>
                <w:sz w:val="24"/>
                <w:szCs w:val="24"/>
                <w:lang w:val="it-IT" w:eastAsia="it-IT"/>
              </w:rPr>
              <w:lastRenderedPageBreak/>
              <w:t>controlli sulla persistenza dei requisiti dei soggetti erogatori di formazione</w:t>
            </w:r>
          </w:p>
        </w:tc>
        <w:tc>
          <w:tcPr>
            <w:tcW w:w="4699" w:type="dxa"/>
            <w:shd w:val="clear" w:color="auto" w:fill="auto"/>
          </w:tcPr>
          <w:p w14:paraId="05A86D05" w14:textId="77777777" w:rsidR="006F5DA1" w:rsidRPr="005915B1" w:rsidRDefault="00297E9A">
            <w:pPr>
              <w:widowControl/>
              <w:spacing w:line="276" w:lineRule="auto"/>
              <w:jc w:val="both"/>
              <w:rPr>
                <w:rFonts w:ascii="Arial" w:eastAsia="Times New Roman" w:hAnsi="Arial" w:cs="Arial"/>
                <w:b/>
                <w:sz w:val="24"/>
                <w:szCs w:val="24"/>
                <w:u w:val="single"/>
                <w:lang w:val="it-IT" w:eastAsia="it-IT"/>
              </w:rPr>
            </w:pPr>
            <w:r w:rsidRPr="005915B1">
              <w:rPr>
                <w:rFonts w:ascii="Arial" w:eastAsia="Times New Roman" w:hAnsi="Arial" w:cs="Arial"/>
                <w:sz w:val="24"/>
                <w:szCs w:val="24"/>
                <w:lang w:val="it-IT" w:eastAsia="it-IT"/>
              </w:rPr>
              <w:t>Consiglio di amministrazione Fondazione Forense – Commissione Accreditamento locale</w:t>
            </w:r>
          </w:p>
        </w:tc>
      </w:tr>
    </w:tbl>
    <w:p w14:paraId="0D2D6F1E" w14:textId="77777777" w:rsidR="006F5DA1" w:rsidRPr="005915B1" w:rsidRDefault="00297E9A">
      <w:pPr>
        <w:widowControl/>
        <w:spacing w:line="276" w:lineRule="auto"/>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 xml:space="preserve"> </w:t>
      </w:r>
    </w:p>
    <w:p w14:paraId="230C8141" w14:textId="2BEFF41D" w:rsidR="006F5DA1" w:rsidRPr="005915B1" w:rsidRDefault="00297E9A">
      <w:pPr>
        <w:widowControl/>
        <w:spacing w:line="276" w:lineRule="auto"/>
        <w:jc w:val="both"/>
        <w:rPr>
          <w:rFonts w:ascii="Arial" w:eastAsia="Times New Roman" w:hAnsi="Arial" w:cs="Arial"/>
          <w:color w:val="000000" w:themeColor="text1"/>
          <w:sz w:val="24"/>
          <w:szCs w:val="24"/>
          <w:lang w:val="it-IT" w:eastAsia="it-IT"/>
        </w:rPr>
      </w:pPr>
      <w:bookmarkStart w:id="43" w:name="_Hlk125102518"/>
      <w:r w:rsidRPr="005915B1">
        <w:rPr>
          <w:rFonts w:ascii="Arial" w:eastAsia="Times New Roman" w:hAnsi="Arial" w:cs="Arial"/>
          <w:color w:val="000000" w:themeColor="text1"/>
          <w:sz w:val="24"/>
          <w:szCs w:val="24"/>
          <w:lang w:val="it-IT" w:eastAsia="it-IT"/>
        </w:rPr>
        <w:t>Si segnala</w:t>
      </w:r>
      <w:r w:rsidR="002C2969" w:rsidRPr="005915B1">
        <w:rPr>
          <w:rFonts w:ascii="Arial" w:eastAsia="Times New Roman" w:hAnsi="Arial" w:cs="Arial"/>
          <w:color w:val="000000" w:themeColor="text1"/>
          <w:sz w:val="24"/>
          <w:szCs w:val="24"/>
          <w:lang w:val="it-IT" w:eastAsia="it-IT"/>
        </w:rPr>
        <w:t xml:space="preserve">no le attività di </w:t>
      </w:r>
      <w:r w:rsidR="00F224C6">
        <w:rPr>
          <w:rFonts w:ascii="Arial" w:eastAsia="Times New Roman" w:hAnsi="Arial" w:cs="Arial"/>
          <w:color w:val="000000" w:themeColor="text1"/>
          <w:sz w:val="24"/>
          <w:szCs w:val="24"/>
          <w:lang w:val="it-IT" w:eastAsia="it-IT"/>
        </w:rPr>
        <w:t>monitoraggio</w:t>
      </w:r>
      <w:r w:rsidRPr="005915B1">
        <w:rPr>
          <w:rFonts w:ascii="Arial" w:eastAsia="Times New Roman" w:hAnsi="Arial" w:cs="Arial"/>
          <w:color w:val="000000" w:themeColor="text1"/>
          <w:sz w:val="24"/>
          <w:szCs w:val="24"/>
          <w:lang w:val="it-IT" w:eastAsia="it-IT"/>
        </w:rPr>
        <w:t xml:space="preserve"> che </w:t>
      </w:r>
      <w:r w:rsidR="00F224C6">
        <w:rPr>
          <w:rFonts w:ascii="Arial" w:eastAsia="Times New Roman" w:hAnsi="Arial" w:cs="Arial"/>
          <w:color w:val="000000" w:themeColor="text1"/>
          <w:sz w:val="24"/>
          <w:szCs w:val="24"/>
          <w:lang w:val="it-IT" w:eastAsia="it-IT"/>
        </w:rPr>
        <w:t xml:space="preserve">il </w:t>
      </w:r>
      <w:r w:rsidRPr="005915B1">
        <w:rPr>
          <w:rFonts w:ascii="Arial" w:eastAsia="Times New Roman" w:hAnsi="Arial" w:cs="Arial"/>
          <w:color w:val="000000" w:themeColor="text1"/>
          <w:sz w:val="24"/>
          <w:szCs w:val="24"/>
          <w:lang w:val="it-IT" w:eastAsia="it-IT"/>
        </w:rPr>
        <w:t>RPCT</w:t>
      </w:r>
      <w:r w:rsidR="002C2969" w:rsidRPr="005915B1">
        <w:rPr>
          <w:rFonts w:ascii="Arial" w:eastAsia="Times New Roman" w:hAnsi="Arial" w:cs="Arial"/>
          <w:color w:val="000000" w:themeColor="text1"/>
          <w:sz w:val="24"/>
          <w:szCs w:val="24"/>
          <w:lang w:val="it-IT" w:eastAsia="it-IT"/>
        </w:rPr>
        <w:t xml:space="preserve"> ha svolto nel corso dell’anno, documentate da relativo verbale</w:t>
      </w:r>
      <w:r w:rsidRPr="005915B1">
        <w:rPr>
          <w:rFonts w:ascii="Arial" w:eastAsia="Times New Roman" w:hAnsi="Arial" w:cs="Arial"/>
          <w:color w:val="000000" w:themeColor="text1"/>
          <w:sz w:val="24"/>
          <w:szCs w:val="24"/>
          <w:lang w:val="it-IT" w:eastAsia="it-IT"/>
        </w:rPr>
        <w:t>:</w:t>
      </w:r>
    </w:p>
    <w:p w14:paraId="4CF7CEFB" w14:textId="6A8D0B82" w:rsidR="00A4694C" w:rsidRPr="00DE0519" w:rsidRDefault="00CA2F2B" w:rsidP="003A34BC">
      <w:pPr>
        <w:pStyle w:val="Paragrafoelenco"/>
        <w:widowControl/>
        <w:numPr>
          <w:ilvl w:val="0"/>
          <w:numId w:val="14"/>
        </w:numPr>
        <w:spacing w:line="276" w:lineRule="auto"/>
        <w:jc w:val="both"/>
        <w:rPr>
          <w:rFonts w:ascii="Arial" w:eastAsia="Times New Roman" w:hAnsi="Arial" w:cs="Arial"/>
          <w:color w:val="000000" w:themeColor="text1"/>
          <w:sz w:val="24"/>
          <w:szCs w:val="24"/>
          <w:lang w:val="it-IT" w:eastAsia="it-IT"/>
        </w:rPr>
      </w:pPr>
      <w:r w:rsidRPr="00DE0519">
        <w:rPr>
          <w:rFonts w:ascii="Arial" w:eastAsia="Times New Roman" w:hAnsi="Arial" w:cs="Arial"/>
          <w:color w:val="000000" w:themeColor="text1"/>
          <w:sz w:val="24"/>
          <w:szCs w:val="24"/>
          <w:lang w:val="it-IT" w:eastAsia="it-IT"/>
        </w:rPr>
        <w:t xml:space="preserve">a novembre 2023 ha analizzato l’assolvimento dell’obbligo formativo relativamente alle annualità </w:t>
      </w:r>
      <w:r w:rsidR="00DE0519" w:rsidRPr="00DE0519">
        <w:rPr>
          <w:rFonts w:ascii="Arial" w:eastAsia="Times New Roman" w:hAnsi="Arial" w:cs="Arial"/>
          <w:color w:val="000000" w:themeColor="text1"/>
          <w:sz w:val="24"/>
          <w:szCs w:val="24"/>
          <w:lang w:val="it-IT" w:eastAsia="it-IT"/>
        </w:rPr>
        <w:t>transitoria</w:t>
      </w:r>
      <w:r w:rsidRPr="00DE0519">
        <w:rPr>
          <w:rFonts w:ascii="Arial" w:eastAsia="Times New Roman" w:hAnsi="Arial" w:cs="Arial"/>
          <w:color w:val="000000" w:themeColor="text1"/>
          <w:sz w:val="24"/>
          <w:szCs w:val="24"/>
          <w:lang w:val="it-IT" w:eastAsia="it-IT"/>
        </w:rPr>
        <w:t xml:space="preserve"> 2022 </w:t>
      </w:r>
      <w:r w:rsidR="00DE0519" w:rsidRPr="00DE0519">
        <w:rPr>
          <w:rFonts w:ascii="Arial" w:eastAsia="Times New Roman" w:hAnsi="Arial" w:cs="Arial"/>
          <w:color w:val="000000" w:themeColor="text1"/>
          <w:sz w:val="24"/>
          <w:szCs w:val="24"/>
          <w:lang w:val="it-IT" w:eastAsia="it-IT"/>
        </w:rPr>
        <w:t xml:space="preserve">basandosi sulle statistiche inviate dalla Fondazione all’Ordine </w:t>
      </w:r>
      <w:r w:rsidR="00B11CF9" w:rsidRPr="00DE0519">
        <w:rPr>
          <w:rFonts w:ascii="Arial" w:eastAsia="Times New Roman" w:hAnsi="Arial" w:cs="Arial"/>
          <w:color w:val="000000" w:themeColor="text1"/>
          <w:sz w:val="24"/>
          <w:szCs w:val="24"/>
          <w:lang w:val="it-IT" w:eastAsia="it-IT"/>
        </w:rPr>
        <w:t>in da</w:t>
      </w:r>
      <w:r w:rsidR="00DE0519" w:rsidRPr="00DE0519">
        <w:rPr>
          <w:rFonts w:ascii="Arial" w:eastAsia="Times New Roman" w:hAnsi="Arial" w:cs="Arial"/>
          <w:color w:val="000000" w:themeColor="text1"/>
          <w:sz w:val="24"/>
          <w:szCs w:val="24"/>
          <w:lang w:val="it-IT" w:eastAsia="it-IT"/>
        </w:rPr>
        <w:t>ta</w:t>
      </w:r>
      <w:r w:rsidR="00B11CF9" w:rsidRPr="00DE0519">
        <w:rPr>
          <w:rFonts w:ascii="Arial" w:eastAsia="Times New Roman" w:hAnsi="Arial" w:cs="Arial"/>
          <w:color w:val="000000" w:themeColor="text1"/>
          <w:sz w:val="24"/>
          <w:szCs w:val="24"/>
          <w:lang w:val="it-IT" w:eastAsia="it-IT"/>
        </w:rPr>
        <w:t xml:space="preserve"> 16.10.2023</w:t>
      </w:r>
      <w:r w:rsidR="00DE0519" w:rsidRPr="00DE0519">
        <w:rPr>
          <w:rFonts w:ascii="Arial" w:eastAsia="Times New Roman" w:hAnsi="Arial" w:cs="Arial"/>
          <w:color w:val="000000" w:themeColor="text1"/>
          <w:sz w:val="24"/>
          <w:szCs w:val="24"/>
          <w:lang w:val="it-IT" w:eastAsia="it-IT"/>
        </w:rPr>
        <w:t>,</w:t>
      </w:r>
      <w:r w:rsidR="00B11CF9" w:rsidRPr="00DE0519">
        <w:rPr>
          <w:rFonts w:ascii="Arial" w:eastAsia="Times New Roman" w:hAnsi="Arial" w:cs="Arial"/>
          <w:color w:val="000000" w:themeColor="text1"/>
          <w:sz w:val="24"/>
          <w:szCs w:val="24"/>
          <w:lang w:val="it-IT" w:eastAsia="it-IT"/>
        </w:rPr>
        <w:t xml:space="preserve"> a seguito della delibera del CDA della Fondazione,</w:t>
      </w:r>
      <w:r w:rsidRPr="00DE0519">
        <w:rPr>
          <w:rFonts w:ascii="Arial" w:eastAsia="Times New Roman" w:hAnsi="Arial" w:cs="Arial"/>
          <w:color w:val="000000" w:themeColor="text1"/>
          <w:sz w:val="24"/>
          <w:szCs w:val="24"/>
          <w:lang w:val="it-IT" w:eastAsia="it-IT"/>
        </w:rPr>
        <w:t xml:space="preserve"> (vedi verbale di verifica avvenuta in data </w:t>
      </w:r>
      <w:r w:rsidR="00DE0519" w:rsidRPr="00DE0519">
        <w:rPr>
          <w:rFonts w:ascii="Arial" w:eastAsia="Times New Roman" w:hAnsi="Arial" w:cs="Arial"/>
          <w:color w:val="000000" w:themeColor="text1"/>
          <w:sz w:val="24"/>
          <w:szCs w:val="24"/>
          <w:lang w:val="it-IT" w:eastAsia="it-IT"/>
        </w:rPr>
        <w:t>16</w:t>
      </w:r>
      <w:r w:rsidRPr="00DE0519">
        <w:rPr>
          <w:rFonts w:ascii="Arial" w:eastAsia="Times New Roman" w:hAnsi="Arial" w:cs="Arial"/>
          <w:color w:val="000000" w:themeColor="text1"/>
          <w:sz w:val="24"/>
          <w:szCs w:val="24"/>
          <w:lang w:val="it-IT" w:eastAsia="it-IT"/>
        </w:rPr>
        <w:t>/11/202</w:t>
      </w:r>
      <w:r w:rsidR="00DE0519" w:rsidRPr="00DE0519">
        <w:rPr>
          <w:rFonts w:ascii="Arial" w:eastAsia="Times New Roman" w:hAnsi="Arial" w:cs="Arial"/>
          <w:color w:val="000000" w:themeColor="text1"/>
          <w:sz w:val="24"/>
          <w:szCs w:val="24"/>
          <w:lang w:val="it-IT" w:eastAsia="it-IT"/>
        </w:rPr>
        <w:t>3</w:t>
      </w:r>
      <w:r w:rsidRPr="00DE0519">
        <w:rPr>
          <w:rFonts w:ascii="Arial" w:eastAsia="Times New Roman" w:hAnsi="Arial" w:cs="Arial"/>
          <w:color w:val="000000" w:themeColor="text1"/>
          <w:sz w:val="24"/>
          <w:szCs w:val="24"/>
          <w:lang w:val="it-IT" w:eastAsia="it-IT"/>
        </w:rPr>
        <w:t>);</w:t>
      </w:r>
    </w:p>
    <w:p w14:paraId="06599B54" w14:textId="524102A6" w:rsidR="006F5DA1" w:rsidRPr="005915B1" w:rsidRDefault="00297E9A" w:rsidP="003A34BC">
      <w:pPr>
        <w:pStyle w:val="Paragrafoelenco"/>
        <w:widowControl/>
        <w:numPr>
          <w:ilvl w:val="0"/>
          <w:numId w:val="14"/>
        </w:numPr>
        <w:spacing w:line="276" w:lineRule="auto"/>
        <w:jc w:val="both"/>
        <w:rPr>
          <w:rFonts w:ascii="Arial" w:eastAsia="Times New Roman" w:hAnsi="Arial" w:cs="Arial"/>
          <w:color w:val="000000" w:themeColor="text1"/>
          <w:sz w:val="24"/>
          <w:szCs w:val="24"/>
          <w:lang w:val="it-IT" w:eastAsia="it-IT"/>
        </w:rPr>
      </w:pPr>
      <w:r w:rsidRPr="005915B1">
        <w:rPr>
          <w:rFonts w:ascii="Arial" w:eastAsia="Times New Roman" w:hAnsi="Arial" w:cs="Arial"/>
          <w:color w:val="000000" w:themeColor="text1"/>
          <w:sz w:val="24"/>
          <w:szCs w:val="24"/>
          <w:lang w:val="it-IT" w:eastAsia="it-IT"/>
        </w:rPr>
        <w:t xml:space="preserve">periodicamente verifica che sul sito istituzionale siano pubblicati gli </w:t>
      </w:r>
      <w:r w:rsidR="00AD7FDC" w:rsidRPr="005915B1">
        <w:rPr>
          <w:rFonts w:ascii="Arial" w:eastAsia="Times New Roman" w:hAnsi="Arial" w:cs="Arial"/>
          <w:color w:val="000000" w:themeColor="text1"/>
          <w:sz w:val="24"/>
          <w:szCs w:val="24"/>
          <w:lang w:val="it-IT" w:eastAsia="it-IT"/>
        </w:rPr>
        <w:t>stessi eventi gestiti su Forma-</w:t>
      </w:r>
      <w:r w:rsidRPr="005915B1">
        <w:rPr>
          <w:rFonts w:ascii="Arial" w:eastAsia="Times New Roman" w:hAnsi="Arial" w:cs="Arial"/>
          <w:color w:val="000000" w:themeColor="text1"/>
          <w:sz w:val="24"/>
          <w:szCs w:val="24"/>
          <w:lang w:val="it-IT" w:eastAsia="it-IT"/>
        </w:rPr>
        <w:t>Sfera;</w:t>
      </w:r>
    </w:p>
    <w:p w14:paraId="36A88CC7" w14:textId="2BFACE43" w:rsidR="006F5DA1" w:rsidRPr="001559D3" w:rsidRDefault="00297E9A" w:rsidP="003A34BC">
      <w:pPr>
        <w:pStyle w:val="Paragrafoelenco"/>
        <w:widowControl/>
        <w:numPr>
          <w:ilvl w:val="0"/>
          <w:numId w:val="14"/>
        </w:numPr>
        <w:spacing w:line="276" w:lineRule="auto"/>
        <w:jc w:val="both"/>
        <w:rPr>
          <w:rFonts w:ascii="Arial" w:eastAsia="Times New Roman" w:hAnsi="Arial" w:cs="Arial"/>
          <w:color w:val="000000" w:themeColor="text1"/>
          <w:sz w:val="24"/>
          <w:szCs w:val="24"/>
          <w:lang w:val="it-IT" w:eastAsia="it-IT"/>
        </w:rPr>
      </w:pPr>
      <w:r w:rsidRPr="001559D3">
        <w:rPr>
          <w:rFonts w:ascii="Arial" w:eastAsia="Times New Roman" w:hAnsi="Arial" w:cs="Arial"/>
          <w:color w:val="000000" w:themeColor="text1"/>
          <w:sz w:val="24"/>
          <w:szCs w:val="24"/>
          <w:lang w:val="it-IT" w:eastAsia="it-IT"/>
        </w:rPr>
        <w:t xml:space="preserve">a </w:t>
      </w:r>
      <w:r w:rsidR="001559D3" w:rsidRPr="001559D3">
        <w:rPr>
          <w:rFonts w:ascii="Arial" w:eastAsia="Times New Roman" w:hAnsi="Arial" w:cs="Arial"/>
          <w:color w:val="000000" w:themeColor="text1"/>
          <w:sz w:val="24"/>
          <w:szCs w:val="24"/>
          <w:lang w:val="it-IT" w:eastAsia="it-IT"/>
        </w:rPr>
        <w:t>ottobre</w:t>
      </w:r>
      <w:r w:rsidR="006462C6" w:rsidRPr="001559D3">
        <w:rPr>
          <w:rFonts w:ascii="Arial" w:eastAsia="Times New Roman" w:hAnsi="Arial" w:cs="Arial"/>
          <w:color w:val="000000" w:themeColor="text1"/>
          <w:sz w:val="24"/>
          <w:szCs w:val="24"/>
          <w:lang w:val="it-IT" w:eastAsia="it-IT"/>
        </w:rPr>
        <w:t xml:space="preserve"> 202</w:t>
      </w:r>
      <w:r w:rsidR="001559D3" w:rsidRPr="001559D3">
        <w:rPr>
          <w:rFonts w:ascii="Arial" w:eastAsia="Times New Roman" w:hAnsi="Arial" w:cs="Arial"/>
          <w:color w:val="000000" w:themeColor="text1"/>
          <w:sz w:val="24"/>
          <w:szCs w:val="24"/>
          <w:lang w:val="it-IT" w:eastAsia="it-IT"/>
        </w:rPr>
        <w:t>3</w:t>
      </w:r>
      <w:r w:rsidR="006462C6" w:rsidRPr="001559D3">
        <w:rPr>
          <w:rFonts w:ascii="Arial" w:eastAsia="Times New Roman" w:hAnsi="Arial" w:cs="Arial"/>
          <w:color w:val="000000" w:themeColor="text1"/>
          <w:sz w:val="24"/>
          <w:szCs w:val="24"/>
          <w:lang w:val="it-IT" w:eastAsia="it-IT"/>
        </w:rPr>
        <w:t xml:space="preserve"> </w:t>
      </w:r>
      <w:r w:rsidRPr="001559D3">
        <w:rPr>
          <w:rFonts w:ascii="Arial" w:eastAsia="Times New Roman" w:hAnsi="Arial" w:cs="Arial"/>
          <w:color w:val="000000" w:themeColor="text1"/>
          <w:sz w:val="24"/>
          <w:szCs w:val="24"/>
          <w:lang w:val="it-IT" w:eastAsia="it-IT"/>
        </w:rPr>
        <w:t xml:space="preserve">ha verificato l’elenco dei docenti sia dell’area formazione continua sia della Scuola forense </w:t>
      </w:r>
      <w:bookmarkStart w:id="44" w:name="_Hlk66172252"/>
      <w:r w:rsidRPr="001559D3">
        <w:rPr>
          <w:rFonts w:ascii="Arial" w:eastAsia="Times New Roman" w:hAnsi="Arial" w:cs="Arial"/>
          <w:color w:val="000000" w:themeColor="text1"/>
          <w:sz w:val="24"/>
          <w:szCs w:val="24"/>
          <w:lang w:val="it-IT" w:eastAsia="it-IT"/>
        </w:rPr>
        <w:t>al fine di attestare la rotazione compatibile con l’offerta</w:t>
      </w:r>
      <w:bookmarkEnd w:id="44"/>
      <w:r w:rsidR="006E3DF4" w:rsidRPr="001559D3">
        <w:rPr>
          <w:rFonts w:ascii="Arial" w:eastAsia="Times New Roman" w:hAnsi="Arial" w:cs="Arial"/>
          <w:color w:val="000000" w:themeColor="text1"/>
          <w:sz w:val="24"/>
          <w:szCs w:val="24"/>
          <w:lang w:val="it-IT" w:eastAsia="it-IT"/>
        </w:rPr>
        <w:t xml:space="preserve"> (vedi verbale di verifica avvenuta in data </w:t>
      </w:r>
      <w:r w:rsidR="001559D3" w:rsidRPr="001559D3">
        <w:rPr>
          <w:rFonts w:ascii="Arial" w:eastAsia="Times New Roman" w:hAnsi="Arial" w:cs="Arial"/>
          <w:color w:val="000000" w:themeColor="text1"/>
          <w:sz w:val="24"/>
          <w:szCs w:val="24"/>
          <w:lang w:val="it-IT" w:eastAsia="it-IT"/>
        </w:rPr>
        <w:t>26/10</w:t>
      </w:r>
      <w:r w:rsidR="006E3DF4" w:rsidRPr="001559D3">
        <w:rPr>
          <w:rFonts w:ascii="Arial" w:eastAsia="Times New Roman" w:hAnsi="Arial" w:cs="Arial"/>
          <w:color w:val="000000" w:themeColor="text1"/>
          <w:sz w:val="24"/>
          <w:szCs w:val="24"/>
          <w:lang w:val="it-IT" w:eastAsia="it-IT"/>
        </w:rPr>
        <w:t>/202</w:t>
      </w:r>
      <w:r w:rsidR="009761AB" w:rsidRPr="001559D3">
        <w:rPr>
          <w:rFonts w:ascii="Arial" w:eastAsia="Times New Roman" w:hAnsi="Arial" w:cs="Arial"/>
          <w:color w:val="000000" w:themeColor="text1"/>
          <w:sz w:val="24"/>
          <w:szCs w:val="24"/>
          <w:lang w:val="it-IT" w:eastAsia="it-IT"/>
        </w:rPr>
        <w:t>3</w:t>
      </w:r>
      <w:r w:rsidR="00AD31DB" w:rsidRPr="001559D3">
        <w:rPr>
          <w:rFonts w:ascii="Arial" w:eastAsia="Times New Roman" w:hAnsi="Arial" w:cs="Arial"/>
          <w:color w:val="000000" w:themeColor="text1"/>
          <w:sz w:val="24"/>
          <w:szCs w:val="24"/>
          <w:lang w:val="it-IT" w:eastAsia="it-IT"/>
        </w:rPr>
        <w:t>)</w:t>
      </w:r>
      <w:r w:rsidR="009761AB" w:rsidRPr="001559D3">
        <w:rPr>
          <w:rFonts w:ascii="Arial" w:eastAsia="Times New Roman" w:hAnsi="Arial" w:cs="Arial"/>
          <w:color w:val="000000" w:themeColor="text1"/>
          <w:sz w:val="24"/>
          <w:szCs w:val="24"/>
          <w:lang w:val="it-IT" w:eastAsia="it-IT"/>
        </w:rPr>
        <w:t>.</w:t>
      </w:r>
    </w:p>
    <w:p w14:paraId="1DD4C621" w14:textId="64B10BED" w:rsidR="006F5DA1" w:rsidRPr="005915B1" w:rsidRDefault="00C57DC6">
      <w:pPr>
        <w:widowControl/>
        <w:spacing w:line="276" w:lineRule="auto"/>
        <w:jc w:val="both"/>
        <w:rPr>
          <w:rFonts w:ascii="Arial" w:eastAsia="Times New Roman" w:hAnsi="Arial" w:cs="Arial"/>
          <w:color w:val="000000" w:themeColor="text1"/>
          <w:sz w:val="24"/>
          <w:szCs w:val="24"/>
          <w:lang w:val="it-IT" w:eastAsia="it-IT"/>
        </w:rPr>
      </w:pPr>
      <w:r w:rsidRPr="005915B1">
        <w:rPr>
          <w:rFonts w:ascii="Arial" w:eastAsia="Times New Roman" w:hAnsi="Arial" w:cs="Arial"/>
          <w:color w:val="000000" w:themeColor="text1"/>
          <w:sz w:val="24"/>
          <w:szCs w:val="24"/>
          <w:lang w:val="it-IT" w:eastAsia="it-IT"/>
        </w:rPr>
        <w:t xml:space="preserve">Le attività di verifica hanno </w:t>
      </w:r>
      <w:r w:rsidR="00CE1917" w:rsidRPr="005915B1">
        <w:rPr>
          <w:rFonts w:ascii="Arial" w:eastAsia="Times New Roman" w:hAnsi="Arial" w:cs="Arial"/>
          <w:color w:val="000000" w:themeColor="text1"/>
          <w:sz w:val="24"/>
          <w:szCs w:val="24"/>
          <w:lang w:val="it-IT" w:eastAsia="it-IT"/>
        </w:rPr>
        <w:t xml:space="preserve">attestato che </w:t>
      </w:r>
      <w:r w:rsidR="00CA2F2B" w:rsidRPr="005915B1">
        <w:rPr>
          <w:rFonts w:ascii="Arial" w:eastAsia="Times New Roman" w:hAnsi="Arial" w:cs="Arial"/>
          <w:color w:val="000000" w:themeColor="text1"/>
          <w:sz w:val="24"/>
          <w:szCs w:val="24"/>
          <w:lang w:val="it-IT" w:eastAsia="it-IT"/>
        </w:rPr>
        <w:t>nel</w:t>
      </w:r>
      <w:r w:rsidR="00CE1917" w:rsidRPr="005915B1">
        <w:rPr>
          <w:rFonts w:ascii="Arial" w:eastAsia="Times New Roman" w:hAnsi="Arial" w:cs="Arial"/>
          <w:color w:val="000000" w:themeColor="text1"/>
          <w:sz w:val="24"/>
          <w:szCs w:val="24"/>
          <w:lang w:val="it-IT" w:eastAsia="it-IT"/>
        </w:rPr>
        <w:t xml:space="preserve"> </w:t>
      </w:r>
      <w:r w:rsidR="00EC3902" w:rsidRPr="005915B1">
        <w:rPr>
          <w:rFonts w:ascii="Arial" w:eastAsia="Times New Roman" w:hAnsi="Arial" w:cs="Arial"/>
          <w:color w:val="000000" w:themeColor="text1"/>
          <w:sz w:val="24"/>
          <w:szCs w:val="24"/>
          <w:lang w:val="it-IT" w:eastAsia="it-IT"/>
        </w:rPr>
        <w:t>2023</w:t>
      </w:r>
      <w:r w:rsidR="00CA2F2B" w:rsidRPr="005915B1">
        <w:rPr>
          <w:rFonts w:ascii="Arial" w:eastAsia="Times New Roman" w:hAnsi="Arial" w:cs="Arial"/>
          <w:color w:val="000000" w:themeColor="text1"/>
          <w:sz w:val="24"/>
          <w:szCs w:val="24"/>
          <w:lang w:val="it-IT" w:eastAsia="it-IT"/>
        </w:rPr>
        <w:t xml:space="preserve"> la proposta dell’offerta formativa è stata prevalentemente in modalità mista pur rilevando, dai dati delle iscrizioni, una preferenza per la partecipazione on-line.</w:t>
      </w:r>
      <w:r w:rsidR="00CE1917" w:rsidRPr="005915B1">
        <w:rPr>
          <w:rFonts w:ascii="Arial" w:eastAsia="Times New Roman" w:hAnsi="Arial" w:cs="Arial"/>
          <w:color w:val="000000" w:themeColor="text1"/>
          <w:sz w:val="24"/>
          <w:szCs w:val="24"/>
          <w:lang w:val="it-IT" w:eastAsia="it-IT"/>
        </w:rPr>
        <w:t xml:space="preserve"> </w:t>
      </w:r>
    </w:p>
    <w:p w14:paraId="75E3204C" w14:textId="3BF046E4" w:rsidR="00E16194" w:rsidRPr="005915B1" w:rsidRDefault="00E16194" w:rsidP="00E16194">
      <w:pPr>
        <w:widowControl/>
        <w:spacing w:line="276" w:lineRule="auto"/>
        <w:jc w:val="both"/>
        <w:rPr>
          <w:rFonts w:ascii="Arial" w:eastAsia="Times New Roman" w:hAnsi="Arial" w:cs="Arial"/>
          <w:color w:val="000000" w:themeColor="text1"/>
          <w:sz w:val="24"/>
          <w:szCs w:val="24"/>
          <w:lang w:val="it-IT" w:eastAsia="it-IT"/>
        </w:rPr>
      </w:pPr>
      <w:r w:rsidRPr="005915B1">
        <w:rPr>
          <w:rFonts w:ascii="Arial" w:eastAsia="Times New Roman" w:hAnsi="Arial" w:cs="Arial"/>
          <w:color w:val="000000" w:themeColor="text1"/>
          <w:sz w:val="24"/>
          <w:szCs w:val="24"/>
          <w:lang w:val="it-IT" w:eastAsia="it-IT"/>
        </w:rPr>
        <w:t>La normativa per così dire “straordinaria” del Cnf ovvero le delibere:</w:t>
      </w:r>
    </w:p>
    <w:p w14:paraId="255AEE02" w14:textId="27EA97BD" w:rsidR="00E16194" w:rsidRPr="005915B1" w:rsidRDefault="00E16194" w:rsidP="003A34BC">
      <w:pPr>
        <w:pStyle w:val="Paragrafoelenco"/>
        <w:widowControl/>
        <w:numPr>
          <w:ilvl w:val="0"/>
          <w:numId w:val="28"/>
        </w:numPr>
        <w:spacing w:line="276" w:lineRule="auto"/>
        <w:jc w:val="both"/>
        <w:rPr>
          <w:rFonts w:ascii="Arial" w:eastAsia="Times New Roman" w:hAnsi="Arial" w:cs="Arial"/>
          <w:color w:val="000000" w:themeColor="text1"/>
          <w:sz w:val="24"/>
          <w:szCs w:val="24"/>
          <w:lang w:val="it-IT" w:eastAsia="it-IT"/>
        </w:rPr>
      </w:pPr>
      <w:r w:rsidRPr="005915B1">
        <w:rPr>
          <w:rFonts w:ascii="Arial" w:eastAsia="Times New Roman" w:hAnsi="Arial" w:cs="Arial"/>
          <w:color w:val="000000" w:themeColor="text1"/>
          <w:sz w:val="24"/>
          <w:szCs w:val="24"/>
          <w:lang w:val="it-IT" w:eastAsia="it-IT"/>
        </w:rPr>
        <w:t>20 Marzo 2020 Delibera n.168</w:t>
      </w:r>
    </w:p>
    <w:p w14:paraId="6DCBF690" w14:textId="69F14C38" w:rsidR="00E16194" w:rsidRPr="005915B1" w:rsidRDefault="00E16194" w:rsidP="003A34BC">
      <w:pPr>
        <w:pStyle w:val="Paragrafoelenco"/>
        <w:widowControl/>
        <w:numPr>
          <w:ilvl w:val="0"/>
          <w:numId w:val="28"/>
        </w:numPr>
        <w:spacing w:line="276" w:lineRule="auto"/>
        <w:jc w:val="both"/>
        <w:rPr>
          <w:rFonts w:ascii="Arial" w:eastAsia="Times New Roman" w:hAnsi="Arial" w:cs="Arial"/>
          <w:color w:val="000000" w:themeColor="text1"/>
          <w:sz w:val="24"/>
          <w:szCs w:val="24"/>
          <w:lang w:val="it-IT" w:eastAsia="it-IT"/>
        </w:rPr>
      </w:pPr>
      <w:r w:rsidRPr="005915B1">
        <w:rPr>
          <w:rFonts w:ascii="Arial" w:eastAsia="Times New Roman" w:hAnsi="Arial" w:cs="Arial"/>
          <w:color w:val="000000" w:themeColor="text1"/>
          <w:sz w:val="24"/>
          <w:szCs w:val="24"/>
          <w:lang w:val="it-IT" w:eastAsia="it-IT"/>
        </w:rPr>
        <w:t>20 Aprile 2020 Delibera n. 193</w:t>
      </w:r>
    </w:p>
    <w:p w14:paraId="2C6999DF" w14:textId="200BCC63" w:rsidR="00E16194" w:rsidRPr="005915B1" w:rsidRDefault="00E16194" w:rsidP="003A34BC">
      <w:pPr>
        <w:pStyle w:val="Paragrafoelenco"/>
        <w:widowControl/>
        <w:numPr>
          <w:ilvl w:val="0"/>
          <w:numId w:val="28"/>
        </w:numPr>
        <w:spacing w:line="276" w:lineRule="auto"/>
        <w:jc w:val="both"/>
        <w:rPr>
          <w:rFonts w:ascii="Arial" w:eastAsia="Times New Roman" w:hAnsi="Arial" w:cs="Arial"/>
          <w:color w:val="000000" w:themeColor="text1"/>
          <w:sz w:val="24"/>
          <w:szCs w:val="24"/>
          <w:lang w:val="it-IT" w:eastAsia="it-IT"/>
        </w:rPr>
      </w:pPr>
      <w:r w:rsidRPr="005915B1">
        <w:rPr>
          <w:rFonts w:ascii="Arial" w:eastAsia="Times New Roman" w:hAnsi="Arial" w:cs="Arial"/>
          <w:color w:val="000000" w:themeColor="text1"/>
          <w:sz w:val="24"/>
          <w:szCs w:val="24"/>
          <w:lang w:val="it-IT" w:eastAsia="it-IT"/>
        </w:rPr>
        <w:t xml:space="preserve">18 Dicembre 2020 Delibera n. 310 </w:t>
      </w:r>
    </w:p>
    <w:p w14:paraId="6A40BD00" w14:textId="00E60FF3" w:rsidR="00E16194" w:rsidRPr="005915B1" w:rsidRDefault="00E16194" w:rsidP="003A34BC">
      <w:pPr>
        <w:pStyle w:val="Paragrafoelenco"/>
        <w:widowControl/>
        <w:numPr>
          <w:ilvl w:val="0"/>
          <w:numId w:val="28"/>
        </w:numPr>
        <w:spacing w:line="276" w:lineRule="auto"/>
        <w:jc w:val="both"/>
        <w:rPr>
          <w:rFonts w:ascii="Arial" w:eastAsia="Times New Roman" w:hAnsi="Arial" w:cs="Arial"/>
          <w:color w:val="000000" w:themeColor="text1"/>
          <w:sz w:val="24"/>
          <w:szCs w:val="24"/>
          <w:lang w:val="it-IT" w:eastAsia="it-IT"/>
        </w:rPr>
      </w:pPr>
      <w:r w:rsidRPr="005915B1">
        <w:rPr>
          <w:rFonts w:ascii="Arial" w:eastAsia="Times New Roman" w:hAnsi="Arial" w:cs="Arial"/>
          <w:color w:val="000000" w:themeColor="text1"/>
          <w:sz w:val="24"/>
          <w:szCs w:val="24"/>
          <w:lang w:val="it-IT" w:eastAsia="it-IT"/>
        </w:rPr>
        <w:t>17 Dicembre 2021 Delibera n. 513</w:t>
      </w:r>
    </w:p>
    <w:p w14:paraId="14FE8F42" w14:textId="6D9BC442" w:rsidR="00CB0231" w:rsidRPr="005915B1" w:rsidRDefault="00CB0231" w:rsidP="003A34BC">
      <w:pPr>
        <w:pStyle w:val="Paragrafoelenco"/>
        <w:widowControl/>
        <w:numPr>
          <w:ilvl w:val="0"/>
          <w:numId w:val="28"/>
        </w:numPr>
        <w:spacing w:line="276" w:lineRule="auto"/>
        <w:jc w:val="both"/>
        <w:rPr>
          <w:rFonts w:ascii="Arial" w:eastAsia="Times New Roman" w:hAnsi="Arial" w:cs="Arial"/>
          <w:sz w:val="24"/>
          <w:szCs w:val="24"/>
          <w:lang w:val="it-IT" w:eastAsia="it-IT"/>
        </w:rPr>
      </w:pPr>
      <w:r w:rsidRPr="005915B1">
        <w:rPr>
          <w:rFonts w:ascii="Arial" w:eastAsia="Times New Roman" w:hAnsi="Arial" w:cs="Arial"/>
          <w:color w:val="000000" w:themeColor="text1"/>
          <w:sz w:val="24"/>
          <w:szCs w:val="24"/>
          <w:lang w:val="it-IT" w:eastAsia="it-IT"/>
        </w:rPr>
        <w:t>16</w:t>
      </w:r>
      <w:r w:rsidRPr="005915B1">
        <w:rPr>
          <w:rFonts w:ascii="Arial" w:eastAsia="Times New Roman" w:hAnsi="Arial" w:cs="Arial"/>
          <w:sz w:val="24"/>
          <w:szCs w:val="24"/>
          <w:lang w:val="it-IT" w:eastAsia="it-IT"/>
        </w:rPr>
        <w:t xml:space="preserve"> Dicembre 2022 Delibera n. 716</w:t>
      </w:r>
    </w:p>
    <w:p w14:paraId="0BC50992" w14:textId="1AC93252" w:rsidR="009E334C" w:rsidRPr="005915B1" w:rsidRDefault="00A80B86" w:rsidP="003A34BC">
      <w:pPr>
        <w:pStyle w:val="Paragrafoelenco"/>
        <w:widowControl/>
        <w:numPr>
          <w:ilvl w:val="0"/>
          <w:numId w:val="28"/>
        </w:numPr>
        <w:spacing w:line="276" w:lineRule="auto"/>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14 dicembre 2023 Delibera n. 237</w:t>
      </w:r>
    </w:p>
    <w:p w14:paraId="10457A3B" w14:textId="5192991E" w:rsidR="00EC3902" w:rsidRPr="005915B1" w:rsidRDefault="00EC3902" w:rsidP="00A80B86">
      <w:pPr>
        <w:widowControl/>
        <w:spacing w:line="276" w:lineRule="auto"/>
        <w:ind w:left="360"/>
        <w:jc w:val="both"/>
        <w:rPr>
          <w:rFonts w:ascii="Arial" w:eastAsia="Times New Roman" w:hAnsi="Arial" w:cs="Arial"/>
          <w:color w:val="000000" w:themeColor="text1"/>
          <w:sz w:val="24"/>
          <w:szCs w:val="24"/>
          <w:highlight w:val="yellow"/>
          <w:lang w:val="it-IT" w:eastAsia="it-IT"/>
        </w:rPr>
      </w:pPr>
    </w:p>
    <w:p w14:paraId="77B81E5C" w14:textId="1EC4D6ED" w:rsidR="00E16194" w:rsidRPr="005915B1" w:rsidRDefault="00E16194">
      <w:pPr>
        <w:widowControl/>
        <w:spacing w:line="276" w:lineRule="auto"/>
        <w:jc w:val="both"/>
        <w:rPr>
          <w:rFonts w:ascii="Arial" w:eastAsia="Times New Roman" w:hAnsi="Arial" w:cs="Arial"/>
          <w:color w:val="000000" w:themeColor="text1"/>
          <w:sz w:val="24"/>
          <w:szCs w:val="24"/>
          <w:lang w:val="it-IT" w:eastAsia="it-IT"/>
        </w:rPr>
      </w:pPr>
      <w:r w:rsidRPr="005915B1">
        <w:rPr>
          <w:rFonts w:ascii="Arial" w:eastAsia="Times New Roman" w:hAnsi="Arial" w:cs="Arial"/>
          <w:color w:val="000000" w:themeColor="text1"/>
          <w:sz w:val="24"/>
          <w:szCs w:val="24"/>
          <w:lang w:val="it-IT" w:eastAsia="it-IT"/>
        </w:rPr>
        <w:t>hanno confermato l’ottica annuale per il 2020, 2021, 2022,</w:t>
      </w:r>
      <w:r w:rsidR="00CB0231" w:rsidRPr="005915B1">
        <w:rPr>
          <w:rFonts w:ascii="Arial" w:eastAsia="Times New Roman" w:hAnsi="Arial" w:cs="Arial"/>
          <w:color w:val="000000" w:themeColor="text1"/>
          <w:sz w:val="24"/>
          <w:szCs w:val="24"/>
          <w:lang w:val="it-IT" w:eastAsia="it-IT"/>
        </w:rPr>
        <w:t xml:space="preserve"> 2023 e </w:t>
      </w:r>
      <w:r w:rsidRPr="005915B1">
        <w:rPr>
          <w:rFonts w:ascii="Arial" w:eastAsia="Times New Roman" w:hAnsi="Arial" w:cs="Arial"/>
          <w:color w:val="000000" w:themeColor="text1"/>
          <w:sz w:val="24"/>
          <w:szCs w:val="24"/>
          <w:lang w:val="it-IT" w:eastAsia="it-IT"/>
        </w:rPr>
        <w:t>la riduzione dei crediti formativi da conseguire nella misura di n. 5 di cui n. 2 in materie obbligatorie nel 2020, e di n. 15 di cui n. 3 in materie per gli anni 2021</w:t>
      </w:r>
      <w:r w:rsidR="00CB0231" w:rsidRPr="005915B1">
        <w:rPr>
          <w:rFonts w:ascii="Arial" w:eastAsia="Times New Roman" w:hAnsi="Arial" w:cs="Arial"/>
          <w:color w:val="000000" w:themeColor="text1"/>
          <w:sz w:val="24"/>
          <w:szCs w:val="24"/>
          <w:lang w:val="it-IT" w:eastAsia="it-IT"/>
        </w:rPr>
        <w:t xml:space="preserve">, </w:t>
      </w:r>
      <w:r w:rsidRPr="005915B1">
        <w:rPr>
          <w:rFonts w:ascii="Arial" w:eastAsia="Times New Roman" w:hAnsi="Arial" w:cs="Arial"/>
          <w:color w:val="000000" w:themeColor="text1"/>
          <w:sz w:val="24"/>
          <w:szCs w:val="24"/>
          <w:lang w:val="it-IT" w:eastAsia="it-IT"/>
        </w:rPr>
        <w:t>2022,</w:t>
      </w:r>
      <w:r w:rsidR="00CB0231" w:rsidRPr="005915B1">
        <w:rPr>
          <w:rFonts w:ascii="Arial" w:eastAsia="Times New Roman" w:hAnsi="Arial" w:cs="Arial"/>
          <w:color w:val="000000" w:themeColor="text1"/>
          <w:sz w:val="24"/>
          <w:szCs w:val="24"/>
          <w:lang w:val="it-IT" w:eastAsia="it-IT"/>
        </w:rPr>
        <w:t xml:space="preserve"> 2023</w:t>
      </w:r>
      <w:r w:rsidR="00A80B86" w:rsidRPr="005915B1">
        <w:rPr>
          <w:rFonts w:ascii="Arial" w:eastAsia="Times New Roman" w:hAnsi="Arial" w:cs="Arial"/>
          <w:color w:val="FF0000"/>
          <w:sz w:val="24"/>
          <w:szCs w:val="24"/>
          <w:lang w:val="it-IT" w:eastAsia="it-IT"/>
        </w:rPr>
        <w:t xml:space="preserve"> </w:t>
      </w:r>
      <w:r w:rsidR="00A80B86" w:rsidRPr="005915B1">
        <w:rPr>
          <w:rFonts w:ascii="Arial" w:eastAsia="Times New Roman" w:hAnsi="Arial" w:cs="Arial"/>
          <w:sz w:val="24"/>
          <w:szCs w:val="24"/>
          <w:lang w:val="it-IT" w:eastAsia="it-IT"/>
        </w:rPr>
        <w:t>e 2024</w:t>
      </w:r>
      <w:r w:rsidR="00CB0231" w:rsidRPr="005915B1">
        <w:rPr>
          <w:rFonts w:ascii="Arial" w:eastAsia="Times New Roman" w:hAnsi="Arial" w:cs="Arial"/>
          <w:sz w:val="24"/>
          <w:szCs w:val="24"/>
          <w:lang w:val="it-IT" w:eastAsia="it-IT"/>
        </w:rPr>
        <w:t xml:space="preserve"> c</w:t>
      </w:r>
      <w:r w:rsidR="00CB0231" w:rsidRPr="005915B1">
        <w:rPr>
          <w:rFonts w:ascii="Arial" w:eastAsia="Times New Roman" w:hAnsi="Arial" w:cs="Arial"/>
          <w:color w:val="000000" w:themeColor="text1"/>
          <w:sz w:val="24"/>
          <w:szCs w:val="24"/>
          <w:lang w:val="it-IT" w:eastAsia="it-IT"/>
        </w:rPr>
        <w:t>on</w:t>
      </w:r>
      <w:r w:rsidRPr="005915B1">
        <w:rPr>
          <w:rFonts w:ascii="Arial" w:eastAsia="Times New Roman" w:hAnsi="Arial" w:cs="Arial"/>
          <w:color w:val="000000" w:themeColor="text1"/>
          <w:sz w:val="24"/>
          <w:szCs w:val="24"/>
          <w:lang w:val="it-IT" w:eastAsia="it-IT"/>
        </w:rPr>
        <w:t xml:space="preserve"> la possibilità di conseguire i crediti tutti in modalità di formazione a distanza</w:t>
      </w:r>
      <w:r w:rsidR="00CB0231" w:rsidRPr="005915B1">
        <w:rPr>
          <w:rFonts w:ascii="Arial" w:eastAsia="Times New Roman" w:hAnsi="Arial" w:cs="Arial"/>
          <w:color w:val="000000" w:themeColor="text1"/>
          <w:sz w:val="24"/>
          <w:szCs w:val="24"/>
          <w:lang w:val="it-IT" w:eastAsia="it-IT"/>
        </w:rPr>
        <w:t xml:space="preserve"> senza compensazioni tra anni</w:t>
      </w:r>
      <w:r w:rsidRPr="005915B1">
        <w:rPr>
          <w:rFonts w:ascii="Arial" w:eastAsia="Times New Roman" w:hAnsi="Arial" w:cs="Arial"/>
          <w:color w:val="000000" w:themeColor="text1"/>
          <w:sz w:val="24"/>
          <w:szCs w:val="24"/>
          <w:lang w:val="it-IT" w:eastAsia="it-IT"/>
        </w:rPr>
        <w:t xml:space="preserve">. </w:t>
      </w:r>
    </w:p>
    <w:bookmarkEnd w:id="43"/>
    <w:p w14:paraId="03311F59" w14:textId="31CC6533" w:rsidR="00063F05" w:rsidRPr="005915B1" w:rsidRDefault="00CB0231">
      <w:pPr>
        <w:widowControl/>
        <w:spacing w:line="276" w:lineRule="auto"/>
        <w:jc w:val="both"/>
        <w:rPr>
          <w:rFonts w:ascii="Arial" w:eastAsia="Times New Roman" w:hAnsi="Arial" w:cs="Arial"/>
          <w:color w:val="000000" w:themeColor="text1"/>
          <w:sz w:val="24"/>
          <w:szCs w:val="24"/>
          <w:lang w:val="it-IT" w:eastAsia="it-IT"/>
        </w:rPr>
      </w:pPr>
      <w:r w:rsidRPr="005915B1">
        <w:rPr>
          <w:rFonts w:ascii="Arial" w:eastAsia="Times New Roman" w:hAnsi="Arial" w:cs="Arial"/>
          <w:color w:val="000000" w:themeColor="text1"/>
          <w:sz w:val="24"/>
          <w:szCs w:val="24"/>
          <w:lang w:val="it-IT" w:eastAsia="it-IT"/>
        </w:rPr>
        <w:t xml:space="preserve">Inoltre si segnala che il Consiglio dell’Ordine degli Avvocati, in virtù della Delibera n. </w:t>
      </w:r>
      <w:r w:rsidR="00480EE4" w:rsidRPr="005915B1">
        <w:rPr>
          <w:rFonts w:ascii="Arial" w:eastAsia="Times New Roman" w:hAnsi="Arial" w:cs="Arial"/>
          <w:color w:val="000000" w:themeColor="text1"/>
          <w:sz w:val="24"/>
          <w:szCs w:val="24"/>
          <w:lang w:val="it-IT" w:eastAsia="it-IT"/>
        </w:rPr>
        <w:t>237</w:t>
      </w:r>
      <w:r w:rsidRPr="005915B1">
        <w:rPr>
          <w:rFonts w:ascii="Arial" w:eastAsia="Times New Roman" w:hAnsi="Arial" w:cs="Arial"/>
          <w:color w:val="000000" w:themeColor="text1"/>
          <w:sz w:val="24"/>
          <w:szCs w:val="24"/>
          <w:lang w:val="it-IT" w:eastAsia="it-IT"/>
        </w:rPr>
        <w:t xml:space="preserve"> del </w:t>
      </w:r>
      <w:r w:rsidR="00480EE4" w:rsidRPr="005915B1">
        <w:rPr>
          <w:rFonts w:ascii="Arial" w:eastAsia="Times New Roman" w:hAnsi="Arial" w:cs="Arial"/>
          <w:color w:val="000000" w:themeColor="text1"/>
          <w:sz w:val="24"/>
          <w:szCs w:val="24"/>
          <w:lang w:val="it-IT" w:eastAsia="it-IT"/>
        </w:rPr>
        <w:t>14/12/2023</w:t>
      </w:r>
      <w:r w:rsidRPr="005915B1">
        <w:rPr>
          <w:rFonts w:ascii="Arial" w:eastAsia="Times New Roman" w:hAnsi="Arial" w:cs="Arial"/>
          <w:color w:val="000000" w:themeColor="text1"/>
          <w:sz w:val="24"/>
          <w:szCs w:val="24"/>
          <w:lang w:val="it-IT" w:eastAsia="it-IT"/>
        </w:rPr>
        <w:t xml:space="preserve"> del CNF, nella seduta del </w:t>
      </w:r>
      <w:r w:rsidR="00480EE4" w:rsidRPr="005915B1">
        <w:rPr>
          <w:rFonts w:ascii="Arial" w:eastAsia="Times New Roman" w:hAnsi="Arial" w:cs="Arial"/>
          <w:color w:val="000000" w:themeColor="text1"/>
          <w:sz w:val="24"/>
          <w:szCs w:val="24"/>
          <w:lang w:val="it-IT" w:eastAsia="it-IT"/>
        </w:rPr>
        <w:t>10</w:t>
      </w:r>
      <w:r w:rsidRPr="005915B1">
        <w:rPr>
          <w:rFonts w:ascii="Arial" w:eastAsia="Times New Roman" w:hAnsi="Arial" w:cs="Arial"/>
          <w:color w:val="000000" w:themeColor="text1"/>
          <w:sz w:val="24"/>
          <w:szCs w:val="24"/>
          <w:lang w:val="it-IT" w:eastAsia="it-IT"/>
        </w:rPr>
        <w:t>/</w:t>
      </w:r>
      <w:r w:rsidR="00480EE4" w:rsidRPr="005915B1">
        <w:rPr>
          <w:rFonts w:ascii="Arial" w:eastAsia="Times New Roman" w:hAnsi="Arial" w:cs="Arial"/>
          <w:color w:val="000000" w:themeColor="text1"/>
          <w:sz w:val="24"/>
          <w:szCs w:val="24"/>
          <w:lang w:val="it-IT" w:eastAsia="it-IT"/>
        </w:rPr>
        <w:t>01</w:t>
      </w:r>
      <w:r w:rsidRPr="005915B1">
        <w:rPr>
          <w:rFonts w:ascii="Arial" w:eastAsia="Times New Roman" w:hAnsi="Arial" w:cs="Arial"/>
          <w:color w:val="000000" w:themeColor="text1"/>
          <w:sz w:val="24"/>
          <w:szCs w:val="24"/>
          <w:lang w:val="it-IT" w:eastAsia="it-IT"/>
        </w:rPr>
        <w:t>/202</w:t>
      </w:r>
      <w:r w:rsidR="00480EE4" w:rsidRPr="005915B1">
        <w:rPr>
          <w:rFonts w:ascii="Arial" w:eastAsia="Times New Roman" w:hAnsi="Arial" w:cs="Arial"/>
          <w:color w:val="000000" w:themeColor="text1"/>
          <w:sz w:val="24"/>
          <w:szCs w:val="24"/>
          <w:lang w:val="it-IT" w:eastAsia="it-IT"/>
        </w:rPr>
        <w:t>3</w:t>
      </w:r>
      <w:r w:rsidRPr="005915B1">
        <w:rPr>
          <w:rFonts w:ascii="Arial" w:eastAsia="Times New Roman" w:hAnsi="Arial" w:cs="Arial"/>
          <w:color w:val="000000" w:themeColor="text1"/>
          <w:sz w:val="24"/>
          <w:szCs w:val="24"/>
          <w:lang w:val="it-IT" w:eastAsia="it-IT"/>
        </w:rPr>
        <w:t>, in accordo con la Fondazione Forense, ha deliberato, anche per l’anno formativo 202</w:t>
      </w:r>
      <w:r w:rsidR="00480EE4" w:rsidRPr="005915B1">
        <w:rPr>
          <w:rFonts w:ascii="Arial" w:eastAsia="Times New Roman" w:hAnsi="Arial" w:cs="Arial"/>
          <w:color w:val="000000" w:themeColor="text1"/>
          <w:sz w:val="24"/>
          <w:szCs w:val="24"/>
          <w:lang w:val="it-IT" w:eastAsia="it-IT"/>
        </w:rPr>
        <w:t>4</w:t>
      </w:r>
      <w:r w:rsidRPr="005915B1">
        <w:rPr>
          <w:rFonts w:ascii="Arial" w:eastAsia="Times New Roman" w:hAnsi="Arial" w:cs="Arial"/>
          <w:color w:val="000000" w:themeColor="text1"/>
          <w:sz w:val="24"/>
          <w:szCs w:val="24"/>
          <w:lang w:val="it-IT" w:eastAsia="it-IT"/>
        </w:rPr>
        <w:t>, di riconoscere a tutti i propri iscritti l’opportunità di partecipare gratuitamente agli eventi di aggiornamento di cui all’art. 2, II comma del Regolamento CNF 6/2014 organizzati dalla Fondazione Forense in collaborazione con l’Ordine degli Avvocati di Monza nell’anno solare 202</w:t>
      </w:r>
      <w:r w:rsidR="00480EE4" w:rsidRPr="005915B1">
        <w:rPr>
          <w:rFonts w:ascii="Arial" w:eastAsia="Times New Roman" w:hAnsi="Arial" w:cs="Arial"/>
          <w:color w:val="000000" w:themeColor="text1"/>
          <w:sz w:val="24"/>
          <w:szCs w:val="24"/>
          <w:lang w:val="it-IT" w:eastAsia="it-IT"/>
        </w:rPr>
        <w:t>4</w:t>
      </w:r>
      <w:r w:rsidRPr="005915B1">
        <w:rPr>
          <w:rFonts w:ascii="Arial" w:eastAsia="Times New Roman" w:hAnsi="Arial" w:cs="Arial"/>
          <w:color w:val="000000" w:themeColor="text1"/>
          <w:sz w:val="24"/>
          <w:szCs w:val="24"/>
          <w:lang w:val="it-IT" w:eastAsia="it-IT"/>
        </w:rPr>
        <w:t xml:space="preserve"> in materia non </w:t>
      </w:r>
      <w:r w:rsidRPr="005915B1">
        <w:rPr>
          <w:rFonts w:ascii="Arial" w:eastAsia="Times New Roman" w:hAnsi="Arial" w:cs="Arial"/>
          <w:color w:val="000000" w:themeColor="text1"/>
          <w:sz w:val="24"/>
          <w:szCs w:val="24"/>
          <w:lang w:val="it-IT" w:eastAsia="it-IT"/>
        </w:rPr>
        <w:lastRenderedPageBreak/>
        <w:t>obbligatoria, per un numero di eventi che consentano l’attribuzione complessivamente di un massimo di n. 12 Crediti Formativi (o comunque della diversa misura minima di crediti in materia non obbligatoria che dovesse essere stabilita dal CNF), delegandone il controllo e le modalità esecutive alla Fondazione Forense e fermo restando che per gli iscritti rimane confermata la partecipazione gratuita agli eventi in materia obbligatoria organizzati dalla Fondazione Forense e che, superata la predetta soglia di n. 12 Crediti Formativi (o comunque della misura minima di crediti in materia non obbligatoria stabilita dal CNF per l’anno 202</w:t>
      </w:r>
      <w:r w:rsidR="00480EE4" w:rsidRPr="005915B1">
        <w:rPr>
          <w:rFonts w:ascii="Arial" w:eastAsia="Times New Roman" w:hAnsi="Arial" w:cs="Arial"/>
          <w:color w:val="000000" w:themeColor="text1"/>
          <w:sz w:val="24"/>
          <w:szCs w:val="24"/>
          <w:lang w:val="it-IT" w:eastAsia="it-IT"/>
        </w:rPr>
        <w:t>4</w:t>
      </w:r>
      <w:r w:rsidRPr="005915B1">
        <w:rPr>
          <w:rFonts w:ascii="Arial" w:eastAsia="Times New Roman" w:hAnsi="Arial" w:cs="Arial"/>
          <w:color w:val="000000" w:themeColor="text1"/>
          <w:sz w:val="24"/>
          <w:szCs w:val="24"/>
          <w:lang w:val="it-IT" w:eastAsia="it-IT"/>
        </w:rPr>
        <w:t>), la partecipazione ritornerà ad essere a pagamento. Il Consiglio ha inoltre precisato che la gratuità di cui sopra è limitata al numero di posti disponibili per ciascun evento che verrà erogato in FAD attraverso la piattaforma Zoom (o altra piattaforma) e che ne sono escluse le attività di formazione di cui all’art. 2, III comma del Regolamento CNF 6/2014 nonché i corsi finalizzati all’acquisizione di specifiche competenze o all’iscrizione in appositi elenchi. In considerazione della limitata disponibilità di posti per ciascun evento, si dispone che, al fine di limitare il comportamento di coloro che, pur iscritti all’evento, non vi partecipano e neppure cancellano la prenotazione per tempo, dopo due episodi di questo tipo venga loro revocata la gratuità per tutti gli eventi successivi dell’anno. Da ultimo la Fondazione Forense è stata incaricata a riservare ai partecipanti Iscritti extra Foro una percentuale a pagamento dei posti disponibili per ciascun evento.</w:t>
      </w:r>
    </w:p>
    <w:p w14:paraId="3AB359C2" w14:textId="77777777" w:rsidR="00CB0231" w:rsidRPr="005915B1" w:rsidRDefault="00CB0231">
      <w:pPr>
        <w:widowControl/>
        <w:spacing w:line="276" w:lineRule="auto"/>
        <w:jc w:val="both"/>
        <w:rPr>
          <w:rFonts w:ascii="Arial" w:eastAsia="Times New Roman" w:hAnsi="Arial" w:cs="Arial"/>
          <w:sz w:val="24"/>
          <w:szCs w:val="24"/>
          <w:lang w:val="it-IT" w:eastAsia="it-IT"/>
        </w:rPr>
      </w:pPr>
    </w:p>
    <w:p w14:paraId="06C197AA" w14:textId="0CBCE94B" w:rsidR="006F5DA1" w:rsidRPr="005915B1" w:rsidRDefault="00297E9A">
      <w:pPr>
        <w:widowControl/>
        <w:spacing w:line="276" w:lineRule="auto"/>
        <w:jc w:val="both"/>
        <w:rPr>
          <w:rFonts w:ascii="Arial" w:eastAsia="Times New Roman" w:hAnsi="Arial" w:cs="Arial"/>
          <w:b/>
          <w:sz w:val="24"/>
          <w:szCs w:val="24"/>
          <w:lang w:val="it-IT" w:eastAsia="it-IT"/>
        </w:rPr>
      </w:pPr>
      <w:r w:rsidRPr="005915B1">
        <w:rPr>
          <w:rFonts w:ascii="Arial" w:eastAsia="Times New Roman" w:hAnsi="Arial" w:cs="Arial"/>
          <w:b/>
          <w:sz w:val="24"/>
          <w:szCs w:val="24"/>
          <w:lang w:val="it-IT" w:eastAsia="it-IT"/>
        </w:rPr>
        <w:t>b.) ADOZIONE DI PARERI DI CONGRUITÀ SUI CORRISPETTIVI PER LE PRESTAZIONI PROFESSIONALI - PROCESSO LIQUIDAZIONE PARCELLE</w:t>
      </w:r>
    </w:p>
    <w:p w14:paraId="4BE406A9" w14:textId="77289230" w:rsidR="006F5DA1" w:rsidRPr="005915B1" w:rsidRDefault="00297E9A">
      <w:pPr>
        <w:widowControl/>
        <w:spacing w:line="276" w:lineRule="auto"/>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 xml:space="preserve">La fonte della disciplina di questa attività è contenuta negli art. 5 n. 3 L. 1395 del 24/6/1923, nell’art. 636 c.p.c. e nell’art. 2233 c.c </w:t>
      </w:r>
    </w:p>
    <w:p w14:paraId="05E05A30" w14:textId="77777777" w:rsidR="006F5DA1" w:rsidRPr="005915B1" w:rsidRDefault="006F5DA1">
      <w:pPr>
        <w:widowControl/>
        <w:spacing w:line="276" w:lineRule="auto"/>
        <w:jc w:val="both"/>
        <w:rPr>
          <w:rFonts w:ascii="Arial" w:eastAsia="Times New Roman" w:hAnsi="Arial" w:cs="Arial"/>
          <w:sz w:val="24"/>
          <w:szCs w:val="24"/>
          <w:lang w:val="it-IT" w:eastAsia="it-IT"/>
        </w:rPr>
      </w:pPr>
    </w:p>
    <w:p w14:paraId="0AF0A048" w14:textId="77777777" w:rsidR="006F5DA1" w:rsidRPr="005915B1" w:rsidRDefault="00297E9A">
      <w:pPr>
        <w:widowControl/>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 xml:space="preserve">Nonostante l’abrogazione della potestà tariffaria in capo agli enti professionali sussiste ancora la facoltà dei Consigli degli ordini territoriali di esprimersi sulla “liquidazione di onorari e spese” relativi alle prestazioni professionali, avendo inciso soltanto sui criteri da porre a fondamento della predetta procedura di accertamento. </w:t>
      </w:r>
    </w:p>
    <w:p w14:paraId="4C41B083" w14:textId="77777777" w:rsidR="006F5DA1" w:rsidRPr="005915B1" w:rsidRDefault="006F5DA1">
      <w:pPr>
        <w:widowControl/>
        <w:spacing w:line="276" w:lineRule="auto"/>
        <w:jc w:val="both"/>
        <w:rPr>
          <w:rFonts w:ascii="Arial" w:eastAsia="Times New Roman" w:hAnsi="Arial" w:cs="Arial"/>
          <w:sz w:val="24"/>
          <w:szCs w:val="24"/>
          <w:lang w:val="it-IT" w:eastAsia="it-IT"/>
        </w:rPr>
      </w:pPr>
    </w:p>
    <w:p w14:paraId="79E82783" w14:textId="39939B95" w:rsidR="006F5DA1" w:rsidRPr="005915B1" w:rsidRDefault="00297E9A">
      <w:pPr>
        <w:widowControl/>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 xml:space="preserve">Il parere di congruità resta quindi, necessitato per il professionista che, ai sensi dell’art. 636 c.p.c., intenda attivare lo strumento “monitorio” della domanda di ingiunzione di pagamento, per ottenere quanto dovuto dal cliente, nonché per il giudice che debba provvedere alla liquidazione giudiziale dei compensi, ai sensi dell’art. 2233 c.c. </w:t>
      </w:r>
    </w:p>
    <w:p w14:paraId="6EC47852" w14:textId="77777777" w:rsidR="00A558D6" w:rsidRPr="005915B1" w:rsidRDefault="00A558D6">
      <w:pPr>
        <w:widowControl/>
        <w:jc w:val="both"/>
        <w:rPr>
          <w:rFonts w:ascii="Arial" w:eastAsia="Times New Roman" w:hAnsi="Arial" w:cs="Arial"/>
          <w:sz w:val="24"/>
          <w:szCs w:val="24"/>
          <w:lang w:val="it-IT" w:eastAsia="it-IT"/>
        </w:rPr>
      </w:pPr>
    </w:p>
    <w:p w14:paraId="5A40D2DC" w14:textId="77777777" w:rsidR="006F5DA1" w:rsidRPr="005915B1" w:rsidRDefault="00297E9A">
      <w:pPr>
        <w:widowControl/>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 xml:space="preserve">Il parere di congruità, quale espressione dei poteri pubblicistici dell’ente, è riconducibile nell’alveo dei provvedimenti di natura amministrativa, necessitando delle tutele previste dall’ordinamento per tale tipologia di procedimenti. </w:t>
      </w:r>
    </w:p>
    <w:p w14:paraId="03E62EF2" w14:textId="77777777" w:rsidR="006F5DA1" w:rsidRPr="005915B1" w:rsidRDefault="006F5DA1">
      <w:pPr>
        <w:widowControl/>
        <w:jc w:val="both"/>
        <w:rPr>
          <w:rFonts w:ascii="Arial" w:eastAsia="Times New Roman" w:hAnsi="Arial" w:cs="Arial"/>
          <w:sz w:val="24"/>
          <w:szCs w:val="24"/>
          <w:lang w:val="it-IT" w:eastAsia="it-IT"/>
        </w:rPr>
      </w:pPr>
    </w:p>
    <w:p w14:paraId="30A3B868" w14:textId="77777777" w:rsidR="006F5DA1" w:rsidRPr="005915B1" w:rsidRDefault="00297E9A">
      <w:pPr>
        <w:widowControl/>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lastRenderedPageBreak/>
        <w:t xml:space="preserve">Pertanto, nell’eventualità dello svolgimento della predetta attività di valutazione da parte degli Ordini, possono essere considerati i seguenti eventi rischiosi e misure: </w:t>
      </w:r>
    </w:p>
    <w:p w14:paraId="13E633FE" w14:textId="77777777" w:rsidR="006F5DA1" w:rsidRPr="005915B1" w:rsidRDefault="006F5DA1">
      <w:pPr>
        <w:widowControl/>
        <w:spacing w:line="276" w:lineRule="auto"/>
        <w:jc w:val="both"/>
        <w:rPr>
          <w:rFonts w:ascii="Arial" w:eastAsia="Times New Roman" w:hAnsi="Arial" w:cs="Arial"/>
          <w:sz w:val="24"/>
          <w:szCs w:val="24"/>
          <w:lang w:val="it-IT" w:eastAsia="it-IT"/>
        </w:rPr>
      </w:pPr>
    </w:p>
    <w:p w14:paraId="01655252" w14:textId="77777777" w:rsidR="006F5DA1" w:rsidRPr="005915B1" w:rsidRDefault="00297E9A">
      <w:pPr>
        <w:widowControl/>
        <w:spacing w:line="276" w:lineRule="auto"/>
        <w:jc w:val="both"/>
        <w:rPr>
          <w:rFonts w:ascii="Arial" w:eastAsia="Times New Roman" w:hAnsi="Arial" w:cs="Arial"/>
          <w:b/>
          <w:sz w:val="24"/>
          <w:szCs w:val="24"/>
          <w:lang w:val="it-IT" w:eastAsia="it-IT"/>
        </w:rPr>
      </w:pPr>
      <w:r w:rsidRPr="005915B1">
        <w:rPr>
          <w:rFonts w:ascii="Arial" w:eastAsia="Times New Roman" w:hAnsi="Arial" w:cs="Arial"/>
          <w:b/>
          <w:sz w:val="24"/>
          <w:szCs w:val="24"/>
          <w:lang w:val="it-IT" w:eastAsia="it-IT"/>
        </w:rPr>
        <w:t xml:space="preserve">Possibili eventi rischiosi: </w:t>
      </w:r>
    </w:p>
    <w:p w14:paraId="0C2B3AAD" w14:textId="77777777" w:rsidR="00F224C6" w:rsidRDefault="00297E9A" w:rsidP="003A34BC">
      <w:pPr>
        <w:pStyle w:val="Paragrafoelenco"/>
        <w:widowControl/>
        <w:numPr>
          <w:ilvl w:val="0"/>
          <w:numId w:val="41"/>
        </w:numPr>
        <w:tabs>
          <w:tab w:val="left" w:pos="284"/>
        </w:tabs>
        <w:spacing w:line="276" w:lineRule="auto"/>
        <w:ind w:left="284" w:hanging="284"/>
        <w:jc w:val="both"/>
        <w:rPr>
          <w:rFonts w:ascii="Arial" w:eastAsia="Times New Roman" w:hAnsi="Arial" w:cs="Arial"/>
          <w:sz w:val="24"/>
          <w:szCs w:val="24"/>
          <w:lang w:val="it-IT" w:eastAsia="it-IT"/>
        </w:rPr>
      </w:pPr>
      <w:r w:rsidRPr="00F224C6">
        <w:rPr>
          <w:rFonts w:ascii="Arial" w:eastAsia="Times New Roman" w:hAnsi="Arial" w:cs="Arial"/>
          <w:sz w:val="24"/>
          <w:szCs w:val="24"/>
          <w:lang w:val="it-IT" w:eastAsia="it-IT"/>
        </w:rPr>
        <w:t>incertezza nei criteri di quantificazione degli onorari professionali;</w:t>
      </w:r>
    </w:p>
    <w:p w14:paraId="6C19C326" w14:textId="77777777" w:rsidR="00F224C6" w:rsidRDefault="00297E9A" w:rsidP="003A34BC">
      <w:pPr>
        <w:pStyle w:val="Paragrafoelenco"/>
        <w:widowControl/>
        <w:numPr>
          <w:ilvl w:val="0"/>
          <w:numId w:val="41"/>
        </w:numPr>
        <w:tabs>
          <w:tab w:val="left" w:pos="284"/>
        </w:tabs>
        <w:spacing w:line="276" w:lineRule="auto"/>
        <w:ind w:left="284" w:hanging="284"/>
        <w:jc w:val="both"/>
        <w:rPr>
          <w:rFonts w:ascii="Arial" w:eastAsia="Times New Roman" w:hAnsi="Arial" w:cs="Arial"/>
          <w:sz w:val="24"/>
          <w:szCs w:val="24"/>
          <w:lang w:val="it-IT" w:eastAsia="it-IT"/>
        </w:rPr>
      </w:pPr>
      <w:r w:rsidRPr="00F224C6">
        <w:rPr>
          <w:rFonts w:ascii="Arial" w:eastAsia="Times New Roman" w:hAnsi="Arial" w:cs="Arial"/>
          <w:sz w:val="24"/>
          <w:szCs w:val="24"/>
          <w:lang w:val="it-IT" w:eastAsia="it-IT"/>
        </w:rPr>
        <w:t xml:space="preserve">effettuazione di una istruttoria lacunosa e/o parziale per favorire l’interesse del professionista; </w:t>
      </w:r>
    </w:p>
    <w:p w14:paraId="68E96154" w14:textId="604C59B1" w:rsidR="006F5DA1" w:rsidRPr="00F224C6" w:rsidRDefault="00297E9A" w:rsidP="003A34BC">
      <w:pPr>
        <w:pStyle w:val="Paragrafoelenco"/>
        <w:widowControl/>
        <w:numPr>
          <w:ilvl w:val="0"/>
          <w:numId w:val="41"/>
        </w:numPr>
        <w:tabs>
          <w:tab w:val="left" w:pos="284"/>
        </w:tabs>
        <w:spacing w:line="276" w:lineRule="auto"/>
        <w:ind w:left="284" w:hanging="284"/>
        <w:jc w:val="both"/>
        <w:rPr>
          <w:rFonts w:ascii="Arial" w:eastAsia="Times New Roman" w:hAnsi="Arial" w:cs="Arial"/>
          <w:sz w:val="24"/>
          <w:szCs w:val="24"/>
          <w:lang w:val="it-IT" w:eastAsia="it-IT"/>
        </w:rPr>
      </w:pPr>
      <w:r w:rsidRPr="00F224C6">
        <w:rPr>
          <w:rFonts w:ascii="Arial" w:eastAsia="Times New Roman" w:hAnsi="Arial" w:cs="Arial"/>
          <w:sz w:val="24"/>
          <w:szCs w:val="24"/>
          <w:lang w:val="it-IT" w:eastAsia="it-IT"/>
        </w:rPr>
        <w:t>valutazione erronea delle indicazioni in fatto e di tutti i documenti a corredo dell’istanza e necessari alla corretta valutazione dell</w:t>
      </w:r>
      <w:r w:rsidR="008519FD" w:rsidRPr="00F224C6">
        <w:rPr>
          <w:rFonts w:ascii="Arial" w:eastAsia="Times New Roman" w:hAnsi="Arial" w:cs="Arial"/>
          <w:sz w:val="24"/>
          <w:szCs w:val="24"/>
          <w:lang w:val="it-IT" w:eastAsia="it-IT"/>
        </w:rPr>
        <w:t>’</w:t>
      </w:r>
      <w:r w:rsidRPr="00F224C6">
        <w:rPr>
          <w:rFonts w:ascii="Arial" w:eastAsia="Times New Roman" w:hAnsi="Arial" w:cs="Arial"/>
          <w:sz w:val="24"/>
          <w:szCs w:val="24"/>
          <w:lang w:val="it-IT" w:eastAsia="it-IT"/>
        </w:rPr>
        <w:t xml:space="preserve">attività professionale. </w:t>
      </w:r>
    </w:p>
    <w:p w14:paraId="49197C75" w14:textId="77777777" w:rsidR="006F5DA1" w:rsidRPr="005915B1" w:rsidRDefault="00297E9A">
      <w:pPr>
        <w:widowControl/>
        <w:spacing w:line="276" w:lineRule="auto"/>
        <w:jc w:val="both"/>
        <w:rPr>
          <w:rFonts w:ascii="Arial" w:eastAsia="Times New Roman" w:hAnsi="Arial" w:cs="Arial"/>
          <w:b/>
          <w:sz w:val="24"/>
          <w:szCs w:val="24"/>
          <w:lang w:val="it-IT" w:eastAsia="it-IT"/>
        </w:rPr>
      </w:pPr>
      <w:r w:rsidRPr="005915B1">
        <w:rPr>
          <w:rFonts w:ascii="Arial" w:eastAsia="Times New Roman" w:hAnsi="Arial" w:cs="Arial"/>
          <w:b/>
          <w:sz w:val="24"/>
          <w:szCs w:val="24"/>
          <w:lang w:val="it-IT" w:eastAsia="it-IT"/>
        </w:rPr>
        <w:t xml:space="preserve">Possibili misure: </w:t>
      </w:r>
    </w:p>
    <w:p w14:paraId="71C870AA" w14:textId="3B98B1D6" w:rsidR="006F5DA1" w:rsidRPr="005915B1" w:rsidRDefault="00297E9A" w:rsidP="003A34BC">
      <w:pPr>
        <w:pStyle w:val="Paragrafoelenco"/>
        <w:widowControl/>
        <w:numPr>
          <w:ilvl w:val="0"/>
          <w:numId w:val="41"/>
        </w:numPr>
        <w:tabs>
          <w:tab w:val="left" w:pos="284"/>
        </w:tabs>
        <w:spacing w:line="276" w:lineRule="auto"/>
        <w:ind w:left="284" w:hanging="284"/>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 xml:space="preserve">verifica che il regolamento interno sia in coerenza con la legge n.241/90, che disciplini la previsione di: </w:t>
      </w:r>
    </w:p>
    <w:p w14:paraId="319713A2" w14:textId="77777777" w:rsidR="006F5DA1" w:rsidRPr="005915B1" w:rsidRDefault="00297E9A" w:rsidP="008519FD">
      <w:pPr>
        <w:widowControl/>
        <w:spacing w:line="276" w:lineRule="auto"/>
        <w:ind w:left="426"/>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 xml:space="preserve">a) commissioni da istituire per le valutazioni di congruità; </w:t>
      </w:r>
    </w:p>
    <w:p w14:paraId="0BD8FAA8" w14:textId="77777777" w:rsidR="006F5DA1" w:rsidRPr="005915B1" w:rsidRDefault="00297E9A" w:rsidP="008519FD">
      <w:pPr>
        <w:widowControl/>
        <w:spacing w:line="276" w:lineRule="auto"/>
        <w:ind w:left="426"/>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 xml:space="preserve">b) specifici requisiti in capo ai componenti da nominare nelle Commissioni; </w:t>
      </w:r>
    </w:p>
    <w:p w14:paraId="1E14B97A" w14:textId="77777777" w:rsidR="006F5DA1" w:rsidRPr="005915B1" w:rsidRDefault="00297E9A" w:rsidP="008519FD">
      <w:pPr>
        <w:widowControl/>
        <w:spacing w:line="276" w:lineRule="auto"/>
        <w:ind w:left="426"/>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 xml:space="preserve">c) modalità di funzionamento delle Commissioni. </w:t>
      </w:r>
    </w:p>
    <w:p w14:paraId="1C1C4AE0" w14:textId="28CDB8C2" w:rsidR="006F5DA1" w:rsidRPr="005915B1" w:rsidRDefault="00297E9A" w:rsidP="003A34BC">
      <w:pPr>
        <w:pStyle w:val="Paragrafoelenco"/>
        <w:widowControl/>
        <w:numPr>
          <w:ilvl w:val="0"/>
          <w:numId w:val="41"/>
        </w:numPr>
        <w:tabs>
          <w:tab w:val="left" w:pos="284"/>
        </w:tabs>
        <w:spacing w:line="276" w:lineRule="auto"/>
        <w:ind w:left="284" w:hanging="284"/>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 xml:space="preserve">introduzione di adeguati meccanismi di vigilanza da parte dell’Ordine sul rispetto del predetto regolamento interno. </w:t>
      </w:r>
    </w:p>
    <w:p w14:paraId="047126C8" w14:textId="709C33E8" w:rsidR="006F5DA1" w:rsidRPr="005915B1" w:rsidRDefault="00297E9A" w:rsidP="003A34BC">
      <w:pPr>
        <w:pStyle w:val="Paragrafoelenco"/>
        <w:widowControl/>
        <w:numPr>
          <w:ilvl w:val="0"/>
          <w:numId w:val="41"/>
        </w:numPr>
        <w:tabs>
          <w:tab w:val="left" w:pos="284"/>
        </w:tabs>
        <w:spacing w:line="276" w:lineRule="auto"/>
        <w:ind w:left="284" w:hanging="284"/>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 xml:space="preserve">rotazione dei soggetti che istruiscono le domande; </w:t>
      </w:r>
    </w:p>
    <w:p w14:paraId="03E96B00" w14:textId="2FB5C159" w:rsidR="006F5DA1" w:rsidRPr="005915B1" w:rsidRDefault="00297E9A" w:rsidP="003A34BC">
      <w:pPr>
        <w:pStyle w:val="Paragrafoelenco"/>
        <w:widowControl/>
        <w:numPr>
          <w:ilvl w:val="0"/>
          <w:numId w:val="41"/>
        </w:numPr>
        <w:tabs>
          <w:tab w:val="left" w:pos="284"/>
        </w:tabs>
        <w:spacing w:line="276" w:lineRule="auto"/>
        <w:ind w:left="284" w:hanging="284"/>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informatizzazione o, comunque, organizzazione delle richieste, raccolta e rendicontazione, su richiesta, dei pareri di congruità rilasciati anche al fine di disporre di parametri di confronto,</w:t>
      </w:r>
    </w:p>
    <w:p w14:paraId="2CBA9626" w14:textId="77777777" w:rsidR="006F5DA1" w:rsidRPr="005915B1" w:rsidRDefault="006F5DA1">
      <w:pPr>
        <w:widowControl/>
        <w:spacing w:line="276" w:lineRule="auto"/>
        <w:jc w:val="both"/>
        <w:rPr>
          <w:rFonts w:ascii="Arial" w:eastAsia="Times New Roman" w:hAnsi="Arial" w:cs="Arial"/>
          <w:sz w:val="24"/>
          <w:szCs w:val="24"/>
          <w:lang w:val="it-IT" w:eastAsia="it-IT"/>
        </w:rPr>
      </w:pPr>
    </w:p>
    <w:p w14:paraId="79CF62C7" w14:textId="78DC3A12" w:rsidR="008519FD" w:rsidRPr="005915B1" w:rsidRDefault="00DD7E2D">
      <w:pPr>
        <w:widowControl/>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 xml:space="preserve">Il regolamento </w:t>
      </w:r>
      <w:r w:rsidR="00297E9A" w:rsidRPr="005915B1">
        <w:rPr>
          <w:rFonts w:ascii="Arial" w:eastAsia="Times New Roman" w:hAnsi="Arial" w:cs="Arial"/>
          <w:sz w:val="24"/>
          <w:szCs w:val="24"/>
          <w:lang w:val="it-IT" w:eastAsia="it-IT"/>
        </w:rPr>
        <w:t xml:space="preserve">per la liquidazione parcelle è </w:t>
      </w:r>
      <w:r w:rsidRPr="005915B1">
        <w:rPr>
          <w:rFonts w:ascii="Arial" w:eastAsia="Times New Roman" w:hAnsi="Arial" w:cs="Arial"/>
          <w:sz w:val="24"/>
          <w:szCs w:val="24"/>
          <w:lang w:val="it-IT" w:eastAsia="it-IT"/>
        </w:rPr>
        <w:t>applicato dal 201</w:t>
      </w:r>
      <w:r w:rsidR="00297E9A" w:rsidRPr="005915B1">
        <w:rPr>
          <w:rFonts w:ascii="Arial" w:eastAsia="Times New Roman" w:hAnsi="Arial" w:cs="Arial"/>
          <w:sz w:val="24"/>
          <w:szCs w:val="24"/>
          <w:lang w:val="it-IT" w:eastAsia="it-IT"/>
        </w:rPr>
        <w:t>9</w:t>
      </w:r>
      <w:r w:rsidR="008519FD" w:rsidRPr="005915B1">
        <w:rPr>
          <w:rFonts w:ascii="Arial" w:eastAsia="Times New Roman" w:hAnsi="Arial" w:cs="Arial"/>
          <w:sz w:val="24"/>
          <w:szCs w:val="24"/>
          <w:lang w:val="it-IT" w:eastAsia="it-IT"/>
        </w:rPr>
        <w:t xml:space="preserve"> e regolarmente raggiungibile al seguente link:</w:t>
      </w:r>
    </w:p>
    <w:p w14:paraId="0D1EFDA9" w14:textId="6CF7C8B8" w:rsidR="006F5DA1" w:rsidRPr="005915B1" w:rsidRDefault="00176A7D">
      <w:pPr>
        <w:widowControl/>
        <w:jc w:val="both"/>
        <w:rPr>
          <w:rFonts w:ascii="Arial" w:eastAsia="Times New Roman" w:hAnsi="Arial" w:cs="Arial"/>
          <w:sz w:val="24"/>
          <w:szCs w:val="24"/>
          <w:lang w:val="it-IT" w:eastAsia="it-IT"/>
        </w:rPr>
      </w:pPr>
      <w:hyperlink r:id="rId39" w:history="1">
        <w:r w:rsidR="008519FD" w:rsidRPr="005915B1">
          <w:rPr>
            <w:rStyle w:val="Collegamentoipertestuale"/>
            <w:rFonts w:ascii="Arial" w:eastAsia="Times New Roman" w:hAnsi="Arial" w:cs="Arial"/>
            <w:sz w:val="24"/>
            <w:szCs w:val="24"/>
            <w:lang w:val="it-IT" w:eastAsia="it-IT"/>
          </w:rPr>
          <w:t>https://www.ordineavvocatimonza.it/media/amministrazione-trasparente/bilanci/bilanci-ordine/download/30-01-2019%20Regolamento%20liquidazione%20parcelle%20e%20ricorsi%20in%20prevenzione.pdf</w:t>
        </w:r>
      </w:hyperlink>
      <w:r w:rsidR="00297E9A" w:rsidRPr="005915B1">
        <w:rPr>
          <w:rFonts w:ascii="Arial" w:eastAsia="Times New Roman" w:hAnsi="Arial" w:cs="Arial"/>
          <w:sz w:val="24"/>
          <w:szCs w:val="24"/>
          <w:lang w:val="it-IT" w:eastAsia="it-IT"/>
        </w:rPr>
        <w:t>.</w:t>
      </w:r>
    </w:p>
    <w:p w14:paraId="4CFF7DAB" w14:textId="77777777" w:rsidR="00F224C6" w:rsidRDefault="00F224C6">
      <w:pPr>
        <w:widowControl/>
        <w:jc w:val="both"/>
        <w:rPr>
          <w:rFonts w:ascii="Arial" w:eastAsia="Times New Roman" w:hAnsi="Arial" w:cs="Arial"/>
          <w:sz w:val="24"/>
          <w:szCs w:val="24"/>
          <w:highlight w:val="yellow"/>
          <w:lang w:val="it-IT" w:eastAsia="it-IT"/>
        </w:rPr>
      </w:pPr>
    </w:p>
    <w:p w14:paraId="769E3374" w14:textId="7C42E887" w:rsidR="006F5DA1" w:rsidRPr="005915B1" w:rsidRDefault="00F224C6">
      <w:pPr>
        <w:widowControl/>
        <w:jc w:val="both"/>
        <w:rPr>
          <w:rFonts w:ascii="Arial" w:eastAsia="Times New Roman" w:hAnsi="Arial" w:cs="Arial"/>
          <w:color w:val="000000" w:themeColor="text1"/>
          <w:sz w:val="24"/>
          <w:szCs w:val="24"/>
          <w:lang w:val="it-IT" w:eastAsia="it-IT"/>
        </w:rPr>
      </w:pPr>
      <w:bookmarkStart w:id="45" w:name="_Hlk156989030"/>
      <w:r w:rsidRPr="008F189F">
        <w:rPr>
          <w:rFonts w:ascii="Arial" w:eastAsia="Times New Roman" w:hAnsi="Arial" w:cs="Arial"/>
          <w:sz w:val="24"/>
          <w:szCs w:val="24"/>
          <w:lang w:val="it-IT" w:eastAsia="it-IT"/>
        </w:rPr>
        <w:t xml:space="preserve">Il </w:t>
      </w:r>
      <w:r w:rsidR="00297E9A" w:rsidRPr="008F189F">
        <w:rPr>
          <w:rFonts w:ascii="Arial" w:eastAsia="Times New Roman" w:hAnsi="Arial" w:cs="Arial"/>
          <w:sz w:val="24"/>
          <w:szCs w:val="24"/>
          <w:lang w:val="it-IT" w:eastAsia="it-IT"/>
        </w:rPr>
        <w:t>RPCT ha provveduto nel corso del</w:t>
      </w:r>
      <w:r w:rsidR="005C2B66" w:rsidRPr="008F189F">
        <w:rPr>
          <w:rFonts w:ascii="Arial" w:eastAsia="Times New Roman" w:hAnsi="Arial" w:cs="Arial"/>
          <w:sz w:val="24"/>
          <w:szCs w:val="24"/>
          <w:lang w:val="it-IT" w:eastAsia="it-IT"/>
        </w:rPr>
        <w:t xml:space="preserve">le attività di </w:t>
      </w:r>
      <w:r w:rsidRPr="008F189F">
        <w:rPr>
          <w:rFonts w:ascii="Arial" w:eastAsia="Times New Roman" w:hAnsi="Arial" w:cs="Arial"/>
          <w:sz w:val="24"/>
          <w:szCs w:val="24"/>
          <w:lang w:val="it-IT" w:eastAsia="it-IT"/>
        </w:rPr>
        <w:t>monitoraggio</w:t>
      </w:r>
      <w:r w:rsidR="005C2B66" w:rsidRPr="008F189F">
        <w:rPr>
          <w:rFonts w:ascii="Arial" w:eastAsia="Times New Roman" w:hAnsi="Arial" w:cs="Arial"/>
          <w:sz w:val="24"/>
          <w:szCs w:val="24"/>
          <w:lang w:val="it-IT" w:eastAsia="it-IT"/>
        </w:rPr>
        <w:t xml:space="preserve"> del </w:t>
      </w:r>
      <w:r w:rsidR="00297E9A" w:rsidRPr="008F189F">
        <w:rPr>
          <w:rFonts w:ascii="Arial" w:eastAsia="Times New Roman" w:hAnsi="Arial" w:cs="Arial"/>
          <w:sz w:val="24"/>
          <w:szCs w:val="24"/>
          <w:lang w:val="it-IT" w:eastAsia="it-IT"/>
        </w:rPr>
        <w:t>20</w:t>
      </w:r>
      <w:r w:rsidR="00DD7E2D" w:rsidRPr="008F189F">
        <w:rPr>
          <w:rFonts w:ascii="Arial" w:eastAsia="Times New Roman" w:hAnsi="Arial" w:cs="Arial"/>
          <w:sz w:val="24"/>
          <w:szCs w:val="24"/>
          <w:lang w:val="it-IT" w:eastAsia="it-IT"/>
        </w:rPr>
        <w:t>2</w:t>
      </w:r>
      <w:r w:rsidRPr="008F189F">
        <w:rPr>
          <w:rFonts w:ascii="Arial" w:eastAsia="Times New Roman" w:hAnsi="Arial" w:cs="Arial"/>
          <w:sz w:val="24"/>
          <w:szCs w:val="24"/>
          <w:lang w:val="it-IT" w:eastAsia="it-IT"/>
        </w:rPr>
        <w:t>3</w:t>
      </w:r>
      <w:r w:rsidR="00297E9A" w:rsidRPr="008F189F">
        <w:rPr>
          <w:rFonts w:ascii="Arial" w:eastAsia="Times New Roman" w:hAnsi="Arial" w:cs="Arial"/>
          <w:sz w:val="24"/>
          <w:szCs w:val="24"/>
          <w:lang w:val="it-IT" w:eastAsia="it-IT"/>
        </w:rPr>
        <w:t xml:space="preserve"> a verificare il rispetto delle misure indicate nel Regolamento. Dett</w:t>
      </w:r>
      <w:r w:rsidR="00C36ECD" w:rsidRPr="008F189F">
        <w:rPr>
          <w:rFonts w:ascii="Arial" w:eastAsia="Times New Roman" w:hAnsi="Arial" w:cs="Arial"/>
          <w:sz w:val="24"/>
          <w:szCs w:val="24"/>
          <w:lang w:val="it-IT" w:eastAsia="it-IT"/>
        </w:rPr>
        <w:t>a</w:t>
      </w:r>
      <w:r w:rsidR="00297E9A" w:rsidRPr="008F189F">
        <w:rPr>
          <w:rFonts w:ascii="Arial" w:eastAsia="Times New Roman" w:hAnsi="Arial" w:cs="Arial"/>
          <w:sz w:val="24"/>
          <w:szCs w:val="24"/>
          <w:lang w:val="it-IT" w:eastAsia="it-IT"/>
        </w:rPr>
        <w:t xml:space="preserve"> verific</w:t>
      </w:r>
      <w:r w:rsidR="00C36ECD" w:rsidRPr="008F189F">
        <w:rPr>
          <w:rFonts w:ascii="Arial" w:eastAsia="Times New Roman" w:hAnsi="Arial" w:cs="Arial"/>
          <w:sz w:val="24"/>
          <w:szCs w:val="24"/>
          <w:lang w:val="it-IT" w:eastAsia="it-IT"/>
        </w:rPr>
        <w:t>a</w:t>
      </w:r>
      <w:r w:rsidR="00297E9A" w:rsidRPr="008F189F">
        <w:rPr>
          <w:rFonts w:ascii="Arial" w:eastAsia="Times New Roman" w:hAnsi="Arial" w:cs="Arial"/>
          <w:sz w:val="24"/>
          <w:szCs w:val="24"/>
          <w:lang w:val="it-IT" w:eastAsia="it-IT"/>
        </w:rPr>
        <w:t xml:space="preserve"> (vedi libro verbal</w:t>
      </w:r>
      <w:r w:rsidR="0087478B" w:rsidRPr="008F189F">
        <w:rPr>
          <w:rFonts w:ascii="Arial" w:eastAsia="Times New Roman" w:hAnsi="Arial" w:cs="Arial"/>
          <w:sz w:val="24"/>
          <w:szCs w:val="24"/>
          <w:lang w:val="it-IT" w:eastAsia="it-IT"/>
        </w:rPr>
        <w:t>e</w:t>
      </w:r>
      <w:r w:rsidR="00297E9A" w:rsidRPr="008F189F">
        <w:rPr>
          <w:rFonts w:ascii="Arial" w:eastAsia="Times New Roman" w:hAnsi="Arial" w:cs="Arial"/>
          <w:sz w:val="24"/>
          <w:szCs w:val="24"/>
          <w:lang w:val="it-IT" w:eastAsia="it-IT"/>
        </w:rPr>
        <w:t xml:space="preserve"> verifiche periodiche RPCT) avvenute in </w:t>
      </w:r>
      <w:r w:rsidR="00297E9A" w:rsidRPr="008F189F">
        <w:rPr>
          <w:rFonts w:ascii="Arial" w:eastAsia="Times New Roman" w:hAnsi="Arial" w:cs="Arial"/>
          <w:color w:val="000000" w:themeColor="text1"/>
          <w:sz w:val="24"/>
          <w:szCs w:val="24"/>
          <w:lang w:val="it-IT" w:eastAsia="it-IT"/>
        </w:rPr>
        <w:t xml:space="preserve">data </w:t>
      </w:r>
      <w:r w:rsidR="00C36ECD" w:rsidRPr="008F189F">
        <w:rPr>
          <w:rFonts w:ascii="Arial" w:eastAsia="Times New Roman" w:hAnsi="Arial" w:cs="Arial"/>
          <w:color w:val="000000" w:themeColor="text1"/>
          <w:sz w:val="24"/>
          <w:szCs w:val="24"/>
          <w:lang w:val="it-IT" w:eastAsia="it-IT"/>
        </w:rPr>
        <w:t xml:space="preserve">28/12/2023 </w:t>
      </w:r>
      <w:r w:rsidR="00297E9A" w:rsidRPr="008F189F">
        <w:rPr>
          <w:rFonts w:ascii="Arial" w:eastAsia="Times New Roman" w:hAnsi="Arial" w:cs="Arial"/>
          <w:sz w:val="24"/>
          <w:szCs w:val="24"/>
          <w:lang w:val="it-IT" w:eastAsia="it-IT"/>
        </w:rPr>
        <w:t>ha attestato tale rispetto</w:t>
      </w:r>
      <w:r w:rsidR="008F189F" w:rsidRPr="008F189F">
        <w:rPr>
          <w:rFonts w:ascii="Arial" w:eastAsia="Times New Roman" w:hAnsi="Arial" w:cs="Arial"/>
          <w:sz w:val="24"/>
          <w:szCs w:val="24"/>
          <w:lang w:val="it-IT" w:eastAsia="it-IT"/>
        </w:rPr>
        <w:t>.</w:t>
      </w:r>
      <w:r w:rsidR="008F189F">
        <w:rPr>
          <w:rFonts w:ascii="Arial" w:eastAsia="Times New Roman" w:hAnsi="Arial" w:cs="Arial"/>
          <w:sz w:val="24"/>
          <w:szCs w:val="24"/>
          <w:lang w:val="it-IT" w:eastAsia="it-IT"/>
        </w:rPr>
        <w:t xml:space="preserve"> </w:t>
      </w:r>
      <w:r w:rsidR="008F189F" w:rsidRPr="008F189F">
        <w:rPr>
          <w:rFonts w:ascii="Arial" w:eastAsia="Times New Roman" w:hAnsi="Arial" w:cs="Arial"/>
          <w:sz w:val="24"/>
          <w:szCs w:val="24"/>
          <w:lang w:val="it-IT" w:eastAsia="it-IT"/>
        </w:rPr>
        <w:t xml:space="preserve">È </w:t>
      </w:r>
      <w:bookmarkStart w:id="46" w:name="_Hlk125107003"/>
      <w:r w:rsidR="00297E9A" w:rsidRPr="008F189F">
        <w:rPr>
          <w:rFonts w:ascii="Arial" w:eastAsia="Times New Roman" w:hAnsi="Arial" w:cs="Arial"/>
          <w:color w:val="000000" w:themeColor="text1"/>
          <w:sz w:val="24"/>
          <w:szCs w:val="24"/>
          <w:lang w:val="it-IT" w:eastAsia="it-IT"/>
        </w:rPr>
        <w:t xml:space="preserve">stato analizzato </w:t>
      </w:r>
      <w:r w:rsidR="009067FE" w:rsidRPr="008F189F">
        <w:rPr>
          <w:rFonts w:ascii="Arial" w:eastAsia="Times New Roman" w:hAnsi="Arial" w:cs="Arial"/>
          <w:color w:val="000000" w:themeColor="text1"/>
          <w:sz w:val="24"/>
          <w:szCs w:val="24"/>
          <w:lang w:val="it-IT" w:eastAsia="it-IT"/>
        </w:rPr>
        <w:t>d</w:t>
      </w:r>
      <w:r w:rsidR="008C0C54" w:rsidRPr="008F189F">
        <w:rPr>
          <w:rFonts w:ascii="Arial" w:eastAsia="Times New Roman" w:hAnsi="Arial" w:cs="Arial"/>
          <w:color w:val="000000" w:themeColor="text1"/>
          <w:sz w:val="24"/>
          <w:szCs w:val="24"/>
          <w:lang w:val="it-IT" w:eastAsia="it-IT"/>
        </w:rPr>
        <w:t>al</w:t>
      </w:r>
      <w:r w:rsidRPr="008F189F">
        <w:rPr>
          <w:rFonts w:ascii="Arial" w:eastAsia="Times New Roman" w:hAnsi="Arial" w:cs="Arial"/>
          <w:color w:val="000000" w:themeColor="text1"/>
          <w:sz w:val="24"/>
          <w:szCs w:val="24"/>
          <w:lang w:val="it-IT" w:eastAsia="it-IT"/>
        </w:rPr>
        <w:t xml:space="preserve"> </w:t>
      </w:r>
      <w:r w:rsidR="009067FE" w:rsidRPr="008F189F">
        <w:rPr>
          <w:rFonts w:ascii="Arial" w:eastAsia="Times New Roman" w:hAnsi="Arial" w:cs="Arial"/>
          <w:color w:val="000000" w:themeColor="text1"/>
          <w:sz w:val="24"/>
          <w:szCs w:val="24"/>
          <w:lang w:val="it-IT" w:eastAsia="it-IT"/>
        </w:rPr>
        <w:t xml:space="preserve">RPCT </w:t>
      </w:r>
      <w:r w:rsidR="00297E9A" w:rsidRPr="008F189F">
        <w:rPr>
          <w:rFonts w:ascii="Arial" w:eastAsia="Times New Roman" w:hAnsi="Arial" w:cs="Arial"/>
          <w:color w:val="000000" w:themeColor="text1"/>
          <w:sz w:val="24"/>
          <w:szCs w:val="24"/>
          <w:lang w:val="it-IT" w:eastAsia="it-IT"/>
        </w:rPr>
        <w:t>il File:</w:t>
      </w:r>
      <w:r w:rsidR="00DD1B4D" w:rsidRPr="008F189F">
        <w:rPr>
          <w:rFonts w:ascii="Arial" w:eastAsia="Times New Roman" w:hAnsi="Arial" w:cs="Arial"/>
          <w:color w:val="000000" w:themeColor="text1"/>
          <w:sz w:val="24"/>
          <w:szCs w:val="24"/>
          <w:lang w:val="it-IT" w:eastAsia="it-IT"/>
        </w:rPr>
        <w:t xml:space="preserve"> </w:t>
      </w:r>
      <w:r w:rsidR="008F189F" w:rsidRPr="008F189F">
        <w:rPr>
          <w:rFonts w:ascii="Arial" w:eastAsia="Times New Roman" w:hAnsi="Arial" w:cs="Arial"/>
          <w:color w:val="000000" w:themeColor="text1"/>
          <w:sz w:val="24"/>
          <w:szCs w:val="24"/>
          <w:lang w:val="it-IT" w:eastAsia="it-IT"/>
        </w:rPr>
        <w:t xml:space="preserve">L.P. – </w:t>
      </w:r>
      <w:r w:rsidR="00297E9A" w:rsidRPr="008F189F">
        <w:rPr>
          <w:rFonts w:ascii="Arial" w:eastAsia="Times New Roman" w:hAnsi="Arial" w:cs="Arial"/>
          <w:color w:val="000000" w:themeColor="text1"/>
          <w:sz w:val="24"/>
          <w:szCs w:val="24"/>
          <w:lang w:val="it-IT" w:eastAsia="it-IT"/>
        </w:rPr>
        <w:t>registro</w:t>
      </w:r>
      <w:r w:rsidR="008F189F" w:rsidRPr="008F189F">
        <w:rPr>
          <w:rFonts w:ascii="Arial" w:eastAsia="Times New Roman" w:hAnsi="Arial" w:cs="Arial"/>
          <w:color w:val="000000" w:themeColor="text1"/>
          <w:sz w:val="24"/>
          <w:szCs w:val="24"/>
          <w:lang w:val="it-IT" w:eastAsia="it-IT"/>
        </w:rPr>
        <w:t xml:space="preserve"> istanze 2023</w:t>
      </w:r>
      <w:r w:rsidR="00297E9A" w:rsidRPr="008F189F">
        <w:rPr>
          <w:rFonts w:ascii="Arial" w:eastAsia="Times New Roman" w:hAnsi="Arial" w:cs="Arial"/>
          <w:color w:val="000000" w:themeColor="text1"/>
          <w:sz w:val="24"/>
          <w:szCs w:val="24"/>
          <w:lang w:val="it-IT" w:eastAsia="it-IT"/>
        </w:rPr>
        <w:t xml:space="preserve">.xls impostato e manutenuto al fine di monitorare esiti e tempistiche delle attività. </w:t>
      </w:r>
      <w:r w:rsidR="00D1523A" w:rsidRPr="008F189F">
        <w:rPr>
          <w:rFonts w:ascii="Arial" w:eastAsia="Times New Roman" w:hAnsi="Arial" w:cs="Arial"/>
          <w:color w:val="000000" w:themeColor="text1"/>
          <w:sz w:val="24"/>
          <w:szCs w:val="24"/>
          <w:lang w:val="it-IT" w:eastAsia="it-IT"/>
        </w:rPr>
        <w:t>Da questo file si può evincere come i tempi di gestione del processo di attività riguardanti le liquidazioni parcelle si sia</w:t>
      </w:r>
      <w:r w:rsidR="008F189F" w:rsidRPr="008F189F">
        <w:rPr>
          <w:rFonts w:ascii="Arial" w:eastAsia="Times New Roman" w:hAnsi="Arial" w:cs="Arial"/>
          <w:color w:val="000000" w:themeColor="text1"/>
          <w:sz w:val="24"/>
          <w:szCs w:val="24"/>
          <w:lang w:val="it-IT" w:eastAsia="it-IT"/>
        </w:rPr>
        <w:t xml:space="preserve"> allungato </w:t>
      </w:r>
      <w:r w:rsidR="00D1523A" w:rsidRPr="008F189F">
        <w:rPr>
          <w:rFonts w:ascii="Arial" w:eastAsia="Times New Roman" w:hAnsi="Arial" w:cs="Arial"/>
          <w:color w:val="000000" w:themeColor="text1"/>
          <w:sz w:val="24"/>
          <w:szCs w:val="24"/>
          <w:lang w:val="it-IT" w:eastAsia="it-IT"/>
        </w:rPr>
        <w:t>nel corso del 202</w:t>
      </w:r>
      <w:r w:rsidR="008F189F" w:rsidRPr="008F189F">
        <w:rPr>
          <w:rFonts w:ascii="Arial" w:eastAsia="Times New Roman" w:hAnsi="Arial" w:cs="Arial"/>
          <w:color w:val="000000" w:themeColor="text1"/>
          <w:sz w:val="24"/>
          <w:szCs w:val="24"/>
          <w:lang w:val="it-IT" w:eastAsia="it-IT"/>
        </w:rPr>
        <w:t>3</w:t>
      </w:r>
      <w:r w:rsidR="00D1523A" w:rsidRPr="008F189F">
        <w:rPr>
          <w:rFonts w:ascii="Arial" w:eastAsia="Times New Roman" w:hAnsi="Arial" w:cs="Arial"/>
          <w:color w:val="000000" w:themeColor="text1"/>
          <w:sz w:val="24"/>
          <w:szCs w:val="24"/>
          <w:lang w:val="it-IT" w:eastAsia="it-IT"/>
        </w:rPr>
        <w:t xml:space="preserve"> di </w:t>
      </w:r>
      <w:r w:rsidR="008F189F">
        <w:rPr>
          <w:rFonts w:ascii="Arial" w:eastAsia="Times New Roman" w:hAnsi="Arial" w:cs="Arial"/>
          <w:color w:val="000000" w:themeColor="text1"/>
          <w:sz w:val="24"/>
          <w:szCs w:val="24"/>
          <w:lang w:val="it-IT" w:eastAsia="it-IT"/>
        </w:rPr>
        <w:t>6</w:t>
      </w:r>
      <w:r w:rsidR="00D1523A" w:rsidRPr="008F189F">
        <w:rPr>
          <w:rFonts w:ascii="Arial" w:eastAsia="Times New Roman" w:hAnsi="Arial" w:cs="Arial"/>
          <w:color w:val="000000" w:themeColor="text1"/>
          <w:sz w:val="24"/>
          <w:szCs w:val="24"/>
          <w:lang w:val="it-IT" w:eastAsia="it-IT"/>
        </w:rPr>
        <w:t xml:space="preserve"> giorni rispetto all’anno precedente, passando a</w:t>
      </w:r>
      <w:r w:rsidR="008F189F" w:rsidRPr="008F189F">
        <w:rPr>
          <w:rFonts w:ascii="Arial" w:eastAsia="Times New Roman" w:hAnsi="Arial" w:cs="Arial"/>
          <w:color w:val="000000" w:themeColor="text1"/>
          <w:sz w:val="24"/>
          <w:szCs w:val="24"/>
          <w:lang w:val="it-IT" w:eastAsia="it-IT"/>
        </w:rPr>
        <w:t xml:space="preserve"> 73 nel 2023, mentre era di </w:t>
      </w:r>
      <w:r w:rsidR="00D1523A" w:rsidRPr="008F189F">
        <w:rPr>
          <w:rFonts w:ascii="Arial" w:eastAsia="Times New Roman" w:hAnsi="Arial" w:cs="Arial"/>
          <w:color w:val="000000" w:themeColor="text1"/>
          <w:sz w:val="24"/>
          <w:szCs w:val="24"/>
          <w:lang w:val="it-IT" w:eastAsia="it-IT"/>
        </w:rPr>
        <w:t>67 nel 2022.</w:t>
      </w:r>
    </w:p>
    <w:bookmarkEnd w:id="45"/>
    <w:p w14:paraId="6FAFA79E" w14:textId="77777777" w:rsidR="006F5DA1" w:rsidRPr="005915B1" w:rsidRDefault="006F5DA1">
      <w:pPr>
        <w:widowControl/>
        <w:spacing w:line="276" w:lineRule="auto"/>
        <w:jc w:val="both"/>
        <w:rPr>
          <w:rFonts w:ascii="Arial" w:eastAsia="Times New Roman" w:hAnsi="Arial" w:cs="Arial"/>
          <w:sz w:val="24"/>
          <w:szCs w:val="24"/>
          <w:lang w:val="it-IT" w:eastAsia="it-IT"/>
        </w:rPr>
      </w:pPr>
    </w:p>
    <w:bookmarkEnd w:id="46"/>
    <w:p w14:paraId="40BE40D9" w14:textId="4EDD1E4F" w:rsidR="006F5DA1" w:rsidRPr="005915B1" w:rsidRDefault="00297E9A">
      <w:pPr>
        <w:widowControl/>
        <w:spacing w:line="276" w:lineRule="auto"/>
        <w:jc w:val="both"/>
        <w:rPr>
          <w:rFonts w:ascii="Arial" w:eastAsia="Times New Roman" w:hAnsi="Arial" w:cs="Arial"/>
          <w:b/>
          <w:sz w:val="24"/>
          <w:szCs w:val="24"/>
          <w:lang w:val="it-IT" w:eastAsia="it-IT"/>
        </w:rPr>
      </w:pPr>
      <w:r w:rsidRPr="005915B1">
        <w:rPr>
          <w:rFonts w:ascii="Arial" w:eastAsia="Times New Roman" w:hAnsi="Arial" w:cs="Arial"/>
          <w:b/>
          <w:sz w:val="24"/>
          <w:szCs w:val="24"/>
          <w:lang w:val="it-IT" w:eastAsia="it-IT"/>
        </w:rPr>
        <w:t>c.</w:t>
      </w:r>
      <w:r w:rsidR="00ED6890" w:rsidRPr="005915B1">
        <w:rPr>
          <w:rFonts w:ascii="Arial" w:eastAsia="Times New Roman" w:hAnsi="Arial" w:cs="Arial"/>
          <w:b/>
          <w:sz w:val="24"/>
          <w:szCs w:val="24"/>
          <w:lang w:val="it-IT" w:eastAsia="it-IT"/>
        </w:rPr>
        <w:t>)</w:t>
      </w:r>
      <w:r w:rsidRPr="005915B1">
        <w:rPr>
          <w:rFonts w:ascii="Arial" w:eastAsia="Times New Roman" w:hAnsi="Arial" w:cs="Arial"/>
          <w:b/>
          <w:sz w:val="24"/>
          <w:szCs w:val="24"/>
          <w:lang w:val="it-IT" w:eastAsia="it-IT"/>
        </w:rPr>
        <w:t xml:space="preserve"> INDICAZIONE DI PROFESSIONISTI PER LO SVOLGIMENTO DI INCARICHI </w:t>
      </w:r>
    </w:p>
    <w:p w14:paraId="5DCAA6C3" w14:textId="77777777" w:rsidR="006F5DA1" w:rsidRPr="005915B1" w:rsidRDefault="00297E9A">
      <w:pPr>
        <w:widowControl/>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lastRenderedPageBreak/>
        <w:t xml:space="preserve">L’area di rischio riguarda tutte le ipotesi in cui gli ordini sono interpellati per la nomina, a vario titolo, di professionisti ai quali conferire incarichi. </w:t>
      </w:r>
    </w:p>
    <w:p w14:paraId="426C7030" w14:textId="77777777" w:rsidR="006F5DA1" w:rsidRPr="005915B1" w:rsidRDefault="006F5DA1">
      <w:pPr>
        <w:widowControl/>
        <w:jc w:val="both"/>
        <w:rPr>
          <w:rFonts w:ascii="Arial" w:eastAsia="Times New Roman" w:hAnsi="Arial" w:cs="Arial"/>
          <w:sz w:val="24"/>
          <w:szCs w:val="24"/>
          <w:highlight w:val="yellow"/>
          <w:lang w:val="it-IT" w:eastAsia="it-IT"/>
        </w:rPr>
      </w:pPr>
    </w:p>
    <w:p w14:paraId="5518CA1D" w14:textId="22F889AC" w:rsidR="006F5DA1" w:rsidRPr="005915B1" w:rsidRDefault="00297E9A">
      <w:pPr>
        <w:widowControl/>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Tra le altr</w:t>
      </w:r>
      <w:r w:rsidR="00EC75D4" w:rsidRPr="005915B1">
        <w:rPr>
          <w:rFonts w:ascii="Arial" w:eastAsia="Times New Roman" w:hAnsi="Arial" w:cs="Arial"/>
          <w:sz w:val="24"/>
          <w:szCs w:val="24"/>
          <w:lang w:val="it-IT" w:eastAsia="it-IT"/>
        </w:rPr>
        <w:t>e</w:t>
      </w:r>
      <w:r w:rsidRPr="005915B1">
        <w:rPr>
          <w:rFonts w:ascii="Arial" w:eastAsia="Times New Roman" w:hAnsi="Arial" w:cs="Arial"/>
          <w:sz w:val="24"/>
          <w:szCs w:val="24"/>
          <w:lang w:val="it-IT" w:eastAsia="it-IT"/>
        </w:rPr>
        <w:t xml:space="preserve"> fonti di disciplina vi è il DPR 380/2001. Vi sono, poi, altri casi in cui normative di settore prevedono ipotesi in cui soggetti pubblici o privati possano rivolgersi agli Ordini e Collegi territoriali, al fine di ricevere un’indicazione sui professionisti iscritti agli Albi o Registri professionali, a cui affidare determinati incarichi. </w:t>
      </w:r>
    </w:p>
    <w:p w14:paraId="330E8ADC" w14:textId="77777777" w:rsidR="006F5DA1" w:rsidRPr="005915B1" w:rsidRDefault="00297E9A">
      <w:pPr>
        <w:widowControl/>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 xml:space="preserve">Gli eventi rischiosi possono dunque attenere principalmente alla nomina di professionisti in rapporto di contiguità con i soggetti richiedenti e/o destinatari delle prestazioni professionali o privi di requisiti idonei ed adeguati ad assicurare terzietà, imparzialità e indipendenza. </w:t>
      </w:r>
    </w:p>
    <w:p w14:paraId="4FF1E8F8" w14:textId="2BDA1078" w:rsidR="006F5DA1" w:rsidRPr="005915B1" w:rsidRDefault="00297E9A">
      <w:pPr>
        <w:widowControl/>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 xml:space="preserve">Le misure preventive potranno, pertanto, essere connesse all’adozione di criteri di </w:t>
      </w:r>
      <w:r w:rsidRPr="005915B1">
        <w:rPr>
          <w:rFonts w:ascii="Arial" w:eastAsia="Times New Roman" w:hAnsi="Arial" w:cs="Arial"/>
          <w:b/>
          <w:sz w:val="24"/>
          <w:szCs w:val="24"/>
          <w:lang w:val="it-IT" w:eastAsia="it-IT"/>
        </w:rPr>
        <w:t>selezione di candidati</w:t>
      </w:r>
      <w:r w:rsidRPr="005915B1">
        <w:rPr>
          <w:rFonts w:ascii="Arial" w:eastAsia="Times New Roman" w:hAnsi="Arial" w:cs="Arial"/>
          <w:sz w:val="24"/>
          <w:szCs w:val="24"/>
          <w:lang w:val="it-IT" w:eastAsia="it-IT"/>
        </w:rPr>
        <w:t>, tra soggetti in possesso dei necessari requisiti</w:t>
      </w:r>
      <w:r w:rsidR="006D2D9A" w:rsidRPr="005915B1">
        <w:rPr>
          <w:rFonts w:ascii="Arial" w:eastAsia="Times New Roman" w:hAnsi="Arial" w:cs="Arial"/>
          <w:sz w:val="24"/>
          <w:szCs w:val="24"/>
          <w:lang w:val="it-IT" w:eastAsia="it-IT"/>
        </w:rPr>
        <w:t>.</w:t>
      </w:r>
    </w:p>
    <w:p w14:paraId="0E836423" w14:textId="77777777" w:rsidR="006F5DA1" w:rsidRPr="005915B1" w:rsidRDefault="006F5DA1">
      <w:pPr>
        <w:widowControl/>
        <w:jc w:val="both"/>
        <w:rPr>
          <w:rFonts w:ascii="Arial" w:eastAsia="Times New Roman" w:hAnsi="Arial" w:cs="Arial"/>
          <w:sz w:val="24"/>
          <w:szCs w:val="24"/>
          <w:lang w:val="it-IT" w:eastAsia="it-IT"/>
        </w:rPr>
      </w:pPr>
    </w:p>
    <w:p w14:paraId="61A557B9" w14:textId="77777777" w:rsidR="006F5DA1" w:rsidRPr="005915B1" w:rsidRDefault="00297E9A">
      <w:pPr>
        <w:widowControl/>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 xml:space="preserve">È di fondamentale importanza, inoltre, garantire la trasparenza e la pubblicità delle procedure di predisposizione di liste di professionisti, ad esempio provvedendo alla pubblicazione di liste on-line o ricorrendo a procedure di selezione ad evidenza pubblica, oltre che all’assunzione della relativa decisione in composizione collegiale da parte dell’Ordine. </w:t>
      </w:r>
    </w:p>
    <w:p w14:paraId="1F233936" w14:textId="77777777" w:rsidR="006F5DA1" w:rsidRPr="005915B1" w:rsidRDefault="006F5DA1">
      <w:pPr>
        <w:widowControl/>
        <w:jc w:val="both"/>
        <w:rPr>
          <w:rFonts w:ascii="Arial" w:eastAsia="Times New Roman" w:hAnsi="Arial" w:cs="Arial"/>
          <w:sz w:val="24"/>
          <w:szCs w:val="24"/>
          <w:highlight w:val="yellow"/>
          <w:lang w:val="it-IT" w:eastAsia="it-IT"/>
        </w:rPr>
      </w:pPr>
    </w:p>
    <w:p w14:paraId="2556A0C3" w14:textId="77777777" w:rsidR="006F5DA1" w:rsidRPr="005915B1" w:rsidRDefault="00297E9A" w:rsidP="00C12631">
      <w:pPr>
        <w:widowControl/>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 xml:space="preserve">Qualora l’ordine debba conferire incarichi al di fuori delle normali procedure ad evidenza pubblica, sono auspicabili le seguenti misure: </w:t>
      </w:r>
    </w:p>
    <w:p w14:paraId="1DCA3548" w14:textId="77777777" w:rsidR="00F224C6" w:rsidRDefault="00297E9A" w:rsidP="003A34BC">
      <w:pPr>
        <w:pStyle w:val="Paragrafoelenco"/>
        <w:widowControl/>
        <w:numPr>
          <w:ilvl w:val="0"/>
          <w:numId w:val="42"/>
        </w:numPr>
        <w:ind w:left="426"/>
        <w:jc w:val="both"/>
        <w:rPr>
          <w:rFonts w:ascii="Arial" w:eastAsia="Times New Roman" w:hAnsi="Arial" w:cs="Arial"/>
          <w:sz w:val="24"/>
          <w:szCs w:val="24"/>
          <w:lang w:val="it-IT" w:eastAsia="it-IT"/>
        </w:rPr>
      </w:pPr>
      <w:r w:rsidRPr="00F224C6">
        <w:rPr>
          <w:rFonts w:ascii="Arial" w:eastAsia="Times New Roman" w:hAnsi="Arial" w:cs="Arial"/>
          <w:sz w:val="24"/>
          <w:szCs w:val="24"/>
          <w:lang w:val="it-IT" w:eastAsia="it-IT"/>
        </w:rPr>
        <w:t xml:space="preserve">utilizzo di criteri di trasparenza sugli atti di conferimento degli incarichi; </w:t>
      </w:r>
    </w:p>
    <w:p w14:paraId="3C7209BF" w14:textId="77777777" w:rsidR="00F224C6" w:rsidRDefault="00297E9A" w:rsidP="003A34BC">
      <w:pPr>
        <w:pStyle w:val="Paragrafoelenco"/>
        <w:widowControl/>
        <w:numPr>
          <w:ilvl w:val="0"/>
          <w:numId w:val="42"/>
        </w:numPr>
        <w:ind w:left="426"/>
        <w:jc w:val="both"/>
        <w:rPr>
          <w:rFonts w:ascii="Arial" w:eastAsia="Times New Roman" w:hAnsi="Arial" w:cs="Arial"/>
          <w:sz w:val="24"/>
          <w:szCs w:val="24"/>
          <w:lang w:val="it-IT" w:eastAsia="it-IT"/>
        </w:rPr>
      </w:pPr>
      <w:r w:rsidRPr="00F224C6">
        <w:rPr>
          <w:rFonts w:ascii="Arial" w:eastAsia="Times New Roman" w:hAnsi="Arial" w:cs="Arial"/>
          <w:sz w:val="24"/>
          <w:szCs w:val="24"/>
          <w:lang w:val="it-IT" w:eastAsia="it-IT"/>
        </w:rPr>
        <w:t xml:space="preserve">rotazione dei soggetti da nominare; </w:t>
      </w:r>
    </w:p>
    <w:p w14:paraId="76B8A859" w14:textId="77777777" w:rsidR="00F224C6" w:rsidRDefault="00297E9A" w:rsidP="003A34BC">
      <w:pPr>
        <w:pStyle w:val="Paragrafoelenco"/>
        <w:widowControl/>
        <w:numPr>
          <w:ilvl w:val="0"/>
          <w:numId w:val="42"/>
        </w:numPr>
        <w:ind w:left="426"/>
        <w:jc w:val="both"/>
        <w:rPr>
          <w:rFonts w:ascii="Arial" w:eastAsia="Times New Roman" w:hAnsi="Arial" w:cs="Arial"/>
          <w:sz w:val="24"/>
          <w:szCs w:val="24"/>
          <w:lang w:val="it-IT" w:eastAsia="it-IT"/>
        </w:rPr>
      </w:pPr>
      <w:r w:rsidRPr="00F224C6">
        <w:rPr>
          <w:rFonts w:ascii="Arial" w:eastAsia="Times New Roman" w:hAnsi="Arial" w:cs="Arial"/>
          <w:sz w:val="24"/>
          <w:szCs w:val="24"/>
          <w:lang w:val="it-IT" w:eastAsia="it-IT"/>
        </w:rPr>
        <w:t xml:space="preserve">valutazioni preferibilmente collegiali, con limitazioni della designazione dirette da parte del Presidente se non in casi di urgenza; </w:t>
      </w:r>
    </w:p>
    <w:p w14:paraId="1C297C30" w14:textId="77777777" w:rsidR="00F224C6" w:rsidRDefault="00297E9A" w:rsidP="003A34BC">
      <w:pPr>
        <w:pStyle w:val="Paragrafoelenco"/>
        <w:widowControl/>
        <w:numPr>
          <w:ilvl w:val="0"/>
          <w:numId w:val="42"/>
        </w:numPr>
        <w:ind w:left="426"/>
        <w:jc w:val="both"/>
        <w:rPr>
          <w:rFonts w:ascii="Arial" w:eastAsia="Times New Roman" w:hAnsi="Arial" w:cs="Arial"/>
          <w:sz w:val="24"/>
          <w:szCs w:val="24"/>
          <w:lang w:val="it-IT" w:eastAsia="it-IT"/>
        </w:rPr>
      </w:pPr>
      <w:r w:rsidRPr="00F224C6">
        <w:rPr>
          <w:rFonts w:ascii="Arial" w:eastAsia="Times New Roman" w:hAnsi="Arial" w:cs="Arial"/>
          <w:sz w:val="24"/>
          <w:szCs w:val="24"/>
          <w:lang w:val="it-IT" w:eastAsia="it-IT"/>
        </w:rPr>
        <w:t xml:space="preserve">se la designazione avviene da parte del solo Presidente, prevedere la successiva ratifica da parte del Consiglio; </w:t>
      </w:r>
    </w:p>
    <w:p w14:paraId="097F388D" w14:textId="77777777" w:rsidR="00F224C6" w:rsidRDefault="00297E9A" w:rsidP="003A34BC">
      <w:pPr>
        <w:pStyle w:val="Paragrafoelenco"/>
        <w:widowControl/>
        <w:numPr>
          <w:ilvl w:val="0"/>
          <w:numId w:val="42"/>
        </w:numPr>
        <w:ind w:left="426"/>
        <w:jc w:val="both"/>
        <w:rPr>
          <w:rFonts w:ascii="Arial" w:eastAsia="Times New Roman" w:hAnsi="Arial" w:cs="Arial"/>
          <w:sz w:val="24"/>
          <w:szCs w:val="24"/>
          <w:lang w:val="it-IT" w:eastAsia="it-IT"/>
        </w:rPr>
      </w:pPr>
      <w:r w:rsidRPr="00F224C6">
        <w:rPr>
          <w:rFonts w:ascii="Arial" w:eastAsia="Times New Roman" w:hAnsi="Arial" w:cs="Arial"/>
          <w:sz w:val="24"/>
          <w:szCs w:val="24"/>
          <w:lang w:val="it-IT" w:eastAsia="it-IT"/>
        </w:rPr>
        <w:t xml:space="preserve">verifica dell’insussistenza di situazioni, anche potenziali, di conflitto di interesse nei confronti del soggetto che nomina il professionista a cui affidare l’incarico richiesto, del professionista designato, dei soggetti pubblici o privati richiedenti, del soggetto destinatario delle prestazioni professionali; </w:t>
      </w:r>
    </w:p>
    <w:p w14:paraId="2F15B24C" w14:textId="77777777" w:rsidR="00F224C6" w:rsidRDefault="00297E9A" w:rsidP="003A34BC">
      <w:pPr>
        <w:pStyle w:val="Paragrafoelenco"/>
        <w:widowControl/>
        <w:numPr>
          <w:ilvl w:val="0"/>
          <w:numId w:val="42"/>
        </w:numPr>
        <w:ind w:left="426"/>
        <w:jc w:val="both"/>
        <w:rPr>
          <w:rFonts w:ascii="Arial" w:eastAsia="Times New Roman" w:hAnsi="Arial" w:cs="Arial"/>
          <w:sz w:val="24"/>
          <w:szCs w:val="24"/>
          <w:lang w:val="it-IT" w:eastAsia="it-IT"/>
        </w:rPr>
      </w:pPr>
      <w:r w:rsidRPr="00F224C6">
        <w:rPr>
          <w:rFonts w:ascii="Arial" w:eastAsia="Times New Roman" w:hAnsi="Arial" w:cs="Arial"/>
          <w:sz w:val="24"/>
          <w:szCs w:val="24"/>
          <w:lang w:val="it-IT" w:eastAsia="it-IT"/>
        </w:rPr>
        <w:t xml:space="preserve">eventuali misure di trasparenza sui compensi liquidati ai professionisti designati; </w:t>
      </w:r>
    </w:p>
    <w:p w14:paraId="44891AD1" w14:textId="7E842894" w:rsidR="006F5DA1" w:rsidRPr="00F224C6" w:rsidRDefault="00297E9A" w:rsidP="003A34BC">
      <w:pPr>
        <w:pStyle w:val="Paragrafoelenco"/>
        <w:widowControl/>
        <w:numPr>
          <w:ilvl w:val="0"/>
          <w:numId w:val="42"/>
        </w:numPr>
        <w:ind w:left="426"/>
        <w:jc w:val="both"/>
        <w:rPr>
          <w:rFonts w:ascii="Arial" w:eastAsia="Times New Roman" w:hAnsi="Arial" w:cs="Arial"/>
          <w:sz w:val="24"/>
          <w:szCs w:val="24"/>
          <w:lang w:val="it-IT" w:eastAsia="it-IT"/>
        </w:rPr>
      </w:pPr>
      <w:r w:rsidRPr="00F224C6">
        <w:rPr>
          <w:rFonts w:ascii="Arial" w:eastAsia="Times New Roman" w:hAnsi="Arial" w:cs="Arial"/>
          <w:sz w:val="24"/>
          <w:szCs w:val="24"/>
          <w:lang w:val="it-IT" w:eastAsia="it-IT"/>
        </w:rPr>
        <w:t xml:space="preserve">sistemi di controllo incrociato sui provvedimenti di nomina dei professionisti, almeno per prestazioni di importo rilevante, atti a far emergere l’eventuale frequente ricorrenza dei medesimi nominativi o di reclami/segnalazioni sulle nomine effettuate. </w:t>
      </w:r>
    </w:p>
    <w:p w14:paraId="5AD69BBE" w14:textId="77777777" w:rsidR="006F5DA1" w:rsidRPr="005915B1" w:rsidRDefault="006F5DA1">
      <w:pPr>
        <w:widowControl/>
        <w:rPr>
          <w:rFonts w:ascii="Arial" w:eastAsia="Times New Roman" w:hAnsi="Arial" w:cs="Arial"/>
          <w:sz w:val="24"/>
          <w:szCs w:val="24"/>
          <w:lang w:val="it-IT" w:eastAsia="it-IT"/>
        </w:rPr>
      </w:pPr>
    </w:p>
    <w:p w14:paraId="76219D5D" w14:textId="6C8FD7C0" w:rsidR="006F5DA1" w:rsidRPr="005915B1" w:rsidRDefault="00297E9A">
      <w:pPr>
        <w:widowControl/>
        <w:jc w:val="both"/>
        <w:rPr>
          <w:rFonts w:ascii="Arial" w:eastAsia="Times New Roman" w:hAnsi="Arial" w:cs="Arial"/>
          <w:sz w:val="24"/>
          <w:szCs w:val="24"/>
          <w:lang w:val="it-IT" w:eastAsia="it-IT"/>
        </w:rPr>
      </w:pPr>
      <w:r w:rsidRPr="00D120E3">
        <w:rPr>
          <w:rFonts w:ascii="Arial" w:eastAsia="Times New Roman" w:hAnsi="Arial" w:cs="Arial"/>
          <w:sz w:val="24"/>
          <w:szCs w:val="24"/>
          <w:lang w:val="it-IT" w:eastAsia="it-IT"/>
        </w:rPr>
        <w:t>Si segnala che nel corso del 20</w:t>
      </w:r>
      <w:r w:rsidR="007A4494" w:rsidRPr="00D120E3">
        <w:rPr>
          <w:rFonts w:ascii="Arial" w:eastAsia="Times New Roman" w:hAnsi="Arial" w:cs="Arial"/>
          <w:sz w:val="24"/>
          <w:szCs w:val="24"/>
          <w:lang w:val="it-IT" w:eastAsia="it-IT"/>
        </w:rPr>
        <w:t>2</w:t>
      </w:r>
      <w:r w:rsidR="00F224C6" w:rsidRPr="00D120E3">
        <w:rPr>
          <w:rFonts w:ascii="Arial" w:eastAsia="Times New Roman" w:hAnsi="Arial" w:cs="Arial"/>
          <w:sz w:val="24"/>
          <w:szCs w:val="24"/>
          <w:lang w:val="it-IT" w:eastAsia="it-IT"/>
        </w:rPr>
        <w:t>3</w:t>
      </w:r>
      <w:r w:rsidRPr="00D120E3">
        <w:rPr>
          <w:rFonts w:ascii="Arial" w:eastAsia="Times New Roman" w:hAnsi="Arial" w:cs="Arial"/>
          <w:sz w:val="24"/>
          <w:szCs w:val="24"/>
          <w:lang w:val="it-IT" w:eastAsia="it-IT"/>
        </w:rPr>
        <w:t xml:space="preserve"> </w:t>
      </w:r>
      <w:r w:rsidR="00F224C6" w:rsidRPr="00D120E3">
        <w:rPr>
          <w:rFonts w:ascii="Arial" w:eastAsia="Times New Roman" w:hAnsi="Arial" w:cs="Arial"/>
          <w:sz w:val="24"/>
          <w:szCs w:val="24"/>
          <w:lang w:val="it-IT" w:eastAsia="it-IT"/>
        </w:rPr>
        <w:t xml:space="preserve">il </w:t>
      </w:r>
      <w:r w:rsidRPr="00D120E3">
        <w:rPr>
          <w:rFonts w:ascii="Arial" w:eastAsia="Times New Roman" w:hAnsi="Arial" w:cs="Arial"/>
          <w:sz w:val="24"/>
          <w:szCs w:val="24"/>
          <w:lang w:val="it-IT" w:eastAsia="it-IT"/>
        </w:rPr>
        <w:t>RPC</w:t>
      </w:r>
      <w:r w:rsidR="00CA03F8" w:rsidRPr="00D120E3">
        <w:rPr>
          <w:rFonts w:ascii="Arial" w:eastAsia="Times New Roman" w:hAnsi="Arial" w:cs="Arial"/>
          <w:sz w:val="24"/>
          <w:szCs w:val="24"/>
          <w:lang w:val="it-IT" w:eastAsia="it-IT"/>
        </w:rPr>
        <w:t>T</w:t>
      </w:r>
      <w:r w:rsidRPr="00D120E3">
        <w:rPr>
          <w:rFonts w:ascii="Arial" w:eastAsia="Times New Roman" w:hAnsi="Arial" w:cs="Arial"/>
          <w:sz w:val="24"/>
          <w:szCs w:val="24"/>
          <w:lang w:val="it-IT" w:eastAsia="it-IT"/>
        </w:rPr>
        <w:t xml:space="preserve"> ha verificato</w:t>
      </w:r>
      <w:r w:rsidR="005C2B66" w:rsidRPr="00D120E3">
        <w:rPr>
          <w:rFonts w:ascii="Arial" w:eastAsia="Times New Roman" w:hAnsi="Arial" w:cs="Arial"/>
          <w:sz w:val="24"/>
          <w:szCs w:val="24"/>
          <w:lang w:val="it-IT" w:eastAsia="it-IT"/>
        </w:rPr>
        <w:t xml:space="preserve"> nell’attività di</w:t>
      </w:r>
      <w:r w:rsidR="00F224C6" w:rsidRPr="00D120E3">
        <w:rPr>
          <w:rFonts w:ascii="Arial" w:eastAsia="Times New Roman" w:hAnsi="Arial" w:cs="Arial"/>
          <w:sz w:val="24"/>
          <w:szCs w:val="24"/>
          <w:lang w:val="it-IT" w:eastAsia="it-IT"/>
        </w:rPr>
        <w:t xml:space="preserve"> monitoraggio</w:t>
      </w:r>
      <w:r w:rsidRPr="00D120E3">
        <w:rPr>
          <w:rFonts w:ascii="Arial" w:eastAsia="Times New Roman" w:hAnsi="Arial" w:cs="Arial"/>
          <w:sz w:val="24"/>
          <w:szCs w:val="24"/>
          <w:lang w:val="it-IT" w:eastAsia="it-IT"/>
        </w:rPr>
        <w:t xml:space="preserve"> (vedi verbale del Libro verbale verifiche RPC del </w:t>
      </w:r>
      <w:r w:rsidR="00C13C2B" w:rsidRPr="00D120E3">
        <w:rPr>
          <w:rFonts w:ascii="Arial" w:eastAsia="Times New Roman" w:hAnsi="Arial" w:cs="Arial"/>
          <w:sz w:val="24"/>
          <w:szCs w:val="24"/>
          <w:lang w:val="it-IT" w:eastAsia="it-IT"/>
        </w:rPr>
        <w:t>2</w:t>
      </w:r>
      <w:r w:rsidR="00D120E3" w:rsidRPr="00D120E3">
        <w:rPr>
          <w:rFonts w:ascii="Arial" w:eastAsia="Times New Roman" w:hAnsi="Arial" w:cs="Arial"/>
          <w:sz w:val="24"/>
          <w:szCs w:val="24"/>
          <w:lang w:val="it-IT" w:eastAsia="it-IT"/>
        </w:rPr>
        <w:t>8</w:t>
      </w:r>
      <w:r w:rsidRPr="00D120E3">
        <w:rPr>
          <w:rFonts w:ascii="Arial" w:eastAsia="Times New Roman" w:hAnsi="Arial" w:cs="Arial"/>
          <w:sz w:val="24"/>
          <w:szCs w:val="24"/>
          <w:lang w:val="it-IT" w:eastAsia="it-IT"/>
        </w:rPr>
        <w:t>/1</w:t>
      </w:r>
      <w:r w:rsidR="00D120E3" w:rsidRPr="00D120E3">
        <w:rPr>
          <w:rFonts w:ascii="Arial" w:eastAsia="Times New Roman" w:hAnsi="Arial" w:cs="Arial"/>
          <w:sz w:val="24"/>
          <w:szCs w:val="24"/>
          <w:lang w:val="it-IT" w:eastAsia="it-IT"/>
        </w:rPr>
        <w:t>1</w:t>
      </w:r>
      <w:r w:rsidRPr="00D120E3">
        <w:rPr>
          <w:rFonts w:ascii="Arial" w:eastAsia="Times New Roman" w:hAnsi="Arial" w:cs="Arial"/>
          <w:sz w:val="24"/>
          <w:szCs w:val="24"/>
          <w:lang w:val="it-IT" w:eastAsia="it-IT"/>
        </w:rPr>
        <w:t>/20</w:t>
      </w:r>
      <w:r w:rsidR="007A4494" w:rsidRPr="00D120E3">
        <w:rPr>
          <w:rFonts w:ascii="Arial" w:eastAsia="Times New Roman" w:hAnsi="Arial" w:cs="Arial"/>
          <w:sz w:val="24"/>
          <w:szCs w:val="24"/>
          <w:lang w:val="it-IT" w:eastAsia="it-IT"/>
        </w:rPr>
        <w:t>2</w:t>
      </w:r>
      <w:r w:rsidR="00D120E3" w:rsidRPr="00D120E3">
        <w:rPr>
          <w:rFonts w:ascii="Arial" w:eastAsia="Times New Roman" w:hAnsi="Arial" w:cs="Arial"/>
          <w:sz w:val="24"/>
          <w:szCs w:val="24"/>
          <w:lang w:val="it-IT" w:eastAsia="it-IT"/>
        </w:rPr>
        <w:t>3</w:t>
      </w:r>
      <w:r w:rsidRPr="00D120E3">
        <w:rPr>
          <w:rFonts w:ascii="Arial" w:eastAsia="Times New Roman" w:hAnsi="Arial" w:cs="Arial"/>
          <w:sz w:val="24"/>
          <w:szCs w:val="24"/>
          <w:lang w:val="it-IT" w:eastAsia="it-IT"/>
        </w:rPr>
        <w:t xml:space="preserve">) che le delibere del Consiglio di incarico a professionista/fornitore siano state svolte nel rispetto dei principi sopra </w:t>
      </w:r>
      <w:r w:rsidRPr="00D120E3">
        <w:rPr>
          <w:rFonts w:ascii="Arial" w:eastAsia="Times New Roman" w:hAnsi="Arial" w:cs="Arial"/>
          <w:color w:val="000000" w:themeColor="text1"/>
          <w:sz w:val="24"/>
          <w:szCs w:val="24"/>
          <w:lang w:val="it-IT" w:eastAsia="it-IT"/>
        </w:rPr>
        <w:t>riportati</w:t>
      </w:r>
      <w:r w:rsidR="00906403" w:rsidRPr="00D120E3">
        <w:rPr>
          <w:rFonts w:ascii="Arial" w:eastAsia="Times New Roman" w:hAnsi="Arial" w:cs="Arial"/>
          <w:color w:val="000000" w:themeColor="text1"/>
          <w:sz w:val="24"/>
          <w:szCs w:val="24"/>
          <w:lang w:val="it-IT" w:eastAsia="it-IT"/>
        </w:rPr>
        <w:t xml:space="preserve"> </w:t>
      </w:r>
      <w:r w:rsidR="00CA03F8" w:rsidRPr="00D120E3">
        <w:rPr>
          <w:rFonts w:ascii="Arial" w:eastAsia="Times New Roman" w:hAnsi="Arial" w:cs="Arial"/>
          <w:color w:val="000000" w:themeColor="text1"/>
          <w:sz w:val="24"/>
          <w:szCs w:val="24"/>
          <w:lang w:val="it-IT" w:eastAsia="it-IT"/>
        </w:rPr>
        <w:t>sempre nel rispetto del</w:t>
      </w:r>
      <w:r w:rsidR="00906403" w:rsidRPr="00D120E3">
        <w:rPr>
          <w:rFonts w:ascii="Arial" w:eastAsia="Times New Roman" w:hAnsi="Arial" w:cs="Arial"/>
          <w:color w:val="000000" w:themeColor="text1"/>
          <w:sz w:val="24"/>
          <w:szCs w:val="24"/>
          <w:lang w:val="it-IT" w:eastAsia="it-IT"/>
        </w:rPr>
        <w:t xml:space="preserve"> principio di collegialità</w:t>
      </w:r>
      <w:r w:rsidR="00CA03F8" w:rsidRPr="00D120E3">
        <w:rPr>
          <w:rFonts w:ascii="Arial" w:eastAsia="Times New Roman" w:hAnsi="Arial" w:cs="Arial"/>
          <w:color w:val="000000" w:themeColor="text1"/>
          <w:sz w:val="24"/>
          <w:szCs w:val="24"/>
          <w:lang w:val="it-IT" w:eastAsia="it-IT"/>
        </w:rPr>
        <w:t xml:space="preserve"> a garanzia </w:t>
      </w:r>
      <w:r w:rsidR="00906403" w:rsidRPr="00D120E3">
        <w:rPr>
          <w:rFonts w:ascii="Arial" w:eastAsia="Times New Roman" w:hAnsi="Arial" w:cs="Arial"/>
          <w:color w:val="000000" w:themeColor="text1"/>
          <w:sz w:val="24"/>
          <w:szCs w:val="24"/>
          <w:lang w:val="it-IT" w:eastAsia="it-IT"/>
        </w:rPr>
        <w:t>dell’imparzialità degli incarichi.</w:t>
      </w:r>
      <w:r w:rsidR="00906403" w:rsidRPr="00D120E3">
        <w:rPr>
          <w:rFonts w:ascii="Arial" w:eastAsia="Times New Roman" w:hAnsi="Arial" w:cs="Arial"/>
          <w:sz w:val="24"/>
          <w:szCs w:val="24"/>
          <w:lang w:val="it-IT" w:eastAsia="it-IT"/>
        </w:rPr>
        <w:t xml:space="preserve"> Inoltre </w:t>
      </w:r>
      <w:r w:rsidR="00F04174" w:rsidRPr="00D120E3">
        <w:rPr>
          <w:rFonts w:ascii="Arial" w:eastAsia="Times New Roman" w:hAnsi="Arial" w:cs="Arial"/>
          <w:sz w:val="24"/>
          <w:szCs w:val="24"/>
          <w:lang w:val="it-IT" w:eastAsia="it-IT"/>
        </w:rPr>
        <w:t xml:space="preserve">il </w:t>
      </w:r>
      <w:r w:rsidR="00906403" w:rsidRPr="00D120E3">
        <w:rPr>
          <w:rFonts w:ascii="Arial" w:eastAsia="Times New Roman" w:hAnsi="Arial" w:cs="Arial"/>
          <w:sz w:val="24"/>
          <w:szCs w:val="24"/>
          <w:lang w:val="it-IT" w:eastAsia="it-IT"/>
        </w:rPr>
        <w:t xml:space="preserve">RPCT ha verificato che il controllo dell’insussistenza di situazioni anche </w:t>
      </w:r>
      <w:r w:rsidR="00906403" w:rsidRPr="00D120E3">
        <w:rPr>
          <w:rFonts w:ascii="Arial" w:eastAsia="Times New Roman" w:hAnsi="Arial" w:cs="Arial"/>
          <w:sz w:val="24"/>
          <w:szCs w:val="24"/>
          <w:lang w:val="it-IT" w:eastAsia="it-IT"/>
        </w:rPr>
        <w:lastRenderedPageBreak/>
        <w:t>potenziali di conflitto di interessi viene svolta preliminarmente all’atto stessa della richiesta di preventivi ai soggetti fornitori coinvolti.</w:t>
      </w:r>
    </w:p>
    <w:p w14:paraId="029EF4B8" w14:textId="77777777" w:rsidR="006F5DA1" w:rsidRPr="005915B1" w:rsidRDefault="006F5DA1">
      <w:pPr>
        <w:widowControl/>
        <w:jc w:val="both"/>
        <w:rPr>
          <w:rFonts w:ascii="Arial" w:eastAsia="Times New Roman" w:hAnsi="Arial" w:cs="Arial"/>
          <w:sz w:val="24"/>
          <w:szCs w:val="24"/>
          <w:lang w:val="it-IT" w:eastAsia="it-IT"/>
        </w:rPr>
      </w:pPr>
    </w:p>
    <w:p w14:paraId="2CC9D436" w14:textId="53A65287" w:rsidR="006F5DA1" w:rsidRPr="005915B1" w:rsidRDefault="00297E9A">
      <w:pPr>
        <w:widowControl/>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 xml:space="preserve">Relativamente alla Trasparenza </w:t>
      </w:r>
      <w:r w:rsidRPr="000553B5">
        <w:rPr>
          <w:rFonts w:ascii="Arial" w:eastAsia="Times New Roman" w:hAnsi="Arial" w:cs="Arial"/>
          <w:sz w:val="24"/>
          <w:szCs w:val="24"/>
          <w:lang w:val="it-IT" w:eastAsia="it-IT"/>
        </w:rPr>
        <w:t xml:space="preserve">periodicamente (vedi sul Libro verbale RPC verifica del </w:t>
      </w:r>
      <w:r w:rsidR="000553B5" w:rsidRPr="000553B5">
        <w:rPr>
          <w:rFonts w:ascii="Arial" w:eastAsia="Times New Roman" w:hAnsi="Arial" w:cs="Arial"/>
          <w:sz w:val="24"/>
          <w:szCs w:val="24"/>
          <w:lang w:val="it-IT" w:eastAsia="it-IT"/>
        </w:rPr>
        <w:t>15</w:t>
      </w:r>
      <w:r w:rsidRPr="000553B5">
        <w:rPr>
          <w:rFonts w:ascii="Arial" w:eastAsia="Times New Roman" w:hAnsi="Arial" w:cs="Arial"/>
          <w:sz w:val="24"/>
          <w:szCs w:val="24"/>
          <w:lang w:val="it-IT" w:eastAsia="it-IT"/>
        </w:rPr>
        <w:t>/</w:t>
      </w:r>
      <w:r w:rsidR="000553B5" w:rsidRPr="000553B5">
        <w:rPr>
          <w:rFonts w:ascii="Arial" w:eastAsia="Times New Roman" w:hAnsi="Arial" w:cs="Arial"/>
          <w:sz w:val="24"/>
          <w:szCs w:val="24"/>
          <w:lang w:val="it-IT" w:eastAsia="it-IT"/>
        </w:rPr>
        <w:t>06</w:t>
      </w:r>
      <w:r w:rsidRPr="000553B5">
        <w:rPr>
          <w:rFonts w:ascii="Arial" w:eastAsia="Times New Roman" w:hAnsi="Arial" w:cs="Arial"/>
          <w:sz w:val="24"/>
          <w:szCs w:val="24"/>
          <w:lang w:val="it-IT" w:eastAsia="it-IT"/>
        </w:rPr>
        <w:t>/20</w:t>
      </w:r>
      <w:r w:rsidR="00744704" w:rsidRPr="000553B5">
        <w:rPr>
          <w:rFonts w:ascii="Arial" w:eastAsia="Times New Roman" w:hAnsi="Arial" w:cs="Arial"/>
          <w:sz w:val="24"/>
          <w:szCs w:val="24"/>
          <w:lang w:val="it-IT" w:eastAsia="it-IT"/>
        </w:rPr>
        <w:t>2</w:t>
      </w:r>
      <w:r w:rsidR="000553B5" w:rsidRPr="000553B5">
        <w:rPr>
          <w:rFonts w:ascii="Arial" w:eastAsia="Times New Roman" w:hAnsi="Arial" w:cs="Arial"/>
          <w:sz w:val="24"/>
          <w:szCs w:val="24"/>
          <w:lang w:val="it-IT" w:eastAsia="it-IT"/>
        </w:rPr>
        <w:t>3</w:t>
      </w:r>
      <w:r w:rsidRPr="000553B5">
        <w:rPr>
          <w:rFonts w:ascii="Arial" w:eastAsia="Times New Roman" w:hAnsi="Arial" w:cs="Arial"/>
          <w:sz w:val="24"/>
          <w:szCs w:val="24"/>
          <w:lang w:val="it-IT" w:eastAsia="it-IT"/>
        </w:rPr>
        <w:t>)</w:t>
      </w:r>
      <w:r w:rsidRPr="005915B1">
        <w:rPr>
          <w:rFonts w:ascii="Arial" w:eastAsia="Times New Roman" w:hAnsi="Arial" w:cs="Arial"/>
          <w:sz w:val="24"/>
          <w:szCs w:val="24"/>
          <w:lang w:val="it-IT" w:eastAsia="it-IT"/>
        </w:rPr>
        <w:t xml:space="preserve"> </w:t>
      </w:r>
      <w:r w:rsidR="00F04174">
        <w:rPr>
          <w:rFonts w:ascii="Arial" w:eastAsia="Times New Roman" w:hAnsi="Arial" w:cs="Arial"/>
          <w:sz w:val="24"/>
          <w:szCs w:val="24"/>
          <w:lang w:val="it-IT" w:eastAsia="it-IT"/>
        </w:rPr>
        <w:t xml:space="preserve">il </w:t>
      </w:r>
      <w:r w:rsidRPr="005915B1">
        <w:rPr>
          <w:rFonts w:ascii="Arial" w:eastAsia="Times New Roman" w:hAnsi="Arial" w:cs="Arial"/>
          <w:sz w:val="24"/>
          <w:szCs w:val="24"/>
          <w:lang w:val="it-IT" w:eastAsia="it-IT"/>
        </w:rPr>
        <w:t>RPC</w:t>
      </w:r>
      <w:r w:rsidR="008519FD" w:rsidRPr="005915B1">
        <w:rPr>
          <w:rFonts w:ascii="Arial" w:eastAsia="Times New Roman" w:hAnsi="Arial" w:cs="Arial"/>
          <w:sz w:val="24"/>
          <w:szCs w:val="24"/>
          <w:lang w:val="it-IT" w:eastAsia="it-IT"/>
        </w:rPr>
        <w:t>T</w:t>
      </w:r>
      <w:r w:rsidRPr="005915B1">
        <w:rPr>
          <w:rFonts w:ascii="Arial" w:eastAsia="Times New Roman" w:hAnsi="Arial" w:cs="Arial"/>
          <w:sz w:val="24"/>
          <w:szCs w:val="24"/>
          <w:lang w:val="it-IT" w:eastAsia="it-IT"/>
        </w:rPr>
        <w:t xml:space="preserve"> si accerta che gli elenchi pubblicati sul sito istituzionale in AMMINISTRAZIONE TRASPARENTE/CONSULENTI E COLLABORATORI siano aggiornati.</w:t>
      </w:r>
    </w:p>
    <w:p w14:paraId="55DEF322" w14:textId="77777777" w:rsidR="006F5DA1" w:rsidRPr="005915B1" w:rsidRDefault="006F5DA1">
      <w:pPr>
        <w:widowControl/>
        <w:jc w:val="both"/>
        <w:rPr>
          <w:rFonts w:ascii="Arial" w:eastAsia="Times New Roman" w:hAnsi="Arial" w:cs="Arial"/>
          <w:sz w:val="24"/>
          <w:szCs w:val="24"/>
          <w:lang w:val="it-IT" w:eastAsia="it-IT"/>
        </w:rPr>
      </w:pPr>
    </w:p>
    <w:p w14:paraId="65223F2F" w14:textId="497678A3" w:rsidR="006F5DA1" w:rsidRPr="005915B1" w:rsidRDefault="00297E9A">
      <w:pPr>
        <w:widowControl/>
        <w:jc w:val="both"/>
        <w:rPr>
          <w:rFonts w:ascii="Arial" w:eastAsia="Times New Roman" w:hAnsi="Arial" w:cs="Arial"/>
          <w:sz w:val="24"/>
          <w:szCs w:val="24"/>
          <w:lang w:val="it-IT" w:eastAsia="it-IT"/>
        </w:rPr>
      </w:pPr>
      <w:r w:rsidRPr="001C1870">
        <w:rPr>
          <w:rFonts w:ascii="Arial" w:eastAsia="Times New Roman" w:hAnsi="Arial" w:cs="Arial"/>
          <w:sz w:val="24"/>
          <w:szCs w:val="24"/>
          <w:lang w:val="it-IT" w:eastAsia="it-IT"/>
        </w:rPr>
        <w:t>Circa l’adempimento previsto dall’art. 1, comma 32, legge 190/2012, ovvero la trasmissione all’Anac di apposito modulo contenente gli affidamenti di lavori, servizi e forniture per l’anno 20</w:t>
      </w:r>
      <w:r w:rsidR="00306C5E" w:rsidRPr="001C1870">
        <w:rPr>
          <w:rFonts w:ascii="Arial" w:eastAsia="Times New Roman" w:hAnsi="Arial" w:cs="Arial"/>
          <w:sz w:val="24"/>
          <w:szCs w:val="24"/>
          <w:lang w:val="it-IT" w:eastAsia="it-IT"/>
        </w:rPr>
        <w:t>2</w:t>
      </w:r>
      <w:r w:rsidR="001C1870" w:rsidRPr="001C1870">
        <w:rPr>
          <w:rFonts w:ascii="Arial" w:eastAsia="Times New Roman" w:hAnsi="Arial" w:cs="Arial"/>
          <w:sz w:val="24"/>
          <w:szCs w:val="24"/>
          <w:lang w:val="it-IT" w:eastAsia="it-IT"/>
        </w:rPr>
        <w:t>3</w:t>
      </w:r>
      <w:r w:rsidRPr="001C1870">
        <w:rPr>
          <w:rFonts w:ascii="Arial" w:eastAsia="Times New Roman" w:hAnsi="Arial" w:cs="Arial"/>
          <w:sz w:val="24"/>
          <w:szCs w:val="24"/>
          <w:lang w:val="it-IT" w:eastAsia="it-IT"/>
        </w:rPr>
        <w:t>, lo stesso non è stato effettuato in quanto nel corso dell’anno non sono stati emessi bandi di affidamento incarichi.</w:t>
      </w:r>
    </w:p>
    <w:p w14:paraId="1903DA46" w14:textId="77777777" w:rsidR="009A1C9A" w:rsidRPr="005915B1" w:rsidRDefault="009A1C9A">
      <w:pPr>
        <w:widowControl/>
        <w:jc w:val="both"/>
        <w:rPr>
          <w:rFonts w:ascii="Arial" w:eastAsia="Times New Roman" w:hAnsi="Arial" w:cs="Arial"/>
          <w:sz w:val="24"/>
          <w:szCs w:val="24"/>
          <w:lang w:val="it-IT" w:eastAsia="it-IT"/>
        </w:rPr>
      </w:pPr>
    </w:p>
    <w:p w14:paraId="6DFD635A" w14:textId="62D2B634" w:rsidR="00B868A0" w:rsidRPr="005915B1" w:rsidRDefault="00B868A0" w:rsidP="00B868A0">
      <w:pPr>
        <w:widowControl/>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In generale</w:t>
      </w:r>
      <w:r w:rsidR="009A1C9A" w:rsidRPr="005915B1">
        <w:rPr>
          <w:rFonts w:ascii="Arial" w:eastAsia="Times New Roman" w:hAnsi="Arial" w:cs="Arial"/>
          <w:sz w:val="24"/>
          <w:szCs w:val="24"/>
          <w:lang w:val="it-IT" w:eastAsia="it-IT"/>
        </w:rPr>
        <w:t>,</w:t>
      </w:r>
      <w:r w:rsidRPr="005915B1">
        <w:rPr>
          <w:rFonts w:ascii="Arial" w:eastAsia="Times New Roman" w:hAnsi="Arial" w:cs="Arial"/>
          <w:sz w:val="24"/>
          <w:szCs w:val="24"/>
          <w:lang w:val="it-IT" w:eastAsia="it-IT"/>
        </w:rPr>
        <w:t xml:space="preserve"> </w:t>
      </w:r>
      <w:r w:rsidR="009A1C9A" w:rsidRPr="005915B1">
        <w:rPr>
          <w:rFonts w:ascii="Arial" w:eastAsia="Times New Roman" w:hAnsi="Arial" w:cs="Arial"/>
          <w:sz w:val="24"/>
          <w:szCs w:val="24"/>
          <w:lang w:val="it-IT" w:eastAsia="it-IT"/>
        </w:rPr>
        <w:t>r</w:t>
      </w:r>
      <w:r w:rsidRPr="005915B1">
        <w:rPr>
          <w:rFonts w:ascii="Arial" w:eastAsia="Times New Roman" w:hAnsi="Arial" w:cs="Arial"/>
          <w:sz w:val="24"/>
          <w:szCs w:val="24"/>
          <w:lang w:val="it-IT" w:eastAsia="it-IT"/>
        </w:rPr>
        <w:t xml:space="preserve">elativamente alla </w:t>
      </w:r>
      <w:r w:rsidR="008519FD" w:rsidRPr="005915B1">
        <w:rPr>
          <w:rFonts w:ascii="Arial" w:eastAsia="Times New Roman" w:hAnsi="Arial" w:cs="Arial"/>
          <w:b/>
          <w:sz w:val="24"/>
          <w:szCs w:val="24"/>
          <w:lang w:val="it-IT" w:eastAsia="it-IT"/>
        </w:rPr>
        <w:t>i</w:t>
      </w:r>
      <w:r w:rsidRPr="005915B1">
        <w:rPr>
          <w:rFonts w:ascii="Arial" w:eastAsia="Times New Roman" w:hAnsi="Arial" w:cs="Arial"/>
          <w:b/>
          <w:sz w:val="24"/>
          <w:szCs w:val="24"/>
          <w:lang w:val="it-IT" w:eastAsia="it-IT"/>
        </w:rPr>
        <w:t>nconferibilità</w:t>
      </w:r>
      <w:r w:rsidRPr="005915B1">
        <w:rPr>
          <w:rFonts w:ascii="Arial" w:eastAsia="Times New Roman" w:hAnsi="Arial" w:cs="Arial"/>
          <w:sz w:val="24"/>
          <w:szCs w:val="24"/>
          <w:lang w:val="it-IT" w:eastAsia="it-IT"/>
        </w:rPr>
        <w:t xml:space="preserve"> ed </w:t>
      </w:r>
      <w:r w:rsidRPr="005915B1">
        <w:rPr>
          <w:rFonts w:ascii="Arial" w:eastAsia="Times New Roman" w:hAnsi="Arial" w:cs="Arial"/>
          <w:b/>
          <w:sz w:val="24"/>
          <w:szCs w:val="24"/>
          <w:lang w:val="it-IT" w:eastAsia="it-IT"/>
        </w:rPr>
        <w:t>incompatibilità</w:t>
      </w:r>
      <w:r w:rsidRPr="005915B1">
        <w:rPr>
          <w:rFonts w:ascii="Arial" w:eastAsia="Times New Roman" w:hAnsi="Arial" w:cs="Arial"/>
          <w:sz w:val="24"/>
          <w:szCs w:val="24"/>
          <w:lang w:val="it-IT" w:eastAsia="it-IT"/>
        </w:rPr>
        <w:t xml:space="preserve"> degli incarichi</w:t>
      </w:r>
      <w:r w:rsidR="009A1C9A" w:rsidRPr="005915B1">
        <w:rPr>
          <w:rFonts w:ascii="Arial" w:eastAsia="Times New Roman" w:hAnsi="Arial" w:cs="Arial"/>
          <w:sz w:val="24"/>
          <w:szCs w:val="24"/>
          <w:lang w:val="it-IT" w:eastAsia="it-IT"/>
        </w:rPr>
        <w:t>,</w:t>
      </w:r>
      <w:r w:rsidRPr="005915B1">
        <w:rPr>
          <w:rFonts w:ascii="Arial" w:eastAsia="Times New Roman" w:hAnsi="Arial" w:cs="Arial"/>
          <w:sz w:val="24"/>
          <w:szCs w:val="24"/>
          <w:lang w:val="it-IT" w:eastAsia="it-IT"/>
        </w:rPr>
        <w:t xml:space="preserve"> </w:t>
      </w:r>
      <w:r w:rsidR="00F04174">
        <w:rPr>
          <w:rFonts w:ascii="Arial" w:eastAsia="Times New Roman" w:hAnsi="Arial" w:cs="Arial"/>
          <w:sz w:val="24"/>
          <w:szCs w:val="24"/>
          <w:lang w:val="it-IT" w:eastAsia="it-IT"/>
        </w:rPr>
        <w:t xml:space="preserve">il </w:t>
      </w:r>
      <w:r w:rsidRPr="005915B1">
        <w:rPr>
          <w:rFonts w:ascii="Arial" w:eastAsia="Times New Roman" w:hAnsi="Arial" w:cs="Arial"/>
          <w:sz w:val="24"/>
          <w:szCs w:val="24"/>
          <w:lang w:val="it-IT" w:eastAsia="it-IT"/>
        </w:rPr>
        <w:t>RPCT verifica la sussistenza di eventuali condizioni ostative in capo ai soggetti cui si intende conferire l’incarico, sia all’atto del conferimento dell’incarico, sia tempestivamente in caso di nuovi incarichi, in conformità al disposto del D.lgs. 39/2013.</w:t>
      </w:r>
    </w:p>
    <w:p w14:paraId="5EE1B5BA" w14:textId="3BD5DCEF" w:rsidR="00B868A0" w:rsidRPr="005915B1" w:rsidRDefault="00B868A0" w:rsidP="00B868A0">
      <w:pPr>
        <w:widowControl/>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Parimenti il soggetto cui è conferito l’incarico, all’atto della nomina, rilascia una dichiarazione sulla insussistenza delle cause di inconferibilità o incompatibilità e tale dichiarazione è condizione di acquisizione dell’efficacia della nomina ͘</w:t>
      </w:r>
    </w:p>
    <w:p w14:paraId="41421253" w14:textId="6863C8A7" w:rsidR="00B868A0" w:rsidRPr="005915B1" w:rsidRDefault="00F04174" w:rsidP="00B868A0">
      <w:pPr>
        <w:widowControl/>
        <w:jc w:val="both"/>
        <w:rPr>
          <w:rFonts w:ascii="Arial" w:eastAsia="Times New Roman" w:hAnsi="Arial" w:cs="Arial"/>
          <w:sz w:val="24"/>
          <w:szCs w:val="24"/>
          <w:lang w:val="it-IT" w:eastAsia="it-IT"/>
        </w:rPr>
      </w:pPr>
      <w:r>
        <w:rPr>
          <w:rFonts w:ascii="Arial" w:eastAsia="Times New Roman" w:hAnsi="Arial" w:cs="Arial"/>
          <w:sz w:val="24"/>
          <w:szCs w:val="24"/>
          <w:lang w:val="it-IT" w:eastAsia="it-IT"/>
        </w:rPr>
        <w:t xml:space="preserve">Il </w:t>
      </w:r>
      <w:r w:rsidR="00B868A0" w:rsidRPr="005915B1">
        <w:rPr>
          <w:rFonts w:ascii="Arial" w:eastAsia="Times New Roman" w:hAnsi="Arial" w:cs="Arial"/>
          <w:sz w:val="24"/>
          <w:szCs w:val="24"/>
          <w:lang w:val="it-IT" w:eastAsia="it-IT"/>
        </w:rPr>
        <w:t xml:space="preserve">RPCT opera, altresì, in conformità alle Linee Guida ANAC di cui alla Delibera 833/2016. Relativamente alla dichiarazione di assenza di conflitti di interessi e di incompatibilità da parte dei Consiglieri dell’Ordine e dei dipendenti, la dichiarazione </w:t>
      </w:r>
      <w:r w:rsidR="000553B5">
        <w:rPr>
          <w:rFonts w:ascii="Arial" w:eastAsia="Times New Roman" w:hAnsi="Arial" w:cs="Arial"/>
          <w:sz w:val="24"/>
          <w:szCs w:val="24"/>
          <w:lang w:val="it-IT" w:eastAsia="it-IT"/>
        </w:rPr>
        <w:t>dovrebbe essere</w:t>
      </w:r>
      <w:r w:rsidR="00B868A0" w:rsidRPr="005915B1">
        <w:rPr>
          <w:rFonts w:ascii="Arial" w:eastAsia="Times New Roman" w:hAnsi="Arial" w:cs="Arial"/>
          <w:sz w:val="24"/>
          <w:szCs w:val="24"/>
          <w:lang w:val="it-IT" w:eastAsia="it-IT"/>
        </w:rPr>
        <w:t xml:space="preserve"> e re</w:t>
      </w:r>
      <w:r w:rsidR="009A1C9A" w:rsidRPr="005915B1">
        <w:rPr>
          <w:rFonts w:ascii="Arial" w:eastAsia="Times New Roman" w:hAnsi="Arial" w:cs="Arial"/>
          <w:sz w:val="24"/>
          <w:szCs w:val="24"/>
          <w:lang w:val="it-IT" w:eastAsia="it-IT"/>
        </w:rPr>
        <w:t>sa al</w:t>
      </w:r>
      <w:r>
        <w:rPr>
          <w:rFonts w:ascii="Arial" w:eastAsia="Times New Roman" w:hAnsi="Arial" w:cs="Arial"/>
          <w:sz w:val="24"/>
          <w:szCs w:val="24"/>
          <w:lang w:val="it-IT" w:eastAsia="it-IT"/>
        </w:rPr>
        <w:t xml:space="preserve"> </w:t>
      </w:r>
      <w:r w:rsidR="009A1C9A" w:rsidRPr="005915B1">
        <w:rPr>
          <w:rFonts w:ascii="Arial" w:eastAsia="Times New Roman" w:hAnsi="Arial" w:cs="Arial"/>
          <w:sz w:val="24"/>
          <w:szCs w:val="24"/>
          <w:lang w:val="it-IT" w:eastAsia="it-IT"/>
        </w:rPr>
        <w:t xml:space="preserve">RPCT con </w:t>
      </w:r>
      <w:r w:rsidR="009A1C9A" w:rsidRPr="000553B5">
        <w:rPr>
          <w:rFonts w:ascii="Arial" w:eastAsia="Times New Roman" w:hAnsi="Arial" w:cs="Arial"/>
          <w:sz w:val="24"/>
          <w:szCs w:val="24"/>
          <w:lang w:val="it-IT" w:eastAsia="it-IT"/>
        </w:rPr>
        <w:t>cadenza annuale</w:t>
      </w:r>
      <w:r w:rsidR="009A1C9A" w:rsidRPr="005915B1">
        <w:rPr>
          <w:rFonts w:ascii="Arial" w:eastAsia="Times New Roman" w:hAnsi="Arial" w:cs="Arial"/>
          <w:sz w:val="24"/>
          <w:szCs w:val="24"/>
          <w:lang w:val="it-IT" w:eastAsia="it-IT"/>
        </w:rPr>
        <w:t>.</w:t>
      </w:r>
      <w:r w:rsidR="000553B5">
        <w:rPr>
          <w:rFonts w:ascii="Arial" w:eastAsia="Times New Roman" w:hAnsi="Arial" w:cs="Arial"/>
          <w:sz w:val="24"/>
          <w:szCs w:val="24"/>
          <w:lang w:val="it-IT" w:eastAsia="it-IT"/>
        </w:rPr>
        <w:t xml:space="preserve"> A tal proposito il RPCT verificherà tale obbligatorietà coordinandosi poi con gli uffici amministrativi per gli adempimenti.</w:t>
      </w:r>
    </w:p>
    <w:p w14:paraId="01F96CAF" w14:textId="0947193A" w:rsidR="00B868A0" w:rsidRPr="005915B1" w:rsidRDefault="00B868A0" w:rsidP="00B868A0">
      <w:pPr>
        <w:widowControl/>
        <w:jc w:val="both"/>
        <w:rPr>
          <w:rFonts w:ascii="Arial" w:eastAsia="Times New Roman" w:hAnsi="Arial" w:cs="Arial"/>
          <w:sz w:val="24"/>
          <w:szCs w:val="24"/>
          <w:lang w:val="it-IT" w:eastAsia="it-IT"/>
        </w:rPr>
      </w:pPr>
    </w:p>
    <w:p w14:paraId="187CB89A" w14:textId="5E91369E" w:rsidR="006F5DA1" w:rsidRPr="005915B1" w:rsidRDefault="00297E9A" w:rsidP="003A34BC">
      <w:pPr>
        <w:pStyle w:val="Titolo1"/>
        <w:numPr>
          <w:ilvl w:val="0"/>
          <w:numId w:val="38"/>
        </w:numPr>
        <w:rPr>
          <w:rFonts w:cs="Arial"/>
          <w:szCs w:val="24"/>
          <w:lang w:val="it-IT"/>
        </w:rPr>
      </w:pPr>
      <w:bookmarkStart w:id="47" w:name="_Toc157028263"/>
      <w:r w:rsidRPr="005915B1">
        <w:rPr>
          <w:rFonts w:cs="Arial"/>
          <w:szCs w:val="24"/>
          <w:lang w:val="it-IT"/>
        </w:rPr>
        <w:t>La normativa antiriciclaggio</w:t>
      </w:r>
      <w:bookmarkEnd w:id="47"/>
    </w:p>
    <w:p w14:paraId="03C2B1DB" w14:textId="766D1378" w:rsidR="006F5DA1" w:rsidRPr="005915B1" w:rsidRDefault="00297E9A">
      <w:pPr>
        <w:spacing w:before="163"/>
        <w:ind w:right="220"/>
        <w:jc w:val="both"/>
        <w:rPr>
          <w:rFonts w:ascii="Arial" w:eastAsia="Times New Roman" w:hAnsi="Arial" w:cs="Arial"/>
          <w:i/>
          <w:sz w:val="24"/>
          <w:szCs w:val="24"/>
          <w:lang w:val="it-IT" w:eastAsia="it-IT" w:bidi="it-IT"/>
        </w:rPr>
      </w:pPr>
      <w:r w:rsidRPr="005915B1">
        <w:rPr>
          <w:rFonts w:ascii="Arial" w:eastAsia="Times New Roman" w:hAnsi="Arial" w:cs="Arial"/>
          <w:sz w:val="24"/>
          <w:szCs w:val="24"/>
          <w:lang w:val="it-IT" w:eastAsia="it-IT"/>
        </w:rPr>
        <w:t>L’art. 11, comma 1, del D.</w:t>
      </w:r>
      <w:r w:rsidR="00F04174">
        <w:rPr>
          <w:rFonts w:ascii="Arial" w:eastAsia="Times New Roman" w:hAnsi="Arial" w:cs="Arial"/>
          <w:sz w:val="24"/>
          <w:szCs w:val="24"/>
          <w:lang w:val="it-IT" w:eastAsia="it-IT"/>
        </w:rPr>
        <w:t>l</w:t>
      </w:r>
      <w:r w:rsidRPr="005915B1">
        <w:rPr>
          <w:rFonts w:ascii="Arial" w:eastAsia="Times New Roman" w:hAnsi="Arial" w:cs="Arial"/>
          <w:sz w:val="24"/>
          <w:szCs w:val="24"/>
          <w:lang w:val="it-IT" w:eastAsia="it-IT"/>
        </w:rPr>
        <w:t>gs. n. 231/2007, come modificato dal</w:t>
      </w:r>
      <w:r w:rsidRPr="005915B1">
        <w:rPr>
          <w:rFonts w:ascii="Arial" w:eastAsia="Times New Roman" w:hAnsi="Arial" w:cs="Arial"/>
          <w:spacing w:val="-14"/>
          <w:sz w:val="24"/>
          <w:szCs w:val="24"/>
          <w:lang w:val="it-IT" w:eastAsia="it-IT" w:bidi="it-IT"/>
        </w:rPr>
        <w:t xml:space="preserve"> </w:t>
      </w:r>
      <w:r w:rsidRPr="005915B1">
        <w:rPr>
          <w:rFonts w:ascii="Arial" w:eastAsia="Times New Roman" w:hAnsi="Arial" w:cs="Arial"/>
          <w:sz w:val="24"/>
          <w:szCs w:val="24"/>
          <w:lang w:val="it-IT" w:eastAsia="it-IT" w:bidi="it-IT"/>
        </w:rPr>
        <w:t>D.Lgs.</w:t>
      </w:r>
      <w:r w:rsidRPr="005915B1">
        <w:rPr>
          <w:rFonts w:ascii="Arial" w:eastAsia="Times New Roman" w:hAnsi="Arial" w:cs="Arial"/>
          <w:spacing w:val="-16"/>
          <w:sz w:val="24"/>
          <w:szCs w:val="24"/>
          <w:lang w:val="it-IT" w:eastAsia="it-IT" w:bidi="it-IT"/>
        </w:rPr>
        <w:t xml:space="preserve"> </w:t>
      </w:r>
      <w:r w:rsidRPr="005915B1">
        <w:rPr>
          <w:rFonts w:ascii="Arial" w:eastAsia="Times New Roman" w:hAnsi="Arial" w:cs="Arial"/>
          <w:sz w:val="24"/>
          <w:szCs w:val="24"/>
          <w:lang w:val="it-IT" w:eastAsia="it-IT" w:bidi="it-IT"/>
        </w:rPr>
        <w:t>n.</w:t>
      </w:r>
      <w:r w:rsidRPr="005915B1">
        <w:rPr>
          <w:rFonts w:ascii="Arial" w:eastAsia="Times New Roman" w:hAnsi="Arial" w:cs="Arial"/>
          <w:spacing w:val="-14"/>
          <w:sz w:val="24"/>
          <w:szCs w:val="24"/>
          <w:lang w:val="it-IT" w:eastAsia="it-IT" w:bidi="it-IT"/>
        </w:rPr>
        <w:t xml:space="preserve"> </w:t>
      </w:r>
      <w:r w:rsidRPr="005915B1">
        <w:rPr>
          <w:rFonts w:ascii="Arial" w:eastAsia="Times New Roman" w:hAnsi="Arial" w:cs="Arial"/>
          <w:sz w:val="24"/>
          <w:szCs w:val="24"/>
          <w:lang w:val="it-IT" w:eastAsia="it-IT" w:bidi="it-IT"/>
        </w:rPr>
        <w:t>90/2017</w:t>
      </w:r>
      <w:r w:rsidRPr="005915B1">
        <w:rPr>
          <w:rFonts w:ascii="Arial" w:eastAsia="Times New Roman" w:hAnsi="Arial" w:cs="Arial"/>
          <w:spacing w:val="-15"/>
          <w:sz w:val="24"/>
          <w:szCs w:val="24"/>
          <w:lang w:val="it-IT" w:eastAsia="it-IT" w:bidi="it-IT"/>
        </w:rPr>
        <w:t xml:space="preserve"> </w:t>
      </w:r>
      <w:r w:rsidRPr="005915B1">
        <w:rPr>
          <w:rFonts w:ascii="Arial" w:eastAsia="Times New Roman" w:hAnsi="Arial" w:cs="Arial"/>
          <w:sz w:val="24"/>
          <w:szCs w:val="24"/>
          <w:lang w:val="it-IT" w:eastAsia="it-IT" w:bidi="it-IT"/>
        </w:rPr>
        <w:t xml:space="preserve">prevede che </w:t>
      </w:r>
      <w:r w:rsidRPr="005915B1">
        <w:rPr>
          <w:rFonts w:ascii="Arial" w:eastAsia="Times New Roman" w:hAnsi="Arial" w:cs="Arial"/>
          <w:i/>
          <w:sz w:val="24"/>
          <w:szCs w:val="24"/>
          <w:lang w:val="it-IT" w:eastAsia="it-IT" w:bidi="it-IT"/>
        </w:rPr>
        <w:t>“(…) gli organismi di autoregolamentazione, le loro articolazioni territoriali e i consigli di disciplina,</w:t>
      </w:r>
      <w:r w:rsidRPr="005915B1">
        <w:rPr>
          <w:rFonts w:ascii="Arial" w:eastAsia="Times New Roman" w:hAnsi="Arial" w:cs="Arial"/>
          <w:i/>
          <w:spacing w:val="-4"/>
          <w:sz w:val="24"/>
          <w:szCs w:val="24"/>
          <w:lang w:val="it-IT" w:eastAsia="it-IT" w:bidi="it-IT"/>
        </w:rPr>
        <w:t xml:space="preserve"> </w:t>
      </w:r>
      <w:r w:rsidRPr="005915B1">
        <w:rPr>
          <w:rFonts w:ascii="Arial" w:eastAsia="Times New Roman" w:hAnsi="Arial" w:cs="Arial"/>
          <w:i/>
          <w:sz w:val="24"/>
          <w:szCs w:val="24"/>
          <w:lang w:val="it-IT" w:eastAsia="it-IT" w:bidi="it-IT"/>
        </w:rPr>
        <w:t>secondo</w:t>
      </w:r>
      <w:r w:rsidRPr="005915B1">
        <w:rPr>
          <w:rFonts w:ascii="Arial" w:eastAsia="Times New Roman" w:hAnsi="Arial" w:cs="Arial"/>
          <w:i/>
          <w:spacing w:val="-5"/>
          <w:sz w:val="24"/>
          <w:szCs w:val="24"/>
          <w:lang w:val="it-IT" w:eastAsia="it-IT" w:bidi="it-IT"/>
        </w:rPr>
        <w:t xml:space="preserve"> </w:t>
      </w:r>
      <w:r w:rsidRPr="005915B1">
        <w:rPr>
          <w:rFonts w:ascii="Arial" w:eastAsia="Times New Roman" w:hAnsi="Arial" w:cs="Arial"/>
          <w:i/>
          <w:sz w:val="24"/>
          <w:szCs w:val="24"/>
          <w:lang w:val="it-IT" w:eastAsia="it-IT" w:bidi="it-IT"/>
        </w:rPr>
        <w:t>i</w:t>
      </w:r>
      <w:r w:rsidRPr="005915B1">
        <w:rPr>
          <w:rFonts w:ascii="Arial" w:eastAsia="Times New Roman" w:hAnsi="Arial" w:cs="Arial"/>
          <w:i/>
          <w:spacing w:val="-3"/>
          <w:sz w:val="24"/>
          <w:szCs w:val="24"/>
          <w:lang w:val="it-IT" w:eastAsia="it-IT" w:bidi="it-IT"/>
        </w:rPr>
        <w:t xml:space="preserve"> </w:t>
      </w:r>
      <w:r w:rsidRPr="005915B1">
        <w:rPr>
          <w:rFonts w:ascii="Arial" w:eastAsia="Times New Roman" w:hAnsi="Arial" w:cs="Arial"/>
          <w:i/>
          <w:sz w:val="24"/>
          <w:szCs w:val="24"/>
          <w:lang w:val="it-IT" w:eastAsia="it-IT" w:bidi="it-IT"/>
        </w:rPr>
        <w:t>principi</w:t>
      </w:r>
      <w:r w:rsidRPr="005915B1">
        <w:rPr>
          <w:rFonts w:ascii="Arial" w:eastAsia="Times New Roman" w:hAnsi="Arial" w:cs="Arial"/>
          <w:i/>
          <w:spacing w:val="-4"/>
          <w:sz w:val="24"/>
          <w:szCs w:val="24"/>
          <w:lang w:val="it-IT" w:eastAsia="it-IT" w:bidi="it-IT"/>
        </w:rPr>
        <w:t xml:space="preserve"> </w:t>
      </w:r>
      <w:r w:rsidRPr="005915B1">
        <w:rPr>
          <w:rFonts w:ascii="Arial" w:eastAsia="Times New Roman" w:hAnsi="Arial" w:cs="Arial"/>
          <w:i/>
          <w:sz w:val="24"/>
          <w:szCs w:val="24"/>
          <w:lang w:val="it-IT" w:eastAsia="it-IT" w:bidi="it-IT"/>
        </w:rPr>
        <w:t>e</w:t>
      </w:r>
      <w:r w:rsidRPr="005915B1">
        <w:rPr>
          <w:rFonts w:ascii="Arial" w:eastAsia="Times New Roman" w:hAnsi="Arial" w:cs="Arial"/>
          <w:i/>
          <w:spacing w:val="-5"/>
          <w:sz w:val="24"/>
          <w:szCs w:val="24"/>
          <w:lang w:val="it-IT" w:eastAsia="it-IT" w:bidi="it-IT"/>
        </w:rPr>
        <w:t xml:space="preserve"> </w:t>
      </w:r>
      <w:r w:rsidRPr="005915B1">
        <w:rPr>
          <w:rFonts w:ascii="Arial" w:eastAsia="Times New Roman" w:hAnsi="Arial" w:cs="Arial"/>
          <w:i/>
          <w:sz w:val="24"/>
          <w:szCs w:val="24"/>
          <w:lang w:val="it-IT" w:eastAsia="it-IT" w:bidi="it-IT"/>
        </w:rPr>
        <w:t>le</w:t>
      </w:r>
      <w:r w:rsidRPr="005915B1">
        <w:rPr>
          <w:rFonts w:ascii="Arial" w:eastAsia="Times New Roman" w:hAnsi="Arial" w:cs="Arial"/>
          <w:i/>
          <w:spacing w:val="-5"/>
          <w:sz w:val="24"/>
          <w:szCs w:val="24"/>
          <w:lang w:val="it-IT" w:eastAsia="it-IT" w:bidi="it-IT"/>
        </w:rPr>
        <w:t xml:space="preserve"> </w:t>
      </w:r>
      <w:r w:rsidRPr="005915B1">
        <w:rPr>
          <w:rFonts w:ascii="Arial" w:eastAsia="Times New Roman" w:hAnsi="Arial" w:cs="Arial"/>
          <w:i/>
          <w:sz w:val="24"/>
          <w:szCs w:val="24"/>
          <w:lang w:val="it-IT" w:eastAsia="it-IT" w:bidi="it-IT"/>
        </w:rPr>
        <w:t>modalità</w:t>
      </w:r>
      <w:r w:rsidRPr="005915B1">
        <w:rPr>
          <w:rFonts w:ascii="Arial" w:eastAsia="Times New Roman" w:hAnsi="Arial" w:cs="Arial"/>
          <w:i/>
          <w:spacing w:val="-4"/>
          <w:sz w:val="24"/>
          <w:szCs w:val="24"/>
          <w:lang w:val="it-IT" w:eastAsia="it-IT" w:bidi="it-IT"/>
        </w:rPr>
        <w:t xml:space="preserve"> </w:t>
      </w:r>
      <w:r w:rsidRPr="005915B1">
        <w:rPr>
          <w:rFonts w:ascii="Arial" w:eastAsia="Times New Roman" w:hAnsi="Arial" w:cs="Arial"/>
          <w:i/>
          <w:sz w:val="24"/>
          <w:szCs w:val="24"/>
          <w:lang w:val="it-IT" w:eastAsia="it-IT" w:bidi="it-IT"/>
        </w:rPr>
        <w:t>previsti</w:t>
      </w:r>
      <w:r w:rsidRPr="005915B1">
        <w:rPr>
          <w:rFonts w:ascii="Arial" w:eastAsia="Times New Roman" w:hAnsi="Arial" w:cs="Arial"/>
          <w:i/>
          <w:spacing w:val="-7"/>
          <w:sz w:val="24"/>
          <w:szCs w:val="24"/>
          <w:lang w:val="it-IT" w:eastAsia="it-IT" w:bidi="it-IT"/>
        </w:rPr>
        <w:t xml:space="preserve"> </w:t>
      </w:r>
      <w:r w:rsidRPr="005915B1">
        <w:rPr>
          <w:rFonts w:ascii="Arial" w:eastAsia="Times New Roman" w:hAnsi="Arial" w:cs="Arial"/>
          <w:i/>
          <w:sz w:val="24"/>
          <w:szCs w:val="24"/>
          <w:lang w:val="it-IT" w:eastAsia="it-IT" w:bidi="it-IT"/>
        </w:rPr>
        <w:t>dall’ordinamento</w:t>
      </w:r>
      <w:r w:rsidRPr="005915B1">
        <w:rPr>
          <w:rFonts w:ascii="Arial" w:eastAsia="Times New Roman" w:hAnsi="Arial" w:cs="Arial"/>
          <w:i/>
          <w:spacing w:val="-3"/>
          <w:sz w:val="24"/>
          <w:szCs w:val="24"/>
          <w:lang w:val="it-IT" w:eastAsia="it-IT" w:bidi="it-IT"/>
        </w:rPr>
        <w:t xml:space="preserve"> </w:t>
      </w:r>
      <w:r w:rsidRPr="005915B1">
        <w:rPr>
          <w:rFonts w:ascii="Arial" w:eastAsia="Times New Roman" w:hAnsi="Arial" w:cs="Arial"/>
          <w:i/>
          <w:sz w:val="24"/>
          <w:szCs w:val="24"/>
          <w:lang w:val="it-IT" w:eastAsia="it-IT" w:bidi="it-IT"/>
        </w:rPr>
        <w:t>vigente,</w:t>
      </w:r>
      <w:r w:rsidRPr="005915B1">
        <w:rPr>
          <w:rFonts w:ascii="Arial" w:eastAsia="Times New Roman" w:hAnsi="Arial" w:cs="Arial"/>
          <w:i/>
          <w:spacing w:val="-5"/>
          <w:sz w:val="24"/>
          <w:szCs w:val="24"/>
          <w:lang w:val="it-IT" w:eastAsia="it-IT" w:bidi="it-IT"/>
        </w:rPr>
        <w:t xml:space="preserve"> </w:t>
      </w:r>
      <w:r w:rsidRPr="005915B1">
        <w:rPr>
          <w:rFonts w:ascii="Arial" w:eastAsia="Times New Roman" w:hAnsi="Arial" w:cs="Arial"/>
          <w:i/>
          <w:sz w:val="24"/>
          <w:szCs w:val="24"/>
          <w:lang w:val="it-IT" w:eastAsia="it-IT" w:bidi="it-IT"/>
        </w:rPr>
        <w:t>promuovono</w:t>
      </w:r>
      <w:r w:rsidRPr="005915B1">
        <w:rPr>
          <w:rFonts w:ascii="Arial" w:eastAsia="Times New Roman" w:hAnsi="Arial" w:cs="Arial"/>
          <w:i/>
          <w:spacing w:val="-4"/>
          <w:sz w:val="24"/>
          <w:szCs w:val="24"/>
          <w:lang w:val="it-IT" w:eastAsia="it-IT" w:bidi="it-IT"/>
        </w:rPr>
        <w:t xml:space="preserve"> </w:t>
      </w:r>
      <w:r w:rsidRPr="005915B1">
        <w:rPr>
          <w:rFonts w:ascii="Arial" w:eastAsia="Times New Roman" w:hAnsi="Arial" w:cs="Arial"/>
          <w:i/>
          <w:sz w:val="24"/>
          <w:szCs w:val="24"/>
          <w:lang w:val="it-IT" w:eastAsia="it-IT" w:bidi="it-IT"/>
        </w:rPr>
        <w:t>e</w:t>
      </w:r>
      <w:r w:rsidRPr="005915B1">
        <w:rPr>
          <w:rFonts w:ascii="Arial" w:eastAsia="Times New Roman" w:hAnsi="Arial" w:cs="Arial"/>
          <w:i/>
          <w:spacing w:val="-6"/>
          <w:sz w:val="24"/>
          <w:szCs w:val="24"/>
          <w:lang w:val="it-IT" w:eastAsia="it-IT" w:bidi="it-IT"/>
        </w:rPr>
        <w:t xml:space="preserve"> </w:t>
      </w:r>
      <w:r w:rsidRPr="005915B1">
        <w:rPr>
          <w:rFonts w:ascii="Arial" w:eastAsia="Times New Roman" w:hAnsi="Arial" w:cs="Arial"/>
          <w:i/>
          <w:sz w:val="24"/>
          <w:szCs w:val="24"/>
          <w:lang w:val="it-IT" w:eastAsia="it-IT" w:bidi="it-IT"/>
        </w:rPr>
        <w:t>controllano l’osservanza</w:t>
      </w:r>
      <w:r w:rsidRPr="005915B1">
        <w:rPr>
          <w:rFonts w:ascii="Arial" w:eastAsia="Times New Roman" w:hAnsi="Arial" w:cs="Arial"/>
          <w:i/>
          <w:spacing w:val="-9"/>
          <w:sz w:val="24"/>
          <w:szCs w:val="24"/>
          <w:lang w:val="it-IT" w:eastAsia="it-IT" w:bidi="it-IT"/>
        </w:rPr>
        <w:t xml:space="preserve"> </w:t>
      </w:r>
      <w:r w:rsidRPr="005915B1">
        <w:rPr>
          <w:rFonts w:ascii="Arial" w:eastAsia="Times New Roman" w:hAnsi="Arial" w:cs="Arial"/>
          <w:i/>
          <w:sz w:val="24"/>
          <w:szCs w:val="24"/>
          <w:lang w:val="it-IT" w:eastAsia="it-IT" w:bidi="it-IT"/>
        </w:rPr>
        <w:t>degli</w:t>
      </w:r>
      <w:r w:rsidRPr="005915B1">
        <w:rPr>
          <w:rFonts w:ascii="Arial" w:eastAsia="Times New Roman" w:hAnsi="Arial" w:cs="Arial"/>
          <w:i/>
          <w:spacing w:val="-8"/>
          <w:sz w:val="24"/>
          <w:szCs w:val="24"/>
          <w:lang w:val="it-IT" w:eastAsia="it-IT" w:bidi="it-IT"/>
        </w:rPr>
        <w:t xml:space="preserve"> </w:t>
      </w:r>
      <w:r w:rsidRPr="005915B1">
        <w:rPr>
          <w:rFonts w:ascii="Arial" w:eastAsia="Times New Roman" w:hAnsi="Arial" w:cs="Arial"/>
          <w:i/>
          <w:sz w:val="24"/>
          <w:szCs w:val="24"/>
          <w:lang w:val="it-IT" w:eastAsia="it-IT" w:bidi="it-IT"/>
        </w:rPr>
        <w:t>obblighi</w:t>
      </w:r>
      <w:r w:rsidRPr="005915B1">
        <w:rPr>
          <w:rFonts w:ascii="Arial" w:eastAsia="Times New Roman" w:hAnsi="Arial" w:cs="Arial"/>
          <w:i/>
          <w:spacing w:val="-9"/>
          <w:sz w:val="24"/>
          <w:szCs w:val="24"/>
          <w:lang w:val="it-IT" w:eastAsia="it-IT" w:bidi="it-IT"/>
        </w:rPr>
        <w:t xml:space="preserve"> </w:t>
      </w:r>
      <w:r w:rsidRPr="005915B1">
        <w:rPr>
          <w:rFonts w:ascii="Arial" w:eastAsia="Times New Roman" w:hAnsi="Arial" w:cs="Arial"/>
          <w:i/>
          <w:sz w:val="24"/>
          <w:szCs w:val="24"/>
          <w:lang w:val="it-IT" w:eastAsia="it-IT" w:bidi="it-IT"/>
        </w:rPr>
        <w:t>previsti</w:t>
      </w:r>
      <w:r w:rsidRPr="005915B1">
        <w:rPr>
          <w:rFonts w:ascii="Arial" w:eastAsia="Times New Roman" w:hAnsi="Arial" w:cs="Arial"/>
          <w:i/>
          <w:spacing w:val="-8"/>
          <w:sz w:val="24"/>
          <w:szCs w:val="24"/>
          <w:lang w:val="it-IT" w:eastAsia="it-IT" w:bidi="it-IT"/>
        </w:rPr>
        <w:t xml:space="preserve"> </w:t>
      </w:r>
      <w:r w:rsidRPr="005915B1">
        <w:rPr>
          <w:rFonts w:ascii="Arial" w:eastAsia="Times New Roman" w:hAnsi="Arial" w:cs="Arial"/>
          <w:i/>
          <w:sz w:val="24"/>
          <w:szCs w:val="24"/>
          <w:lang w:val="it-IT" w:eastAsia="it-IT" w:bidi="it-IT"/>
        </w:rPr>
        <w:t>dal</w:t>
      </w:r>
      <w:r w:rsidRPr="005915B1">
        <w:rPr>
          <w:rFonts w:ascii="Arial" w:eastAsia="Times New Roman" w:hAnsi="Arial" w:cs="Arial"/>
          <w:i/>
          <w:spacing w:val="-9"/>
          <w:sz w:val="24"/>
          <w:szCs w:val="24"/>
          <w:lang w:val="it-IT" w:eastAsia="it-IT" w:bidi="it-IT"/>
        </w:rPr>
        <w:t xml:space="preserve"> </w:t>
      </w:r>
      <w:r w:rsidRPr="005915B1">
        <w:rPr>
          <w:rFonts w:ascii="Arial" w:eastAsia="Times New Roman" w:hAnsi="Arial" w:cs="Arial"/>
          <w:i/>
          <w:sz w:val="24"/>
          <w:szCs w:val="24"/>
          <w:lang w:val="it-IT" w:eastAsia="it-IT" w:bidi="it-IT"/>
        </w:rPr>
        <w:t>presente</w:t>
      </w:r>
      <w:r w:rsidRPr="005915B1">
        <w:rPr>
          <w:rFonts w:ascii="Arial" w:eastAsia="Times New Roman" w:hAnsi="Arial" w:cs="Arial"/>
          <w:i/>
          <w:spacing w:val="-9"/>
          <w:sz w:val="24"/>
          <w:szCs w:val="24"/>
          <w:lang w:val="it-IT" w:eastAsia="it-IT" w:bidi="it-IT"/>
        </w:rPr>
        <w:t xml:space="preserve"> </w:t>
      </w:r>
      <w:r w:rsidRPr="005915B1">
        <w:rPr>
          <w:rFonts w:ascii="Arial" w:eastAsia="Times New Roman" w:hAnsi="Arial" w:cs="Arial"/>
          <w:i/>
          <w:sz w:val="24"/>
          <w:szCs w:val="24"/>
          <w:lang w:val="it-IT" w:eastAsia="it-IT" w:bidi="it-IT"/>
        </w:rPr>
        <w:t>decreto</w:t>
      </w:r>
      <w:r w:rsidRPr="005915B1">
        <w:rPr>
          <w:rFonts w:ascii="Arial" w:eastAsia="Times New Roman" w:hAnsi="Arial" w:cs="Arial"/>
          <w:i/>
          <w:spacing w:val="-9"/>
          <w:sz w:val="24"/>
          <w:szCs w:val="24"/>
          <w:lang w:val="it-IT" w:eastAsia="it-IT" w:bidi="it-IT"/>
        </w:rPr>
        <w:t xml:space="preserve"> </w:t>
      </w:r>
      <w:r w:rsidRPr="005915B1">
        <w:rPr>
          <w:rFonts w:ascii="Arial" w:eastAsia="Times New Roman" w:hAnsi="Arial" w:cs="Arial"/>
          <w:i/>
          <w:sz w:val="24"/>
          <w:szCs w:val="24"/>
          <w:lang w:val="it-IT" w:eastAsia="it-IT" w:bidi="it-IT"/>
        </w:rPr>
        <w:t>da</w:t>
      </w:r>
      <w:r w:rsidRPr="005915B1">
        <w:rPr>
          <w:rFonts w:ascii="Arial" w:eastAsia="Times New Roman" w:hAnsi="Arial" w:cs="Arial"/>
          <w:i/>
          <w:spacing w:val="-9"/>
          <w:sz w:val="24"/>
          <w:szCs w:val="24"/>
          <w:lang w:val="it-IT" w:eastAsia="it-IT" w:bidi="it-IT"/>
        </w:rPr>
        <w:t xml:space="preserve"> </w:t>
      </w:r>
      <w:r w:rsidRPr="005915B1">
        <w:rPr>
          <w:rFonts w:ascii="Arial" w:eastAsia="Times New Roman" w:hAnsi="Arial" w:cs="Arial"/>
          <w:i/>
          <w:sz w:val="24"/>
          <w:szCs w:val="24"/>
          <w:lang w:val="it-IT" w:eastAsia="it-IT" w:bidi="it-IT"/>
        </w:rPr>
        <w:t>parte</w:t>
      </w:r>
      <w:r w:rsidRPr="005915B1">
        <w:rPr>
          <w:rFonts w:ascii="Arial" w:eastAsia="Times New Roman" w:hAnsi="Arial" w:cs="Arial"/>
          <w:i/>
          <w:spacing w:val="-10"/>
          <w:sz w:val="24"/>
          <w:szCs w:val="24"/>
          <w:lang w:val="it-IT" w:eastAsia="it-IT" w:bidi="it-IT"/>
        </w:rPr>
        <w:t xml:space="preserve"> </w:t>
      </w:r>
      <w:r w:rsidRPr="005915B1">
        <w:rPr>
          <w:rFonts w:ascii="Arial" w:eastAsia="Times New Roman" w:hAnsi="Arial" w:cs="Arial"/>
          <w:i/>
          <w:sz w:val="24"/>
          <w:szCs w:val="24"/>
          <w:lang w:val="it-IT" w:eastAsia="it-IT" w:bidi="it-IT"/>
        </w:rPr>
        <w:t>dei</w:t>
      </w:r>
      <w:r w:rsidRPr="005915B1">
        <w:rPr>
          <w:rFonts w:ascii="Arial" w:eastAsia="Times New Roman" w:hAnsi="Arial" w:cs="Arial"/>
          <w:i/>
          <w:spacing w:val="-9"/>
          <w:sz w:val="24"/>
          <w:szCs w:val="24"/>
          <w:lang w:val="it-IT" w:eastAsia="it-IT" w:bidi="it-IT"/>
        </w:rPr>
        <w:t xml:space="preserve"> </w:t>
      </w:r>
      <w:r w:rsidRPr="005915B1">
        <w:rPr>
          <w:rFonts w:ascii="Arial" w:eastAsia="Times New Roman" w:hAnsi="Arial" w:cs="Arial"/>
          <w:i/>
          <w:sz w:val="24"/>
          <w:szCs w:val="24"/>
          <w:lang w:val="it-IT" w:eastAsia="it-IT" w:bidi="it-IT"/>
        </w:rPr>
        <w:t>professionisti</w:t>
      </w:r>
      <w:r w:rsidRPr="005915B1">
        <w:rPr>
          <w:rFonts w:ascii="Arial" w:eastAsia="Times New Roman" w:hAnsi="Arial" w:cs="Arial"/>
          <w:i/>
          <w:spacing w:val="-8"/>
          <w:sz w:val="24"/>
          <w:szCs w:val="24"/>
          <w:lang w:val="it-IT" w:eastAsia="it-IT" w:bidi="it-IT"/>
        </w:rPr>
        <w:t xml:space="preserve"> </w:t>
      </w:r>
      <w:r w:rsidRPr="005915B1">
        <w:rPr>
          <w:rFonts w:ascii="Arial" w:eastAsia="Times New Roman" w:hAnsi="Arial" w:cs="Arial"/>
          <w:i/>
          <w:sz w:val="24"/>
          <w:szCs w:val="24"/>
          <w:lang w:val="it-IT" w:eastAsia="it-IT" w:bidi="it-IT"/>
        </w:rPr>
        <w:t>iscritti</w:t>
      </w:r>
      <w:r w:rsidRPr="005915B1">
        <w:rPr>
          <w:rFonts w:ascii="Arial" w:eastAsia="Times New Roman" w:hAnsi="Arial" w:cs="Arial"/>
          <w:i/>
          <w:spacing w:val="-9"/>
          <w:sz w:val="24"/>
          <w:szCs w:val="24"/>
          <w:lang w:val="it-IT" w:eastAsia="it-IT" w:bidi="it-IT"/>
        </w:rPr>
        <w:t xml:space="preserve"> </w:t>
      </w:r>
      <w:r w:rsidRPr="005915B1">
        <w:rPr>
          <w:rFonts w:ascii="Arial" w:eastAsia="Times New Roman" w:hAnsi="Arial" w:cs="Arial"/>
          <w:i/>
          <w:sz w:val="24"/>
          <w:szCs w:val="24"/>
          <w:lang w:val="it-IT" w:eastAsia="it-IT" w:bidi="it-IT"/>
        </w:rPr>
        <w:t>nei</w:t>
      </w:r>
      <w:r w:rsidRPr="005915B1">
        <w:rPr>
          <w:rFonts w:ascii="Arial" w:eastAsia="Times New Roman" w:hAnsi="Arial" w:cs="Arial"/>
          <w:i/>
          <w:spacing w:val="-8"/>
          <w:sz w:val="24"/>
          <w:szCs w:val="24"/>
          <w:lang w:val="it-IT" w:eastAsia="it-IT" w:bidi="it-IT"/>
        </w:rPr>
        <w:t xml:space="preserve"> </w:t>
      </w:r>
      <w:r w:rsidRPr="005915B1">
        <w:rPr>
          <w:rFonts w:ascii="Arial" w:eastAsia="Times New Roman" w:hAnsi="Arial" w:cs="Arial"/>
          <w:i/>
          <w:sz w:val="24"/>
          <w:szCs w:val="24"/>
          <w:lang w:val="it-IT" w:eastAsia="it-IT" w:bidi="it-IT"/>
        </w:rPr>
        <w:t>propri</w:t>
      </w:r>
      <w:r w:rsidRPr="005915B1">
        <w:rPr>
          <w:rFonts w:ascii="Arial" w:eastAsia="Times New Roman" w:hAnsi="Arial" w:cs="Arial"/>
          <w:i/>
          <w:spacing w:val="-11"/>
          <w:sz w:val="24"/>
          <w:szCs w:val="24"/>
          <w:lang w:val="it-IT" w:eastAsia="it-IT" w:bidi="it-IT"/>
        </w:rPr>
        <w:t xml:space="preserve"> </w:t>
      </w:r>
      <w:r w:rsidRPr="005915B1">
        <w:rPr>
          <w:rFonts w:ascii="Arial" w:eastAsia="Times New Roman" w:hAnsi="Arial" w:cs="Arial"/>
          <w:i/>
          <w:sz w:val="24"/>
          <w:szCs w:val="24"/>
          <w:lang w:val="it-IT" w:eastAsia="it-IT" w:bidi="it-IT"/>
        </w:rPr>
        <w:t>albi ed elenchi”.</w:t>
      </w:r>
    </w:p>
    <w:p w14:paraId="5F2DE417" w14:textId="77777777" w:rsidR="006F5DA1" w:rsidRPr="005915B1" w:rsidRDefault="00297E9A">
      <w:pPr>
        <w:spacing w:before="164"/>
        <w:ind w:right="300"/>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L’Ordine, pertanto, non ha alcuno specifico potere ispettivo e/o di acquisizione di informazioni che vedano come soggetti passivi gli iscritti nei rispettivi albi.</w:t>
      </w:r>
    </w:p>
    <w:p w14:paraId="6E856552" w14:textId="77777777" w:rsidR="005F7A6E" w:rsidRPr="005915B1" w:rsidRDefault="00297E9A">
      <w:pPr>
        <w:spacing w:before="119"/>
        <w:ind w:right="218"/>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Diversamente, come specificato dal CNF nella Circolare n. 12-C-2017 del 4 dicembre 2017 cui si</w:t>
      </w:r>
      <w:r w:rsidRPr="005915B1">
        <w:rPr>
          <w:rFonts w:ascii="Arial" w:eastAsia="Times New Roman" w:hAnsi="Arial" w:cs="Arial"/>
          <w:spacing w:val="-35"/>
          <w:sz w:val="24"/>
          <w:szCs w:val="24"/>
          <w:lang w:val="it-IT" w:eastAsia="it-IT" w:bidi="it-IT"/>
        </w:rPr>
        <w:t xml:space="preserve"> </w:t>
      </w:r>
      <w:r w:rsidRPr="005915B1">
        <w:rPr>
          <w:rFonts w:ascii="Arial" w:eastAsia="Times New Roman" w:hAnsi="Arial" w:cs="Arial"/>
          <w:sz w:val="24"/>
          <w:szCs w:val="24"/>
          <w:lang w:val="it-IT" w:eastAsia="it-IT" w:bidi="it-IT"/>
        </w:rPr>
        <w:t>rinvia, la funzione disciplinare è la sede naturale di controllo dell’osservanza degli obblighi previsti dalla normativa antiriciclaggio a carico degli</w:t>
      </w:r>
      <w:r w:rsidRPr="005915B1">
        <w:rPr>
          <w:rFonts w:ascii="Arial" w:eastAsia="Times New Roman" w:hAnsi="Arial" w:cs="Arial"/>
          <w:spacing w:val="-1"/>
          <w:sz w:val="24"/>
          <w:szCs w:val="24"/>
          <w:lang w:val="it-IT" w:eastAsia="it-IT" w:bidi="it-IT"/>
        </w:rPr>
        <w:t xml:space="preserve"> </w:t>
      </w:r>
      <w:r w:rsidRPr="005915B1">
        <w:rPr>
          <w:rFonts w:ascii="Arial" w:eastAsia="Times New Roman" w:hAnsi="Arial" w:cs="Arial"/>
          <w:sz w:val="24"/>
          <w:szCs w:val="24"/>
          <w:lang w:val="it-IT" w:eastAsia="it-IT" w:bidi="it-IT"/>
        </w:rPr>
        <w:t>iscritti.</w:t>
      </w:r>
      <w:r w:rsidR="002E7661" w:rsidRPr="005915B1">
        <w:rPr>
          <w:rFonts w:ascii="Arial" w:eastAsia="Times New Roman" w:hAnsi="Arial" w:cs="Arial"/>
          <w:sz w:val="24"/>
          <w:szCs w:val="24"/>
          <w:lang w:val="it-IT" w:eastAsia="it-IT" w:bidi="it-IT"/>
        </w:rPr>
        <w:br/>
        <w:t>Circolare n. 12-C-2017 04/12/2023:</w:t>
      </w:r>
    </w:p>
    <w:p w14:paraId="7E9435C5" w14:textId="7F7CB700" w:rsidR="006F5DA1" w:rsidRPr="005915B1" w:rsidRDefault="00176A7D" w:rsidP="005F7A6E">
      <w:pPr>
        <w:ind w:right="218"/>
        <w:jc w:val="both"/>
        <w:rPr>
          <w:rFonts w:ascii="Arial" w:eastAsia="Times New Roman" w:hAnsi="Arial" w:cs="Arial"/>
          <w:sz w:val="24"/>
          <w:szCs w:val="24"/>
          <w:lang w:val="it-IT" w:eastAsia="it-IT" w:bidi="it-IT"/>
        </w:rPr>
      </w:pPr>
      <w:hyperlink r:id="rId40" w:history="1">
        <w:r w:rsidR="005F7A6E" w:rsidRPr="005915B1">
          <w:rPr>
            <w:rStyle w:val="Collegamentoipertestuale"/>
            <w:rFonts w:ascii="Arial" w:eastAsia="Times New Roman" w:hAnsi="Arial" w:cs="Arial"/>
            <w:sz w:val="24"/>
            <w:szCs w:val="24"/>
            <w:lang w:val="it-IT" w:eastAsia="it-IT" w:bidi="it-IT"/>
          </w:rPr>
          <w:t>https://www.consiglionazionaleforense.it/documents/20182/363826/Comunicazione+12-C-2017+%E2%80%93+%E2%80%9CD.lgs+25+maggio+2017%2C+n.+90+-+LA+NUOVA+NORMATIVA+ANTIRICICLAGGIO+-</w:t>
        </w:r>
        <w:r w:rsidR="005F7A6E" w:rsidRPr="005915B1">
          <w:rPr>
            <w:rStyle w:val="Collegamentoipertestuale"/>
            <w:rFonts w:ascii="Arial" w:eastAsia="Times New Roman" w:hAnsi="Arial" w:cs="Arial"/>
            <w:sz w:val="24"/>
            <w:szCs w:val="24"/>
            <w:lang w:val="it-IT" w:eastAsia="it-IT" w:bidi="it-IT"/>
          </w:rPr>
          <w:lastRenderedPageBreak/>
          <w:t>+gli+obblighi+di+promozione+e+controllo+a+carico+degli+Ordini+professionali%E2%80%9D/0484566b-2262-44eb-852f-baed88d668cc</w:t>
        </w:r>
      </w:hyperlink>
    </w:p>
    <w:p w14:paraId="1F4EE6B8" w14:textId="6D26BAB1" w:rsidR="006F5DA1" w:rsidRPr="005915B1" w:rsidRDefault="006F5DA1">
      <w:pPr>
        <w:spacing w:before="41" w:line="276" w:lineRule="auto"/>
        <w:ind w:left="100" w:right="300"/>
        <w:rPr>
          <w:rFonts w:ascii="Arial" w:hAnsi="Arial" w:cs="Arial"/>
          <w:sz w:val="24"/>
          <w:szCs w:val="24"/>
          <w:lang w:val="it-IT"/>
        </w:rPr>
      </w:pPr>
    </w:p>
    <w:p w14:paraId="78195A60" w14:textId="1C8932BD" w:rsidR="005F7A6E" w:rsidRPr="005915B1" w:rsidRDefault="005F7A6E" w:rsidP="005F7A6E">
      <w:pPr>
        <w:spacing w:before="119"/>
        <w:ind w:right="218"/>
        <w:jc w:val="both"/>
        <w:rPr>
          <w:rFonts w:ascii="Arial" w:eastAsia="Times New Roman" w:hAnsi="Arial" w:cs="Arial"/>
          <w:spacing w:val="-35"/>
          <w:sz w:val="24"/>
          <w:szCs w:val="24"/>
          <w:lang w:val="it-IT" w:eastAsia="it-IT" w:bidi="it-IT"/>
        </w:rPr>
      </w:pPr>
      <w:r w:rsidRPr="005915B1">
        <w:rPr>
          <w:rFonts w:ascii="Arial" w:eastAsia="Times New Roman" w:hAnsi="Arial" w:cs="Arial"/>
          <w:sz w:val="24"/>
          <w:szCs w:val="24"/>
          <w:lang w:val="it-IT" w:eastAsia="it-IT" w:bidi="it-IT"/>
        </w:rPr>
        <w:t>Si riporto di seguito anche il riferimento al documento in tema “adempimenti antiriciclaggio per gli avvocati” redatto dalla apposita commissione CNF</w:t>
      </w:r>
      <w:r w:rsidRPr="005915B1">
        <w:rPr>
          <w:rFonts w:ascii="Arial" w:eastAsia="Times New Roman" w:hAnsi="Arial" w:cs="Arial"/>
          <w:spacing w:val="-35"/>
          <w:sz w:val="24"/>
          <w:szCs w:val="24"/>
          <w:lang w:val="it-IT" w:eastAsia="it-IT" w:bidi="it-IT"/>
        </w:rPr>
        <w:t>:</w:t>
      </w:r>
    </w:p>
    <w:p w14:paraId="30F5D392" w14:textId="016EBB4C" w:rsidR="006F5DA1" w:rsidRPr="005915B1" w:rsidRDefault="005F7A6E" w:rsidP="005F7A6E">
      <w:pPr>
        <w:spacing w:before="116" w:line="276" w:lineRule="auto"/>
        <w:ind w:right="302"/>
        <w:rPr>
          <w:rFonts w:ascii="Arial" w:hAnsi="Arial" w:cs="Arial"/>
          <w:sz w:val="24"/>
          <w:szCs w:val="24"/>
          <w:lang w:val="it-IT"/>
        </w:rPr>
      </w:pPr>
      <w:r w:rsidRPr="005915B1">
        <w:rPr>
          <w:rStyle w:val="ListLabel182"/>
          <w:rFonts w:eastAsiaTheme="minorHAnsi"/>
        </w:rPr>
        <w:t>https://www.consiglionazionaleforense.it/documents/20182/286756/Gli+adempimenti+antiriciclaggio+p%20er+gli+Avvocati+-+aggiornamento+al+14+luglio+2017/51895bc4-4e66-4333-8255-a388431eb2a2</w:t>
      </w:r>
      <w:r w:rsidRPr="005915B1">
        <w:rPr>
          <w:rFonts w:ascii="Arial" w:hAnsi="Arial" w:cs="Arial"/>
          <w:sz w:val="24"/>
          <w:szCs w:val="24"/>
          <w:lang w:val="it-IT"/>
        </w:rPr>
        <w:t xml:space="preserve"> </w:t>
      </w:r>
    </w:p>
    <w:p w14:paraId="61C260C1" w14:textId="77777777" w:rsidR="006F5DA1" w:rsidRPr="005915B1" w:rsidRDefault="006F5DA1">
      <w:pPr>
        <w:jc w:val="both"/>
        <w:rPr>
          <w:rFonts w:ascii="Arial" w:eastAsia="Times New Roman" w:hAnsi="Arial" w:cs="Arial"/>
          <w:sz w:val="24"/>
          <w:szCs w:val="24"/>
          <w:lang w:val="it-IT" w:eastAsia="it-IT"/>
        </w:rPr>
      </w:pPr>
    </w:p>
    <w:p w14:paraId="7906A859" w14:textId="4278139C" w:rsidR="006F5DA1" w:rsidRPr="005915B1" w:rsidRDefault="00165783">
      <w:pPr>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Proseguendo le numerose riflessioni avviate ne</w:t>
      </w:r>
      <w:r w:rsidR="00297E9A" w:rsidRPr="005915B1">
        <w:rPr>
          <w:rFonts w:ascii="Arial" w:eastAsia="Times New Roman" w:hAnsi="Arial" w:cs="Arial"/>
          <w:sz w:val="24"/>
          <w:szCs w:val="24"/>
          <w:lang w:val="it-IT" w:eastAsia="it-IT"/>
        </w:rPr>
        <w:t xml:space="preserve"> corso del 2018 circa l’impatto dell’effettiva applicazione della normativa antiriciclaggio sui processi e sulle attività si</w:t>
      </w:r>
      <w:r w:rsidRPr="005915B1">
        <w:rPr>
          <w:rFonts w:ascii="Arial" w:eastAsia="Times New Roman" w:hAnsi="Arial" w:cs="Arial"/>
          <w:sz w:val="24"/>
          <w:szCs w:val="24"/>
          <w:lang w:val="it-IT" w:eastAsia="it-IT"/>
        </w:rPr>
        <w:t xml:space="preserve"> è</w:t>
      </w:r>
      <w:r w:rsidR="00297E9A" w:rsidRPr="005915B1">
        <w:rPr>
          <w:rFonts w:ascii="Arial" w:eastAsia="Times New Roman" w:hAnsi="Arial" w:cs="Arial"/>
          <w:sz w:val="24"/>
          <w:szCs w:val="24"/>
          <w:lang w:val="it-IT" w:eastAsia="it-IT"/>
        </w:rPr>
        <w:t xml:space="preserve"> organizzat</w:t>
      </w:r>
      <w:r w:rsidRPr="005915B1">
        <w:rPr>
          <w:rFonts w:ascii="Arial" w:eastAsia="Times New Roman" w:hAnsi="Arial" w:cs="Arial"/>
          <w:sz w:val="24"/>
          <w:szCs w:val="24"/>
          <w:lang w:val="it-IT" w:eastAsia="it-IT"/>
        </w:rPr>
        <w:t>o anche nel 2023 un</w:t>
      </w:r>
      <w:r w:rsidR="00297E9A" w:rsidRPr="005915B1">
        <w:rPr>
          <w:rFonts w:ascii="Arial" w:eastAsia="Times New Roman" w:hAnsi="Arial" w:cs="Arial"/>
          <w:sz w:val="24"/>
          <w:szCs w:val="24"/>
          <w:lang w:val="it-IT" w:eastAsia="it-IT"/>
        </w:rPr>
        <w:t xml:space="preserve"> incontr</w:t>
      </w:r>
      <w:r w:rsidRPr="005915B1">
        <w:rPr>
          <w:rFonts w:ascii="Arial" w:eastAsia="Times New Roman" w:hAnsi="Arial" w:cs="Arial"/>
          <w:sz w:val="24"/>
          <w:szCs w:val="24"/>
          <w:lang w:val="it-IT" w:eastAsia="it-IT"/>
        </w:rPr>
        <w:t>o</w:t>
      </w:r>
      <w:r w:rsidR="00297E9A" w:rsidRPr="005915B1">
        <w:rPr>
          <w:rFonts w:ascii="Arial" w:eastAsia="Times New Roman" w:hAnsi="Arial" w:cs="Arial"/>
          <w:sz w:val="24"/>
          <w:szCs w:val="24"/>
          <w:lang w:val="it-IT" w:eastAsia="it-IT"/>
        </w:rPr>
        <w:t xml:space="preserve"> formativi sul tema (</w:t>
      </w:r>
      <w:r w:rsidRPr="005915B1">
        <w:rPr>
          <w:rFonts w:ascii="Arial" w:eastAsia="Times New Roman" w:hAnsi="Arial" w:cs="Arial"/>
          <w:sz w:val="24"/>
          <w:szCs w:val="24"/>
          <w:lang w:val="it-IT" w:eastAsia="it-IT"/>
        </w:rPr>
        <w:t>21/03/2023</w:t>
      </w:r>
      <w:r w:rsidR="00297E9A" w:rsidRPr="005915B1">
        <w:rPr>
          <w:rFonts w:ascii="Arial" w:eastAsia="Times New Roman" w:hAnsi="Arial" w:cs="Arial"/>
          <w:sz w:val="24"/>
          <w:szCs w:val="24"/>
          <w:lang w:val="it-IT" w:eastAsia="it-IT"/>
        </w:rPr>
        <w:t>).</w:t>
      </w:r>
    </w:p>
    <w:p w14:paraId="0F754F2D" w14:textId="0FCCF82D" w:rsidR="006F5DA1" w:rsidRPr="005915B1" w:rsidRDefault="00165783">
      <w:pPr>
        <w:spacing w:before="116" w:line="276" w:lineRule="auto"/>
        <w:ind w:left="100" w:right="302"/>
        <w:rPr>
          <w:rFonts w:ascii="Arial" w:eastAsia="Times New Roman" w:hAnsi="Arial" w:cs="Arial"/>
          <w:color w:val="0000FF"/>
          <w:sz w:val="24"/>
          <w:szCs w:val="24"/>
          <w:u w:val="single" w:color="0000FF"/>
          <w:lang w:val="it-IT" w:eastAsia="it-IT" w:bidi="it-IT"/>
        </w:rPr>
      </w:pPr>
      <w:r w:rsidRPr="005915B1">
        <w:rPr>
          <w:rFonts w:ascii="Arial" w:eastAsia="Times New Roman" w:hAnsi="Arial" w:cs="Arial"/>
          <w:color w:val="0000FF"/>
          <w:sz w:val="24"/>
          <w:szCs w:val="24"/>
          <w:u w:val="single" w:color="0000FF"/>
          <w:lang w:val="it-IT" w:eastAsia="it-IT" w:bidi="it-IT"/>
        </w:rPr>
        <w:t>https://www.ordineavvocatimonza.it/media/eventi/2023/2023-03-21_ANTIRICICLAGGIO%20ADEMPIMENTI%20EX%20D-LGS%20231-07.pdf</w:t>
      </w:r>
    </w:p>
    <w:p w14:paraId="226B3A1B" w14:textId="77777777" w:rsidR="006F5DA1" w:rsidRPr="005915B1" w:rsidRDefault="006F5DA1">
      <w:pPr>
        <w:jc w:val="both"/>
        <w:rPr>
          <w:rFonts w:ascii="Arial" w:eastAsia="Times New Roman" w:hAnsi="Arial" w:cs="Arial"/>
          <w:sz w:val="24"/>
          <w:szCs w:val="24"/>
          <w:lang w:val="it-IT" w:eastAsia="it-IT"/>
        </w:rPr>
      </w:pPr>
    </w:p>
    <w:p w14:paraId="06A0DF99" w14:textId="4C38F61A" w:rsidR="006F5DA1" w:rsidRPr="005915B1" w:rsidRDefault="00165783">
      <w:pPr>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La modulistica per l’istanza di Mediazione è stata integrata debitamente con tutte le informazioni necessarie ai fini dell’antiriciclaggio</w:t>
      </w:r>
      <w:r w:rsidR="00297E9A" w:rsidRPr="005915B1">
        <w:rPr>
          <w:rFonts w:ascii="Arial" w:eastAsia="Times New Roman" w:hAnsi="Arial" w:cs="Arial"/>
          <w:sz w:val="24"/>
          <w:szCs w:val="24"/>
          <w:lang w:val="it-IT" w:eastAsia="it-IT"/>
        </w:rPr>
        <w:t>.</w:t>
      </w:r>
    </w:p>
    <w:p w14:paraId="64AEB67D" w14:textId="77777777" w:rsidR="006A572F" w:rsidRPr="005915B1" w:rsidRDefault="006A572F">
      <w:pPr>
        <w:jc w:val="both"/>
        <w:rPr>
          <w:rFonts w:ascii="Arial" w:eastAsia="Times New Roman" w:hAnsi="Arial" w:cs="Arial"/>
          <w:sz w:val="24"/>
          <w:szCs w:val="24"/>
          <w:lang w:val="it-IT" w:eastAsia="it-IT"/>
        </w:rPr>
      </w:pPr>
    </w:p>
    <w:p w14:paraId="739AC1A3" w14:textId="33D308F8" w:rsidR="005F0A77" w:rsidRPr="005915B1" w:rsidRDefault="00297E9A" w:rsidP="005F0A77">
      <w:pPr>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La nuova modulistica è in uso dal 01/01/2019.</w:t>
      </w:r>
      <w:r w:rsidR="005D10CF" w:rsidRPr="005915B1">
        <w:rPr>
          <w:rFonts w:ascii="Arial" w:eastAsia="Times New Roman" w:hAnsi="Arial" w:cs="Arial"/>
          <w:sz w:val="24"/>
          <w:szCs w:val="24"/>
          <w:lang w:val="it-IT" w:eastAsia="it-IT"/>
        </w:rPr>
        <w:t xml:space="preserve"> Ai fini della verifica, su richiesta, vengono redatte delle statistiche di cui l’RPCT prende atto, finalizzate a delineare</w:t>
      </w:r>
      <w:r w:rsidR="00306C5E" w:rsidRPr="005915B1">
        <w:rPr>
          <w:rFonts w:ascii="Arial" w:eastAsia="Times New Roman" w:hAnsi="Arial" w:cs="Arial"/>
          <w:sz w:val="24"/>
          <w:szCs w:val="24"/>
          <w:lang w:val="it-IT" w:eastAsia="it-IT"/>
        </w:rPr>
        <w:t xml:space="preserve"> </w:t>
      </w:r>
      <w:r w:rsidR="005F0A77" w:rsidRPr="005915B1">
        <w:rPr>
          <w:rFonts w:ascii="Arial" w:eastAsia="Times New Roman" w:hAnsi="Arial" w:cs="Arial"/>
          <w:sz w:val="24"/>
          <w:szCs w:val="24"/>
          <w:lang w:val="it-IT" w:eastAsia="it-IT"/>
        </w:rPr>
        <w:t>il</w:t>
      </w:r>
      <w:r w:rsidR="00813BB5" w:rsidRPr="005915B1">
        <w:rPr>
          <w:rFonts w:ascii="Arial" w:eastAsia="Times New Roman" w:hAnsi="Arial" w:cs="Arial"/>
          <w:sz w:val="24"/>
          <w:szCs w:val="24"/>
          <w:lang w:val="it-IT" w:eastAsia="it-IT"/>
        </w:rPr>
        <w:t xml:space="preserve"> trend delle seguenti variabili</w:t>
      </w:r>
      <w:r w:rsidR="005D10CF" w:rsidRPr="005915B1">
        <w:rPr>
          <w:rFonts w:ascii="Arial" w:eastAsia="Times New Roman" w:hAnsi="Arial" w:cs="Arial"/>
          <w:sz w:val="24"/>
          <w:szCs w:val="24"/>
          <w:lang w:val="it-IT" w:eastAsia="it-IT"/>
        </w:rPr>
        <w:t xml:space="preserve"> (per l’anno 2023 non si è ritenuto di dover elaborare tali statistiche)</w:t>
      </w:r>
      <w:r w:rsidR="00813BB5" w:rsidRPr="005915B1">
        <w:rPr>
          <w:rFonts w:ascii="Arial" w:eastAsia="Times New Roman" w:hAnsi="Arial" w:cs="Arial"/>
          <w:sz w:val="24"/>
          <w:szCs w:val="24"/>
          <w:lang w:val="it-IT" w:eastAsia="it-IT"/>
        </w:rPr>
        <w:t>:</w:t>
      </w:r>
    </w:p>
    <w:p w14:paraId="210E9EE0" w14:textId="77777777" w:rsidR="005F0A77" w:rsidRPr="005915B1" w:rsidRDefault="005F0A77" w:rsidP="005F0A77">
      <w:pPr>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NUMEROSITA'</w:t>
      </w:r>
      <w:r w:rsidRPr="005915B1">
        <w:rPr>
          <w:rFonts w:ascii="Arial" w:eastAsia="Times New Roman" w:hAnsi="Arial" w:cs="Arial"/>
          <w:sz w:val="24"/>
          <w:szCs w:val="24"/>
          <w:lang w:val="it-IT" w:eastAsia="it-IT"/>
        </w:rPr>
        <w:tab/>
      </w:r>
    </w:p>
    <w:p w14:paraId="0E941C67" w14:textId="5251A408" w:rsidR="005F0A77" w:rsidRPr="005915B1" w:rsidRDefault="005F0A77" w:rsidP="005F0A77">
      <w:pPr>
        <w:ind w:firstLine="720"/>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MEDIAZIONI DEPOSITATE</w:t>
      </w:r>
    </w:p>
    <w:p w14:paraId="4F1C07DD" w14:textId="6EE4F6D9" w:rsidR="005F0A77" w:rsidRPr="005915B1" w:rsidRDefault="005F0A77" w:rsidP="005F0A77">
      <w:pPr>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ab/>
        <w:t>ADERITE</w:t>
      </w:r>
    </w:p>
    <w:p w14:paraId="0166945D" w14:textId="77777777" w:rsidR="005F0A77" w:rsidRPr="005915B1" w:rsidRDefault="005F0A77" w:rsidP="005F0A77">
      <w:pPr>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ab/>
        <w:t>PROSEGUITE</w:t>
      </w:r>
    </w:p>
    <w:p w14:paraId="5756568D" w14:textId="77777777" w:rsidR="005F0A77" w:rsidRPr="005915B1" w:rsidRDefault="005F0A77" w:rsidP="005F0A77">
      <w:pPr>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ab/>
      </w:r>
    </w:p>
    <w:p w14:paraId="264343DB" w14:textId="77777777" w:rsidR="005F0A77" w:rsidRPr="005915B1" w:rsidRDefault="005F0A77" w:rsidP="005F0A77">
      <w:pPr>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TIPOLOGIA</w:t>
      </w:r>
      <w:r w:rsidRPr="005915B1">
        <w:rPr>
          <w:rFonts w:ascii="Arial" w:eastAsia="Times New Roman" w:hAnsi="Arial" w:cs="Arial"/>
          <w:sz w:val="24"/>
          <w:szCs w:val="24"/>
          <w:lang w:val="it-IT" w:eastAsia="it-IT"/>
        </w:rPr>
        <w:tab/>
        <w:t>OBBLIGATORIA</w:t>
      </w:r>
    </w:p>
    <w:p w14:paraId="7D8EE552" w14:textId="77777777" w:rsidR="005F0A77" w:rsidRPr="005915B1" w:rsidRDefault="005F0A77" w:rsidP="005F0A77">
      <w:pPr>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ab/>
        <w:t>VOLONTARIA</w:t>
      </w:r>
    </w:p>
    <w:p w14:paraId="6E0086E7" w14:textId="77777777" w:rsidR="005F0A77" w:rsidRPr="005915B1" w:rsidRDefault="005F0A77" w:rsidP="005F0A77">
      <w:pPr>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ab/>
        <w:t>DELEGATA DAL GIUDICE-VOL.</w:t>
      </w:r>
    </w:p>
    <w:p w14:paraId="25443F89" w14:textId="77777777" w:rsidR="005F0A77" w:rsidRPr="005915B1" w:rsidRDefault="005F0A77" w:rsidP="005F0A77">
      <w:pPr>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ab/>
        <w:t>DELEGATA DAL GIUDICE-OBBL.</w:t>
      </w:r>
    </w:p>
    <w:p w14:paraId="464628BC" w14:textId="77777777" w:rsidR="005F0A77" w:rsidRPr="005915B1" w:rsidRDefault="005F0A77" w:rsidP="005F0A77">
      <w:pPr>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ab/>
        <w:t>CLAUSOLA CONTRATTUALE-VOL.</w:t>
      </w:r>
    </w:p>
    <w:p w14:paraId="0C959675" w14:textId="77777777" w:rsidR="005F0A77" w:rsidRPr="005915B1" w:rsidRDefault="005F0A77" w:rsidP="005F0A77">
      <w:pPr>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ab/>
        <w:t>CLAUSOLA CONTRATTUALE-OBBL.</w:t>
      </w:r>
    </w:p>
    <w:p w14:paraId="61B9B808" w14:textId="77777777" w:rsidR="005F0A77" w:rsidRPr="005915B1" w:rsidRDefault="005F0A77" w:rsidP="005F0A77">
      <w:pPr>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ab/>
      </w:r>
    </w:p>
    <w:p w14:paraId="7D16A7F2" w14:textId="77777777" w:rsidR="005F0A77" w:rsidRPr="005915B1" w:rsidRDefault="005F0A77" w:rsidP="005F0A77">
      <w:pPr>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VALORE</w:t>
      </w:r>
    </w:p>
    <w:p w14:paraId="251420CB" w14:textId="03A8C83E" w:rsidR="005F0A77" w:rsidRPr="005915B1" w:rsidRDefault="005F0A77" w:rsidP="005F0A77">
      <w:pPr>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ab/>
        <w:t>N. MED CON VALORE INFERIORE A 15.000</w:t>
      </w:r>
    </w:p>
    <w:p w14:paraId="103AD03C" w14:textId="77777777" w:rsidR="005F0A77" w:rsidRPr="005915B1" w:rsidRDefault="005F0A77" w:rsidP="005F0A77">
      <w:pPr>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ab/>
        <w:t>N. MED CON VALORE DA 15.000,01 A 100.000</w:t>
      </w:r>
    </w:p>
    <w:p w14:paraId="3B534206" w14:textId="77777777" w:rsidR="005F0A77" w:rsidRPr="005915B1" w:rsidRDefault="005F0A77" w:rsidP="005F0A77">
      <w:pPr>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ab/>
        <w:t>N. MED CON VALORE SUPERIORE A 100.000</w:t>
      </w:r>
    </w:p>
    <w:p w14:paraId="0418AAD0" w14:textId="77777777" w:rsidR="005F0A77" w:rsidRPr="005915B1" w:rsidRDefault="005F0A77" w:rsidP="005F0A77">
      <w:pPr>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ab/>
      </w:r>
    </w:p>
    <w:p w14:paraId="3F7953FF" w14:textId="7B9E6E92" w:rsidR="005F0A77" w:rsidRPr="005915B1" w:rsidRDefault="005F0A77" w:rsidP="005F0A77">
      <w:pPr>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TIPOLOGIA PARTI COINVOLTE</w:t>
      </w:r>
      <w:r w:rsidRPr="005915B1">
        <w:rPr>
          <w:rFonts w:ascii="Arial" w:eastAsia="Times New Roman" w:hAnsi="Arial" w:cs="Arial"/>
          <w:sz w:val="24"/>
          <w:szCs w:val="24"/>
          <w:lang w:val="it-IT" w:eastAsia="it-IT"/>
        </w:rPr>
        <w:tab/>
        <w:t>N. PARTI</w:t>
      </w:r>
    </w:p>
    <w:p w14:paraId="2C982C8A" w14:textId="77777777" w:rsidR="005F0A77" w:rsidRPr="005915B1" w:rsidRDefault="005F0A77" w:rsidP="005F0A77">
      <w:pPr>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ab/>
        <w:t>N. PARTI PERSONA FISICA</w:t>
      </w:r>
    </w:p>
    <w:p w14:paraId="64F167DF" w14:textId="77777777" w:rsidR="005F0A77" w:rsidRPr="005915B1" w:rsidRDefault="005F0A77" w:rsidP="005F0A77">
      <w:pPr>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ab/>
        <w:t>N. PARTI PERSONE GIURIDICHE</w:t>
      </w:r>
    </w:p>
    <w:p w14:paraId="1C2AC9A1" w14:textId="77777777" w:rsidR="005F0A77" w:rsidRPr="005915B1" w:rsidRDefault="005F0A77" w:rsidP="005F0A77">
      <w:pPr>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lastRenderedPageBreak/>
        <w:tab/>
        <w:t>di cui CONDOMINI</w:t>
      </w:r>
    </w:p>
    <w:p w14:paraId="3085E361" w14:textId="77777777" w:rsidR="005F0A77" w:rsidRPr="005915B1" w:rsidRDefault="005F0A77" w:rsidP="005F0A77">
      <w:pPr>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ab/>
      </w:r>
    </w:p>
    <w:p w14:paraId="1D9BC54F" w14:textId="399D5B7B" w:rsidR="006F5DA1" w:rsidRPr="005915B1" w:rsidRDefault="005F0A77" w:rsidP="005F0A77">
      <w:pPr>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N. DI PARTI PER CITTA' E PROVINCIA</w:t>
      </w:r>
      <w:r w:rsidRPr="005915B1">
        <w:rPr>
          <w:rFonts w:ascii="Arial" w:eastAsia="Times New Roman" w:hAnsi="Arial" w:cs="Arial"/>
          <w:sz w:val="24"/>
          <w:szCs w:val="24"/>
          <w:lang w:val="it-IT" w:eastAsia="it-IT"/>
        </w:rPr>
        <w:tab/>
      </w:r>
    </w:p>
    <w:p w14:paraId="6EF56C7B" w14:textId="77777777" w:rsidR="00813BB5" w:rsidRPr="005915B1" w:rsidRDefault="00813BB5">
      <w:pPr>
        <w:jc w:val="both"/>
        <w:rPr>
          <w:rFonts w:ascii="Arial" w:eastAsia="Times New Roman" w:hAnsi="Arial" w:cs="Arial"/>
          <w:sz w:val="24"/>
          <w:szCs w:val="24"/>
          <w:lang w:val="it-IT" w:eastAsia="it-IT"/>
        </w:rPr>
      </w:pPr>
    </w:p>
    <w:p w14:paraId="44F45365" w14:textId="77777777" w:rsidR="008C0C54" w:rsidRPr="005915B1" w:rsidRDefault="008C0C54" w:rsidP="008C0C54">
      <w:pPr>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Il 21/03/2023 è stato svolto un incontro formativo organizzato dalla Fondazione Forense dal titolo “ANTIRICICLAGGIO ADEMPIMENTI EX D.LGS 231/07” nel quale si è fatto il punto sull’applicazione della normativa vigente.</w:t>
      </w:r>
    </w:p>
    <w:p w14:paraId="584F8C64" w14:textId="77777777" w:rsidR="00813BB5" w:rsidRPr="005915B1" w:rsidRDefault="00813BB5">
      <w:pPr>
        <w:jc w:val="both"/>
        <w:rPr>
          <w:rFonts w:ascii="Arial" w:eastAsia="Times New Roman" w:hAnsi="Arial" w:cs="Arial"/>
          <w:sz w:val="24"/>
          <w:szCs w:val="24"/>
          <w:lang w:val="it-IT" w:eastAsia="it-IT"/>
        </w:rPr>
      </w:pPr>
    </w:p>
    <w:p w14:paraId="557439C6" w14:textId="395F8438" w:rsidR="006F5DA1" w:rsidRPr="005915B1" w:rsidRDefault="00297E9A" w:rsidP="003A34BC">
      <w:pPr>
        <w:pStyle w:val="Titolo1"/>
        <w:numPr>
          <w:ilvl w:val="0"/>
          <w:numId w:val="38"/>
        </w:numPr>
        <w:rPr>
          <w:rFonts w:cs="Arial"/>
          <w:szCs w:val="24"/>
          <w:lang w:val="it-IT" w:eastAsia="it-IT"/>
        </w:rPr>
      </w:pPr>
      <w:bookmarkStart w:id="48" w:name="_Toc157028264"/>
      <w:r w:rsidRPr="005915B1">
        <w:rPr>
          <w:rFonts w:cs="Arial"/>
          <w:szCs w:val="24"/>
          <w:lang w:val="it-IT" w:eastAsia="it-IT"/>
        </w:rPr>
        <w:t>Anticorruzione, Trasparenza e nuova disciplina della tutela dei dati personali (REG. UE 2016/679)</w:t>
      </w:r>
      <w:bookmarkEnd w:id="48"/>
    </w:p>
    <w:p w14:paraId="20602D2A" w14:textId="77777777" w:rsidR="00ED6890" w:rsidRPr="005915B1" w:rsidRDefault="00ED6890" w:rsidP="00ED6890">
      <w:pPr>
        <w:pStyle w:val="Paragrafoelenco"/>
        <w:ind w:left="360"/>
        <w:jc w:val="both"/>
        <w:rPr>
          <w:rFonts w:ascii="Arial" w:eastAsia="Times New Roman" w:hAnsi="Arial" w:cs="Arial"/>
          <w:b/>
          <w:sz w:val="24"/>
          <w:szCs w:val="24"/>
          <w:lang w:val="it-IT" w:eastAsia="it-IT"/>
        </w:rPr>
      </w:pPr>
    </w:p>
    <w:p w14:paraId="66D93CDD" w14:textId="33AA3D82" w:rsidR="006F5DA1" w:rsidRPr="005915B1" w:rsidRDefault="006A572F">
      <w:pPr>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Il</w:t>
      </w:r>
      <w:r w:rsidR="00297E9A" w:rsidRPr="005915B1">
        <w:rPr>
          <w:rFonts w:ascii="Arial" w:eastAsia="Times New Roman" w:hAnsi="Arial" w:cs="Arial"/>
          <w:sz w:val="24"/>
          <w:szCs w:val="24"/>
          <w:lang w:val="it-IT" w:eastAsia="it-IT"/>
        </w:rPr>
        <w:t xml:space="preserve"> 25 maggio 2018, è entrato in vigore il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w:t>
      </w:r>
      <w:r w:rsidR="000500C9" w:rsidRPr="005915B1">
        <w:rPr>
          <w:rFonts w:ascii="Arial" w:eastAsia="Times New Roman" w:hAnsi="Arial" w:cs="Arial"/>
          <w:sz w:val="24"/>
          <w:szCs w:val="24"/>
          <w:lang w:val="it-IT" w:eastAsia="it-IT"/>
        </w:rPr>
        <w:t>d</w:t>
      </w:r>
      <w:r w:rsidR="00297E9A" w:rsidRPr="005915B1">
        <w:rPr>
          <w:rFonts w:ascii="Arial" w:eastAsia="Times New Roman" w:hAnsi="Arial" w:cs="Arial"/>
          <w:sz w:val="24"/>
          <w:szCs w:val="24"/>
          <w:lang w:val="it-IT" w:eastAsia="it-IT"/>
        </w:rPr>
        <w:t>i seguito RGPD) e, il successivo 19 settembre 2018, anche il decreto legislativo 10 agosto 2018, n. 101 che adegua il Codice in materia di protezione dei dati personali - decreto legislativo 30 giugno 2003, n. 196 - alle disposizioni del Regolamento (UE) 2016/679.</w:t>
      </w:r>
    </w:p>
    <w:p w14:paraId="3875B77D" w14:textId="77777777" w:rsidR="006F5DA1" w:rsidRPr="005915B1" w:rsidRDefault="00297E9A">
      <w:pPr>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Sulla compatibilità della nuova disciplina con gli obblighi di pubblicazione previsti dal d.lgs. 33/2013, l’ANAC ha dedicato un paragrafo specifico nel PNA 2018.</w:t>
      </w:r>
    </w:p>
    <w:p w14:paraId="6B0A1ADC" w14:textId="77777777" w:rsidR="006F5DA1" w:rsidRPr="005915B1" w:rsidRDefault="00297E9A">
      <w:pPr>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Occorre evidenziare, al riguardo, che l’art. 2-ter del d.lgs. 196/2003, introdotto dal d.lgs. 101/2018, in continuità con il previgente articolo 19 del Codice, dispone al comma 1 che la base giuridica per il trattamento di dati personali effettuato per l’esecuzione di un compito di interesse pubblico o connesso all’esercizio di pubblici poteri, ai sensi dell’art. 6, paragrafo 3, lett. b) del Regolamento (UE) 2016/679, «</w:t>
      </w:r>
      <w:r w:rsidRPr="005915B1">
        <w:rPr>
          <w:rFonts w:ascii="Arial" w:eastAsia="Times New Roman" w:hAnsi="Arial" w:cs="Arial"/>
          <w:i/>
          <w:sz w:val="24"/>
          <w:szCs w:val="24"/>
          <w:lang w:val="it-IT" w:eastAsia="it-IT"/>
        </w:rPr>
        <w:t>è costituita esclusivamente da una norma di legge o, nei casi previsti dalla legge, di regolamento</w:t>
      </w:r>
      <w:r w:rsidRPr="005915B1">
        <w:rPr>
          <w:rFonts w:ascii="Arial" w:eastAsia="Times New Roman" w:hAnsi="Arial" w:cs="Arial"/>
          <w:sz w:val="24"/>
          <w:szCs w:val="24"/>
          <w:lang w:val="it-IT" w:eastAsia="it-IT"/>
        </w:rPr>
        <w:t>». Inoltre il comma 3 del medesimo articolo stabilisce che «</w:t>
      </w:r>
      <w:r w:rsidRPr="005915B1">
        <w:rPr>
          <w:rFonts w:ascii="Arial" w:eastAsia="Times New Roman" w:hAnsi="Arial" w:cs="Arial"/>
          <w:i/>
          <w:sz w:val="24"/>
          <w:szCs w:val="24"/>
          <w:lang w:val="it-IT" w:eastAsia="it-IT"/>
        </w:rPr>
        <w:t>La diffusione e la comunicazione di dati personali, trattati per l’esecuzione di un compito di interesse pubblico o connesso all’esercizio di pubblici poteri, a soggetti che intendono trattarli per altre finalità sono ammesse unicamente se previste ai sensi del comma 1</w:t>
      </w:r>
      <w:r w:rsidRPr="005915B1">
        <w:rPr>
          <w:rFonts w:ascii="Arial" w:eastAsia="Times New Roman" w:hAnsi="Arial" w:cs="Arial"/>
          <w:sz w:val="24"/>
          <w:szCs w:val="24"/>
          <w:lang w:val="it-IT" w:eastAsia="it-IT"/>
        </w:rPr>
        <w:t>».</w:t>
      </w:r>
    </w:p>
    <w:p w14:paraId="7DB55AC3" w14:textId="77777777" w:rsidR="006F5DA1" w:rsidRPr="005915B1" w:rsidRDefault="00297E9A">
      <w:pPr>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 xml:space="preserve">Il regime normativo per il trattamento di dati personali da parte dei soggetti pubblici è, quindi, rimasto sostanzialmente inalterato restando fermo il principio che esso è consentito unicamente se ammesso da una norma di legge o di regolamento. </w:t>
      </w:r>
    </w:p>
    <w:p w14:paraId="3167D9F6" w14:textId="77777777" w:rsidR="006F5DA1" w:rsidRPr="005915B1" w:rsidRDefault="006F5DA1">
      <w:pPr>
        <w:jc w:val="both"/>
        <w:rPr>
          <w:rFonts w:ascii="Arial" w:eastAsia="Times New Roman" w:hAnsi="Arial" w:cs="Arial"/>
          <w:sz w:val="24"/>
          <w:szCs w:val="24"/>
          <w:lang w:val="it-IT" w:eastAsia="it-IT"/>
        </w:rPr>
      </w:pPr>
    </w:p>
    <w:p w14:paraId="7821743A" w14:textId="77777777" w:rsidR="006F5DA1" w:rsidRPr="005915B1" w:rsidRDefault="00297E9A">
      <w:pPr>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Pertanto, occorre che le pubbliche amministrazioni, prima di mettere a disposizione sui propri siti web istituzionali dati e documenti (in forma integrale o per estratto, ivi compresi gli allegati) contenenti dati personali, verifichino che la disciplina in materia di trasparenza contenuta nel d.lgs. 33/2013 o in altre normative, anche di settore, preveda l’obbligo di pubblicazione.</w:t>
      </w:r>
    </w:p>
    <w:p w14:paraId="393566A0" w14:textId="77777777" w:rsidR="006F5DA1" w:rsidRPr="005915B1" w:rsidRDefault="00297E9A">
      <w:pPr>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 xml:space="preserve">Giova rammentare, tuttavia, che l’attività di pubblicazione dei dati sui siti web per finalità di trasparenza, anche se effettuata in presenza di idoneo presupposto normativo, deve avvenire nel rispetto di tutti i principi applicabili al trattamento dei dati personali contenuti all’art. 5 del Regolamento (UE) 2016/679. In particolare assumono rilievo i principi di </w:t>
      </w:r>
      <w:r w:rsidRPr="005915B1">
        <w:rPr>
          <w:rFonts w:ascii="Arial" w:eastAsia="Times New Roman" w:hAnsi="Arial" w:cs="Arial"/>
          <w:b/>
          <w:sz w:val="24"/>
          <w:szCs w:val="24"/>
          <w:lang w:val="it-IT" w:eastAsia="it-IT"/>
        </w:rPr>
        <w:lastRenderedPageBreak/>
        <w:t>adeguatezza</w:t>
      </w:r>
      <w:r w:rsidRPr="005915B1">
        <w:rPr>
          <w:rFonts w:ascii="Arial" w:eastAsia="Times New Roman" w:hAnsi="Arial" w:cs="Arial"/>
          <w:sz w:val="24"/>
          <w:szCs w:val="24"/>
          <w:lang w:val="it-IT" w:eastAsia="it-IT"/>
        </w:rPr>
        <w:t xml:space="preserve">, </w:t>
      </w:r>
      <w:r w:rsidRPr="005915B1">
        <w:rPr>
          <w:rFonts w:ascii="Arial" w:eastAsia="Times New Roman" w:hAnsi="Arial" w:cs="Arial"/>
          <w:b/>
          <w:sz w:val="24"/>
          <w:szCs w:val="24"/>
          <w:lang w:val="it-IT" w:eastAsia="it-IT"/>
        </w:rPr>
        <w:t>pertinenza</w:t>
      </w:r>
      <w:r w:rsidRPr="005915B1">
        <w:rPr>
          <w:rFonts w:ascii="Arial" w:eastAsia="Times New Roman" w:hAnsi="Arial" w:cs="Arial"/>
          <w:sz w:val="24"/>
          <w:szCs w:val="24"/>
          <w:lang w:val="it-IT" w:eastAsia="it-IT"/>
        </w:rPr>
        <w:t xml:space="preserve"> e </w:t>
      </w:r>
      <w:r w:rsidRPr="005915B1">
        <w:rPr>
          <w:rFonts w:ascii="Arial" w:eastAsia="Times New Roman" w:hAnsi="Arial" w:cs="Arial"/>
          <w:b/>
          <w:sz w:val="24"/>
          <w:szCs w:val="24"/>
          <w:lang w:val="it-IT" w:eastAsia="it-IT"/>
        </w:rPr>
        <w:t>limitazione</w:t>
      </w:r>
      <w:r w:rsidRPr="005915B1">
        <w:rPr>
          <w:rFonts w:ascii="Arial" w:eastAsia="Times New Roman" w:hAnsi="Arial" w:cs="Arial"/>
          <w:sz w:val="24"/>
          <w:szCs w:val="24"/>
          <w:lang w:val="it-IT" w:eastAsia="it-IT"/>
        </w:rPr>
        <w:t xml:space="preserve"> a quanto necessario rispetto alle finalità per le quali i dati personali sono trattati («</w:t>
      </w:r>
      <w:r w:rsidRPr="005915B1">
        <w:rPr>
          <w:rFonts w:ascii="Arial" w:eastAsia="Times New Roman" w:hAnsi="Arial" w:cs="Arial"/>
          <w:i/>
          <w:sz w:val="24"/>
          <w:szCs w:val="24"/>
          <w:lang w:val="it-IT" w:eastAsia="it-IT"/>
        </w:rPr>
        <w:t>minimizzazione dei dati</w:t>
      </w:r>
      <w:r w:rsidRPr="005915B1">
        <w:rPr>
          <w:rFonts w:ascii="Arial" w:eastAsia="Times New Roman" w:hAnsi="Arial" w:cs="Arial"/>
          <w:sz w:val="24"/>
          <w:szCs w:val="24"/>
          <w:lang w:val="it-IT" w:eastAsia="it-IT"/>
        </w:rPr>
        <w:t xml:space="preserve">») (par. 1, lett. c) e quelli di </w:t>
      </w:r>
      <w:r w:rsidRPr="005915B1">
        <w:rPr>
          <w:rFonts w:ascii="Arial" w:eastAsia="Times New Roman" w:hAnsi="Arial" w:cs="Arial"/>
          <w:b/>
          <w:sz w:val="24"/>
          <w:szCs w:val="24"/>
          <w:lang w:val="it-IT" w:eastAsia="it-IT"/>
        </w:rPr>
        <w:t>esattezza</w:t>
      </w:r>
      <w:r w:rsidRPr="005915B1">
        <w:rPr>
          <w:rFonts w:ascii="Arial" w:eastAsia="Times New Roman" w:hAnsi="Arial" w:cs="Arial"/>
          <w:sz w:val="24"/>
          <w:szCs w:val="24"/>
          <w:lang w:val="it-IT" w:eastAsia="it-IT"/>
        </w:rPr>
        <w:t xml:space="preserve"> e </w:t>
      </w:r>
      <w:r w:rsidRPr="005915B1">
        <w:rPr>
          <w:rFonts w:ascii="Arial" w:eastAsia="Times New Roman" w:hAnsi="Arial" w:cs="Arial"/>
          <w:b/>
          <w:sz w:val="24"/>
          <w:szCs w:val="24"/>
          <w:lang w:val="it-IT" w:eastAsia="it-IT"/>
        </w:rPr>
        <w:t>aggiornamento</w:t>
      </w:r>
      <w:r w:rsidRPr="005915B1">
        <w:rPr>
          <w:rFonts w:ascii="Arial" w:eastAsia="Times New Roman" w:hAnsi="Arial" w:cs="Arial"/>
          <w:sz w:val="24"/>
          <w:szCs w:val="24"/>
          <w:lang w:val="it-IT" w:eastAsia="it-IT"/>
        </w:rPr>
        <w:t xml:space="preserve"> dei dati, con il conseguente dovere di adottare tutte le misure ragionevoli per cancellare o rettificare tempestivamente i dati inesatti rispetto alle finalità per le quali sono trattati (par. 1, lett. d).</w:t>
      </w:r>
    </w:p>
    <w:p w14:paraId="50AEDF7E" w14:textId="77777777" w:rsidR="006F5DA1" w:rsidRPr="005915B1" w:rsidRDefault="006F5DA1">
      <w:pPr>
        <w:jc w:val="both"/>
        <w:rPr>
          <w:rFonts w:ascii="Arial" w:eastAsia="Times New Roman" w:hAnsi="Arial" w:cs="Arial"/>
          <w:sz w:val="24"/>
          <w:szCs w:val="24"/>
          <w:lang w:val="it-IT" w:eastAsia="it-IT"/>
        </w:rPr>
      </w:pPr>
    </w:p>
    <w:p w14:paraId="5FC0B6AB" w14:textId="77777777" w:rsidR="006F5DA1" w:rsidRPr="005915B1" w:rsidRDefault="00297E9A">
      <w:pPr>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Il medesimo d.lgs. 33/2013 all’art. 7 bis, co. 4, dispone inoltre che «</w:t>
      </w:r>
      <w:r w:rsidRPr="005915B1">
        <w:rPr>
          <w:rFonts w:ascii="Arial" w:eastAsia="Times New Roman" w:hAnsi="Arial" w:cs="Arial"/>
          <w:i/>
          <w:sz w:val="24"/>
          <w:szCs w:val="24"/>
          <w:lang w:val="it-IT" w:eastAsia="it-IT"/>
        </w:rPr>
        <w:t>Nei casi in cui norme di legge o di regolamento prevedano la pubblicazione di atti o documenti, le pubbliche amministrazioni provvedono a rendere non intelligibili i dati personali non pertinenti o, se sensibili o giudiziari, non indispensabili rispetto alle specifiche finalità di trasparenza della pubblicazione</w:t>
      </w:r>
      <w:r w:rsidRPr="005915B1">
        <w:rPr>
          <w:rFonts w:ascii="Arial" w:eastAsia="Times New Roman" w:hAnsi="Arial" w:cs="Arial"/>
          <w:sz w:val="24"/>
          <w:szCs w:val="24"/>
          <w:lang w:val="it-IT" w:eastAsia="it-IT"/>
        </w:rPr>
        <w:t xml:space="preserve">». Si richiama anche quanto previsto all’art. 6 del d.lgs. 33/2013 rubricato “Qualità delle informazioni” che risponde alla esigenza di assicurare </w:t>
      </w:r>
      <w:r w:rsidRPr="005915B1">
        <w:rPr>
          <w:rFonts w:ascii="Arial" w:eastAsia="Times New Roman" w:hAnsi="Arial" w:cs="Arial"/>
          <w:b/>
          <w:sz w:val="24"/>
          <w:szCs w:val="24"/>
          <w:lang w:val="it-IT" w:eastAsia="it-IT"/>
        </w:rPr>
        <w:t>esattezza</w:t>
      </w:r>
      <w:r w:rsidRPr="005915B1">
        <w:rPr>
          <w:rFonts w:ascii="Arial" w:eastAsia="Times New Roman" w:hAnsi="Arial" w:cs="Arial"/>
          <w:sz w:val="24"/>
          <w:szCs w:val="24"/>
          <w:lang w:val="it-IT" w:eastAsia="it-IT"/>
        </w:rPr>
        <w:t xml:space="preserve">, </w:t>
      </w:r>
      <w:r w:rsidRPr="005915B1">
        <w:rPr>
          <w:rFonts w:ascii="Arial" w:eastAsia="Times New Roman" w:hAnsi="Arial" w:cs="Arial"/>
          <w:b/>
          <w:sz w:val="24"/>
          <w:szCs w:val="24"/>
          <w:lang w:val="it-IT" w:eastAsia="it-IT"/>
        </w:rPr>
        <w:t>completezza</w:t>
      </w:r>
      <w:r w:rsidRPr="005915B1">
        <w:rPr>
          <w:rFonts w:ascii="Arial" w:eastAsia="Times New Roman" w:hAnsi="Arial" w:cs="Arial"/>
          <w:sz w:val="24"/>
          <w:szCs w:val="24"/>
          <w:lang w:val="it-IT" w:eastAsia="it-IT"/>
        </w:rPr>
        <w:t xml:space="preserve">, </w:t>
      </w:r>
      <w:r w:rsidRPr="005915B1">
        <w:rPr>
          <w:rFonts w:ascii="Arial" w:eastAsia="Times New Roman" w:hAnsi="Arial" w:cs="Arial"/>
          <w:b/>
          <w:sz w:val="24"/>
          <w:szCs w:val="24"/>
          <w:lang w:val="it-IT" w:eastAsia="it-IT"/>
        </w:rPr>
        <w:t>aggiornamento</w:t>
      </w:r>
      <w:r w:rsidRPr="005915B1">
        <w:rPr>
          <w:rFonts w:ascii="Arial" w:eastAsia="Times New Roman" w:hAnsi="Arial" w:cs="Arial"/>
          <w:sz w:val="24"/>
          <w:szCs w:val="24"/>
          <w:lang w:val="it-IT" w:eastAsia="it-IT"/>
        </w:rPr>
        <w:t xml:space="preserve"> e </w:t>
      </w:r>
      <w:r w:rsidRPr="005915B1">
        <w:rPr>
          <w:rFonts w:ascii="Arial" w:eastAsia="Times New Roman" w:hAnsi="Arial" w:cs="Arial"/>
          <w:b/>
          <w:sz w:val="24"/>
          <w:szCs w:val="24"/>
          <w:lang w:val="it-IT" w:eastAsia="it-IT"/>
        </w:rPr>
        <w:t>adeguatezza</w:t>
      </w:r>
      <w:r w:rsidRPr="005915B1">
        <w:rPr>
          <w:rFonts w:ascii="Arial" w:eastAsia="Times New Roman" w:hAnsi="Arial" w:cs="Arial"/>
          <w:sz w:val="24"/>
          <w:szCs w:val="24"/>
          <w:lang w:val="it-IT" w:eastAsia="it-IT"/>
        </w:rPr>
        <w:t xml:space="preserve"> dei dati pubblicati.</w:t>
      </w:r>
    </w:p>
    <w:p w14:paraId="7F2CAC69" w14:textId="77777777" w:rsidR="006F5DA1" w:rsidRPr="005915B1" w:rsidRDefault="006F5DA1">
      <w:pPr>
        <w:jc w:val="both"/>
        <w:rPr>
          <w:rFonts w:ascii="Arial" w:eastAsia="Times New Roman" w:hAnsi="Arial" w:cs="Arial"/>
          <w:sz w:val="24"/>
          <w:szCs w:val="24"/>
          <w:lang w:val="it-IT" w:eastAsia="it-IT"/>
        </w:rPr>
      </w:pPr>
    </w:p>
    <w:p w14:paraId="6FDF46BB" w14:textId="2506814A" w:rsidR="006F5DA1" w:rsidRPr="005915B1" w:rsidRDefault="00297E9A">
      <w:pPr>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Con Delibera del 9/05/2018, il Consiglio dell’Ordine degli Avvocati di Monza ha nominato quale “DPO” l’Avv. Alice Pisapia al quale sono assegnati compiti, incarichi e funzioni conformemente all’art. 39 del regolamento UE 2016/679 ed ha altresì disposto di istituire il Registro informatico delle attività di Trattamento dei dati.</w:t>
      </w:r>
    </w:p>
    <w:p w14:paraId="63A9673F" w14:textId="77777777" w:rsidR="006A572F" w:rsidRPr="005915B1" w:rsidRDefault="006A572F">
      <w:pPr>
        <w:jc w:val="both"/>
        <w:rPr>
          <w:rFonts w:ascii="Arial" w:eastAsia="Times New Roman" w:hAnsi="Arial" w:cs="Arial"/>
          <w:sz w:val="24"/>
          <w:szCs w:val="24"/>
          <w:lang w:val="it-IT" w:eastAsia="it-IT"/>
        </w:rPr>
      </w:pPr>
    </w:p>
    <w:p w14:paraId="74EACAB4" w14:textId="77777777" w:rsidR="006F5DA1" w:rsidRPr="005915B1" w:rsidRDefault="006A572F">
      <w:pPr>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Il 05/06/2018 l’Avv. Alice Pisapia ed il Dott. Filippo Pappalardo hanno svolto in sede un incontro di formazione con tutto il personale di segreteria.</w:t>
      </w:r>
    </w:p>
    <w:p w14:paraId="6E6F4E07" w14:textId="77777777" w:rsidR="006A572F" w:rsidRPr="005915B1" w:rsidRDefault="006A572F">
      <w:pPr>
        <w:jc w:val="both"/>
        <w:rPr>
          <w:rFonts w:ascii="Arial" w:eastAsia="Times New Roman" w:hAnsi="Arial" w:cs="Arial"/>
          <w:sz w:val="24"/>
          <w:szCs w:val="24"/>
          <w:lang w:val="it-IT" w:eastAsia="it-IT"/>
        </w:rPr>
      </w:pPr>
    </w:p>
    <w:p w14:paraId="3F115F73" w14:textId="77777777" w:rsidR="006F5DA1" w:rsidRPr="005915B1" w:rsidRDefault="00297E9A">
      <w:pPr>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 xml:space="preserve">Nel 2019 il DPO ha predisposto un documento di analisi del rischio sulla base del registro dei trattamenti compilato dall’ente. Tale bozza è stata inviata entro la fine di gennaio 2019 richiedendone la compilazione in alcune parti. La conclusione e la validazione del documento di analisi del rischio è stata poi completata da verifiche del DPO </w:t>
      </w:r>
      <w:r w:rsidR="006A572F" w:rsidRPr="005915B1">
        <w:rPr>
          <w:rFonts w:ascii="Arial" w:eastAsia="Times New Roman" w:hAnsi="Arial" w:cs="Arial"/>
          <w:sz w:val="24"/>
          <w:szCs w:val="24"/>
          <w:lang w:val="it-IT" w:eastAsia="it-IT"/>
        </w:rPr>
        <w:t xml:space="preserve">(27/03/2019) </w:t>
      </w:r>
      <w:r w:rsidRPr="005915B1">
        <w:rPr>
          <w:rFonts w:ascii="Arial" w:eastAsia="Times New Roman" w:hAnsi="Arial" w:cs="Arial"/>
          <w:sz w:val="24"/>
          <w:szCs w:val="24"/>
          <w:lang w:val="it-IT" w:eastAsia="it-IT"/>
        </w:rPr>
        <w:t>presso la sede dell’Ordine durante la primavera 2019.</w:t>
      </w:r>
    </w:p>
    <w:p w14:paraId="188790D4" w14:textId="77777777" w:rsidR="00113AD3" w:rsidRPr="005915B1" w:rsidRDefault="006A572F" w:rsidP="00113AD3">
      <w:pPr>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 xml:space="preserve">Il 16/10/2019 </w:t>
      </w:r>
      <w:r w:rsidR="00113AD3" w:rsidRPr="005915B1">
        <w:rPr>
          <w:rFonts w:ascii="Arial" w:eastAsia="Times New Roman" w:hAnsi="Arial" w:cs="Arial"/>
          <w:sz w:val="24"/>
          <w:szCs w:val="24"/>
          <w:lang w:val="it-IT" w:eastAsia="it-IT"/>
        </w:rPr>
        <w:t>l’Avv. Pisapia e il Dott. Pappalardo partec</w:t>
      </w:r>
      <w:r w:rsidR="000C7B6A" w:rsidRPr="005915B1">
        <w:rPr>
          <w:rFonts w:ascii="Arial" w:eastAsia="Times New Roman" w:hAnsi="Arial" w:cs="Arial"/>
          <w:sz w:val="24"/>
          <w:szCs w:val="24"/>
          <w:lang w:val="it-IT" w:eastAsia="it-IT"/>
        </w:rPr>
        <w:t>i</w:t>
      </w:r>
      <w:r w:rsidR="00113AD3" w:rsidRPr="005915B1">
        <w:rPr>
          <w:rFonts w:ascii="Arial" w:eastAsia="Times New Roman" w:hAnsi="Arial" w:cs="Arial"/>
          <w:sz w:val="24"/>
          <w:szCs w:val="24"/>
          <w:lang w:val="it-IT" w:eastAsia="it-IT"/>
        </w:rPr>
        <w:t>pano ad una seduta del Consiglio ove illustrano le tematiche del GDPR con riferimento alle attività degli Ordini, stimolando nello specifico una riflessione sulle procedure di archiviazione, che dovrebbero avviarsi verso la completa digitalizzazione.</w:t>
      </w:r>
    </w:p>
    <w:p w14:paraId="23CBC486" w14:textId="77777777" w:rsidR="00113AD3" w:rsidRPr="005915B1" w:rsidRDefault="00113AD3" w:rsidP="00113AD3">
      <w:pPr>
        <w:jc w:val="both"/>
        <w:rPr>
          <w:rFonts w:ascii="Arial" w:eastAsia="Times New Roman" w:hAnsi="Arial" w:cs="Arial"/>
          <w:sz w:val="24"/>
          <w:szCs w:val="24"/>
          <w:lang w:val="it-IT" w:eastAsia="it-IT"/>
        </w:rPr>
      </w:pPr>
    </w:p>
    <w:p w14:paraId="36D7FB51" w14:textId="7490F475" w:rsidR="00113AD3" w:rsidRPr="005915B1" w:rsidRDefault="008B3E58" w:rsidP="008B3E58">
      <w:pPr>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Ad aprile 2021 viene predisposto ed approvato dal DPO un documento denominato “PROCEDURE PER L’ADEGUAMENTO ED IL RISPETTO DELLE NORME PREVISTE DAL REGOLAMENTO EUROPEO N. 679/2016 IN MATERIA DI PROTEZIONE DEI DATI PERSONALI</w:t>
      </w:r>
      <w:r w:rsidR="00113AD3" w:rsidRPr="005915B1">
        <w:rPr>
          <w:rFonts w:ascii="Arial" w:eastAsia="Times New Roman" w:hAnsi="Arial" w:cs="Arial"/>
          <w:sz w:val="24"/>
          <w:szCs w:val="24"/>
          <w:lang w:val="it-IT" w:eastAsia="it-IT"/>
        </w:rPr>
        <w:t>I</w:t>
      </w:r>
      <w:r w:rsidRPr="005915B1">
        <w:rPr>
          <w:rFonts w:ascii="Arial" w:eastAsia="Times New Roman" w:hAnsi="Arial" w:cs="Arial"/>
          <w:sz w:val="24"/>
          <w:szCs w:val="24"/>
          <w:lang w:val="it-IT" w:eastAsia="it-IT"/>
        </w:rPr>
        <w:t>”.</w:t>
      </w:r>
    </w:p>
    <w:p w14:paraId="3FF63FF6" w14:textId="77777777" w:rsidR="00813BB5" w:rsidRPr="005915B1" w:rsidRDefault="00813BB5">
      <w:pPr>
        <w:jc w:val="both"/>
        <w:rPr>
          <w:rFonts w:ascii="Arial" w:eastAsia="Times New Roman" w:hAnsi="Arial" w:cs="Arial"/>
          <w:sz w:val="24"/>
          <w:szCs w:val="24"/>
          <w:lang w:val="it-IT" w:eastAsia="it-IT"/>
        </w:rPr>
      </w:pPr>
    </w:p>
    <w:p w14:paraId="31E058A3" w14:textId="77777777" w:rsidR="00F0740D" w:rsidRPr="005915B1" w:rsidRDefault="001516D2" w:rsidP="008B3E58">
      <w:pPr>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Nel</w:t>
      </w:r>
      <w:r w:rsidR="008B3E58" w:rsidRPr="005915B1">
        <w:rPr>
          <w:rFonts w:ascii="Arial" w:eastAsia="Times New Roman" w:hAnsi="Arial" w:cs="Arial"/>
          <w:sz w:val="24"/>
          <w:szCs w:val="24"/>
          <w:lang w:val="it-IT" w:eastAsia="it-IT"/>
        </w:rPr>
        <w:t xml:space="preserve"> corso del 2021</w:t>
      </w:r>
      <w:r w:rsidRPr="005915B1">
        <w:rPr>
          <w:rFonts w:ascii="Arial" w:eastAsia="Times New Roman" w:hAnsi="Arial" w:cs="Arial"/>
          <w:sz w:val="24"/>
          <w:szCs w:val="24"/>
          <w:lang w:val="it-IT" w:eastAsia="it-IT"/>
        </w:rPr>
        <w:t xml:space="preserve"> l’attenzione ai temi della Privacy ha accompagnato la traslazione dei processi sui mezzi telematici come già descritto. </w:t>
      </w:r>
    </w:p>
    <w:p w14:paraId="53CA345D" w14:textId="712BA185" w:rsidR="00AA1014" w:rsidRPr="005915B1" w:rsidRDefault="008B3E58" w:rsidP="008B3E58">
      <w:pPr>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 xml:space="preserve">A inizio 2022 inoltre si è aggiornato il </w:t>
      </w:r>
      <w:r w:rsidR="00375666" w:rsidRPr="005915B1">
        <w:rPr>
          <w:rFonts w:ascii="Arial" w:eastAsia="Times New Roman" w:hAnsi="Arial" w:cs="Arial"/>
          <w:sz w:val="24"/>
          <w:szCs w:val="24"/>
          <w:lang w:val="it-IT" w:eastAsia="it-IT"/>
        </w:rPr>
        <w:t>R</w:t>
      </w:r>
      <w:r w:rsidRPr="005915B1">
        <w:rPr>
          <w:rFonts w:ascii="Arial" w:eastAsia="Times New Roman" w:hAnsi="Arial" w:cs="Arial"/>
          <w:sz w:val="24"/>
          <w:szCs w:val="24"/>
          <w:lang w:val="it-IT" w:eastAsia="it-IT"/>
        </w:rPr>
        <w:t xml:space="preserve">egistro dei trattamenti e la </w:t>
      </w:r>
      <w:r w:rsidR="00375666" w:rsidRPr="005915B1">
        <w:rPr>
          <w:rFonts w:ascii="Arial" w:eastAsia="Times New Roman" w:hAnsi="Arial" w:cs="Arial"/>
          <w:sz w:val="24"/>
          <w:szCs w:val="24"/>
          <w:lang w:val="it-IT" w:eastAsia="it-IT"/>
        </w:rPr>
        <w:t>R</w:t>
      </w:r>
      <w:r w:rsidRPr="005915B1">
        <w:rPr>
          <w:rFonts w:ascii="Arial" w:eastAsia="Times New Roman" w:hAnsi="Arial" w:cs="Arial"/>
          <w:sz w:val="24"/>
          <w:szCs w:val="24"/>
          <w:lang w:val="it-IT" w:eastAsia="it-IT"/>
        </w:rPr>
        <w:t>elazione sulla struttura informatica ed informativa dell’ente</w:t>
      </w:r>
      <w:r w:rsidR="00375666" w:rsidRPr="005915B1">
        <w:rPr>
          <w:rFonts w:ascii="Arial" w:eastAsia="Times New Roman" w:hAnsi="Arial" w:cs="Arial"/>
          <w:sz w:val="24"/>
          <w:szCs w:val="24"/>
          <w:lang w:val="it-IT" w:eastAsia="it-IT"/>
        </w:rPr>
        <w:t xml:space="preserve"> al fine di recepire le misure anticovid previste dalla normativa e di validare le modifiche strutturali al sistema informativo avvenute nel corso del 2021</w:t>
      </w:r>
      <w:r w:rsidRPr="005915B1">
        <w:rPr>
          <w:rFonts w:ascii="Arial" w:eastAsia="Times New Roman" w:hAnsi="Arial" w:cs="Arial"/>
          <w:sz w:val="24"/>
          <w:szCs w:val="24"/>
          <w:lang w:val="it-IT" w:eastAsia="it-IT"/>
        </w:rPr>
        <w:t>.</w:t>
      </w:r>
    </w:p>
    <w:p w14:paraId="653AC6A8" w14:textId="77777777" w:rsidR="008B3E58" w:rsidRPr="005915B1" w:rsidRDefault="008B3E58" w:rsidP="008B3E58">
      <w:pPr>
        <w:jc w:val="both"/>
        <w:rPr>
          <w:rFonts w:ascii="Arial" w:eastAsia="Times New Roman" w:hAnsi="Arial" w:cs="Arial"/>
          <w:sz w:val="24"/>
          <w:szCs w:val="24"/>
          <w:lang w:val="it-IT" w:eastAsia="it-IT"/>
        </w:rPr>
      </w:pPr>
    </w:p>
    <w:p w14:paraId="639F190F" w14:textId="5DC480FA" w:rsidR="000A6C0E" w:rsidRPr="005915B1" w:rsidRDefault="00375666">
      <w:pPr>
        <w:jc w:val="both"/>
        <w:rPr>
          <w:rFonts w:ascii="Arial" w:eastAsia="Times New Roman" w:hAnsi="Arial" w:cs="Arial"/>
          <w:color w:val="000000" w:themeColor="text1"/>
          <w:sz w:val="24"/>
          <w:szCs w:val="24"/>
          <w:lang w:val="it-IT" w:eastAsia="it-IT"/>
        </w:rPr>
      </w:pPr>
      <w:r w:rsidRPr="005915B1">
        <w:rPr>
          <w:rFonts w:ascii="Arial" w:eastAsia="Times New Roman" w:hAnsi="Arial" w:cs="Arial"/>
          <w:sz w:val="24"/>
          <w:szCs w:val="24"/>
          <w:lang w:val="it-IT" w:eastAsia="it-IT"/>
        </w:rPr>
        <w:t>A</w:t>
      </w:r>
      <w:r w:rsidR="00B21D4B" w:rsidRPr="005915B1">
        <w:rPr>
          <w:rFonts w:ascii="Arial" w:eastAsia="Times New Roman" w:hAnsi="Arial" w:cs="Arial"/>
          <w:sz w:val="24"/>
          <w:szCs w:val="24"/>
          <w:lang w:val="it-IT" w:eastAsia="it-IT"/>
        </w:rPr>
        <w:t>d</w:t>
      </w:r>
      <w:r w:rsidRPr="005915B1">
        <w:rPr>
          <w:rFonts w:ascii="Arial" w:eastAsia="Times New Roman" w:hAnsi="Arial" w:cs="Arial"/>
          <w:sz w:val="24"/>
          <w:szCs w:val="24"/>
          <w:lang w:val="it-IT" w:eastAsia="it-IT"/>
        </w:rPr>
        <w:t xml:space="preserve"> </w:t>
      </w:r>
      <w:r w:rsidR="00B21D4B" w:rsidRPr="005915B1">
        <w:rPr>
          <w:rFonts w:ascii="Arial" w:eastAsia="Times New Roman" w:hAnsi="Arial" w:cs="Arial"/>
          <w:sz w:val="24"/>
          <w:szCs w:val="24"/>
          <w:lang w:val="it-IT" w:eastAsia="it-IT"/>
        </w:rPr>
        <w:t>aprile</w:t>
      </w:r>
      <w:r w:rsidRPr="005915B1">
        <w:rPr>
          <w:rFonts w:ascii="Arial" w:eastAsia="Times New Roman" w:hAnsi="Arial" w:cs="Arial"/>
          <w:sz w:val="24"/>
          <w:szCs w:val="24"/>
          <w:lang w:val="it-IT" w:eastAsia="it-IT"/>
        </w:rPr>
        <w:t xml:space="preserve"> 202</w:t>
      </w:r>
      <w:r w:rsidR="00B21D4B" w:rsidRPr="005915B1">
        <w:rPr>
          <w:rFonts w:ascii="Arial" w:eastAsia="Times New Roman" w:hAnsi="Arial" w:cs="Arial"/>
          <w:sz w:val="24"/>
          <w:szCs w:val="24"/>
          <w:lang w:val="it-IT" w:eastAsia="it-IT"/>
        </w:rPr>
        <w:t>1</w:t>
      </w:r>
      <w:r w:rsidRPr="005915B1">
        <w:rPr>
          <w:rFonts w:ascii="Arial" w:eastAsia="Times New Roman" w:hAnsi="Arial" w:cs="Arial"/>
          <w:sz w:val="24"/>
          <w:szCs w:val="24"/>
          <w:lang w:val="it-IT" w:eastAsia="it-IT"/>
        </w:rPr>
        <w:t xml:space="preserve"> si è </w:t>
      </w:r>
      <w:r w:rsidR="00B21D4B" w:rsidRPr="005915B1">
        <w:rPr>
          <w:rFonts w:ascii="Arial" w:eastAsia="Times New Roman" w:hAnsi="Arial" w:cs="Arial"/>
          <w:sz w:val="24"/>
          <w:szCs w:val="24"/>
          <w:lang w:val="it-IT" w:eastAsia="it-IT"/>
        </w:rPr>
        <w:t>sottoscritt</w:t>
      </w:r>
      <w:r w:rsidR="008C4BAA" w:rsidRPr="005915B1">
        <w:rPr>
          <w:rFonts w:ascii="Arial" w:eastAsia="Times New Roman" w:hAnsi="Arial" w:cs="Arial"/>
          <w:sz w:val="24"/>
          <w:szCs w:val="24"/>
          <w:lang w:val="it-IT" w:eastAsia="it-IT"/>
        </w:rPr>
        <w:t>a</w:t>
      </w:r>
      <w:r w:rsidR="00B21D4B" w:rsidRPr="005915B1">
        <w:rPr>
          <w:rFonts w:ascii="Arial" w:eastAsia="Times New Roman" w:hAnsi="Arial" w:cs="Arial"/>
          <w:sz w:val="24"/>
          <w:szCs w:val="24"/>
          <w:lang w:val="it-IT" w:eastAsia="it-IT"/>
        </w:rPr>
        <w:t xml:space="preserve"> e divulgat</w:t>
      </w:r>
      <w:r w:rsidR="008C4BAA" w:rsidRPr="005915B1">
        <w:rPr>
          <w:rFonts w:ascii="Arial" w:eastAsia="Times New Roman" w:hAnsi="Arial" w:cs="Arial"/>
          <w:sz w:val="24"/>
          <w:szCs w:val="24"/>
          <w:lang w:val="it-IT" w:eastAsia="it-IT"/>
        </w:rPr>
        <w:t>a</w:t>
      </w:r>
      <w:r w:rsidR="00B21D4B" w:rsidRPr="005915B1">
        <w:rPr>
          <w:rFonts w:ascii="Arial" w:eastAsia="Times New Roman" w:hAnsi="Arial" w:cs="Arial"/>
          <w:sz w:val="24"/>
          <w:szCs w:val="24"/>
          <w:lang w:val="it-IT" w:eastAsia="it-IT"/>
        </w:rPr>
        <w:t xml:space="preserve"> al personale una procedura di gestione dei Databreach, a gennaio </w:t>
      </w:r>
      <w:r w:rsidR="005F4C36" w:rsidRPr="005915B1">
        <w:rPr>
          <w:rFonts w:ascii="Arial" w:eastAsia="Times New Roman" w:hAnsi="Arial" w:cs="Arial"/>
          <w:sz w:val="24"/>
          <w:szCs w:val="24"/>
          <w:lang w:val="it-IT" w:eastAsia="it-IT"/>
        </w:rPr>
        <w:t xml:space="preserve">2022 e </w:t>
      </w:r>
      <w:r w:rsidR="00B21D4B" w:rsidRPr="005915B1">
        <w:rPr>
          <w:rFonts w:ascii="Arial" w:eastAsia="Times New Roman" w:hAnsi="Arial" w:cs="Arial"/>
          <w:sz w:val="24"/>
          <w:szCs w:val="24"/>
          <w:lang w:val="it-IT" w:eastAsia="it-IT"/>
        </w:rPr>
        <w:t>202</w:t>
      </w:r>
      <w:r w:rsidR="005F4C36" w:rsidRPr="005915B1">
        <w:rPr>
          <w:rFonts w:ascii="Arial" w:eastAsia="Times New Roman" w:hAnsi="Arial" w:cs="Arial"/>
          <w:sz w:val="24"/>
          <w:szCs w:val="24"/>
          <w:lang w:val="it-IT" w:eastAsia="it-IT"/>
        </w:rPr>
        <w:t>3</w:t>
      </w:r>
      <w:r w:rsidR="00B21D4B" w:rsidRPr="005915B1">
        <w:rPr>
          <w:rFonts w:ascii="Arial" w:eastAsia="Times New Roman" w:hAnsi="Arial" w:cs="Arial"/>
          <w:sz w:val="24"/>
          <w:szCs w:val="24"/>
          <w:lang w:val="it-IT" w:eastAsia="it-IT"/>
        </w:rPr>
        <w:t xml:space="preserve"> </w:t>
      </w:r>
      <w:r w:rsidR="00F04174">
        <w:rPr>
          <w:rFonts w:ascii="Arial" w:eastAsia="Times New Roman" w:hAnsi="Arial" w:cs="Arial"/>
          <w:sz w:val="24"/>
          <w:szCs w:val="24"/>
          <w:lang w:val="it-IT" w:eastAsia="it-IT"/>
        </w:rPr>
        <w:t xml:space="preserve">il </w:t>
      </w:r>
      <w:r w:rsidR="00B21D4B" w:rsidRPr="005915B1">
        <w:rPr>
          <w:rFonts w:ascii="Arial" w:eastAsia="Times New Roman" w:hAnsi="Arial" w:cs="Arial"/>
          <w:sz w:val="24"/>
          <w:szCs w:val="24"/>
          <w:lang w:val="it-IT" w:eastAsia="it-IT"/>
        </w:rPr>
        <w:t xml:space="preserve">RPCT ha verificato la corretta tenuta del relativo </w:t>
      </w:r>
      <w:r w:rsidR="00B21D4B" w:rsidRPr="005915B1">
        <w:rPr>
          <w:rFonts w:ascii="Arial" w:eastAsia="Times New Roman" w:hAnsi="Arial" w:cs="Arial"/>
          <w:color w:val="000000" w:themeColor="text1"/>
          <w:sz w:val="24"/>
          <w:szCs w:val="24"/>
          <w:lang w:val="it-IT" w:eastAsia="it-IT"/>
        </w:rPr>
        <w:t>registro.</w:t>
      </w:r>
      <w:r w:rsidR="00DC3E29" w:rsidRPr="005915B1">
        <w:rPr>
          <w:rFonts w:ascii="Arial" w:eastAsia="Times New Roman" w:hAnsi="Arial" w:cs="Arial"/>
          <w:color w:val="000000" w:themeColor="text1"/>
          <w:sz w:val="24"/>
          <w:szCs w:val="24"/>
          <w:lang w:val="it-IT" w:eastAsia="it-IT"/>
        </w:rPr>
        <w:t xml:space="preserve"> (Vedi verbale del </w:t>
      </w:r>
      <w:r w:rsidR="000A6C0E" w:rsidRPr="005915B1">
        <w:rPr>
          <w:rFonts w:ascii="Arial" w:eastAsia="Times New Roman" w:hAnsi="Arial" w:cs="Arial"/>
          <w:color w:val="000000" w:themeColor="text1"/>
          <w:sz w:val="24"/>
          <w:szCs w:val="24"/>
          <w:lang w:val="it-IT" w:eastAsia="it-IT"/>
        </w:rPr>
        <w:t>1</w:t>
      </w:r>
      <w:r w:rsidR="008E5C27" w:rsidRPr="005915B1">
        <w:rPr>
          <w:rFonts w:ascii="Arial" w:eastAsia="Times New Roman" w:hAnsi="Arial" w:cs="Arial"/>
          <w:color w:val="000000" w:themeColor="text1"/>
          <w:sz w:val="24"/>
          <w:szCs w:val="24"/>
          <w:lang w:val="it-IT" w:eastAsia="it-IT"/>
        </w:rPr>
        <w:t>8</w:t>
      </w:r>
      <w:r w:rsidR="000A6C0E" w:rsidRPr="005915B1">
        <w:rPr>
          <w:rFonts w:ascii="Arial" w:eastAsia="Times New Roman" w:hAnsi="Arial" w:cs="Arial"/>
          <w:color w:val="000000" w:themeColor="text1"/>
          <w:sz w:val="24"/>
          <w:szCs w:val="24"/>
          <w:lang w:val="it-IT" w:eastAsia="it-IT"/>
        </w:rPr>
        <w:t>/0</w:t>
      </w:r>
      <w:r w:rsidR="008C4BAA" w:rsidRPr="005915B1">
        <w:rPr>
          <w:rFonts w:ascii="Arial" w:eastAsia="Times New Roman" w:hAnsi="Arial" w:cs="Arial"/>
          <w:color w:val="000000" w:themeColor="text1"/>
          <w:sz w:val="24"/>
          <w:szCs w:val="24"/>
          <w:lang w:val="it-IT" w:eastAsia="it-IT"/>
        </w:rPr>
        <w:t>1</w:t>
      </w:r>
      <w:r w:rsidR="000A6C0E" w:rsidRPr="005915B1">
        <w:rPr>
          <w:rFonts w:ascii="Arial" w:eastAsia="Times New Roman" w:hAnsi="Arial" w:cs="Arial"/>
          <w:color w:val="000000" w:themeColor="text1"/>
          <w:sz w:val="24"/>
          <w:szCs w:val="24"/>
          <w:lang w:val="it-IT" w:eastAsia="it-IT"/>
        </w:rPr>
        <w:t>/202</w:t>
      </w:r>
      <w:r w:rsidR="008E5C27" w:rsidRPr="005915B1">
        <w:rPr>
          <w:rFonts w:ascii="Arial" w:eastAsia="Times New Roman" w:hAnsi="Arial" w:cs="Arial"/>
          <w:color w:val="000000" w:themeColor="text1"/>
          <w:sz w:val="24"/>
          <w:szCs w:val="24"/>
          <w:lang w:val="it-IT" w:eastAsia="it-IT"/>
        </w:rPr>
        <w:t>3</w:t>
      </w:r>
      <w:r w:rsidR="000A6C0E" w:rsidRPr="005915B1">
        <w:rPr>
          <w:rFonts w:ascii="Arial" w:eastAsia="Times New Roman" w:hAnsi="Arial" w:cs="Arial"/>
          <w:color w:val="000000" w:themeColor="text1"/>
          <w:sz w:val="24"/>
          <w:szCs w:val="24"/>
          <w:lang w:val="it-IT" w:eastAsia="it-IT"/>
        </w:rPr>
        <w:t>).</w:t>
      </w:r>
    </w:p>
    <w:p w14:paraId="3D51B73C" w14:textId="3FF6D917" w:rsidR="00EF51B8" w:rsidRPr="005915B1" w:rsidRDefault="00EF51B8">
      <w:pPr>
        <w:jc w:val="both"/>
        <w:rPr>
          <w:rFonts w:ascii="Arial" w:eastAsia="Times New Roman" w:hAnsi="Arial" w:cs="Arial"/>
          <w:color w:val="000000" w:themeColor="text1"/>
          <w:sz w:val="24"/>
          <w:szCs w:val="24"/>
          <w:lang w:val="it-IT" w:eastAsia="it-IT"/>
        </w:rPr>
      </w:pPr>
      <w:r w:rsidRPr="005915B1">
        <w:rPr>
          <w:rFonts w:ascii="Arial" w:eastAsia="Times New Roman" w:hAnsi="Arial" w:cs="Arial"/>
          <w:color w:val="000000" w:themeColor="text1"/>
          <w:sz w:val="24"/>
          <w:szCs w:val="24"/>
          <w:lang w:val="it-IT" w:eastAsia="it-IT"/>
        </w:rPr>
        <w:t xml:space="preserve">Nel corso del 2022 si è provveduto </w:t>
      </w:r>
      <w:r w:rsidR="00F0740D" w:rsidRPr="005915B1">
        <w:rPr>
          <w:rFonts w:ascii="Arial" w:eastAsia="Times New Roman" w:hAnsi="Arial" w:cs="Arial"/>
          <w:color w:val="000000" w:themeColor="text1"/>
          <w:sz w:val="24"/>
          <w:szCs w:val="24"/>
          <w:lang w:val="it-IT" w:eastAsia="it-IT"/>
        </w:rPr>
        <w:t>eliminare Google Analytics dal sito istituzionale dal momento che, anche se il Garante per la protezione dei dati personali non si sia ancora espresso in via ufficiale, si è rilevato che in altri paesi europei, le Autorità di controllo abbiano ritenuto lo strumento "Google Analytics" contrario alle norme contenute nel GDPR, in quanto prevede il trasferimento di dati personali di navigazione al di fuori dell'Unione europea.</w:t>
      </w:r>
    </w:p>
    <w:p w14:paraId="2CA4229B" w14:textId="0224B635" w:rsidR="00DC3E29" w:rsidRPr="005915B1" w:rsidRDefault="00DC3E29">
      <w:pPr>
        <w:jc w:val="both"/>
        <w:rPr>
          <w:rFonts w:ascii="Arial" w:eastAsia="Times New Roman" w:hAnsi="Arial" w:cs="Arial"/>
          <w:sz w:val="24"/>
          <w:szCs w:val="24"/>
          <w:lang w:val="it-IT" w:eastAsia="it-IT"/>
        </w:rPr>
      </w:pPr>
    </w:p>
    <w:p w14:paraId="030F660A" w14:textId="4DFAD47C" w:rsidR="006F5DA1" w:rsidRPr="005915B1" w:rsidRDefault="00297E9A" w:rsidP="003A34BC">
      <w:pPr>
        <w:pStyle w:val="Titolo1"/>
        <w:numPr>
          <w:ilvl w:val="0"/>
          <w:numId w:val="38"/>
        </w:numPr>
        <w:rPr>
          <w:rFonts w:cs="Arial"/>
          <w:szCs w:val="24"/>
          <w:lang w:val="it-IT"/>
        </w:rPr>
      </w:pPr>
      <w:bookmarkStart w:id="49" w:name="_Toc157028265"/>
      <w:r w:rsidRPr="005915B1">
        <w:rPr>
          <w:rFonts w:cs="Arial"/>
          <w:szCs w:val="24"/>
          <w:lang w:val="it-IT"/>
        </w:rPr>
        <w:t>Anticorruzione, Trasparenza e nomina Responsabile per la Transizione al Digitale (RTD)</w:t>
      </w:r>
      <w:bookmarkEnd w:id="49"/>
    </w:p>
    <w:p w14:paraId="2AB68A6A" w14:textId="77777777" w:rsidR="00ED6890" w:rsidRPr="005915B1" w:rsidRDefault="00ED6890" w:rsidP="00ED6890">
      <w:pPr>
        <w:pStyle w:val="Titolo1"/>
        <w:ind w:left="360"/>
        <w:rPr>
          <w:rFonts w:cs="Arial"/>
          <w:szCs w:val="24"/>
          <w:lang w:val="it-IT" w:eastAsia="it-IT"/>
        </w:rPr>
      </w:pPr>
    </w:p>
    <w:p w14:paraId="00CA40AA" w14:textId="1A446559" w:rsidR="006F5DA1" w:rsidRPr="005915B1" w:rsidRDefault="00297E9A">
      <w:pPr>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 xml:space="preserve">Con la circolare n. 3/2018 del </w:t>
      </w:r>
      <w:r w:rsidR="0046623D" w:rsidRPr="005915B1">
        <w:rPr>
          <w:rFonts w:ascii="Arial" w:eastAsia="Times New Roman" w:hAnsi="Arial" w:cs="Arial"/>
          <w:sz w:val="24"/>
          <w:szCs w:val="24"/>
          <w:lang w:val="it-IT" w:eastAsia="it-IT"/>
        </w:rPr>
        <w:t>0</w:t>
      </w:r>
      <w:r w:rsidRPr="005915B1">
        <w:rPr>
          <w:rFonts w:ascii="Arial" w:eastAsia="Times New Roman" w:hAnsi="Arial" w:cs="Arial"/>
          <w:sz w:val="24"/>
          <w:szCs w:val="24"/>
          <w:lang w:val="it-IT" w:eastAsia="it-IT"/>
        </w:rPr>
        <w:t>1</w:t>
      </w:r>
      <w:r w:rsidR="004C463C" w:rsidRPr="005915B1">
        <w:rPr>
          <w:rFonts w:ascii="Arial" w:eastAsia="Times New Roman" w:hAnsi="Arial" w:cs="Arial"/>
          <w:sz w:val="24"/>
          <w:szCs w:val="24"/>
          <w:lang w:val="it-IT" w:eastAsia="it-IT"/>
        </w:rPr>
        <w:t xml:space="preserve"> </w:t>
      </w:r>
      <w:r w:rsidRPr="005915B1">
        <w:rPr>
          <w:rFonts w:ascii="Arial" w:eastAsia="Times New Roman" w:hAnsi="Arial" w:cs="Arial"/>
          <w:sz w:val="24"/>
          <w:szCs w:val="24"/>
          <w:lang w:val="it-IT" w:eastAsia="it-IT"/>
        </w:rPr>
        <w:t>ottobre 2018, il Ministro per la Pubblica Amministrazione ha sollecitato tutte le amministrazioni pubbliche a individuare al loro interno un Responsabile per la Transizione al Digitale (</w:t>
      </w:r>
      <w:r w:rsidRPr="005915B1">
        <w:rPr>
          <w:rFonts w:ascii="Arial" w:eastAsia="Times New Roman" w:hAnsi="Arial" w:cs="Arial"/>
          <w:b/>
          <w:sz w:val="24"/>
          <w:szCs w:val="24"/>
          <w:lang w:val="it-IT" w:eastAsia="it-IT"/>
        </w:rPr>
        <w:t>RTD</w:t>
      </w:r>
      <w:r w:rsidRPr="005915B1">
        <w:rPr>
          <w:rFonts w:ascii="Arial" w:eastAsia="Times New Roman" w:hAnsi="Arial" w:cs="Arial"/>
          <w:sz w:val="24"/>
          <w:szCs w:val="24"/>
          <w:lang w:val="it-IT" w:eastAsia="it-IT"/>
        </w:rPr>
        <w:t>), come previsto dall'art. 17 del d.lgs. 82/2005, "Codice dell'amministrazione digitale" e alla relativa registrazione sull'Indice delle pubbliche amministrazioni (IPA - www.indicepa.gov.it).</w:t>
      </w:r>
    </w:p>
    <w:p w14:paraId="6A1F619F" w14:textId="77777777" w:rsidR="006F5DA1" w:rsidRPr="005915B1" w:rsidRDefault="006F5DA1">
      <w:pPr>
        <w:jc w:val="both"/>
        <w:rPr>
          <w:rFonts w:ascii="Arial" w:eastAsia="Times New Roman" w:hAnsi="Arial" w:cs="Arial"/>
          <w:sz w:val="24"/>
          <w:szCs w:val="24"/>
          <w:lang w:val="it-IT" w:eastAsia="it-IT"/>
        </w:rPr>
      </w:pPr>
    </w:p>
    <w:p w14:paraId="50F0F383" w14:textId="4B33DDA3" w:rsidR="006F5DA1" w:rsidRPr="005915B1" w:rsidRDefault="00297E9A">
      <w:pPr>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Nel dettaglio, l'art. 17, comma 1 del CAD stabilisce che ciascuna pubblica amministrazione sia tenuta ad affidare ad un unico ufficio dirigenziale, fermo restando il numero complessivo degli uffici, la "</w:t>
      </w:r>
      <w:r w:rsidRPr="005915B1">
        <w:rPr>
          <w:rFonts w:ascii="Arial" w:eastAsia="Times New Roman" w:hAnsi="Arial" w:cs="Arial"/>
          <w:i/>
          <w:sz w:val="24"/>
          <w:szCs w:val="24"/>
          <w:lang w:val="it-IT" w:eastAsia="it-IT"/>
        </w:rPr>
        <w:t>transizione alla modalità operativa digitale e i conseguenti processi di riorganizzazione finalizzati alla realizzazione di un'amministrazione digitale e aperta, di servizi facilmente utilizzabili e di qualità, attraverso una maggiore efficienza ed economicità</w:t>
      </w:r>
      <w:r w:rsidRPr="005915B1">
        <w:rPr>
          <w:rFonts w:ascii="Arial" w:eastAsia="Times New Roman" w:hAnsi="Arial" w:cs="Arial"/>
          <w:sz w:val="24"/>
          <w:szCs w:val="24"/>
          <w:lang w:val="it-IT" w:eastAsia="it-IT"/>
        </w:rPr>
        <w:t>" nominando un Responsabile per la Transizione al Digitale (RTD).</w:t>
      </w:r>
      <w:r w:rsidR="00F04174">
        <w:rPr>
          <w:rFonts w:ascii="Arial" w:eastAsia="Times New Roman" w:hAnsi="Arial" w:cs="Arial"/>
          <w:sz w:val="24"/>
          <w:szCs w:val="24"/>
          <w:lang w:val="it-IT" w:eastAsia="it-IT"/>
        </w:rPr>
        <w:t xml:space="preserve"> A tal fine il consiglio dell’ordine nella seduta del 01.03.2023 ha deliberato di conferire l’incarico di RTD al Dirigente, Dr. Marco Orlandi.</w:t>
      </w:r>
    </w:p>
    <w:p w14:paraId="46BABEC2" w14:textId="77777777" w:rsidR="006F5DA1" w:rsidRPr="005915B1" w:rsidRDefault="006F5DA1">
      <w:pPr>
        <w:jc w:val="both"/>
        <w:rPr>
          <w:rFonts w:ascii="Arial" w:eastAsia="Times New Roman" w:hAnsi="Arial" w:cs="Arial"/>
          <w:sz w:val="24"/>
          <w:szCs w:val="24"/>
          <w:lang w:val="it-IT" w:eastAsia="it-IT"/>
        </w:rPr>
      </w:pPr>
    </w:p>
    <w:p w14:paraId="6A4E8CEB" w14:textId="03B42A3C" w:rsidR="00732920" w:rsidRPr="005915B1" w:rsidRDefault="00F0740D">
      <w:pPr>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 xml:space="preserve">Durante l’anno si è proseguito a cogliere tutte le possibili opportunità di transizione al digitale nella modalità di proposta dei servizi agli iscritti telematizzando </w:t>
      </w:r>
      <w:r w:rsidR="008C4BAA" w:rsidRPr="005915B1">
        <w:rPr>
          <w:rFonts w:ascii="Arial" w:eastAsia="Times New Roman" w:hAnsi="Arial" w:cs="Arial"/>
          <w:sz w:val="24"/>
          <w:szCs w:val="24"/>
          <w:lang w:val="it-IT" w:eastAsia="it-IT"/>
        </w:rPr>
        <w:t>le istanze di iscrizione</w:t>
      </w:r>
      <w:r w:rsidR="00536B54" w:rsidRPr="005915B1">
        <w:rPr>
          <w:rFonts w:ascii="Arial" w:eastAsia="Times New Roman" w:hAnsi="Arial" w:cs="Arial"/>
          <w:sz w:val="24"/>
          <w:szCs w:val="24"/>
          <w:lang w:val="it-IT" w:eastAsia="it-IT"/>
        </w:rPr>
        <w:t>, la gestione dei libretti della pratica forense e delle parcelle</w:t>
      </w:r>
      <w:r w:rsidRPr="005915B1">
        <w:rPr>
          <w:rFonts w:ascii="Arial" w:eastAsia="Times New Roman" w:hAnsi="Arial" w:cs="Arial"/>
          <w:sz w:val="24"/>
          <w:szCs w:val="24"/>
          <w:lang w:val="it-IT" w:eastAsia="it-IT"/>
        </w:rPr>
        <w:t>,</w:t>
      </w:r>
      <w:r w:rsidR="00536B54" w:rsidRPr="005915B1">
        <w:rPr>
          <w:rFonts w:ascii="Arial" w:eastAsia="Times New Roman" w:hAnsi="Arial" w:cs="Arial"/>
          <w:sz w:val="24"/>
          <w:szCs w:val="24"/>
          <w:lang w:val="it-IT" w:eastAsia="it-IT"/>
        </w:rPr>
        <w:t xml:space="preserve"> oltre ad un upgrade del modulo telematico già in uso per il deposito delle mediazioni on –line.</w:t>
      </w:r>
    </w:p>
    <w:p w14:paraId="02E24D26" w14:textId="77777777" w:rsidR="00F565FE" w:rsidRPr="005915B1" w:rsidRDefault="00F565FE">
      <w:pPr>
        <w:jc w:val="both"/>
        <w:rPr>
          <w:rFonts w:ascii="Arial" w:eastAsia="Times New Roman" w:hAnsi="Arial" w:cs="Arial"/>
          <w:color w:val="0070C0"/>
          <w:sz w:val="24"/>
          <w:szCs w:val="24"/>
          <w:lang w:val="it-IT" w:eastAsia="it-IT"/>
        </w:rPr>
      </w:pPr>
    </w:p>
    <w:p w14:paraId="4998E4F6" w14:textId="2C9E2C7A" w:rsidR="006F5DA1" w:rsidRPr="005915B1" w:rsidRDefault="0082493C" w:rsidP="00E2796E">
      <w:pPr>
        <w:jc w:val="both"/>
        <w:rPr>
          <w:rFonts w:ascii="Arial" w:eastAsia="Times New Roman" w:hAnsi="Arial" w:cs="Arial"/>
          <w:color w:val="000000" w:themeColor="text1"/>
          <w:sz w:val="24"/>
          <w:szCs w:val="24"/>
          <w:lang w:val="it-IT" w:eastAsia="it-IT"/>
        </w:rPr>
      </w:pPr>
      <w:r w:rsidRPr="005915B1">
        <w:rPr>
          <w:rFonts w:ascii="Arial" w:eastAsia="Times New Roman" w:hAnsi="Arial" w:cs="Arial"/>
          <w:color w:val="000000" w:themeColor="text1"/>
          <w:sz w:val="24"/>
          <w:szCs w:val="24"/>
          <w:lang w:val="it-IT" w:eastAsia="it-IT"/>
        </w:rPr>
        <w:t>Nel 2022</w:t>
      </w:r>
      <w:r w:rsidR="0046623D" w:rsidRPr="005915B1">
        <w:rPr>
          <w:rFonts w:ascii="Arial" w:eastAsia="Times New Roman" w:hAnsi="Arial" w:cs="Arial"/>
          <w:color w:val="000000" w:themeColor="text1"/>
          <w:sz w:val="24"/>
          <w:szCs w:val="24"/>
          <w:lang w:val="it-IT" w:eastAsia="it-IT"/>
        </w:rPr>
        <w:t xml:space="preserve">, nell’ottica </w:t>
      </w:r>
      <w:r w:rsidRPr="005915B1">
        <w:rPr>
          <w:rFonts w:ascii="Arial" w:eastAsia="Times New Roman" w:hAnsi="Arial" w:cs="Arial"/>
          <w:color w:val="000000" w:themeColor="text1"/>
          <w:sz w:val="24"/>
          <w:szCs w:val="24"/>
          <w:lang w:val="it-IT" w:eastAsia="it-IT"/>
        </w:rPr>
        <w:t xml:space="preserve">del trasloco degli uffici della Segreteria dell’Ordine a causa del necessario sgombero dei locali occupati in piazza Garibaldi dal momento che l’ala est del Tribunale </w:t>
      </w:r>
      <w:r w:rsidR="0046623D" w:rsidRPr="005915B1">
        <w:rPr>
          <w:rFonts w:ascii="Arial" w:eastAsia="Times New Roman" w:hAnsi="Arial" w:cs="Arial"/>
          <w:color w:val="000000" w:themeColor="text1"/>
          <w:sz w:val="24"/>
          <w:szCs w:val="24"/>
          <w:lang w:val="it-IT" w:eastAsia="it-IT"/>
        </w:rPr>
        <w:t>sono oggetto di ristrutturazione, è stata</w:t>
      </w:r>
      <w:r w:rsidRPr="005915B1">
        <w:rPr>
          <w:rFonts w:ascii="Arial" w:eastAsia="Times New Roman" w:hAnsi="Arial" w:cs="Arial"/>
          <w:color w:val="000000" w:themeColor="text1"/>
          <w:sz w:val="24"/>
          <w:szCs w:val="24"/>
          <w:lang w:val="it-IT" w:eastAsia="it-IT"/>
        </w:rPr>
        <w:t xml:space="preserve"> progetta</w:t>
      </w:r>
      <w:r w:rsidR="0046623D" w:rsidRPr="005915B1">
        <w:rPr>
          <w:rFonts w:ascii="Arial" w:eastAsia="Times New Roman" w:hAnsi="Arial" w:cs="Arial"/>
          <w:color w:val="000000" w:themeColor="text1"/>
          <w:sz w:val="24"/>
          <w:szCs w:val="24"/>
          <w:lang w:val="it-IT" w:eastAsia="it-IT"/>
        </w:rPr>
        <w:t>ta</w:t>
      </w:r>
      <w:r w:rsidRPr="005915B1">
        <w:rPr>
          <w:rFonts w:ascii="Arial" w:eastAsia="Times New Roman" w:hAnsi="Arial" w:cs="Arial"/>
          <w:color w:val="000000" w:themeColor="text1"/>
          <w:sz w:val="24"/>
          <w:szCs w:val="24"/>
          <w:lang w:val="it-IT" w:eastAsia="it-IT"/>
        </w:rPr>
        <w:t xml:space="preserve"> l’infrast</w:t>
      </w:r>
      <w:r w:rsidR="002E75A8" w:rsidRPr="005915B1">
        <w:rPr>
          <w:rFonts w:ascii="Arial" w:eastAsia="Times New Roman" w:hAnsi="Arial" w:cs="Arial"/>
          <w:color w:val="000000" w:themeColor="text1"/>
          <w:sz w:val="24"/>
          <w:szCs w:val="24"/>
          <w:lang w:val="it-IT" w:eastAsia="it-IT"/>
        </w:rPr>
        <w:t>r</w:t>
      </w:r>
      <w:r w:rsidRPr="005915B1">
        <w:rPr>
          <w:rFonts w:ascii="Arial" w:eastAsia="Times New Roman" w:hAnsi="Arial" w:cs="Arial"/>
          <w:color w:val="000000" w:themeColor="text1"/>
          <w:sz w:val="24"/>
          <w:szCs w:val="24"/>
          <w:lang w:val="it-IT" w:eastAsia="it-IT"/>
        </w:rPr>
        <w:t xml:space="preserve">uttura informatica e telematica </w:t>
      </w:r>
      <w:r w:rsidR="00C42B81" w:rsidRPr="005915B1">
        <w:rPr>
          <w:rFonts w:ascii="Arial" w:eastAsia="Times New Roman" w:hAnsi="Arial" w:cs="Arial"/>
          <w:color w:val="000000" w:themeColor="text1"/>
          <w:sz w:val="24"/>
          <w:szCs w:val="24"/>
          <w:lang w:val="it-IT" w:eastAsia="it-IT"/>
        </w:rPr>
        <w:t>organizzando un team di tecnici a</w:t>
      </w:r>
      <w:r w:rsidR="00F04174">
        <w:rPr>
          <w:rFonts w:ascii="Arial" w:eastAsia="Times New Roman" w:hAnsi="Arial" w:cs="Arial"/>
          <w:color w:val="000000" w:themeColor="text1"/>
          <w:sz w:val="24"/>
          <w:szCs w:val="24"/>
          <w:lang w:val="it-IT" w:eastAsia="it-IT"/>
        </w:rPr>
        <w:t>ll’</w:t>
      </w:r>
      <w:r w:rsidR="00C42B81" w:rsidRPr="005915B1">
        <w:rPr>
          <w:rFonts w:ascii="Arial" w:eastAsia="Times New Roman" w:hAnsi="Arial" w:cs="Arial"/>
          <w:color w:val="000000" w:themeColor="text1"/>
          <w:sz w:val="24"/>
          <w:szCs w:val="24"/>
          <w:lang w:val="it-IT" w:eastAsia="it-IT"/>
        </w:rPr>
        <w:t>uopo incaricati. Si è upgradato la linea internet della sede di via Mantegazza, che dopo uno studio di fattibilità, è stata ritenuta idonea a recepire, negli spazi del locale di servizio sito al piano terra,</w:t>
      </w:r>
      <w:r w:rsidR="00D1523A" w:rsidRPr="005915B1">
        <w:rPr>
          <w:rFonts w:ascii="Arial" w:eastAsia="Times New Roman" w:hAnsi="Arial" w:cs="Arial"/>
          <w:color w:val="000000" w:themeColor="text1"/>
          <w:sz w:val="24"/>
          <w:szCs w:val="24"/>
          <w:lang w:val="it-IT" w:eastAsia="it-IT"/>
        </w:rPr>
        <w:t xml:space="preserve"> </w:t>
      </w:r>
      <w:r w:rsidR="00C42B81" w:rsidRPr="005915B1">
        <w:rPr>
          <w:rFonts w:ascii="Arial" w:eastAsia="Times New Roman" w:hAnsi="Arial" w:cs="Arial"/>
          <w:color w:val="000000" w:themeColor="text1"/>
          <w:sz w:val="24"/>
          <w:szCs w:val="24"/>
          <w:lang w:val="it-IT" w:eastAsia="it-IT"/>
        </w:rPr>
        <w:t xml:space="preserve">il nuovo centro stella. A fine anno si è ivi trasferito server e centralino. </w:t>
      </w:r>
      <w:r w:rsidR="00F04174">
        <w:rPr>
          <w:rFonts w:ascii="Arial" w:eastAsia="Times New Roman" w:hAnsi="Arial" w:cs="Arial"/>
          <w:color w:val="000000" w:themeColor="text1"/>
          <w:sz w:val="24"/>
          <w:szCs w:val="24"/>
          <w:lang w:val="it-IT" w:eastAsia="it-IT"/>
        </w:rPr>
        <w:t xml:space="preserve">Il </w:t>
      </w:r>
      <w:r w:rsidR="00C42B81" w:rsidRPr="005915B1">
        <w:rPr>
          <w:rFonts w:ascii="Arial" w:eastAsia="Times New Roman" w:hAnsi="Arial" w:cs="Arial"/>
          <w:color w:val="000000" w:themeColor="text1"/>
          <w:sz w:val="24"/>
          <w:szCs w:val="24"/>
          <w:lang w:val="it-IT" w:eastAsia="it-IT"/>
        </w:rPr>
        <w:t xml:space="preserve">RPCT </w:t>
      </w:r>
      <w:r w:rsidR="0046623D" w:rsidRPr="005915B1">
        <w:rPr>
          <w:rFonts w:ascii="Arial" w:eastAsia="Times New Roman" w:hAnsi="Arial" w:cs="Arial"/>
          <w:color w:val="000000" w:themeColor="text1"/>
          <w:sz w:val="24"/>
          <w:szCs w:val="24"/>
          <w:lang w:val="it-IT" w:eastAsia="it-IT"/>
        </w:rPr>
        <w:t xml:space="preserve">ha seguito </w:t>
      </w:r>
      <w:r w:rsidR="00C42B81" w:rsidRPr="005915B1">
        <w:rPr>
          <w:rFonts w:ascii="Arial" w:eastAsia="Times New Roman" w:hAnsi="Arial" w:cs="Arial"/>
          <w:color w:val="000000" w:themeColor="text1"/>
          <w:sz w:val="24"/>
          <w:szCs w:val="24"/>
          <w:lang w:val="it-IT" w:eastAsia="it-IT"/>
        </w:rPr>
        <w:t>durante il 2023 il proseguo dei lavori al fine di verificare che gli stessi provochino il minor numero possibile di disservizi e disagi all’utenza</w:t>
      </w:r>
      <w:r w:rsidR="007A2908" w:rsidRPr="005915B1">
        <w:rPr>
          <w:rFonts w:ascii="Arial" w:eastAsia="Times New Roman" w:hAnsi="Arial" w:cs="Arial"/>
          <w:color w:val="000000" w:themeColor="text1"/>
          <w:sz w:val="24"/>
          <w:szCs w:val="24"/>
          <w:lang w:val="it-IT" w:eastAsia="it-IT"/>
        </w:rPr>
        <w:t>.</w:t>
      </w:r>
      <w:r w:rsidR="0046623D" w:rsidRPr="005915B1">
        <w:rPr>
          <w:rFonts w:ascii="Arial" w:eastAsia="Times New Roman" w:hAnsi="Arial" w:cs="Arial"/>
          <w:color w:val="000000" w:themeColor="text1"/>
          <w:sz w:val="24"/>
          <w:szCs w:val="24"/>
          <w:lang w:val="it-IT" w:eastAsia="it-IT"/>
        </w:rPr>
        <w:t xml:space="preserve"> Nel corso</w:t>
      </w:r>
      <w:r w:rsidR="009711D2" w:rsidRPr="005915B1">
        <w:rPr>
          <w:rFonts w:ascii="Arial" w:eastAsia="Times New Roman" w:hAnsi="Arial" w:cs="Arial"/>
          <w:color w:val="000000" w:themeColor="text1"/>
          <w:sz w:val="24"/>
          <w:szCs w:val="24"/>
          <w:lang w:val="it-IT" w:eastAsia="it-IT"/>
        </w:rPr>
        <w:t xml:space="preserve"> del mese di luglio 2023</w:t>
      </w:r>
      <w:r w:rsidR="0046623D" w:rsidRPr="005915B1">
        <w:rPr>
          <w:rFonts w:ascii="Arial" w:eastAsia="Times New Roman" w:hAnsi="Arial" w:cs="Arial"/>
          <w:color w:val="000000" w:themeColor="text1"/>
          <w:sz w:val="24"/>
          <w:szCs w:val="24"/>
          <w:lang w:val="it-IT" w:eastAsia="it-IT"/>
        </w:rPr>
        <w:t xml:space="preserve">, infatti, </w:t>
      </w:r>
      <w:r w:rsidR="0046623D" w:rsidRPr="005915B1">
        <w:rPr>
          <w:rFonts w:ascii="Arial" w:eastAsia="Times New Roman" w:hAnsi="Arial" w:cs="Arial"/>
          <w:color w:val="000000" w:themeColor="text1"/>
          <w:sz w:val="24"/>
          <w:szCs w:val="24"/>
          <w:lang w:val="it-IT" w:eastAsia="it-IT"/>
        </w:rPr>
        <w:lastRenderedPageBreak/>
        <w:t>è avvenuto il trasloco in altro spazio all’interno della sede del Tribunale di P.za Garibaldi 10 in Monza, in un’ala non sottoposta a ristrutturazione.</w:t>
      </w:r>
      <w:r w:rsidR="009711D2" w:rsidRPr="005915B1">
        <w:rPr>
          <w:rFonts w:ascii="Arial" w:eastAsia="Times New Roman" w:hAnsi="Arial" w:cs="Arial"/>
          <w:color w:val="000000" w:themeColor="text1"/>
          <w:sz w:val="24"/>
          <w:szCs w:val="24"/>
          <w:lang w:val="it-IT" w:eastAsia="it-IT"/>
        </w:rPr>
        <w:t xml:space="preserve"> Nel trasloco si è dato seguito a quanto progettato per il buon funzionamento dell’apparato informatico che all’esito di un periodo di rodaggio è oramai funzionante.</w:t>
      </w:r>
    </w:p>
    <w:p w14:paraId="09948EA8" w14:textId="77777777" w:rsidR="00E2796E" w:rsidRPr="005915B1" w:rsidRDefault="00E2796E">
      <w:pPr>
        <w:jc w:val="both"/>
        <w:rPr>
          <w:rFonts w:ascii="Arial" w:eastAsia="Times New Roman" w:hAnsi="Arial" w:cs="Arial"/>
          <w:sz w:val="24"/>
          <w:szCs w:val="24"/>
          <w:lang w:val="it-IT" w:eastAsia="it-IT"/>
        </w:rPr>
      </w:pPr>
    </w:p>
    <w:p w14:paraId="01ABD570" w14:textId="77777777" w:rsidR="00ED6890" w:rsidRPr="005915B1" w:rsidRDefault="001B274F" w:rsidP="001B274F">
      <w:pPr>
        <w:spacing w:before="69"/>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 xml:space="preserve">Altra incombenza a cui si è provveduto nel corso </w:t>
      </w:r>
      <w:r w:rsidRPr="005915B1">
        <w:rPr>
          <w:rFonts w:ascii="Arial" w:eastAsia="Times New Roman" w:hAnsi="Arial" w:cs="Arial"/>
          <w:color w:val="000000" w:themeColor="text1"/>
          <w:sz w:val="24"/>
          <w:szCs w:val="24"/>
          <w:lang w:val="it-IT" w:eastAsia="it-IT"/>
        </w:rPr>
        <w:t>del 20</w:t>
      </w:r>
      <w:r w:rsidR="00820919" w:rsidRPr="005915B1">
        <w:rPr>
          <w:rFonts w:ascii="Arial" w:eastAsia="Times New Roman" w:hAnsi="Arial" w:cs="Arial"/>
          <w:color w:val="000000" w:themeColor="text1"/>
          <w:sz w:val="24"/>
          <w:szCs w:val="24"/>
          <w:lang w:val="it-IT" w:eastAsia="it-IT"/>
        </w:rPr>
        <w:t>2</w:t>
      </w:r>
      <w:r w:rsidR="009711D2" w:rsidRPr="005915B1">
        <w:rPr>
          <w:rFonts w:ascii="Arial" w:eastAsia="Times New Roman" w:hAnsi="Arial" w:cs="Arial"/>
          <w:color w:val="000000" w:themeColor="text1"/>
          <w:sz w:val="24"/>
          <w:szCs w:val="24"/>
          <w:lang w:val="it-IT" w:eastAsia="it-IT"/>
        </w:rPr>
        <w:t>3, proseguendo la buona gestione amministrativa degli anni precedenti,</w:t>
      </w:r>
      <w:r w:rsidRPr="005915B1">
        <w:rPr>
          <w:rFonts w:ascii="Arial" w:eastAsia="Times New Roman" w:hAnsi="Arial" w:cs="Arial"/>
          <w:color w:val="000000" w:themeColor="text1"/>
          <w:sz w:val="24"/>
          <w:szCs w:val="24"/>
          <w:lang w:val="it-IT" w:eastAsia="it-IT"/>
        </w:rPr>
        <w:t xml:space="preserve"> </w:t>
      </w:r>
      <w:r w:rsidRPr="005915B1">
        <w:rPr>
          <w:rFonts w:ascii="Arial" w:eastAsia="Times New Roman" w:hAnsi="Arial" w:cs="Arial"/>
          <w:sz w:val="24"/>
          <w:szCs w:val="24"/>
          <w:lang w:val="it-IT" w:eastAsia="it-IT"/>
        </w:rPr>
        <w:t xml:space="preserve">è </w:t>
      </w:r>
      <w:r w:rsidR="00820919" w:rsidRPr="005915B1">
        <w:rPr>
          <w:rFonts w:ascii="Arial" w:eastAsia="Times New Roman" w:hAnsi="Arial" w:cs="Arial"/>
          <w:sz w:val="24"/>
          <w:szCs w:val="24"/>
          <w:lang w:val="it-IT" w:eastAsia="it-IT"/>
        </w:rPr>
        <w:t xml:space="preserve">la compilazione completa </w:t>
      </w:r>
      <w:r w:rsidRPr="005915B1">
        <w:rPr>
          <w:rFonts w:ascii="Arial" w:eastAsia="Times New Roman" w:hAnsi="Arial" w:cs="Arial"/>
          <w:sz w:val="24"/>
          <w:szCs w:val="24"/>
          <w:lang w:val="it-IT" w:eastAsia="it-IT"/>
        </w:rPr>
        <w:t>sul portale del SICO</w:t>
      </w:r>
      <w:r w:rsidR="009711D2" w:rsidRPr="005915B1">
        <w:rPr>
          <w:rFonts w:ascii="Arial" w:eastAsia="Times New Roman" w:hAnsi="Arial" w:cs="Arial"/>
          <w:sz w:val="24"/>
          <w:szCs w:val="24"/>
          <w:lang w:val="it-IT" w:eastAsia="it-IT"/>
        </w:rPr>
        <w:t xml:space="preserve"> </w:t>
      </w:r>
      <w:r w:rsidR="00820919" w:rsidRPr="005915B1">
        <w:rPr>
          <w:rFonts w:ascii="Arial" w:eastAsia="Times New Roman" w:hAnsi="Arial" w:cs="Arial"/>
          <w:color w:val="000000" w:themeColor="text1"/>
          <w:sz w:val="24"/>
          <w:szCs w:val="24"/>
          <w:lang w:val="it-IT" w:eastAsia="it-IT"/>
        </w:rPr>
        <w:t xml:space="preserve">del Conto annuale del personale </w:t>
      </w:r>
      <w:r w:rsidR="009711D2" w:rsidRPr="005915B1">
        <w:rPr>
          <w:rFonts w:ascii="Arial" w:eastAsia="Times New Roman" w:hAnsi="Arial" w:cs="Arial"/>
          <w:color w:val="000000" w:themeColor="text1"/>
          <w:sz w:val="24"/>
          <w:szCs w:val="24"/>
          <w:lang w:val="it-IT" w:eastAsia="it-IT"/>
        </w:rPr>
        <w:t>per l’anno 2022</w:t>
      </w:r>
      <w:r w:rsidR="00C42B81" w:rsidRPr="005915B1">
        <w:rPr>
          <w:rFonts w:ascii="Arial" w:eastAsia="Times New Roman" w:hAnsi="Arial" w:cs="Arial"/>
          <w:color w:val="000000" w:themeColor="text1"/>
          <w:sz w:val="24"/>
          <w:szCs w:val="24"/>
          <w:lang w:val="it-IT" w:eastAsia="it-IT"/>
        </w:rPr>
        <w:t xml:space="preserve"> </w:t>
      </w:r>
      <w:r w:rsidR="00E76416" w:rsidRPr="005915B1">
        <w:rPr>
          <w:rFonts w:ascii="Arial" w:eastAsia="Times New Roman" w:hAnsi="Arial" w:cs="Arial"/>
          <w:color w:val="000000" w:themeColor="text1"/>
          <w:sz w:val="24"/>
          <w:szCs w:val="24"/>
          <w:lang w:val="it-IT" w:eastAsia="it-IT"/>
        </w:rPr>
        <w:t>e dell’</w:t>
      </w:r>
      <w:r w:rsidR="00C42B81" w:rsidRPr="005915B1">
        <w:rPr>
          <w:rFonts w:ascii="Arial" w:eastAsia="Times New Roman" w:hAnsi="Arial" w:cs="Arial"/>
          <w:color w:val="000000" w:themeColor="text1"/>
          <w:sz w:val="24"/>
          <w:szCs w:val="24"/>
          <w:lang w:val="it-IT" w:eastAsia="it-IT"/>
        </w:rPr>
        <w:t>all’aggiornamento della</w:t>
      </w:r>
      <w:r w:rsidR="00820919" w:rsidRPr="005915B1">
        <w:rPr>
          <w:rFonts w:ascii="Arial" w:eastAsia="Times New Roman" w:hAnsi="Arial" w:cs="Arial"/>
          <w:color w:val="000000" w:themeColor="text1"/>
          <w:sz w:val="24"/>
          <w:szCs w:val="24"/>
          <w:lang w:val="it-IT" w:eastAsia="it-IT"/>
        </w:rPr>
        <w:t xml:space="preserve"> comunicazione dello Stock del debito per </w:t>
      </w:r>
      <w:r w:rsidR="00C42B81" w:rsidRPr="005915B1">
        <w:rPr>
          <w:rFonts w:ascii="Arial" w:eastAsia="Times New Roman" w:hAnsi="Arial" w:cs="Arial"/>
          <w:color w:val="000000" w:themeColor="text1"/>
          <w:sz w:val="24"/>
          <w:szCs w:val="24"/>
          <w:lang w:val="it-IT" w:eastAsia="it-IT"/>
        </w:rPr>
        <w:t>il 202</w:t>
      </w:r>
      <w:r w:rsidR="00E76416" w:rsidRPr="005915B1">
        <w:rPr>
          <w:rFonts w:ascii="Arial" w:eastAsia="Times New Roman" w:hAnsi="Arial" w:cs="Arial"/>
          <w:color w:val="000000" w:themeColor="text1"/>
          <w:sz w:val="24"/>
          <w:szCs w:val="24"/>
          <w:lang w:val="it-IT" w:eastAsia="it-IT"/>
        </w:rPr>
        <w:t xml:space="preserve">2 </w:t>
      </w:r>
      <w:r w:rsidR="00E76416" w:rsidRPr="005915B1">
        <w:rPr>
          <w:rFonts w:ascii="Arial" w:eastAsia="Times New Roman" w:hAnsi="Arial" w:cs="Arial"/>
          <w:sz w:val="24"/>
          <w:szCs w:val="24"/>
          <w:lang w:val="it-IT" w:eastAsia="it-IT"/>
        </w:rPr>
        <w:t xml:space="preserve">da parte </w:t>
      </w:r>
      <w:r w:rsidR="00E76416" w:rsidRPr="005915B1">
        <w:rPr>
          <w:rFonts w:ascii="Arial" w:eastAsia="Times New Roman" w:hAnsi="Arial" w:cs="Arial"/>
          <w:color w:val="000000" w:themeColor="text1"/>
          <w:sz w:val="24"/>
          <w:szCs w:val="24"/>
          <w:lang w:val="it-IT" w:eastAsia="it-IT"/>
        </w:rPr>
        <w:t>della Direzione e dell’ufficio contabilità dell’Ordine</w:t>
      </w:r>
      <w:r w:rsidR="00820919" w:rsidRPr="005915B1">
        <w:rPr>
          <w:rFonts w:ascii="Arial" w:eastAsia="Times New Roman" w:hAnsi="Arial" w:cs="Arial"/>
          <w:color w:val="000000" w:themeColor="text1"/>
          <w:sz w:val="24"/>
          <w:szCs w:val="24"/>
          <w:lang w:val="it-IT" w:eastAsia="it-IT"/>
        </w:rPr>
        <w:t xml:space="preserve">. </w:t>
      </w:r>
      <w:r w:rsidR="00536B54" w:rsidRPr="005915B1">
        <w:rPr>
          <w:rFonts w:ascii="Arial" w:eastAsia="Times New Roman" w:hAnsi="Arial" w:cs="Arial"/>
          <w:color w:val="000000" w:themeColor="text1"/>
          <w:sz w:val="24"/>
          <w:szCs w:val="24"/>
          <w:lang w:val="it-IT" w:eastAsia="it-IT"/>
        </w:rPr>
        <w:t>L’</w:t>
      </w:r>
      <w:r w:rsidR="00536B54" w:rsidRPr="005915B1">
        <w:rPr>
          <w:rFonts w:ascii="Arial" w:eastAsia="Times New Roman" w:hAnsi="Arial" w:cs="Arial"/>
          <w:sz w:val="24"/>
          <w:szCs w:val="24"/>
          <w:lang w:val="it-IT" w:eastAsia="it-IT"/>
        </w:rPr>
        <w:t xml:space="preserve">amministrazione </w:t>
      </w:r>
      <w:r w:rsidR="00555FEB" w:rsidRPr="005915B1">
        <w:rPr>
          <w:rFonts w:ascii="Arial" w:eastAsia="Times New Roman" w:hAnsi="Arial" w:cs="Arial"/>
          <w:sz w:val="24"/>
          <w:szCs w:val="24"/>
          <w:lang w:val="it-IT" w:eastAsia="it-IT"/>
        </w:rPr>
        <w:t>prosegue</w:t>
      </w:r>
      <w:r w:rsidR="00536B54" w:rsidRPr="005915B1">
        <w:rPr>
          <w:rFonts w:ascii="Arial" w:eastAsia="Times New Roman" w:hAnsi="Arial" w:cs="Arial"/>
          <w:sz w:val="24"/>
          <w:szCs w:val="24"/>
          <w:lang w:val="it-IT" w:eastAsia="it-IT"/>
        </w:rPr>
        <w:t xml:space="preserve"> correntemente </w:t>
      </w:r>
      <w:r w:rsidR="008B298D" w:rsidRPr="005915B1">
        <w:rPr>
          <w:rFonts w:ascii="Arial" w:eastAsia="Times New Roman" w:hAnsi="Arial" w:cs="Arial"/>
          <w:sz w:val="24"/>
          <w:szCs w:val="24"/>
          <w:lang w:val="it-IT" w:eastAsia="it-IT"/>
        </w:rPr>
        <w:t xml:space="preserve">la </w:t>
      </w:r>
      <w:r w:rsidR="00536B54" w:rsidRPr="005915B1">
        <w:rPr>
          <w:rFonts w:ascii="Arial" w:eastAsia="Times New Roman" w:hAnsi="Arial" w:cs="Arial"/>
          <w:sz w:val="24"/>
          <w:szCs w:val="24"/>
          <w:lang w:val="it-IT" w:eastAsia="it-IT"/>
        </w:rPr>
        <w:t>compilazione dei registri dei pagamenti che facilit</w:t>
      </w:r>
      <w:r w:rsidR="008B298D" w:rsidRPr="005915B1">
        <w:rPr>
          <w:rFonts w:ascii="Arial" w:eastAsia="Times New Roman" w:hAnsi="Arial" w:cs="Arial"/>
          <w:sz w:val="24"/>
          <w:szCs w:val="24"/>
          <w:lang w:val="it-IT" w:eastAsia="it-IT"/>
        </w:rPr>
        <w:t>a</w:t>
      </w:r>
      <w:r w:rsidR="00536B54" w:rsidRPr="005915B1">
        <w:rPr>
          <w:rFonts w:ascii="Arial" w:eastAsia="Times New Roman" w:hAnsi="Arial" w:cs="Arial"/>
          <w:sz w:val="24"/>
          <w:szCs w:val="24"/>
          <w:lang w:val="it-IT" w:eastAsia="it-IT"/>
        </w:rPr>
        <w:t xml:space="preserve">no l’annuale compilazione </w:t>
      </w:r>
      <w:r w:rsidR="005C668F" w:rsidRPr="005915B1">
        <w:rPr>
          <w:rFonts w:ascii="Arial" w:eastAsia="Times New Roman" w:hAnsi="Arial" w:cs="Arial"/>
          <w:sz w:val="24"/>
          <w:szCs w:val="24"/>
          <w:lang w:val="it-IT" w:eastAsia="it-IT"/>
        </w:rPr>
        <w:t>della piattaforma sullo stock del debito del Mef.</w:t>
      </w:r>
      <w:r w:rsidR="0022075A" w:rsidRPr="005915B1">
        <w:rPr>
          <w:rFonts w:ascii="Arial" w:eastAsia="Times New Roman" w:hAnsi="Arial" w:cs="Arial"/>
          <w:sz w:val="24"/>
          <w:szCs w:val="24"/>
          <w:lang w:val="it-IT" w:eastAsia="it-IT"/>
        </w:rPr>
        <w:t xml:space="preserve"> (link</w:t>
      </w:r>
      <w:r w:rsidR="00ED6890" w:rsidRPr="005915B1">
        <w:rPr>
          <w:rFonts w:ascii="Arial" w:eastAsia="Times New Roman" w:hAnsi="Arial" w:cs="Arial"/>
          <w:sz w:val="24"/>
          <w:szCs w:val="24"/>
          <w:lang w:val="it-IT" w:eastAsia="it-IT"/>
        </w:rPr>
        <w:t xml:space="preserve"> al documento:</w:t>
      </w:r>
    </w:p>
    <w:p w14:paraId="3BBB038B" w14:textId="6B0E051C" w:rsidR="001B274F" w:rsidRPr="005915B1" w:rsidRDefault="00176A7D" w:rsidP="001B274F">
      <w:pPr>
        <w:spacing w:before="69"/>
        <w:jc w:val="both"/>
        <w:rPr>
          <w:rFonts w:ascii="Arial" w:eastAsia="Times New Roman" w:hAnsi="Arial" w:cs="Arial"/>
          <w:sz w:val="24"/>
          <w:szCs w:val="24"/>
          <w:lang w:val="it-IT" w:eastAsia="it-IT"/>
        </w:rPr>
      </w:pPr>
      <w:hyperlink r:id="rId41" w:history="1">
        <w:r w:rsidR="00ED6890" w:rsidRPr="005915B1">
          <w:rPr>
            <w:rStyle w:val="Collegamentoipertestuale"/>
            <w:rFonts w:ascii="Arial" w:eastAsia="Times New Roman" w:hAnsi="Arial" w:cs="Arial"/>
            <w:sz w:val="24"/>
            <w:szCs w:val="24"/>
            <w:lang w:val="it-IT" w:eastAsia="it-IT"/>
          </w:rPr>
          <w:t>https://www.ordineavvocatimonza.it/media/amministrazione-trasparente/personale/modello_2022_OL_13198_1_EPNE%20(2).pdf</w:t>
        </w:r>
      </w:hyperlink>
      <w:r w:rsidR="0022075A" w:rsidRPr="005915B1">
        <w:rPr>
          <w:rFonts w:ascii="Arial" w:eastAsia="Times New Roman" w:hAnsi="Arial" w:cs="Arial"/>
          <w:sz w:val="24"/>
          <w:szCs w:val="24"/>
          <w:lang w:val="it-IT" w:eastAsia="it-IT"/>
        </w:rPr>
        <w:t>)</w:t>
      </w:r>
    </w:p>
    <w:p w14:paraId="5FB5AB60" w14:textId="2CC8585D" w:rsidR="005C668F" w:rsidRPr="005915B1" w:rsidRDefault="005C668F" w:rsidP="001B274F">
      <w:pPr>
        <w:spacing w:before="69"/>
        <w:jc w:val="both"/>
        <w:rPr>
          <w:rFonts w:ascii="Arial" w:eastAsia="Times New Roman" w:hAnsi="Arial" w:cs="Arial"/>
          <w:sz w:val="24"/>
          <w:szCs w:val="24"/>
          <w:lang w:val="it-IT" w:eastAsia="it-IT"/>
        </w:rPr>
      </w:pPr>
      <w:r w:rsidRPr="005915B1">
        <w:rPr>
          <w:rFonts w:ascii="Arial" w:eastAsia="Times New Roman" w:hAnsi="Arial" w:cs="Arial"/>
          <w:sz w:val="24"/>
          <w:szCs w:val="24"/>
          <w:lang w:val="it-IT" w:eastAsia="it-IT"/>
        </w:rPr>
        <w:t xml:space="preserve">Durante </w:t>
      </w:r>
      <w:r w:rsidR="008B298D" w:rsidRPr="005915B1">
        <w:rPr>
          <w:rFonts w:ascii="Arial" w:eastAsia="Times New Roman" w:hAnsi="Arial" w:cs="Arial"/>
          <w:sz w:val="24"/>
          <w:szCs w:val="24"/>
          <w:lang w:val="it-IT" w:eastAsia="it-IT"/>
        </w:rPr>
        <w:t>il 2023</w:t>
      </w:r>
      <w:r w:rsidRPr="005915B1">
        <w:rPr>
          <w:rFonts w:ascii="Arial" w:eastAsia="Times New Roman" w:hAnsi="Arial" w:cs="Arial"/>
          <w:sz w:val="24"/>
          <w:szCs w:val="24"/>
          <w:lang w:val="it-IT" w:eastAsia="it-IT"/>
        </w:rPr>
        <w:t>,</w:t>
      </w:r>
      <w:r w:rsidR="008B298D" w:rsidRPr="005915B1">
        <w:rPr>
          <w:rFonts w:ascii="Arial" w:eastAsia="Times New Roman" w:hAnsi="Arial" w:cs="Arial"/>
          <w:sz w:val="24"/>
          <w:szCs w:val="24"/>
          <w:lang w:val="it-IT" w:eastAsia="it-IT"/>
        </w:rPr>
        <w:t xml:space="preserve"> fino al completo trasloco nei nuovi locali,</w:t>
      </w:r>
      <w:r w:rsidRPr="005915B1">
        <w:rPr>
          <w:rFonts w:ascii="Arial" w:eastAsia="Times New Roman" w:hAnsi="Arial" w:cs="Arial"/>
          <w:sz w:val="24"/>
          <w:szCs w:val="24"/>
          <w:lang w:val="it-IT" w:eastAsia="it-IT"/>
        </w:rPr>
        <w:t xml:space="preserve"> </w:t>
      </w:r>
      <w:r w:rsidR="005D10CF" w:rsidRPr="005915B1">
        <w:rPr>
          <w:rFonts w:ascii="Arial" w:eastAsia="Times New Roman" w:hAnsi="Arial" w:cs="Arial"/>
          <w:sz w:val="24"/>
          <w:szCs w:val="24"/>
          <w:lang w:val="it-IT" w:eastAsia="it-IT"/>
        </w:rPr>
        <w:t xml:space="preserve">compatibilmente con lo svolgimento dell’attività svolta regolarmente dai dipendenti, </w:t>
      </w:r>
      <w:r w:rsidRPr="005915B1">
        <w:rPr>
          <w:rFonts w:ascii="Arial" w:eastAsia="Times New Roman" w:hAnsi="Arial" w:cs="Arial"/>
          <w:sz w:val="24"/>
          <w:szCs w:val="24"/>
          <w:lang w:val="it-IT" w:eastAsia="it-IT"/>
        </w:rPr>
        <w:t>si è continuata l’attività di digitalizzazione dei fascicoli cartacei</w:t>
      </w:r>
      <w:r w:rsidR="008B298D" w:rsidRPr="005915B1">
        <w:rPr>
          <w:rFonts w:ascii="Arial" w:eastAsia="Times New Roman" w:hAnsi="Arial" w:cs="Arial"/>
          <w:sz w:val="24"/>
          <w:szCs w:val="24"/>
          <w:lang w:val="it-IT" w:eastAsia="it-IT"/>
        </w:rPr>
        <w:t>, i quali sono ora conservati in un magazzino esterno dal momento che i lavori di ristrutturazione rendono non agibili i vecchi locali adibiti ad ufficio della segreteria. Nel momento in cui emerga una necessità di consultazione di un fascicolo conservato in magazzino, la segreteria richiede il materiale interessato per email e si riceve la scansione dello stesso, solitamente entro 48 ore.</w:t>
      </w:r>
    </w:p>
    <w:p w14:paraId="0A91E783" w14:textId="77777777" w:rsidR="00013576" w:rsidRPr="005915B1" w:rsidRDefault="00013576">
      <w:pPr>
        <w:pStyle w:val="Titolo3"/>
        <w:ind w:left="0"/>
        <w:rPr>
          <w:rFonts w:ascii="Arial" w:hAnsi="Arial" w:cs="Arial"/>
          <w:spacing w:val="-1"/>
          <w:lang w:val="it-IT"/>
        </w:rPr>
      </w:pPr>
    </w:p>
    <w:p w14:paraId="1AB8E45A" w14:textId="33AC4015" w:rsidR="006F5DA1" w:rsidRPr="005915B1" w:rsidRDefault="00297E9A" w:rsidP="003A34BC">
      <w:pPr>
        <w:pStyle w:val="Titolo1"/>
        <w:numPr>
          <w:ilvl w:val="0"/>
          <w:numId w:val="38"/>
        </w:numPr>
        <w:rPr>
          <w:rFonts w:cs="Arial"/>
          <w:szCs w:val="24"/>
          <w:lang w:val="it-IT"/>
        </w:rPr>
      </w:pPr>
      <w:bookmarkStart w:id="50" w:name="_Toc157028266"/>
      <w:r w:rsidRPr="005915B1">
        <w:rPr>
          <w:rFonts w:cs="Arial"/>
          <w:szCs w:val="24"/>
          <w:lang w:val="it-IT"/>
        </w:rPr>
        <w:t>Stesura del Piano Triennale di Prevenzione della Corruzione</w:t>
      </w:r>
      <w:r w:rsidR="007E54BE" w:rsidRPr="005915B1">
        <w:rPr>
          <w:rFonts w:cs="Arial"/>
          <w:szCs w:val="24"/>
          <w:lang w:val="it-IT"/>
        </w:rPr>
        <w:t xml:space="preserve"> e della Trasparenza</w:t>
      </w:r>
      <w:bookmarkEnd w:id="50"/>
    </w:p>
    <w:p w14:paraId="421D0179" w14:textId="7C8DE489" w:rsidR="006F5DA1" w:rsidRPr="005915B1" w:rsidRDefault="00297E9A" w:rsidP="004A13EC">
      <w:pPr>
        <w:pStyle w:val="Corpotesto"/>
        <w:spacing w:before="156"/>
        <w:ind w:left="0" w:right="-29" w:firstLine="0"/>
        <w:jc w:val="both"/>
        <w:rPr>
          <w:rFonts w:ascii="Arial" w:hAnsi="Arial" w:cs="Arial"/>
          <w:lang w:val="it-IT"/>
        </w:rPr>
      </w:pPr>
      <w:r w:rsidRPr="005915B1">
        <w:rPr>
          <w:rFonts w:ascii="Arial" w:hAnsi="Arial" w:cs="Arial"/>
          <w:spacing w:val="-2"/>
          <w:lang w:val="it-IT"/>
        </w:rPr>
        <w:t>La</w:t>
      </w:r>
      <w:r w:rsidRPr="005915B1">
        <w:rPr>
          <w:rFonts w:ascii="Arial" w:hAnsi="Arial" w:cs="Arial"/>
          <w:spacing w:val="20"/>
          <w:lang w:val="it-IT"/>
        </w:rPr>
        <w:t xml:space="preserve"> </w:t>
      </w:r>
      <w:r w:rsidRPr="005915B1">
        <w:rPr>
          <w:rFonts w:ascii="Arial" w:hAnsi="Arial" w:cs="Arial"/>
          <w:lang w:val="it-IT"/>
        </w:rPr>
        <w:t>quarta</w:t>
      </w:r>
      <w:r w:rsidRPr="005915B1">
        <w:rPr>
          <w:rFonts w:ascii="Arial" w:hAnsi="Arial" w:cs="Arial"/>
          <w:spacing w:val="20"/>
          <w:lang w:val="it-IT"/>
        </w:rPr>
        <w:t xml:space="preserve"> </w:t>
      </w:r>
      <w:r w:rsidRPr="005915B1">
        <w:rPr>
          <w:rFonts w:ascii="Arial" w:hAnsi="Arial" w:cs="Arial"/>
          <w:spacing w:val="-1"/>
          <w:lang w:val="it-IT"/>
        </w:rPr>
        <w:t>fase</w:t>
      </w:r>
      <w:r w:rsidRPr="005915B1">
        <w:rPr>
          <w:rFonts w:ascii="Arial" w:hAnsi="Arial" w:cs="Arial"/>
          <w:spacing w:val="20"/>
          <w:lang w:val="it-IT"/>
        </w:rPr>
        <w:t xml:space="preserve"> </w:t>
      </w:r>
      <w:r w:rsidRPr="005915B1">
        <w:rPr>
          <w:rFonts w:ascii="Arial" w:hAnsi="Arial" w:cs="Arial"/>
          <w:spacing w:val="-1"/>
          <w:lang w:val="it-IT"/>
        </w:rPr>
        <w:t>del</w:t>
      </w:r>
      <w:r w:rsidRPr="005915B1">
        <w:rPr>
          <w:rFonts w:ascii="Arial" w:hAnsi="Arial" w:cs="Arial"/>
          <w:spacing w:val="19"/>
          <w:lang w:val="it-IT"/>
        </w:rPr>
        <w:t xml:space="preserve"> </w:t>
      </w:r>
      <w:r w:rsidRPr="005915B1">
        <w:rPr>
          <w:rFonts w:ascii="Arial" w:hAnsi="Arial" w:cs="Arial"/>
          <w:spacing w:val="-1"/>
          <w:lang w:val="it-IT"/>
        </w:rPr>
        <w:t>progetto</w:t>
      </w:r>
      <w:r w:rsidRPr="005915B1">
        <w:rPr>
          <w:rFonts w:ascii="Arial" w:hAnsi="Arial" w:cs="Arial"/>
          <w:spacing w:val="18"/>
          <w:lang w:val="it-IT"/>
        </w:rPr>
        <w:t xml:space="preserve"> </w:t>
      </w:r>
      <w:r w:rsidRPr="005915B1">
        <w:rPr>
          <w:rFonts w:ascii="Arial" w:hAnsi="Arial" w:cs="Arial"/>
          <w:spacing w:val="1"/>
          <w:lang w:val="it-IT"/>
        </w:rPr>
        <w:t>ha</w:t>
      </w:r>
      <w:r w:rsidRPr="005915B1">
        <w:rPr>
          <w:rFonts w:ascii="Arial" w:hAnsi="Arial" w:cs="Arial"/>
          <w:spacing w:val="20"/>
          <w:lang w:val="it-IT"/>
        </w:rPr>
        <w:t xml:space="preserve"> </w:t>
      </w:r>
      <w:r w:rsidRPr="005915B1">
        <w:rPr>
          <w:rFonts w:ascii="Arial" w:hAnsi="Arial" w:cs="Arial"/>
          <w:spacing w:val="-1"/>
          <w:lang w:val="it-IT"/>
        </w:rPr>
        <w:t>riguardato</w:t>
      </w:r>
      <w:r w:rsidRPr="005915B1">
        <w:rPr>
          <w:rFonts w:ascii="Arial" w:hAnsi="Arial" w:cs="Arial"/>
          <w:spacing w:val="21"/>
          <w:lang w:val="it-IT"/>
        </w:rPr>
        <w:t xml:space="preserve"> </w:t>
      </w:r>
      <w:r w:rsidRPr="005915B1">
        <w:rPr>
          <w:rFonts w:ascii="Arial" w:hAnsi="Arial" w:cs="Arial"/>
          <w:lang w:val="it-IT"/>
        </w:rPr>
        <w:t>la</w:t>
      </w:r>
      <w:r w:rsidRPr="005915B1">
        <w:rPr>
          <w:rFonts w:ascii="Arial" w:hAnsi="Arial" w:cs="Arial"/>
          <w:spacing w:val="20"/>
          <w:lang w:val="it-IT"/>
        </w:rPr>
        <w:t xml:space="preserve"> </w:t>
      </w:r>
      <w:r w:rsidRPr="005915B1">
        <w:rPr>
          <w:rFonts w:ascii="Arial" w:hAnsi="Arial" w:cs="Arial"/>
          <w:spacing w:val="-1"/>
          <w:lang w:val="it-IT"/>
        </w:rPr>
        <w:t>stesura</w:t>
      </w:r>
      <w:r w:rsidRPr="005915B1">
        <w:rPr>
          <w:rFonts w:ascii="Arial" w:hAnsi="Arial" w:cs="Arial"/>
          <w:spacing w:val="18"/>
          <w:lang w:val="it-IT"/>
        </w:rPr>
        <w:t xml:space="preserve"> </w:t>
      </w:r>
      <w:r w:rsidRPr="005915B1">
        <w:rPr>
          <w:rFonts w:ascii="Arial" w:hAnsi="Arial" w:cs="Arial"/>
          <w:lang w:val="it-IT"/>
        </w:rPr>
        <w:t>del</w:t>
      </w:r>
      <w:r w:rsidRPr="005915B1">
        <w:rPr>
          <w:rFonts w:ascii="Arial" w:hAnsi="Arial" w:cs="Arial"/>
          <w:spacing w:val="25"/>
          <w:lang w:val="it-IT"/>
        </w:rPr>
        <w:t xml:space="preserve"> </w:t>
      </w:r>
      <w:r w:rsidRPr="005915B1">
        <w:rPr>
          <w:rFonts w:ascii="Arial" w:hAnsi="Arial" w:cs="Arial"/>
          <w:lang w:val="it-IT"/>
        </w:rPr>
        <w:t>PTPC</w:t>
      </w:r>
      <w:r w:rsidR="007E54BE" w:rsidRPr="005915B1">
        <w:rPr>
          <w:rFonts w:ascii="Arial" w:hAnsi="Arial" w:cs="Arial"/>
          <w:lang w:val="it-IT"/>
        </w:rPr>
        <w:t>T</w:t>
      </w:r>
      <w:r w:rsidRPr="005915B1">
        <w:rPr>
          <w:rFonts w:ascii="Arial" w:hAnsi="Arial" w:cs="Arial"/>
          <w:spacing w:val="21"/>
          <w:lang w:val="it-IT"/>
        </w:rPr>
        <w:t xml:space="preserve"> </w:t>
      </w:r>
      <w:r w:rsidRPr="005915B1">
        <w:rPr>
          <w:rFonts w:ascii="Arial" w:hAnsi="Arial" w:cs="Arial"/>
          <w:lang w:val="it-IT"/>
        </w:rPr>
        <w:t>da</w:t>
      </w:r>
      <w:r w:rsidRPr="005915B1">
        <w:rPr>
          <w:rFonts w:ascii="Arial" w:hAnsi="Arial" w:cs="Arial"/>
          <w:spacing w:val="18"/>
          <w:lang w:val="it-IT"/>
        </w:rPr>
        <w:t xml:space="preserve"> </w:t>
      </w:r>
      <w:r w:rsidRPr="005915B1">
        <w:rPr>
          <w:rFonts w:ascii="Arial" w:hAnsi="Arial" w:cs="Arial"/>
          <w:spacing w:val="-1"/>
          <w:lang w:val="it-IT"/>
        </w:rPr>
        <w:t>presentare</w:t>
      </w:r>
      <w:r w:rsidRPr="005915B1">
        <w:rPr>
          <w:rFonts w:ascii="Arial" w:hAnsi="Arial" w:cs="Arial"/>
          <w:spacing w:val="21"/>
          <w:lang w:val="it-IT"/>
        </w:rPr>
        <w:t xml:space="preserve"> </w:t>
      </w:r>
      <w:r w:rsidRPr="005915B1">
        <w:rPr>
          <w:rFonts w:ascii="Arial" w:hAnsi="Arial" w:cs="Arial"/>
          <w:spacing w:val="-1"/>
          <w:lang w:val="it-IT"/>
        </w:rPr>
        <w:t>al</w:t>
      </w:r>
      <w:r w:rsidRPr="005915B1">
        <w:rPr>
          <w:rFonts w:ascii="Arial" w:hAnsi="Arial" w:cs="Arial"/>
          <w:spacing w:val="20"/>
          <w:lang w:val="it-IT"/>
        </w:rPr>
        <w:t xml:space="preserve"> </w:t>
      </w:r>
      <w:r w:rsidRPr="005915B1">
        <w:rPr>
          <w:rFonts w:ascii="Arial" w:hAnsi="Arial" w:cs="Arial"/>
          <w:spacing w:val="-1"/>
          <w:lang w:val="it-IT"/>
        </w:rPr>
        <w:t>C</w:t>
      </w:r>
      <w:r w:rsidR="007E54BE" w:rsidRPr="005915B1">
        <w:rPr>
          <w:rFonts w:ascii="Arial" w:hAnsi="Arial" w:cs="Arial"/>
          <w:spacing w:val="-1"/>
          <w:lang w:val="it-IT"/>
        </w:rPr>
        <w:t xml:space="preserve">onsiglio </w:t>
      </w:r>
      <w:r w:rsidRPr="005915B1">
        <w:rPr>
          <w:rFonts w:ascii="Arial" w:hAnsi="Arial" w:cs="Arial"/>
          <w:spacing w:val="-1"/>
          <w:lang w:val="it-IT"/>
        </w:rPr>
        <w:t>dell’Ente per</w:t>
      </w:r>
      <w:r w:rsidRPr="005915B1">
        <w:rPr>
          <w:rFonts w:ascii="Arial" w:hAnsi="Arial" w:cs="Arial"/>
          <w:lang w:val="it-IT"/>
        </w:rPr>
        <w:t xml:space="preserve"> l'approvazione.</w:t>
      </w:r>
    </w:p>
    <w:p w14:paraId="6DCE624F" w14:textId="49317636" w:rsidR="006F5DA1" w:rsidRPr="005915B1" w:rsidRDefault="00297E9A" w:rsidP="004A13EC">
      <w:pPr>
        <w:pStyle w:val="Corpotesto"/>
        <w:spacing w:before="156"/>
        <w:ind w:left="0" w:right="-29" w:firstLine="0"/>
        <w:jc w:val="both"/>
        <w:rPr>
          <w:rFonts w:ascii="Arial" w:hAnsi="Arial" w:cs="Arial"/>
          <w:lang w:val="it-IT"/>
        </w:rPr>
      </w:pPr>
      <w:r w:rsidRPr="005915B1">
        <w:rPr>
          <w:rFonts w:ascii="Arial" w:hAnsi="Arial" w:cs="Arial"/>
          <w:lang w:val="it-IT"/>
        </w:rPr>
        <w:t>Il PTPC</w:t>
      </w:r>
      <w:r w:rsidR="007E54BE" w:rsidRPr="005915B1">
        <w:rPr>
          <w:rFonts w:ascii="Arial" w:hAnsi="Arial" w:cs="Arial"/>
          <w:lang w:val="it-IT"/>
        </w:rPr>
        <w:t>T</w:t>
      </w:r>
      <w:r w:rsidRPr="005915B1">
        <w:rPr>
          <w:rFonts w:ascii="Arial" w:hAnsi="Arial" w:cs="Arial"/>
          <w:lang w:val="it-IT"/>
        </w:rPr>
        <w:t>, che entra in vigore successivamente all’approvazione del Consiglio dell’Ordine ed all’inserimento online sul sito istituzionale nella specifica area dedicata e denominata “AMMINISTRAZIONE TRASPARENTE”, ha una validità triennale e sarà aggiornato annualmente entro il 31 gennaio di ciascun anno, in ottemperanza a quanto previsto dall'art. 1, comma 8, della legge n. 190/2012</w:t>
      </w:r>
      <w:r w:rsidR="00200F62" w:rsidRPr="005915B1">
        <w:rPr>
          <w:rFonts w:ascii="Arial" w:hAnsi="Arial" w:cs="Arial"/>
          <w:lang w:val="it-IT"/>
        </w:rPr>
        <w:t>, salvo diversa specifica prescrizione da parte di ANAC</w:t>
      </w:r>
      <w:r w:rsidRPr="005915B1">
        <w:rPr>
          <w:rFonts w:ascii="Arial" w:hAnsi="Arial" w:cs="Arial"/>
          <w:lang w:val="it-IT"/>
        </w:rPr>
        <w:t>.</w:t>
      </w:r>
    </w:p>
    <w:p w14:paraId="219E6B5C" w14:textId="0990C1E6" w:rsidR="006F5DA1" w:rsidRPr="005915B1" w:rsidRDefault="00297E9A" w:rsidP="004A13EC">
      <w:pPr>
        <w:pStyle w:val="Corpotesto"/>
        <w:spacing w:before="156"/>
        <w:ind w:left="0" w:right="-29" w:firstLine="29"/>
        <w:jc w:val="both"/>
        <w:rPr>
          <w:rFonts w:ascii="Arial" w:hAnsi="Arial" w:cs="Arial"/>
          <w:lang w:val="it-IT"/>
        </w:rPr>
      </w:pPr>
      <w:r w:rsidRPr="005915B1">
        <w:rPr>
          <w:rFonts w:ascii="Arial" w:hAnsi="Arial" w:cs="Arial"/>
          <w:lang w:val="it-IT"/>
        </w:rPr>
        <w:t>L’aggiornamento annuale del PTPC</w:t>
      </w:r>
      <w:r w:rsidR="007B60E6" w:rsidRPr="005915B1">
        <w:rPr>
          <w:rFonts w:ascii="Arial" w:hAnsi="Arial" w:cs="Arial"/>
          <w:lang w:val="it-IT"/>
        </w:rPr>
        <w:t>T</w:t>
      </w:r>
      <w:r w:rsidRPr="005915B1">
        <w:rPr>
          <w:rFonts w:ascii="Arial" w:hAnsi="Arial" w:cs="Arial"/>
          <w:lang w:val="it-IT"/>
        </w:rPr>
        <w:t xml:space="preserve"> dovrà tenere conto dei seguenti fattori:</w:t>
      </w:r>
    </w:p>
    <w:p w14:paraId="5589693C" w14:textId="77777777" w:rsidR="006F5DA1" w:rsidRPr="005915B1" w:rsidRDefault="00297E9A" w:rsidP="004A13EC">
      <w:pPr>
        <w:pStyle w:val="Corpotesto"/>
        <w:spacing w:before="156"/>
        <w:ind w:left="426" w:right="-29" w:hanging="255"/>
        <w:jc w:val="both"/>
        <w:rPr>
          <w:rFonts w:ascii="Arial" w:hAnsi="Arial" w:cs="Arial"/>
          <w:lang w:val="it-IT"/>
        </w:rPr>
      </w:pPr>
      <w:r w:rsidRPr="005915B1">
        <w:rPr>
          <w:rFonts w:ascii="Arial" w:hAnsi="Arial" w:cs="Arial"/>
          <w:lang w:val="it-IT"/>
        </w:rPr>
        <w:t>1.</w:t>
      </w:r>
      <w:r w:rsidRPr="005915B1">
        <w:rPr>
          <w:rFonts w:ascii="Arial" w:hAnsi="Arial" w:cs="Arial"/>
          <w:lang w:val="it-IT"/>
        </w:rPr>
        <w:tab/>
        <w:t>l’eventuale mutamento e/o integrazione della disciplina normativa in materia di prevenzione della corruzione, del PNA e delle previsioni penali;</w:t>
      </w:r>
    </w:p>
    <w:p w14:paraId="13970136" w14:textId="77777777" w:rsidR="006F5DA1" w:rsidRPr="005915B1" w:rsidRDefault="00297E9A" w:rsidP="004A13EC">
      <w:pPr>
        <w:pStyle w:val="Corpotesto"/>
        <w:spacing w:before="156"/>
        <w:ind w:left="426" w:right="-29" w:hanging="255"/>
        <w:jc w:val="both"/>
        <w:rPr>
          <w:rFonts w:ascii="Arial" w:hAnsi="Arial" w:cs="Arial"/>
          <w:lang w:val="it-IT"/>
        </w:rPr>
      </w:pPr>
      <w:r w:rsidRPr="005915B1">
        <w:rPr>
          <w:rFonts w:ascii="Arial" w:hAnsi="Arial" w:cs="Arial"/>
          <w:lang w:val="it-IT"/>
        </w:rPr>
        <w:t>2.</w:t>
      </w:r>
      <w:r w:rsidRPr="005915B1">
        <w:rPr>
          <w:rFonts w:ascii="Arial" w:hAnsi="Arial" w:cs="Arial"/>
          <w:lang w:val="it-IT"/>
        </w:rPr>
        <w:tab/>
        <w:t>i cambiamenti normativi e regolamentari che modificano le attività istituzionali, le attribuzioni o l'organizzazione dell'Ordine. (es.: l'attribuzione o la eliminazione di nuove competenze);</w:t>
      </w:r>
    </w:p>
    <w:p w14:paraId="23162300" w14:textId="77777777" w:rsidR="006F5DA1" w:rsidRPr="005915B1" w:rsidRDefault="00297E9A" w:rsidP="004A13EC">
      <w:pPr>
        <w:pStyle w:val="Corpotesto"/>
        <w:spacing w:before="156"/>
        <w:ind w:left="426" w:right="-29" w:hanging="255"/>
        <w:jc w:val="both"/>
        <w:rPr>
          <w:rFonts w:ascii="Arial" w:hAnsi="Arial" w:cs="Arial"/>
          <w:lang w:val="it-IT"/>
        </w:rPr>
      </w:pPr>
      <w:r w:rsidRPr="005915B1">
        <w:rPr>
          <w:rFonts w:ascii="Arial" w:hAnsi="Arial" w:cs="Arial"/>
          <w:lang w:val="it-IT"/>
        </w:rPr>
        <w:t>3.</w:t>
      </w:r>
      <w:r w:rsidRPr="005915B1">
        <w:rPr>
          <w:rFonts w:ascii="Arial" w:hAnsi="Arial" w:cs="Arial"/>
          <w:lang w:val="it-IT"/>
        </w:rPr>
        <w:tab/>
        <w:t xml:space="preserve">l'emersione di nuovi fattori di rischio non considerati in fase di predisposizione del </w:t>
      </w:r>
      <w:r w:rsidRPr="005915B1">
        <w:rPr>
          <w:rFonts w:ascii="Arial" w:hAnsi="Arial" w:cs="Arial"/>
          <w:lang w:val="it-IT"/>
        </w:rPr>
        <w:lastRenderedPageBreak/>
        <w:t>Piano;</w:t>
      </w:r>
    </w:p>
    <w:p w14:paraId="23497B30" w14:textId="77777777" w:rsidR="006F5DA1" w:rsidRPr="005915B1" w:rsidRDefault="00297E9A" w:rsidP="004A13EC">
      <w:pPr>
        <w:pStyle w:val="Corpotesto"/>
        <w:spacing w:before="156"/>
        <w:ind w:left="426" w:right="-29" w:hanging="255"/>
        <w:jc w:val="both"/>
        <w:rPr>
          <w:rFonts w:ascii="Arial" w:hAnsi="Arial" w:cs="Arial"/>
          <w:lang w:val="it-IT"/>
        </w:rPr>
      </w:pPr>
      <w:r w:rsidRPr="005915B1">
        <w:rPr>
          <w:rFonts w:ascii="Arial" w:hAnsi="Arial" w:cs="Arial"/>
          <w:lang w:val="it-IT"/>
        </w:rPr>
        <w:t>4.</w:t>
      </w:r>
      <w:r w:rsidRPr="005915B1">
        <w:rPr>
          <w:rFonts w:ascii="Arial" w:hAnsi="Arial" w:cs="Arial"/>
          <w:lang w:val="it-IT"/>
        </w:rPr>
        <w:tab/>
        <w:t>le modifiche intervenute nelle misure predisposte per prevenire il rischio di corruzione.</w:t>
      </w:r>
    </w:p>
    <w:p w14:paraId="55079F27" w14:textId="44E45754" w:rsidR="006F5DA1" w:rsidRPr="005915B1" w:rsidRDefault="00297E9A" w:rsidP="004A13EC">
      <w:pPr>
        <w:pStyle w:val="Corpotesto"/>
        <w:spacing w:before="156"/>
        <w:ind w:left="0" w:right="-29" w:firstLine="0"/>
        <w:jc w:val="both"/>
        <w:rPr>
          <w:rFonts w:ascii="Arial" w:hAnsi="Arial" w:cs="Arial"/>
          <w:lang w:val="it-IT"/>
        </w:rPr>
      </w:pPr>
      <w:r w:rsidRPr="005915B1">
        <w:rPr>
          <w:rFonts w:ascii="Arial" w:hAnsi="Arial" w:cs="Arial"/>
          <w:lang w:val="it-IT"/>
        </w:rPr>
        <w:t xml:space="preserve">Come previsto dall'art. 1, comma 10, della Legge n. 190/2012, </w:t>
      </w:r>
      <w:r w:rsidR="00F04174">
        <w:rPr>
          <w:rFonts w:ascii="Arial" w:hAnsi="Arial" w:cs="Arial"/>
          <w:lang w:val="it-IT"/>
        </w:rPr>
        <w:t xml:space="preserve">il </w:t>
      </w:r>
      <w:r w:rsidRPr="005915B1">
        <w:rPr>
          <w:rFonts w:ascii="Arial" w:hAnsi="Arial" w:cs="Arial"/>
          <w:lang w:val="it-IT"/>
        </w:rPr>
        <w:t>RPC</w:t>
      </w:r>
      <w:r w:rsidR="007B60E6" w:rsidRPr="005915B1">
        <w:rPr>
          <w:rFonts w:ascii="Arial" w:hAnsi="Arial" w:cs="Arial"/>
          <w:lang w:val="it-IT"/>
        </w:rPr>
        <w:t>T</w:t>
      </w:r>
      <w:r w:rsidRPr="005915B1">
        <w:rPr>
          <w:rFonts w:ascii="Arial" w:hAnsi="Arial" w:cs="Arial"/>
          <w:lang w:val="it-IT"/>
        </w:rPr>
        <w:t xml:space="preserve"> potrà, inoltre, proporre al Consiglio modifiche al presente documento qualora ritenga che circostanze esterne o interne all'ente possano ridurre l'idoneità del Piano stesso a prevenire il rischio di corruzione o limitarne la sua efficace attuazione.</w:t>
      </w:r>
    </w:p>
    <w:p w14:paraId="20717648" w14:textId="77777777" w:rsidR="006F5DA1" w:rsidRPr="005915B1" w:rsidRDefault="006F5DA1" w:rsidP="004A13EC">
      <w:pPr>
        <w:pStyle w:val="Titolo3"/>
        <w:ind w:right="-29" w:firstLine="567"/>
        <w:rPr>
          <w:rFonts w:ascii="Arial" w:hAnsi="Arial" w:cs="Arial"/>
          <w:spacing w:val="-1"/>
          <w:lang w:val="it-IT"/>
        </w:rPr>
      </w:pPr>
    </w:p>
    <w:p w14:paraId="3BD37D33" w14:textId="58BDF484" w:rsidR="006F5DA1" w:rsidRPr="005915B1" w:rsidRDefault="00297E9A" w:rsidP="003A34BC">
      <w:pPr>
        <w:pStyle w:val="Titolo1"/>
        <w:numPr>
          <w:ilvl w:val="0"/>
          <w:numId w:val="38"/>
        </w:numPr>
        <w:rPr>
          <w:rFonts w:cs="Arial"/>
          <w:szCs w:val="24"/>
          <w:lang w:val="it-IT"/>
        </w:rPr>
      </w:pPr>
      <w:bookmarkStart w:id="51" w:name="_Toc157028267"/>
      <w:r w:rsidRPr="005915B1">
        <w:rPr>
          <w:rFonts w:cs="Arial"/>
          <w:szCs w:val="24"/>
          <w:lang w:val="it-IT"/>
        </w:rPr>
        <w:t>Monitoraggio</w:t>
      </w:r>
      <w:bookmarkEnd w:id="51"/>
    </w:p>
    <w:p w14:paraId="7C568D75" w14:textId="77777777" w:rsidR="006C4F4F" w:rsidRPr="005915B1" w:rsidRDefault="00BC0FDC" w:rsidP="004A13EC">
      <w:pPr>
        <w:pStyle w:val="Corpotesto"/>
        <w:spacing w:before="156"/>
        <w:ind w:left="0" w:right="-29" w:firstLine="29"/>
        <w:jc w:val="both"/>
        <w:rPr>
          <w:rFonts w:ascii="Arial" w:hAnsi="Arial" w:cs="Arial"/>
          <w:color w:val="000000" w:themeColor="text1"/>
          <w:spacing w:val="-1"/>
          <w:lang w:val="it-IT"/>
        </w:rPr>
      </w:pPr>
      <w:r w:rsidRPr="005915B1">
        <w:rPr>
          <w:rFonts w:ascii="Arial" w:hAnsi="Arial" w:cs="Arial"/>
          <w:spacing w:val="-1"/>
          <w:lang w:val="it-IT"/>
        </w:rPr>
        <w:t xml:space="preserve">Il processo di gestione del rischio si completa con la fase di monitoraggio, cioè con </w:t>
      </w:r>
      <w:r w:rsidRPr="005915B1">
        <w:rPr>
          <w:rFonts w:ascii="Arial" w:hAnsi="Arial" w:cs="Arial"/>
          <w:spacing w:val="-1"/>
          <w:u w:val="single"/>
          <w:lang w:val="it-IT"/>
        </w:rPr>
        <w:t>la valutazione del livello di rischio a seguito delle misure di prevenzione introdotte</w:t>
      </w:r>
      <w:r w:rsidRPr="005915B1">
        <w:rPr>
          <w:rFonts w:ascii="Arial" w:hAnsi="Arial" w:cs="Arial"/>
          <w:spacing w:val="-1"/>
          <w:lang w:val="it-IT"/>
        </w:rPr>
        <w:t>.</w:t>
      </w:r>
      <w:r w:rsidR="009432B9" w:rsidRPr="005915B1">
        <w:rPr>
          <w:rFonts w:ascii="Arial" w:hAnsi="Arial" w:cs="Arial"/>
          <w:spacing w:val="-1"/>
          <w:lang w:val="it-IT"/>
        </w:rPr>
        <w:t xml:space="preserve"> Questa fase è finalizzata alla </w:t>
      </w:r>
      <w:r w:rsidR="009432B9" w:rsidRPr="005915B1">
        <w:rPr>
          <w:rFonts w:ascii="Arial" w:hAnsi="Arial" w:cs="Arial"/>
          <w:b/>
          <w:spacing w:val="-1"/>
          <w:lang w:val="it-IT"/>
        </w:rPr>
        <w:t>verifica dell’efficacia</w:t>
      </w:r>
      <w:r w:rsidR="009432B9" w:rsidRPr="005915B1">
        <w:rPr>
          <w:rFonts w:ascii="Arial" w:hAnsi="Arial" w:cs="Arial"/>
          <w:spacing w:val="-1"/>
          <w:lang w:val="it-IT"/>
        </w:rPr>
        <w:t xml:space="preserve"> </w:t>
      </w:r>
      <w:r w:rsidR="00200F62" w:rsidRPr="005915B1">
        <w:rPr>
          <w:rFonts w:ascii="Arial" w:hAnsi="Arial" w:cs="Arial"/>
          <w:spacing w:val="-1"/>
          <w:lang w:val="it-IT"/>
        </w:rPr>
        <w:t>d</w:t>
      </w:r>
      <w:r w:rsidR="009432B9" w:rsidRPr="005915B1">
        <w:rPr>
          <w:rFonts w:ascii="Arial" w:hAnsi="Arial" w:cs="Arial"/>
          <w:spacing w:val="-1"/>
          <w:lang w:val="it-IT"/>
        </w:rPr>
        <w:t>ei sistemi di prevenzione adottati e, quindi alla successiva messa in atto di ulterior</w:t>
      </w:r>
      <w:r w:rsidR="004C463C" w:rsidRPr="005915B1">
        <w:rPr>
          <w:rFonts w:ascii="Arial" w:hAnsi="Arial" w:cs="Arial"/>
          <w:spacing w:val="-1"/>
          <w:lang w:val="it-IT"/>
        </w:rPr>
        <w:t>i</w:t>
      </w:r>
      <w:r w:rsidR="009432B9" w:rsidRPr="005915B1">
        <w:rPr>
          <w:rFonts w:ascii="Arial" w:hAnsi="Arial" w:cs="Arial"/>
          <w:spacing w:val="-1"/>
          <w:lang w:val="it-IT"/>
        </w:rPr>
        <w:t xml:space="preserve"> strategie di prevenzione</w:t>
      </w:r>
      <w:r w:rsidR="009432B9" w:rsidRPr="005915B1">
        <w:rPr>
          <w:rFonts w:ascii="Arial" w:hAnsi="Arial" w:cs="Arial"/>
          <w:color w:val="000000" w:themeColor="text1"/>
          <w:spacing w:val="-1"/>
          <w:lang w:val="it-IT"/>
        </w:rPr>
        <w:t>.</w:t>
      </w:r>
      <w:r w:rsidR="00C44A6F" w:rsidRPr="005915B1">
        <w:rPr>
          <w:rFonts w:ascii="Arial" w:hAnsi="Arial" w:cs="Arial"/>
          <w:color w:val="000000" w:themeColor="text1"/>
          <w:lang w:val="it-IT"/>
        </w:rPr>
        <w:t xml:space="preserve"> </w:t>
      </w:r>
      <w:r w:rsidR="00C44A6F" w:rsidRPr="005915B1">
        <w:rPr>
          <w:rFonts w:ascii="Arial" w:hAnsi="Arial" w:cs="Arial"/>
          <w:color w:val="000000" w:themeColor="text1"/>
          <w:spacing w:val="-1"/>
          <w:lang w:val="it-IT"/>
        </w:rPr>
        <w:t>Il PNA 2022 richiama nuovamente le amministrazioni e gli enti a rafforzare il proprio impegno sul monitoraggio effettivo di quanto programmato</w:t>
      </w:r>
      <w:r w:rsidR="00307F85" w:rsidRPr="005915B1">
        <w:rPr>
          <w:rFonts w:ascii="Arial" w:hAnsi="Arial" w:cs="Arial"/>
          <w:color w:val="000000" w:themeColor="text1"/>
          <w:spacing w:val="-1"/>
          <w:lang w:val="it-IT"/>
        </w:rPr>
        <w:t xml:space="preserve"> invitando a configurare un nuovo e particolare tipo di modello di monitoraggio inteso come funzionale, integrato e permanente che ha ad oggetto congiuntamente tutti gli ambiti della programmazione dell’amministrazione. </w:t>
      </w:r>
      <w:r w:rsidR="006C4F4F" w:rsidRPr="005915B1">
        <w:rPr>
          <w:rFonts w:ascii="Arial" w:hAnsi="Arial" w:cs="Arial"/>
          <w:color w:val="000000" w:themeColor="text1"/>
          <w:spacing w:val="-1"/>
          <w:lang w:val="it-IT"/>
        </w:rPr>
        <w:t>Il monitoraggio va concepito come la base informativa necessaria per un Piano che sia in grado di anticipare e governare le criticità, piuttosto che adeguarvisi solo a posteriori.</w:t>
      </w:r>
    </w:p>
    <w:p w14:paraId="5C856816" w14:textId="6099214B" w:rsidR="006F5DA1" w:rsidRPr="005915B1" w:rsidRDefault="00297E9A" w:rsidP="004A13EC">
      <w:pPr>
        <w:pStyle w:val="Corpotesto"/>
        <w:spacing w:before="156"/>
        <w:ind w:left="0" w:right="-29" w:firstLine="0"/>
        <w:jc w:val="both"/>
        <w:rPr>
          <w:rFonts w:ascii="Arial" w:hAnsi="Arial" w:cs="Arial"/>
          <w:spacing w:val="-1"/>
          <w:lang w:val="it-IT"/>
        </w:rPr>
      </w:pPr>
      <w:r w:rsidRPr="005915B1">
        <w:rPr>
          <w:rFonts w:ascii="Arial" w:hAnsi="Arial" w:cs="Arial"/>
          <w:spacing w:val="-1"/>
          <w:lang w:val="it-IT"/>
        </w:rPr>
        <w:t>Il monitoraggio viene condotto da</w:t>
      </w:r>
      <w:r w:rsidR="007B60E6" w:rsidRPr="005915B1">
        <w:rPr>
          <w:rFonts w:ascii="Arial" w:hAnsi="Arial" w:cs="Arial"/>
          <w:spacing w:val="-1"/>
          <w:lang w:val="it-IT"/>
        </w:rPr>
        <w:t>l</w:t>
      </w:r>
      <w:r w:rsidR="00F04174">
        <w:rPr>
          <w:rFonts w:ascii="Arial" w:hAnsi="Arial" w:cs="Arial"/>
          <w:spacing w:val="-1"/>
          <w:lang w:val="it-IT"/>
        </w:rPr>
        <w:t xml:space="preserve"> </w:t>
      </w:r>
      <w:r w:rsidRPr="005915B1">
        <w:rPr>
          <w:rFonts w:ascii="Arial" w:hAnsi="Arial" w:cs="Arial"/>
          <w:spacing w:val="-1"/>
          <w:lang w:val="it-IT"/>
        </w:rPr>
        <w:t>RPCT</w:t>
      </w:r>
      <w:r w:rsidR="007B60E6" w:rsidRPr="005915B1">
        <w:rPr>
          <w:rFonts w:ascii="Arial" w:hAnsi="Arial" w:cs="Arial"/>
          <w:spacing w:val="-1"/>
          <w:lang w:val="it-IT"/>
        </w:rPr>
        <w:t xml:space="preserve"> secondo </w:t>
      </w:r>
      <w:r w:rsidR="007B60E6" w:rsidRPr="005915B1">
        <w:rPr>
          <w:rFonts w:ascii="Arial" w:hAnsi="Arial" w:cs="Arial"/>
          <w:color w:val="000000" w:themeColor="text1"/>
          <w:spacing w:val="-1"/>
          <w:lang w:val="it-IT"/>
        </w:rPr>
        <w:t>le indicazioni del</w:t>
      </w:r>
      <w:r w:rsidR="00337036" w:rsidRPr="005915B1">
        <w:rPr>
          <w:rFonts w:ascii="Arial" w:hAnsi="Arial" w:cs="Arial"/>
          <w:color w:val="000000" w:themeColor="text1"/>
          <w:spacing w:val="-1"/>
          <w:lang w:val="it-IT"/>
        </w:rPr>
        <w:t xml:space="preserve"> PNA 2022 per gli enti con meno di 50 dipendenti </w:t>
      </w:r>
      <w:r w:rsidR="007B60E6" w:rsidRPr="005915B1">
        <w:rPr>
          <w:rFonts w:ascii="Arial" w:hAnsi="Arial" w:cs="Arial"/>
          <w:color w:val="000000" w:themeColor="text1"/>
          <w:spacing w:val="-1"/>
          <w:lang w:val="it-IT"/>
        </w:rPr>
        <w:t>con</w:t>
      </w:r>
      <w:r w:rsidR="00337036" w:rsidRPr="005915B1">
        <w:rPr>
          <w:rFonts w:ascii="Arial" w:hAnsi="Arial" w:cs="Arial"/>
          <w:color w:val="000000" w:themeColor="text1"/>
          <w:spacing w:val="-1"/>
          <w:lang w:val="it-IT"/>
        </w:rPr>
        <w:t xml:space="preserve"> una periodicità dei monitoraggi annuale, </w:t>
      </w:r>
      <w:r w:rsidR="00200F62" w:rsidRPr="005915B1">
        <w:rPr>
          <w:rFonts w:ascii="Arial" w:hAnsi="Arial" w:cs="Arial"/>
          <w:color w:val="000000" w:themeColor="text1"/>
          <w:spacing w:val="-1"/>
          <w:lang w:val="it-IT"/>
        </w:rPr>
        <w:t>ed avviene, ove possibile,</w:t>
      </w:r>
      <w:r w:rsidRPr="005915B1">
        <w:rPr>
          <w:rFonts w:ascii="Arial" w:hAnsi="Arial" w:cs="Arial"/>
          <w:color w:val="000000" w:themeColor="text1"/>
          <w:spacing w:val="-1"/>
          <w:lang w:val="it-IT"/>
        </w:rPr>
        <w:t xml:space="preserve"> mediant</w:t>
      </w:r>
      <w:r w:rsidRPr="005915B1">
        <w:rPr>
          <w:rFonts w:ascii="Arial" w:hAnsi="Arial" w:cs="Arial"/>
          <w:spacing w:val="-1"/>
          <w:lang w:val="it-IT"/>
        </w:rPr>
        <w:t xml:space="preserve">e </w:t>
      </w:r>
      <w:r w:rsidR="00200F62" w:rsidRPr="005915B1">
        <w:rPr>
          <w:rFonts w:ascii="Arial" w:hAnsi="Arial" w:cs="Arial"/>
          <w:spacing w:val="-1"/>
          <w:lang w:val="it-IT"/>
        </w:rPr>
        <w:t>supporti</w:t>
      </w:r>
      <w:r w:rsidRPr="005915B1">
        <w:rPr>
          <w:rFonts w:ascii="Arial" w:hAnsi="Arial" w:cs="Arial"/>
          <w:spacing w:val="-1"/>
          <w:lang w:val="it-IT"/>
        </w:rPr>
        <w:t xml:space="preserve"> informatici che consentano la tracciabilità del processo e la verifica immediata dello stato di avanzamento. In particolar modo ci si è sforzati di impostare nei vari processi un sistema di reportistica che consenta al</w:t>
      </w:r>
      <w:r w:rsidR="00F04174">
        <w:rPr>
          <w:rFonts w:ascii="Arial" w:hAnsi="Arial" w:cs="Arial"/>
          <w:spacing w:val="-1"/>
          <w:lang w:val="it-IT"/>
        </w:rPr>
        <w:t xml:space="preserve"> </w:t>
      </w:r>
      <w:r w:rsidRPr="005915B1">
        <w:rPr>
          <w:rFonts w:ascii="Arial" w:hAnsi="Arial" w:cs="Arial"/>
          <w:spacing w:val="-1"/>
          <w:lang w:val="it-IT"/>
        </w:rPr>
        <w:t>RPCT di monitorare costantemente “l’andamento dei lavori” e di intraprendere le iniziative più adeguate nel caso di scostamenti.</w:t>
      </w:r>
    </w:p>
    <w:p w14:paraId="04F6F09C" w14:textId="77777777" w:rsidR="006F5DA1" w:rsidRPr="005915B1" w:rsidRDefault="00297E9A" w:rsidP="004A13EC">
      <w:pPr>
        <w:pStyle w:val="Corpotesto"/>
        <w:spacing w:before="156"/>
        <w:ind w:left="0" w:right="-29" w:firstLine="0"/>
        <w:jc w:val="both"/>
        <w:rPr>
          <w:rFonts w:ascii="Arial" w:hAnsi="Arial" w:cs="Arial"/>
          <w:lang w:val="it-IT"/>
        </w:rPr>
      </w:pPr>
      <w:r w:rsidRPr="005915B1">
        <w:rPr>
          <w:rFonts w:ascii="Arial" w:hAnsi="Arial" w:cs="Arial"/>
          <w:spacing w:val="-1"/>
          <w:lang w:val="it-IT"/>
        </w:rPr>
        <w:t>Tra</w:t>
      </w:r>
      <w:r w:rsidRPr="005915B1">
        <w:rPr>
          <w:rFonts w:ascii="Arial" w:hAnsi="Arial" w:cs="Arial"/>
          <w:spacing w:val="13"/>
          <w:lang w:val="it-IT"/>
        </w:rPr>
        <w:t xml:space="preserve"> </w:t>
      </w:r>
      <w:r w:rsidRPr="005915B1">
        <w:rPr>
          <w:rFonts w:ascii="Arial" w:hAnsi="Arial" w:cs="Arial"/>
          <w:lang w:val="it-IT"/>
        </w:rPr>
        <w:t>le</w:t>
      </w:r>
      <w:r w:rsidRPr="005915B1">
        <w:rPr>
          <w:rFonts w:ascii="Arial" w:hAnsi="Arial" w:cs="Arial"/>
          <w:spacing w:val="13"/>
          <w:lang w:val="it-IT"/>
        </w:rPr>
        <w:t xml:space="preserve"> </w:t>
      </w:r>
      <w:r w:rsidRPr="005915B1">
        <w:rPr>
          <w:rFonts w:ascii="Arial" w:hAnsi="Arial" w:cs="Arial"/>
          <w:spacing w:val="-1"/>
          <w:lang w:val="it-IT"/>
        </w:rPr>
        <w:t>attività</w:t>
      </w:r>
      <w:r w:rsidRPr="005915B1">
        <w:rPr>
          <w:rFonts w:ascii="Arial" w:hAnsi="Arial" w:cs="Arial"/>
          <w:spacing w:val="13"/>
          <w:lang w:val="it-IT"/>
        </w:rPr>
        <w:t xml:space="preserve"> </w:t>
      </w:r>
      <w:r w:rsidRPr="005915B1">
        <w:rPr>
          <w:rFonts w:ascii="Arial" w:hAnsi="Arial" w:cs="Arial"/>
          <w:lang w:val="it-IT"/>
        </w:rPr>
        <w:t>di</w:t>
      </w:r>
      <w:r w:rsidRPr="005915B1">
        <w:rPr>
          <w:rFonts w:ascii="Arial" w:hAnsi="Arial" w:cs="Arial"/>
          <w:spacing w:val="13"/>
          <w:lang w:val="it-IT"/>
        </w:rPr>
        <w:t xml:space="preserve"> </w:t>
      </w:r>
      <w:r w:rsidRPr="005915B1">
        <w:rPr>
          <w:rFonts w:ascii="Arial" w:hAnsi="Arial" w:cs="Arial"/>
          <w:spacing w:val="-1"/>
          <w:lang w:val="it-IT"/>
        </w:rPr>
        <w:t>monitoraggio</w:t>
      </w:r>
      <w:r w:rsidRPr="005915B1">
        <w:rPr>
          <w:rFonts w:ascii="Arial" w:hAnsi="Arial" w:cs="Arial"/>
          <w:spacing w:val="75"/>
          <w:lang w:val="it-IT"/>
        </w:rPr>
        <w:t xml:space="preserve"> </w:t>
      </w:r>
      <w:r w:rsidRPr="005915B1">
        <w:rPr>
          <w:rFonts w:ascii="Arial" w:hAnsi="Arial" w:cs="Arial"/>
          <w:spacing w:val="-1"/>
          <w:lang w:val="it-IT"/>
        </w:rPr>
        <w:t>rientrano,</w:t>
      </w:r>
      <w:r w:rsidRPr="005915B1">
        <w:rPr>
          <w:rFonts w:ascii="Arial" w:hAnsi="Arial" w:cs="Arial"/>
          <w:lang w:val="it-IT"/>
        </w:rPr>
        <w:t xml:space="preserve"> a</w:t>
      </w:r>
      <w:r w:rsidRPr="005915B1">
        <w:rPr>
          <w:rFonts w:ascii="Arial" w:hAnsi="Arial" w:cs="Arial"/>
          <w:spacing w:val="-1"/>
          <w:lang w:val="it-IT"/>
        </w:rPr>
        <w:t xml:space="preserve"> </w:t>
      </w:r>
      <w:r w:rsidRPr="005915B1">
        <w:rPr>
          <w:rFonts w:ascii="Arial" w:hAnsi="Arial" w:cs="Arial"/>
          <w:lang w:val="it-IT"/>
        </w:rPr>
        <w:t xml:space="preserve">titolo </w:t>
      </w:r>
      <w:r w:rsidRPr="005915B1">
        <w:rPr>
          <w:rFonts w:ascii="Arial" w:hAnsi="Arial" w:cs="Arial"/>
          <w:spacing w:val="-1"/>
          <w:lang w:val="it-IT"/>
        </w:rPr>
        <w:t>esemplificativo</w:t>
      </w:r>
      <w:r w:rsidRPr="005915B1">
        <w:rPr>
          <w:rFonts w:ascii="Arial" w:hAnsi="Arial" w:cs="Arial"/>
          <w:lang w:val="it-IT"/>
        </w:rPr>
        <w:t xml:space="preserve"> ma</w:t>
      </w:r>
      <w:r w:rsidRPr="005915B1">
        <w:rPr>
          <w:rFonts w:ascii="Arial" w:hAnsi="Arial" w:cs="Arial"/>
          <w:spacing w:val="-1"/>
          <w:lang w:val="it-IT"/>
        </w:rPr>
        <w:t xml:space="preserve"> </w:t>
      </w:r>
      <w:r w:rsidRPr="005915B1">
        <w:rPr>
          <w:rFonts w:ascii="Arial" w:hAnsi="Arial" w:cs="Arial"/>
          <w:lang w:val="it-IT"/>
        </w:rPr>
        <w:t xml:space="preserve">non </w:t>
      </w:r>
      <w:r w:rsidRPr="005915B1">
        <w:rPr>
          <w:rFonts w:ascii="Arial" w:hAnsi="Arial" w:cs="Arial"/>
          <w:spacing w:val="-1"/>
          <w:lang w:val="it-IT"/>
        </w:rPr>
        <w:t>esaustivo:</w:t>
      </w:r>
    </w:p>
    <w:p w14:paraId="10793145" w14:textId="77777777" w:rsidR="006F5DA1" w:rsidRPr="005915B1" w:rsidRDefault="00297E9A" w:rsidP="003A34BC">
      <w:pPr>
        <w:pStyle w:val="Corpotesto"/>
        <w:numPr>
          <w:ilvl w:val="0"/>
          <w:numId w:val="3"/>
        </w:numPr>
        <w:tabs>
          <w:tab w:val="left" w:pos="834"/>
        </w:tabs>
        <w:spacing w:before="124"/>
        <w:ind w:left="426" w:right="-29" w:hanging="284"/>
        <w:jc w:val="both"/>
        <w:rPr>
          <w:rFonts w:ascii="Arial" w:hAnsi="Arial" w:cs="Arial"/>
          <w:lang w:val="it-IT"/>
        </w:rPr>
      </w:pPr>
      <w:r w:rsidRPr="005915B1">
        <w:rPr>
          <w:rFonts w:ascii="Arial" w:hAnsi="Arial" w:cs="Arial"/>
          <w:lang w:val="it-IT"/>
        </w:rPr>
        <w:t xml:space="preserve">la </w:t>
      </w:r>
      <w:r w:rsidRPr="005915B1">
        <w:rPr>
          <w:rFonts w:ascii="Arial" w:hAnsi="Arial" w:cs="Arial"/>
          <w:spacing w:val="-1"/>
          <w:lang w:val="it-IT"/>
        </w:rPr>
        <w:t>verifica dell'attuazione</w:t>
      </w:r>
      <w:r w:rsidRPr="005915B1">
        <w:rPr>
          <w:rFonts w:ascii="Arial" w:hAnsi="Arial" w:cs="Arial"/>
          <w:lang w:val="it-IT"/>
        </w:rPr>
        <w:t xml:space="preserve"> </w:t>
      </w:r>
      <w:r w:rsidRPr="005915B1">
        <w:rPr>
          <w:rFonts w:ascii="Arial" w:hAnsi="Arial" w:cs="Arial"/>
          <w:spacing w:val="-1"/>
          <w:lang w:val="it-IT"/>
        </w:rPr>
        <w:t xml:space="preserve">delle </w:t>
      </w:r>
      <w:r w:rsidRPr="005915B1">
        <w:rPr>
          <w:rFonts w:ascii="Arial" w:hAnsi="Arial" w:cs="Arial"/>
          <w:lang w:val="it-IT"/>
        </w:rPr>
        <w:t>misure</w:t>
      </w:r>
      <w:r w:rsidRPr="005915B1">
        <w:rPr>
          <w:rFonts w:ascii="Arial" w:hAnsi="Arial" w:cs="Arial"/>
          <w:spacing w:val="-2"/>
          <w:lang w:val="it-IT"/>
        </w:rPr>
        <w:t xml:space="preserve"> </w:t>
      </w:r>
      <w:r w:rsidRPr="005915B1">
        <w:rPr>
          <w:rFonts w:ascii="Arial" w:hAnsi="Arial" w:cs="Arial"/>
          <w:spacing w:val="-1"/>
          <w:lang w:val="it-IT"/>
        </w:rPr>
        <w:t>definite</w:t>
      </w:r>
      <w:r w:rsidRPr="005915B1">
        <w:rPr>
          <w:rFonts w:ascii="Arial" w:hAnsi="Arial" w:cs="Arial"/>
          <w:lang w:val="it-IT"/>
        </w:rPr>
        <w:t xml:space="preserve"> </w:t>
      </w:r>
      <w:r w:rsidRPr="005915B1">
        <w:rPr>
          <w:rFonts w:ascii="Arial" w:hAnsi="Arial" w:cs="Arial"/>
          <w:spacing w:val="-1"/>
          <w:lang w:val="it-IT"/>
        </w:rPr>
        <w:t>nel</w:t>
      </w:r>
      <w:r w:rsidRPr="005915B1">
        <w:rPr>
          <w:rFonts w:ascii="Arial" w:hAnsi="Arial" w:cs="Arial"/>
          <w:spacing w:val="2"/>
          <w:lang w:val="it-IT"/>
        </w:rPr>
        <w:t xml:space="preserve"> </w:t>
      </w:r>
      <w:r w:rsidRPr="005915B1">
        <w:rPr>
          <w:rFonts w:ascii="Arial" w:hAnsi="Arial" w:cs="Arial"/>
          <w:lang w:val="it-IT"/>
        </w:rPr>
        <w:t>Piano;</w:t>
      </w:r>
    </w:p>
    <w:p w14:paraId="1463D812" w14:textId="77777777" w:rsidR="006F5DA1" w:rsidRPr="005915B1" w:rsidRDefault="00297E9A" w:rsidP="003A34BC">
      <w:pPr>
        <w:pStyle w:val="Corpotesto"/>
        <w:numPr>
          <w:ilvl w:val="0"/>
          <w:numId w:val="3"/>
        </w:numPr>
        <w:tabs>
          <w:tab w:val="left" w:pos="834"/>
        </w:tabs>
        <w:spacing w:before="41"/>
        <w:ind w:left="426" w:right="-29" w:hanging="284"/>
        <w:jc w:val="both"/>
        <w:rPr>
          <w:rFonts w:ascii="Arial" w:hAnsi="Arial" w:cs="Arial"/>
          <w:lang w:val="it-IT"/>
        </w:rPr>
      </w:pPr>
      <w:r w:rsidRPr="005915B1">
        <w:rPr>
          <w:rFonts w:ascii="Arial" w:hAnsi="Arial" w:cs="Arial"/>
          <w:spacing w:val="-1"/>
          <w:lang w:val="it-IT"/>
        </w:rPr>
        <w:t xml:space="preserve">l'esame delle </w:t>
      </w:r>
      <w:r w:rsidRPr="005915B1">
        <w:rPr>
          <w:rFonts w:ascii="Arial" w:hAnsi="Arial" w:cs="Arial"/>
          <w:lang w:val="it-IT"/>
        </w:rPr>
        <w:t>informazioni</w:t>
      </w:r>
      <w:r w:rsidRPr="005915B1">
        <w:rPr>
          <w:rFonts w:ascii="Arial" w:hAnsi="Arial" w:cs="Arial"/>
          <w:spacing w:val="2"/>
          <w:lang w:val="it-IT"/>
        </w:rPr>
        <w:t xml:space="preserve"> </w:t>
      </w:r>
      <w:r w:rsidRPr="005915B1">
        <w:rPr>
          <w:rFonts w:ascii="Arial" w:hAnsi="Arial" w:cs="Arial"/>
          <w:lang w:val="it-IT"/>
        </w:rPr>
        <w:t xml:space="preserve">sulle </w:t>
      </w:r>
      <w:r w:rsidRPr="005915B1">
        <w:rPr>
          <w:rFonts w:ascii="Arial" w:hAnsi="Arial" w:cs="Arial"/>
          <w:spacing w:val="-1"/>
          <w:lang w:val="it-IT"/>
        </w:rPr>
        <w:t>modalità</w:t>
      </w:r>
      <w:r w:rsidRPr="005915B1">
        <w:rPr>
          <w:rFonts w:ascii="Arial" w:hAnsi="Arial" w:cs="Arial"/>
          <w:lang w:val="it-IT"/>
        </w:rPr>
        <w:t xml:space="preserve"> di </w:t>
      </w:r>
      <w:r w:rsidRPr="005915B1">
        <w:rPr>
          <w:rFonts w:ascii="Arial" w:hAnsi="Arial" w:cs="Arial"/>
          <w:spacing w:val="-1"/>
          <w:lang w:val="it-IT"/>
        </w:rPr>
        <w:t>svolgimento</w:t>
      </w:r>
      <w:r w:rsidRPr="005915B1">
        <w:rPr>
          <w:rFonts w:ascii="Arial" w:hAnsi="Arial" w:cs="Arial"/>
          <w:lang w:val="it-IT"/>
        </w:rPr>
        <w:t xml:space="preserve"> dei </w:t>
      </w:r>
      <w:r w:rsidRPr="005915B1">
        <w:rPr>
          <w:rFonts w:ascii="Arial" w:hAnsi="Arial" w:cs="Arial"/>
          <w:spacing w:val="-1"/>
          <w:lang w:val="it-IT"/>
        </w:rPr>
        <w:t>processi</w:t>
      </w:r>
      <w:r w:rsidRPr="005915B1">
        <w:rPr>
          <w:rFonts w:ascii="Arial" w:hAnsi="Arial" w:cs="Arial"/>
          <w:lang w:val="it-IT"/>
        </w:rPr>
        <w:t xml:space="preserve"> a</w:t>
      </w:r>
      <w:r w:rsidRPr="005915B1">
        <w:rPr>
          <w:rFonts w:ascii="Arial" w:hAnsi="Arial" w:cs="Arial"/>
          <w:spacing w:val="-1"/>
          <w:lang w:val="it-IT"/>
        </w:rPr>
        <w:t xml:space="preserve"> </w:t>
      </w:r>
      <w:r w:rsidRPr="005915B1">
        <w:rPr>
          <w:rFonts w:ascii="Arial" w:hAnsi="Arial" w:cs="Arial"/>
          <w:lang w:val="it-IT"/>
        </w:rPr>
        <w:t>rischio;</w:t>
      </w:r>
    </w:p>
    <w:p w14:paraId="5564E043" w14:textId="41FD930C" w:rsidR="006F5DA1" w:rsidRPr="005915B1" w:rsidRDefault="00297E9A" w:rsidP="003A34BC">
      <w:pPr>
        <w:pStyle w:val="Corpotesto"/>
        <w:numPr>
          <w:ilvl w:val="0"/>
          <w:numId w:val="3"/>
        </w:numPr>
        <w:tabs>
          <w:tab w:val="left" w:pos="709"/>
        </w:tabs>
        <w:spacing w:before="98" w:line="273" w:lineRule="auto"/>
        <w:ind w:left="426" w:right="-29" w:hanging="284"/>
        <w:jc w:val="both"/>
        <w:rPr>
          <w:rFonts w:ascii="Arial" w:hAnsi="Arial" w:cs="Arial"/>
          <w:lang w:val="it-IT"/>
        </w:rPr>
      </w:pPr>
      <w:r w:rsidRPr="005915B1">
        <w:rPr>
          <w:rFonts w:ascii="Arial" w:hAnsi="Arial" w:cs="Arial"/>
          <w:spacing w:val="-1"/>
          <w:lang w:val="it-IT"/>
        </w:rPr>
        <w:t>l'analisi</w:t>
      </w:r>
      <w:r w:rsidRPr="005915B1">
        <w:rPr>
          <w:rFonts w:ascii="Arial" w:hAnsi="Arial" w:cs="Arial"/>
          <w:spacing w:val="22"/>
          <w:lang w:val="it-IT"/>
        </w:rPr>
        <w:t xml:space="preserve"> </w:t>
      </w:r>
      <w:r w:rsidRPr="005915B1">
        <w:rPr>
          <w:rFonts w:ascii="Arial" w:hAnsi="Arial" w:cs="Arial"/>
          <w:lang w:val="it-IT"/>
        </w:rPr>
        <w:t>e</w:t>
      </w:r>
      <w:r w:rsidRPr="005915B1">
        <w:rPr>
          <w:rFonts w:ascii="Arial" w:hAnsi="Arial" w:cs="Arial"/>
          <w:spacing w:val="20"/>
          <w:lang w:val="it-IT"/>
        </w:rPr>
        <w:t xml:space="preserve"> </w:t>
      </w:r>
      <w:r w:rsidRPr="005915B1">
        <w:rPr>
          <w:rFonts w:ascii="Arial" w:hAnsi="Arial" w:cs="Arial"/>
          <w:lang w:val="it-IT"/>
        </w:rPr>
        <w:t>la</w:t>
      </w:r>
      <w:r w:rsidRPr="005915B1">
        <w:rPr>
          <w:rFonts w:ascii="Arial" w:hAnsi="Arial" w:cs="Arial"/>
          <w:spacing w:val="23"/>
          <w:lang w:val="it-IT"/>
        </w:rPr>
        <w:t xml:space="preserve"> </w:t>
      </w:r>
      <w:r w:rsidRPr="005915B1">
        <w:rPr>
          <w:rFonts w:ascii="Arial" w:hAnsi="Arial" w:cs="Arial"/>
          <w:spacing w:val="-1"/>
          <w:lang w:val="it-IT"/>
        </w:rPr>
        <w:t>successiva</w:t>
      </w:r>
      <w:r w:rsidRPr="005915B1">
        <w:rPr>
          <w:rFonts w:ascii="Arial" w:hAnsi="Arial" w:cs="Arial"/>
          <w:spacing w:val="20"/>
          <w:lang w:val="it-IT"/>
        </w:rPr>
        <w:t xml:space="preserve"> </w:t>
      </w:r>
      <w:r w:rsidRPr="005915B1">
        <w:rPr>
          <w:rFonts w:ascii="Arial" w:hAnsi="Arial" w:cs="Arial"/>
          <w:lang w:val="it-IT"/>
        </w:rPr>
        <w:t>verifica</w:t>
      </w:r>
      <w:r w:rsidRPr="005915B1">
        <w:rPr>
          <w:rFonts w:ascii="Arial" w:hAnsi="Arial" w:cs="Arial"/>
          <w:spacing w:val="22"/>
          <w:lang w:val="it-IT"/>
        </w:rPr>
        <w:t xml:space="preserve"> </w:t>
      </w:r>
      <w:r w:rsidRPr="005915B1">
        <w:rPr>
          <w:rFonts w:ascii="Arial" w:hAnsi="Arial" w:cs="Arial"/>
          <w:lang w:val="it-IT"/>
        </w:rPr>
        <w:t>di</w:t>
      </w:r>
      <w:r w:rsidRPr="005915B1">
        <w:rPr>
          <w:rFonts w:ascii="Arial" w:hAnsi="Arial" w:cs="Arial"/>
          <w:spacing w:val="21"/>
          <w:lang w:val="it-IT"/>
        </w:rPr>
        <w:t xml:space="preserve"> </w:t>
      </w:r>
      <w:r w:rsidRPr="005915B1">
        <w:rPr>
          <w:rFonts w:ascii="Arial" w:hAnsi="Arial" w:cs="Arial"/>
          <w:spacing w:val="-1"/>
          <w:lang w:val="it-IT"/>
        </w:rPr>
        <w:t>segnalazioni</w:t>
      </w:r>
      <w:r w:rsidRPr="005915B1">
        <w:rPr>
          <w:rFonts w:ascii="Arial" w:hAnsi="Arial" w:cs="Arial"/>
          <w:spacing w:val="22"/>
          <w:lang w:val="it-IT"/>
        </w:rPr>
        <w:t xml:space="preserve"> </w:t>
      </w:r>
      <w:r w:rsidRPr="005915B1">
        <w:rPr>
          <w:rFonts w:ascii="Arial" w:hAnsi="Arial" w:cs="Arial"/>
          <w:spacing w:val="-1"/>
          <w:lang w:val="it-IT"/>
        </w:rPr>
        <w:t>relative</w:t>
      </w:r>
      <w:r w:rsidRPr="005915B1">
        <w:rPr>
          <w:rFonts w:ascii="Arial" w:hAnsi="Arial" w:cs="Arial"/>
          <w:spacing w:val="23"/>
          <w:lang w:val="it-IT"/>
        </w:rPr>
        <w:t xml:space="preserve"> </w:t>
      </w:r>
      <w:r w:rsidRPr="005915B1">
        <w:rPr>
          <w:rFonts w:ascii="Arial" w:hAnsi="Arial" w:cs="Arial"/>
          <w:spacing w:val="-1"/>
          <w:lang w:val="it-IT"/>
        </w:rPr>
        <w:t>alla</w:t>
      </w:r>
      <w:r w:rsidRPr="005915B1">
        <w:rPr>
          <w:rFonts w:ascii="Arial" w:hAnsi="Arial" w:cs="Arial"/>
          <w:spacing w:val="22"/>
          <w:lang w:val="it-IT"/>
        </w:rPr>
        <w:t xml:space="preserve"> </w:t>
      </w:r>
      <w:r w:rsidRPr="005915B1">
        <w:rPr>
          <w:rFonts w:ascii="Arial" w:hAnsi="Arial" w:cs="Arial"/>
          <w:spacing w:val="-1"/>
          <w:lang w:val="it-IT"/>
        </w:rPr>
        <w:t>commissione</w:t>
      </w:r>
      <w:r w:rsidRPr="005915B1">
        <w:rPr>
          <w:rFonts w:ascii="Arial" w:hAnsi="Arial" w:cs="Arial"/>
          <w:spacing w:val="25"/>
          <w:lang w:val="it-IT"/>
        </w:rPr>
        <w:t xml:space="preserve"> </w:t>
      </w:r>
      <w:r w:rsidRPr="005915B1">
        <w:rPr>
          <w:rFonts w:ascii="Arial" w:hAnsi="Arial" w:cs="Arial"/>
          <w:lang w:val="it-IT"/>
        </w:rPr>
        <w:t>di</w:t>
      </w:r>
      <w:r w:rsidRPr="005915B1">
        <w:rPr>
          <w:rFonts w:ascii="Arial" w:hAnsi="Arial" w:cs="Arial"/>
          <w:spacing w:val="21"/>
          <w:lang w:val="it-IT"/>
        </w:rPr>
        <w:t xml:space="preserve"> </w:t>
      </w:r>
      <w:r w:rsidRPr="005915B1">
        <w:rPr>
          <w:rFonts w:ascii="Arial" w:hAnsi="Arial" w:cs="Arial"/>
          <w:spacing w:val="-1"/>
          <w:lang w:val="it-IT"/>
        </w:rPr>
        <w:t>reati</w:t>
      </w:r>
      <w:r w:rsidRPr="005915B1">
        <w:rPr>
          <w:rFonts w:ascii="Arial" w:hAnsi="Arial" w:cs="Arial"/>
          <w:spacing w:val="22"/>
          <w:lang w:val="it-IT"/>
        </w:rPr>
        <w:t xml:space="preserve"> </w:t>
      </w:r>
      <w:r w:rsidRPr="005915B1">
        <w:rPr>
          <w:rFonts w:ascii="Arial" w:hAnsi="Arial" w:cs="Arial"/>
          <w:lang w:val="it-IT"/>
        </w:rPr>
        <w:t>di</w:t>
      </w:r>
      <w:r w:rsidRPr="005915B1">
        <w:rPr>
          <w:rFonts w:ascii="Arial" w:hAnsi="Arial" w:cs="Arial"/>
          <w:spacing w:val="107"/>
          <w:lang w:val="it-IT"/>
        </w:rPr>
        <w:t xml:space="preserve"> </w:t>
      </w:r>
      <w:r w:rsidRPr="005915B1">
        <w:rPr>
          <w:rFonts w:ascii="Arial" w:hAnsi="Arial" w:cs="Arial"/>
          <w:spacing w:val="-1"/>
          <w:lang w:val="it-IT"/>
        </w:rPr>
        <w:t>corruzione pervenute</w:t>
      </w:r>
      <w:r w:rsidRPr="005915B1">
        <w:rPr>
          <w:rFonts w:ascii="Arial" w:hAnsi="Arial" w:cs="Arial"/>
          <w:lang w:val="it-IT"/>
        </w:rPr>
        <w:t xml:space="preserve"> tramite il </w:t>
      </w:r>
      <w:r w:rsidRPr="005915B1">
        <w:rPr>
          <w:rFonts w:ascii="Arial" w:hAnsi="Arial" w:cs="Arial"/>
          <w:spacing w:val="-1"/>
          <w:lang w:val="it-IT"/>
        </w:rPr>
        <w:t>meccanismo</w:t>
      </w:r>
      <w:r w:rsidRPr="005915B1">
        <w:rPr>
          <w:rFonts w:ascii="Arial" w:hAnsi="Arial" w:cs="Arial"/>
          <w:lang w:val="it-IT"/>
        </w:rPr>
        <w:t xml:space="preserve"> </w:t>
      </w:r>
      <w:r w:rsidRPr="005915B1">
        <w:rPr>
          <w:rFonts w:ascii="Arial" w:hAnsi="Arial" w:cs="Arial"/>
          <w:spacing w:val="-1"/>
          <w:lang w:val="it-IT"/>
        </w:rPr>
        <w:t xml:space="preserve">del c.d. </w:t>
      </w:r>
      <w:r w:rsidRPr="005915B1">
        <w:rPr>
          <w:rFonts w:ascii="Arial" w:hAnsi="Arial" w:cs="Arial"/>
          <w:i/>
          <w:lang w:val="it-IT"/>
        </w:rPr>
        <w:t>whistleblowing</w:t>
      </w:r>
      <w:r w:rsidRPr="005915B1">
        <w:rPr>
          <w:rFonts w:ascii="Arial" w:hAnsi="Arial" w:cs="Arial"/>
          <w:i/>
          <w:spacing w:val="1"/>
          <w:lang w:val="it-IT"/>
        </w:rPr>
        <w:t xml:space="preserve"> </w:t>
      </w:r>
      <w:r w:rsidRPr="005915B1">
        <w:rPr>
          <w:rFonts w:ascii="Arial" w:hAnsi="Arial" w:cs="Arial"/>
          <w:lang w:val="it-IT"/>
        </w:rPr>
        <w:t xml:space="preserve">o </w:t>
      </w:r>
      <w:r w:rsidRPr="005915B1">
        <w:rPr>
          <w:rFonts w:ascii="Arial" w:hAnsi="Arial" w:cs="Arial"/>
          <w:spacing w:val="-1"/>
          <w:lang w:val="it-IT"/>
        </w:rPr>
        <w:t>attraverso</w:t>
      </w:r>
      <w:r w:rsidRPr="005915B1">
        <w:rPr>
          <w:rFonts w:ascii="Arial" w:hAnsi="Arial" w:cs="Arial"/>
          <w:lang w:val="it-IT"/>
        </w:rPr>
        <w:t xml:space="preserve"> </w:t>
      </w:r>
      <w:r w:rsidRPr="005915B1">
        <w:rPr>
          <w:rFonts w:ascii="Arial" w:hAnsi="Arial" w:cs="Arial"/>
          <w:spacing w:val="-1"/>
          <w:lang w:val="it-IT"/>
        </w:rPr>
        <w:t>fonti</w:t>
      </w:r>
      <w:r w:rsidRPr="005915B1">
        <w:rPr>
          <w:rFonts w:ascii="Arial" w:hAnsi="Arial" w:cs="Arial"/>
          <w:lang w:val="it-IT"/>
        </w:rPr>
        <w:t xml:space="preserve"> </w:t>
      </w:r>
      <w:r w:rsidRPr="005915B1">
        <w:rPr>
          <w:rFonts w:ascii="Arial" w:hAnsi="Arial" w:cs="Arial"/>
          <w:spacing w:val="-1"/>
          <w:lang w:val="it-IT"/>
        </w:rPr>
        <w:t>esterne;</w:t>
      </w:r>
    </w:p>
    <w:p w14:paraId="19FC4D3F" w14:textId="435DFEB0" w:rsidR="006F5DA1" w:rsidRPr="005915B1" w:rsidRDefault="00297E9A" w:rsidP="003A34BC">
      <w:pPr>
        <w:pStyle w:val="Corpotesto"/>
        <w:numPr>
          <w:ilvl w:val="0"/>
          <w:numId w:val="3"/>
        </w:numPr>
        <w:tabs>
          <w:tab w:val="left" w:pos="834"/>
        </w:tabs>
        <w:spacing w:before="98" w:line="273" w:lineRule="auto"/>
        <w:ind w:left="426" w:right="-29" w:hanging="284"/>
        <w:jc w:val="both"/>
        <w:rPr>
          <w:rFonts w:ascii="Arial" w:hAnsi="Arial" w:cs="Arial"/>
          <w:lang w:val="it-IT"/>
        </w:rPr>
      </w:pPr>
      <w:r w:rsidRPr="005915B1">
        <w:rPr>
          <w:rFonts w:ascii="Arial" w:hAnsi="Arial" w:cs="Arial"/>
          <w:lang w:val="it-IT"/>
        </w:rPr>
        <w:t>la</w:t>
      </w:r>
      <w:r w:rsidRPr="005915B1">
        <w:rPr>
          <w:rFonts w:ascii="Arial" w:hAnsi="Arial" w:cs="Arial"/>
          <w:spacing w:val="52"/>
          <w:lang w:val="it-IT"/>
        </w:rPr>
        <w:t xml:space="preserve"> </w:t>
      </w:r>
      <w:r w:rsidRPr="005915B1">
        <w:rPr>
          <w:rFonts w:ascii="Arial" w:hAnsi="Arial" w:cs="Arial"/>
          <w:spacing w:val="-1"/>
          <w:lang w:val="it-IT"/>
        </w:rPr>
        <w:t>verifica</w:t>
      </w:r>
      <w:r w:rsidRPr="005915B1">
        <w:rPr>
          <w:rFonts w:ascii="Arial" w:hAnsi="Arial" w:cs="Arial"/>
          <w:spacing w:val="51"/>
          <w:lang w:val="it-IT"/>
        </w:rPr>
        <w:t xml:space="preserve"> </w:t>
      </w:r>
      <w:r w:rsidRPr="005915B1">
        <w:rPr>
          <w:rFonts w:ascii="Arial" w:hAnsi="Arial" w:cs="Arial"/>
          <w:spacing w:val="-1"/>
          <w:lang w:val="it-IT"/>
        </w:rPr>
        <w:t>dell’adeguatezza</w:t>
      </w:r>
      <w:r w:rsidRPr="005915B1">
        <w:rPr>
          <w:rFonts w:ascii="Arial" w:hAnsi="Arial" w:cs="Arial"/>
          <w:spacing w:val="51"/>
          <w:lang w:val="it-IT"/>
        </w:rPr>
        <w:t xml:space="preserve"> </w:t>
      </w:r>
      <w:r w:rsidRPr="005915B1">
        <w:rPr>
          <w:rFonts w:ascii="Arial" w:hAnsi="Arial" w:cs="Arial"/>
          <w:spacing w:val="-1"/>
          <w:lang w:val="it-IT"/>
        </w:rPr>
        <w:t>delle</w:t>
      </w:r>
      <w:r w:rsidRPr="005915B1">
        <w:rPr>
          <w:rFonts w:ascii="Arial" w:hAnsi="Arial" w:cs="Arial"/>
          <w:spacing w:val="51"/>
          <w:lang w:val="it-IT"/>
        </w:rPr>
        <w:t xml:space="preserve"> </w:t>
      </w:r>
      <w:r w:rsidRPr="005915B1">
        <w:rPr>
          <w:rFonts w:ascii="Arial" w:hAnsi="Arial" w:cs="Arial"/>
          <w:lang w:val="it-IT"/>
        </w:rPr>
        <w:t>misure</w:t>
      </w:r>
      <w:r w:rsidRPr="005915B1">
        <w:rPr>
          <w:rFonts w:ascii="Arial" w:hAnsi="Arial" w:cs="Arial"/>
          <w:spacing w:val="51"/>
          <w:lang w:val="it-IT"/>
        </w:rPr>
        <w:t xml:space="preserve"> </w:t>
      </w:r>
      <w:r w:rsidRPr="005915B1">
        <w:rPr>
          <w:rFonts w:ascii="Arial" w:hAnsi="Arial" w:cs="Arial"/>
          <w:lang w:val="it-IT"/>
        </w:rPr>
        <w:t>previste</w:t>
      </w:r>
      <w:r w:rsidRPr="005915B1">
        <w:rPr>
          <w:rFonts w:ascii="Arial" w:hAnsi="Arial" w:cs="Arial"/>
          <w:spacing w:val="51"/>
          <w:lang w:val="it-IT"/>
        </w:rPr>
        <w:t xml:space="preserve"> </w:t>
      </w:r>
      <w:r w:rsidRPr="005915B1">
        <w:rPr>
          <w:rFonts w:ascii="Arial" w:hAnsi="Arial" w:cs="Arial"/>
          <w:spacing w:val="-1"/>
          <w:lang w:val="it-IT"/>
        </w:rPr>
        <w:t>dal</w:t>
      </w:r>
      <w:r w:rsidRPr="005915B1">
        <w:rPr>
          <w:rFonts w:ascii="Arial" w:hAnsi="Arial" w:cs="Arial"/>
          <w:spacing w:val="53"/>
          <w:lang w:val="it-IT"/>
        </w:rPr>
        <w:t xml:space="preserve"> </w:t>
      </w:r>
      <w:r w:rsidRPr="005915B1">
        <w:rPr>
          <w:rFonts w:ascii="Arial" w:hAnsi="Arial" w:cs="Arial"/>
          <w:lang w:val="it-IT"/>
        </w:rPr>
        <w:t>Piano</w:t>
      </w:r>
      <w:r w:rsidRPr="005915B1">
        <w:rPr>
          <w:rFonts w:ascii="Arial" w:hAnsi="Arial" w:cs="Arial"/>
          <w:spacing w:val="52"/>
          <w:lang w:val="it-IT"/>
        </w:rPr>
        <w:t xml:space="preserve"> </w:t>
      </w:r>
      <w:r w:rsidRPr="005915B1">
        <w:rPr>
          <w:rFonts w:ascii="Arial" w:hAnsi="Arial" w:cs="Arial"/>
          <w:lang w:val="it-IT"/>
        </w:rPr>
        <w:t>sulla</w:t>
      </w:r>
      <w:r w:rsidRPr="005915B1">
        <w:rPr>
          <w:rFonts w:ascii="Arial" w:hAnsi="Arial" w:cs="Arial"/>
          <w:spacing w:val="51"/>
          <w:lang w:val="it-IT"/>
        </w:rPr>
        <w:t xml:space="preserve"> </w:t>
      </w:r>
      <w:r w:rsidRPr="005915B1">
        <w:rPr>
          <w:rFonts w:ascii="Arial" w:hAnsi="Arial" w:cs="Arial"/>
          <w:spacing w:val="-1"/>
          <w:lang w:val="it-IT"/>
        </w:rPr>
        <w:t>base</w:t>
      </w:r>
      <w:r w:rsidRPr="005915B1">
        <w:rPr>
          <w:rFonts w:ascii="Arial" w:hAnsi="Arial" w:cs="Arial"/>
          <w:spacing w:val="51"/>
          <w:lang w:val="it-IT"/>
        </w:rPr>
        <w:t xml:space="preserve"> </w:t>
      </w:r>
      <w:r w:rsidRPr="005915B1">
        <w:rPr>
          <w:rFonts w:ascii="Arial" w:hAnsi="Arial" w:cs="Arial"/>
          <w:lang w:val="it-IT"/>
        </w:rPr>
        <w:t>di</w:t>
      </w:r>
      <w:r w:rsidRPr="005915B1">
        <w:rPr>
          <w:rFonts w:ascii="Arial" w:hAnsi="Arial" w:cs="Arial"/>
          <w:spacing w:val="53"/>
          <w:lang w:val="it-IT"/>
        </w:rPr>
        <w:t xml:space="preserve"> </w:t>
      </w:r>
      <w:r w:rsidRPr="005915B1">
        <w:rPr>
          <w:rFonts w:ascii="Arial" w:hAnsi="Arial" w:cs="Arial"/>
          <w:lang w:val="it-IT"/>
        </w:rPr>
        <w:t>eventuali</w:t>
      </w:r>
      <w:r w:rsidRPr="005915B1">
        <w:rPr>
          <w:rFonts w:ascii="Arial" w:hAnsi="Arial" w:cs="Arial"/>
          <w:spacing w:val="63"/>
          <w:lang w:val="it-IT"/>
        </w:rPr>
        <w:t xml:space="preserve"> </w:t>
      </w:r>
      <w:r w:rsidRPr="005915B1">
        <w:rPr>
          <w:rFonts w:ascii="Arial" w:hAnsi="Arial" w:cs="Arial"/>
          <w:spacing w:val="-1"/>
          <w:lang w:val="it-IT"/>
        </w:rPr>
        <w:t>segnalazioni</w:t>
      </w:r>
      <w:r w:rsidRPr="005915B1">
        <w:rPr>
          <w:rFonts w:ascii="Arial" w:hAnsi="Arial" w:cs="Arial"/>
          <w:spacing w:val="50"/>
          <w:lang w:val="it-IT"/>
        </w:rPr>
        <w:t xml:space="preserve"> </w:t>
      </w:r>
      <w:r w:rsidRPr="005915B1">
        <w:rPr>
          <w:rFonts w:ascii="Arial" w:hAnsi="Arial" w:cs="Arial"/>
          <w:spacing w:val="-1"/>
          <w:lang w:val="it-IT"/>
        </w:rPr>
        <w:t>pervenute</w:t>
      </w:r>
      <w:r w:rsidRPr="005915B1">
        <w:rPr>
          <w:rFonts w:ascii="Arial" w:hAnsi="Arial" w:cs="Arial"/>
          <w:spacing w:val="54"/>
          <w:lang w:val="it-IT"/>
        </w:rPr>
        <w:t xml:space="preserve"> </w:t>
      </w:r>
      <w:r w:rsidRPr="005915B1">
        <w:rPr>
          <w:rFonts w:ascii="Arial" w:hAnsi="Arial" w:cs="Arial"/>
          <w:spacing w:val="-1"/>
          <w:lang w:val="it-IT"/>
        </w:rPr>
        <w:t>al</w:t>
      </w:r>
      <w:r w:rsidR="00F04174">
        <w:rPr>
          <w:rFonts w:ascii="Arial" w:hAnsi="Arial" w:cs="Arial"/>
          <w:spacing w:val="-1"/>
          <w:lang w:val="it-IT"/>
        </w:rPr>
        <w:t xml:space="preserve"> </w:t>
      </w:r>
      <w:r w:rsidRPr="005915B1">
        <w:rPr>
          <w:rFonts w:ascii="Arial" w:hAnsi="Arial" w:cs="Arial"/>
          <w:lang w:val="it-IT"/>
        </w:rPr>
        <w:t>RPC</w:t>
      </w:r>
      <w:r w:rsidR="007B60E6" w:rsidRPr="005915B1">
        <w:rPr>
          <w:rFonts w:ascii="Arial" w:hAnsi="Arial" w:cs="Arial"/>
          <w:lang w:val="it-IT"/>
        </w:rPr>
        <w:t>T</w:t>
      </w:r>
      <w:r w:rsidRPr="005915B1">
        <w:rPr>
          <w:rFonts w:ascii="Arial" w:hAnsi="Arial" w:cs="Arial"/>
          <w:spacing w:val="50"/>
          <w:lang w:val="it-IT"/>
        </w:rPr>
        <w:t xml:space="preserve"> </w:t>
      </w:r>
      <w:r w:rsidRPr="005915B1">
        <w:rPr>
          <w:rFonts w:ascii="Arial" w:hAnsi="Arial" w:cs="Arial"/>
          <w:lang w:val="it-IT"/>
        </w:rPr>
        <w:t>da</w:t>
      </w:r>
      <w:r w:rsidRPr="005915B1">
        <w:rPr>
          <w:rFonts w:ascii="Arial" w:hAnsi="Arial" w:cs="Arial"/>
          <w:spacing w:val="49"/>
          <w:lang w:val="it-IT"/>
        </w:rPr>
        <w:t xml:space="preserve"> </w:t>
      </w:r>
      <w:r w:rsidRPr="005915B1">
        <w:rPr>
          <w:rFonts w:ascii="Arial" w:hAnsi="Arial" w:cs="Arial"/>
          <w:spacing w:val="-1"/>
          <w:lang w:val="it-IT"/>
        </w:rPr>
        <w:t>parte</w:t>
      </w:r>
      <w:r w:rsidRPr="005915B1">
        <w:rPr>
          <w:rFonts w:ascii="Arial" w:hAnsi="Arial" w:cs="Arial"/>
          <w:spacing w:val="51"/>
          <w:lang w:val="it-IT"/>
        </w:rPr>
        <w:t xml:space="preserve"> </w:t>
      </w:r>
      <w:r w:rsidRPr="005915B1">
        <w:rPr>
          <w:rFonts w:ascii="Arial" w:hAnsi="Arial" w:cs="Arial"/>
          <w:lang w:val="it-IT"/>
        </w:rPr>
        <w:t>di</w:t>
      </w:r>
      <w:r w:rsidRPr="005915B1">
        <w:rPr>
          <w:rFonts w:ascii="Arial" w:hAnsi="Arial" w:cs="Arial"/>
          <w:spacing w:val="50"/>
          <w:lang w:val="it-IT"/>
        </w:rPr>
        <w:t xml:space="preserve"> </w:t>
      </w:r>
      <w:r w:rsidRPr="005915B1">
        <w:rPr>
          <w:rFonts w:ascii="Arial" w:hAnsi="Arial" w:cs="Arial"/>
          <w:spacing w:val="-1"/>
          <w:lang w:val="it-IT"/>
        </w:rPr>
        <w:t>soggetti</w:t>
      </w:r>
      <w:r w:rsidRPr="005915B1">
        <w:rPr>
          <w:rFonts w:ascii="Arial" w:hAnsi="Arial" w:cs="Arial"/>
          <w:spacing w:val="50"/>
          <w:lang w:val="it-IT"/>
        </w:rPr>
        <w:t xml:space="preserve"> </w:t>
      </w:r>
      <w:r w:rsidRPr="005915B1">
        <w:rPr>
          <w:rFonts w:ascii="Arial" w:hAnsi="Arial" w:cs="Arial"/>
          <w:lang w:val="it-IT"/>
        </w:rPr>
        <w:t>esterni</w:t>
      </w:r>
      <w:r w:rsidRPr="005915B1">
        <w:rPr>
          <w:rFonts w:ascii="Arial" w:hAnsi="Arial" w:cs="Arial"/>
          <w:spacing w:val="49"/>
          <w:lang w:val="it-IT"/>
        </w:rPr>
        <w:t xml:space="preserve"> </w:t>
      </w:r>
      <w:r w:rsidRPr="005915B1">
        <w:rPr>
          <w:rFonts w:ascii="Arial" w:hAnsi="Arial" w:cs="Arial"/>
          <w:lang w:val="it-IT"/>
        </w:rPr>
        <w:t>o</w:t>
      </w:r>
      <w:r w:rsidRPr="005915B1">
        <w:rPr>
          <w:rFonts w:ascii="Arial" w:hAnsi="Arial" w:cs="Arial"/>
          <w:spacing w:val="50"/>
          <w:lang w:val="it-IT"/>
        </w:rPr>
        <w:t xml:space="preserve"> </w:t>
      </w:r>
      <w:r w:rsidRPr="005915B1">
        <w:rPr>
          <w:rFonts w:ascii="Arial" w:hAnsi="Arial" w:cs="Arial"/>
          <w:lang w:val="it-IT"/>
        </w:rPr>
        <w:t>interni</w:t>
      </w:r>
      <w:r w:rsidRPr="005915B1">
        <w:rPr>
          <w:rFonts w:ascii="Arial" w:hAnsi="Arial" w:cs="Arial"/>
          <w:spacing w:val="49"/>
          <w:lang w:val="it-IT"/>
        </w:rPr>
        <w:t xml:space="preserve"> </w:t>
      </w:r>
      <w:r w:rsidRPr="005915B1">
        <w:rPr>
          <w:rFonts w:ascii="Arial" w:hAnsi="Arial" w:cs="Arial"/>
          <w:lang w:val="it-IT"/>
        </w:rPr>
        <w:t>o</w:t>
      </w:r>
      <w:r w:rsidRPr="005915B1">
        <w:rPr>
          <w:rFonts w:ascii="Arial" w:hAnsi="Arial" w:cs="Arial"/>
          <w:spacing w:val="52"/>
          <w:lang w:val="it-IT"/>
        </w:rPr>
        <w:t xml:space="preserve"> </w:t>
      </w:r>
      <w:r w:rsidRPr="005915B1">
        <w:rPr>
          <w:rFonts w:ascii="Arial" w:hAnsi="Arial" w:cs="Arial"/>
          <w:spacing w:val="-1"/>
          <w:lang w:val="it-IT"/>
        </w:rPr>
        <w:t>attraverso</w:t>
      </w:r>
      <w:r w:rsidRPr="005915B1">
        <w:rPr>
          <w:rFonts w:ascii="Arial" w:hAnsi="Arial" w:cs="Arial"/>
          <w:spacing w:val="52"/>
          <w:lang w:val="it-IT"/>
        </w:rPr>
        <w:t xml:space="preserve"> </w:t>
      </w:r>
      <w:r w:rsidRPr="005915B1">
        <w:rPr>
          <w:rFonts w:ascii="Arial" w:hAnsi="Arial" w:cs="Arial"/>
          <w:spacing w:val="-1"/>
          <w:lang w:val="it-IT"/>
        </w:rPr>
        <w:t>gli</w:t>
      </w:r>
      <w:r w:rsidRPr="005915B1">
        <w:rPr>
          <w:rFonts w:ascii="Arial" w:hAnsi="Arial" w:cs="Arial"/>
          <w:spacing w:val="50"/>
          <w:lang w:val="it-IT"/>
        </w:rPr>
        <w:t xml:space="preserve"> </w:t>
      </w:r>
      <w:r w:rsidRPr="005915B1">
        <w:rPr>
          <w:rFonts w:ascii="Arial" w:hAnsi="Arial" w:cs="Arial"/>
          <w:spacing w:val="-1"/>
          <w:lang w:val="it-IT"/>
        </w:rPr>
        <w:t>esiti</w:t>
      </w:r>
      <w:r w:rsidRPr="005915B1">
        <w:rPr>
          <w:rFonts w:ascii="Arial" w:hAnsi="Arial" w:cs="Arial"/>
          <w:spacing w:val="79"/>
          <w:lang w:val="it-IT"/>
        </w:rPr>
        <w:t xml:space="preserve"> </w:t>
      </w:r>
      <w:r w:rsidRPr="005915B1">
        <w:rPr>
          <w:rFonts w:ascii="Arial" w:hAnsi="Arial" w:cs="Arial"/>
          <w:spacing w:val="-1"/>
          <w:lang w:val="it-IT"/>
        </w:rPr>
        <w:t>dell’attività</w:t>
      </w:r>
      <w:r w:rsidRPr="005915B1">
        <w:rPr>
          <w:rFonts w:ascii="Arial" w:hAnsi="Arial" w:cs="Arial"/>
          <w:spacing w:val="1"/>
          <w:lang w:val="it-IT"/>
        </w:rPr>
        <w:t xml:space="preserve"> </w:t>
      </w:r>
      <w:r w:rsidRPr="005915B1">
        <w:rPr>
          <w:rFonts w:ascii="Arial" w:hAnsi="Arial" w:cs="Arial"/>
          <w:lang w:val="it-IT"/>
        </w:rPr>
        <w:t>di</w:t>
      </w:r>
      <w:r w:rsidRPr="005915B1">
        <w:rPr>
          <w:rFonts w:ascii="Arial" w:hAnsi="Arial" w:cs="Arial"/>
          <w:spacing w:val="2"/>
          <w:lang w:val="it-IT"/>
        </w:rPr>
        <w:t xml:space="preserve"> </w:t>
      </w:r>
      <w:r w:rsidRPr="005915B1">
        <w:rPr>
          <w:rFonts w:ascii="Arial" w:hAnsi="Arial" w:cs="Arial"/>
          <w:spacing w:val="-1"/>
          <w:lang w:val="it-IT"/>
        </w:rPr>
        <w:t>monitoraggio.</w:t>
      </w:r>
      <w:r w:rsidRPr="005915B1">
        <w:rPr>
          <w:rFonts w:ascii="Arial" w:hAnsi="Arial" w:cs="Arial"/>
          <w:spacing w:val="5"/>
          <w:lang w:val="it-IT"/>
        </w:rPr>
        <w:t xml:space="preserve"> </w:t>
      </w:r>
    </w:p>
    <w:p w14:paraId="5ED617C2" w14:textId="137C6821" w:rsidR="006F5DA1" w:rsidRPr="005915B1" w:rsidRDefault="00F04174" w:rsidP="004A13EC">
      <w:pPr>
        <w:pStyle w:val="Corpotesto"/>
        <w:ind w:left="0" w:right="-29" w:firstLine="0"/>
        <w:jc w:val="both"/>
        <w:rPr>
          <w:rFonts w:ascii="Arial" w:hAnsi="Arial" w:cs="Arial"/>
          <w:lang w:val="it-IT"/>
        </w:rPr>
      </w:pPr>
      <w:r>
        <w:rPr>
          <w:rFonts w:ascii="Arial" w:hAnsi="Arial" w:cs="Arial"/>
          <w:spacing w:val="-2"/>
          <w:lang w:val="it-IT"/>
        </w:rPr>
        <w:t xml:space="preserve">Il </w:t>
      </w:r>
      <w:r w:rsidR="00297E9A" w:rsidRPr="005915B1">
        <w:rPr>
          <w:rFonts w:ascii="Arial" w:hAnsi="Arial" w:cs="Arial"/>
          <w:lang w:val="it-IT"/>
        </w:rPr>
        <w:t>RPC</w:t>
      </w:r>
      <w:r w:rsidR="007B60E6" w:rsidRPr="005915B1">
        <w:rPr>
          <w:rFonts w:ascii="Arial" w:hAnsi="Arial" w:cs="Arial"/>
          <w:lang w:val="it-IT"/>
        </w:rPr>
        <w:t>T</w:t>
      </w:r>
      <w:r w:rsidR="00297E9A" w:rsidRPr="005915B1">
        <w:rPr>
          <w:rFonts w:ascii="Arial" w:hAnsi="Arial" w:cs="Arial"/>
          <w:spacing w:val="41"/>
          <w:lang w:val="it-IT"/>
        </w:rPr>
        <w:t xml:space="preserve"> </w:t>
      </w:r>
      <w:r w:rsidR="00297E9A" w:rsidRPr="005915B1">
        <w:rPr>
          <w:rFonts w:ascii="Arial" w:hAnsi="Arial" w:cs="Arial"/>
          <w:spacing w:val="-1"/>
          <w:lang w:val="it-IT"/>
        </w:rPr>
        <w:t>riferisce</w:t>
      </w:r>
      <w:r w:rsidR="00297E9A" w:rsidRPr="005915B1">
        <w:rPr>
          <w:rFonts w:ascii="Arial" w:hAnsi="Arial" w:cs="Arial"/>
          <w:spacing w:val="41"/>
          <w:lang w:val="it-IT"/>
        </w:rPr>
        <w:t xml:space="preserve"> </w:t>
      </w:r>
      <w:r w:rsidR="00297E9A" w:rsidRPr="005915B1">
        <w:rPr>
          <w:rFonts w:ascii="Arial" w:hAnsi="Arial" w:cs="Arial"/>
          <w:spacing w:val="-1"/>
          <w:lang w:val="it-IT"/>
        </w:rPr>
        <w:t>al Presidente, al Segretario, direttamente o per loro tramite al Consiglio sull’esito dei monitoraggi</w:t>
      </w:r>
      <w:r w:rsidR="00297E9A" w:rsidRPr="005915B1">
        <w:rPr>
          <w:rFonts w:ascii="Arial" w:hAnsi="Arial" w:cs="Arial"/>
          <w:spacing w:val="43"/>
          <w:lang w:val="it-IT"/>
        </w:rPr>
        <w:t xml:space="preserve"> </w:t>
      </w:r>
      <w:r w:rsidR="00297E9A" w:rsidRPr="005915B1">
        <w:rPr>
          <w:rFonts w:ascii="Arial" w:hAnsi="Arial" w:cs="Arial"/>
          <w:lang w:val="it-IT"/>
        </w:rPr>
        <w:t>e</w:t>
      </w:r>
      <w:r w:rsidR="00297E9A" w:rsidRPr="005915B1">
        <w:rPr>
          <w:rFonts w:ascii="Arial" w:hAnsi="Arial" w:cs="Arial"/>
          <w:spacing w:val="39"/>
          <w:lang w:val="it-IT"/>
        </w:rPr>
        <w:t xml:space="preserve"> </w:t>
      </w:r>
      <w:r w:rsidR="00297E9A" w:rsidRPr="005915B1">
        <w:rPr>
          <w:rFonts w:ascii="Arial" w:hAnsi="Arial" w:cs="Arial"/>
          <w:lang w:val="it-IT"/>
        </w:rPr>
        <w:t>delle</w:t>
      </w:r>
      <w:r w:rsidR="00297E9A" w:rsidRPr="005915B1">
        <w:rPr>
          <w:rFonts w:ascii="Arial" w:hAnsi="Arial" w:cs="Arial"/>
          <w:spacing w:val="39"/>
          <w:lang w:val="it-IT"/>
        </w:rPr>
        <w:t xml:space="preserve"> </w:t>
      </w:r>
      <w:r w:rsidR="00297E9A" w:rsidRPr="005915B1">
        <w:rPr>
          <w:rFonts w:ascii="Arial" w:hAnsi="Arial" w:cs="Arial"/>
          <w:lang w:val="it-IT"/>
        </w:rPr>
        <w:t>iniziative</w:t>
      </w:r>
      <w:r w:rsidR="00297E9A" w:rsidRPr="005915B1">
        <w:rPr>
          <w:rFonts w:ascii="Arial" w:hAnsi="Arial" w:cs="Arial"/>
          <w:spacing w:val="40"/>
          <w:lang w:val="it-IT"/>
        </w:rPr>
        <w:t xml:space="preserve"> </w:t>
      </w:r>
      <w:r w:rsidR="00297E9A" w:rsidRPr="005915B1">
        <w:rPr>
          <w:rFonts w:ascii="Arial" w:hAnsi="Arial" w:cs="Arial"/>
          <w:spacing w:val="-1"/>
          <w:lang w:val="it-IT"/>
        </w:rPr>
        <w:t>adottate</w:t>
      </w:r>
      <w:r w:rsidR="00297E9A" w:rsidRPr="005915B1">
        <w:rPr>
          <w:rFonts w:ascii="Arial" w:hAnsi="Arial" w:cs="Arial"/>
          <w:spacing w:val="40"/>
          <w:lang w:val="it-IT"/>
        </w:rPr>
        <w:t xml:space="preserve"> </w:t>
      </w:r>
      <w:r w:rsidR="00297E9A" w:rsidRPr="005915B1">
        <w:rPr>
          <w:rFonts w:ascii="Arial" w:hAnsi="Arial" w:cs="Arial"/>
          <w:lang w:val="it-IT"/>
        </w:rPr>
        <w:t>annualmente e</w:t>
      </w:r>
      <w:r w:rsidR="00297E9A" w:rsidRPr="005915B1">
        <w:rPr>
          <w:rFonts w:ascii="Arial" w:hAnsi="Arial" w:cs="Arial"/>
          <w:spacing w:val="32"/>
          <w:lang w:val="it-IT"/>
        </w:rPr>
        <w:t xml:space="preserve"> </w:t>
      </w:r>
      <w:r w:rsidR="00297E9A" w:rsidRPr="005915B1">
        <w:rPr>
          <w:rFonts w:ascii="Arial" w:hAnsi="Arial" w:cs="Arial"/>
          <w:spacing w:val="-1"/>
          <w:lang w:val="it-IT"/>
        </w:rPr>
        <w:t>ogni</w:t>
      </w:r>
      <w:r w:rsidR="00297E9A" w:rsidRPr="005915B1">
        <w:rPr>
          <w:rFonts w:ascii="Arial" w:hAnsi="Arial" w:cs="Arial"/>
          <w:spacing w:val="33"/>
          <w:lang w:val="it-IT"/>
        </w:rPr>
        <w:t xml:space="preserve"> </w:t>
      </w:r>
      <w:r w:rsidR="00297E9A" w:rsidRPr="005915B1">
        <w:rPr>
          <w:rFonts w:ascii="Arial" w:hAnsi="Arial" w:cs="Arial"/>
          <w:spacing w:val="-1"/>
          <w:lang w:val="it-IT"/>
        </w:rPr>
        <w:t>qualvolta</w:t>
      </w:r>
      <w:r w:rsidR="00297E9A" w:rsidRPr="005915B1">
        <w:rPr>
          <w:rFonts w:ascii="Arial" w:hAnsi="Arial" w:cs="Arial"/>
          <w:spacing w:val="32"/>
          <w:lang w:val="it-IT"/>
        </w:rPr>
        <w:t xml:space="preserve"> </w:t>
      </w:r>
      <w:r w:rsidR="00297E9A" w:rsidRPr="005915B1">
        <w:rPr>
          <w:rFonts w:ascii="Arial" w:hAnsi="Arial" w:cs="Arial"/>
          <w:lang w:val="it-IT"/>
        </w:rPr>
        <w:t>sia</w:t>
      </w:r>
      <w:r w:rsidR="00297E9A" w:rsidRPr="005915B1">
        <w:rPr>
          <w:rFonts w:ascii="Arial" w:hAnsi="Arial" w:cs="Arial"/>
          <w:spacing w:val="34"/>
          <w:lang w:val="it-IT"/>
        </w:rPr>
        <w:t xml:space="preserve"> </w:t>
      </w:r>
      <w:r w:rsidR="00297E9A" w:rsidRPr="005915B1">
        <w:rPr>
          <w:rFonts w:ascii="Arial" w:hAnsi="Arial" w:cs="Arial"/>
          <w:spacing w:val="-1"/>
          <w:lang w:val="it-IT"/>
        </w:rPr>
        <w:t>necessaria</w:t>
      </w:r>
      <w:r w:rsidR="00297E9A" w:rsidRPr="005915B1">
        <w:rPr>
          <w:rFonts w:ascii="Arial" w:hAnsi="Arial" w:cs="Arial"/>
          <w:spacing w:val="33"/>
          <w:lang w:val="it-IT"/>
        </w:rPr>
        <w:t xml:space="preserve"> </w:t>
      </w:r>
      <w:r w:rsidR="00297E9A" w:rsidRPr="005915B1">
        <w:rPr>
          <w:rFonts w:ascii="Arial" w:hAnsi="Arial" w:cs="Arial"/>
          <w:lang w:val="it-IT"/>
        </w:rPr>
        <w:t>una</w:t>
      </w:r>
      <w:r w:rsidR="00297E9A" w:rsidRPr="005915B1">
        <w:rPr>
          <w:rFonts w:ascii="Arial" w:hAnsi="Arial" w:cs="Arial"/>
          <w:spacing w:val="32"/>
          <w:lang w:val="it-IT"/>
        </w:rPr>
        <w:t xml:space="preserve"> </w:t>
      </w:r>
      <w:r w:rsidR="00297E9A" w:rsidRPr="005915B1">
        <w:rPr>
          <w:rFonts w:ascii="Arial" w:hAnsi="Arial" w:cs="Arial"/>
          <w:spacing w:val="-1"/>
          <w:lang w:val="it-IT"/>
        </w:rPr>
        <w:t>maggiore</w:t>
      </w:r>
      <w:r w:rsidR="00297E9A" w:rsidRPr="005915B1">
        <w:rPr>
          <w:rFonts w:ascii="Arial" w:hAnsi="Arial" w:cs="Arial"/>
          <w:spacing w:val="32"/>
          <w:lang w:val="it-IT"/>
        </w:rPr>
        <w:t xml:space="preserve"> </w:t>
      </w:r>
      <w:r w:rsidR="00297E9A" w:rsidRPr="005915B1">
        <w:rPr>
          <w:rFonts w:ascii="Arial" w:hAnsi="Arial" w:cs="Arial"/>
          <w:spacing w:val="-1"/>
          <w:lang w:val="it-IT"/>
        </w:rPr>
        <w:t>tempestività</w:t>
      </w:r>
      <w:r w:rsidR="00297E9A" w:rsidRPr="005915B1">
        <w:rPr>
          <w:rFonts w:ascii="Arial" w:hAnsi="Arial" w:cs="Arial"/>
          <w:spacing w:val="121"/>
          <w:lang w:val="it-IT"/>
        </w:rPr>
        <w:t xml:space="preserve"> </w:t>
      </w:r>
      <w:r w:rsidR="00297E9A" w:rsidRPr="005915B1">
        <w:rPr>
          <w:rFonts w:ascii="Arial" w:hAnsi="Arial" w:cs="Arial"/>
          <w:spacing w:val="-1"/>
          <w:lang w:val="it-IT"/>
        </w:rPr>
        <w:t>nell’informazione.</w:t>
      </w:r>
    </w:p>
    <w:p w14:paraId="565A692F" w14:textId="4C3671AE" w:rsidR="006F5DA1" w:rsidRPr="005915B1" w:rsidRDefault="00297E9A" w:rsidP="004A13EC">
      <w:pPr>
        <w:pStyle w:val="Corpotesto"/>
        <w:spacing w:before="120"/>
        <w:ind w:left="0" w:right="-29" w:firstLine="0"/>
        <w:jc w:val="both"/>
        <w:rPr>
          <w:rFonts w:ascii="Arial" w:hAnsi="Arial" w:cs="Arial"/>
          <w:color w:val="000000" w:themeColor="text1"/>
          <w:spacing w:val="-1"/>
          <w:lang w:val="it-IT"/>
        </w:rPr>
      </w:pPr>
      <w:r w:rsidRPr="005915B1">
        <w:rPr>
          <w:rFonts w:ascii="Arial" w:hAnsi="Arial" w:cs="Arial"/>
          <w:spacing w:val="-3"/>
          <w:lang w:val="it-IT"/>
        </w:rPr>
        <w:lastRenderedPageBreak/>
        <w:t>La</w:t>
      </w:r>
      <w:r w:rsidRPr="005915B1">
        <w:rPr>
          <w:rFonts w:ascii="Arial" w:hAnsi="Arial" w:cs="Arial"/>
          <w:spacing w:val="3"/>
          <w:lang w:val="it-IT"/>
        </w:rPr>
        <w:t xml:space="preserve"> </w:t>
      </w:r>
      <w:r w:rsidRPr="005915B1">
        <w:rPr>
          <w:rFonts w:ascii="Arial" w:hAnsi="Arial" w:cs="Arial"/>
          <w:spacing w:val="-1"/>
          <w:lang w:val="it-IT"/>
        </w:rPr>
        <w:t>relazione</w:t>
      </w:r>
      <w:r w:rsidRPr="005915B1">
        <w:rPr>
          <w:rFonts w:ascii="Arial" w:hAnsi="Arial" w:cs="Arial"/>
          <w:spacing w:val="1"/>
          <w:lang w:val="it-IT"/>
        </w:rPr>
        <w:t xml:space="preserve"> </w:t>
      </w:r>
      <w:r w:rsidRPr="005915B1">
        <w:rPr>
          <w:rFonts w:ascii="Arial" w:hAnsi="Arial" w:cs="Arial"/>
          <w:lang w:val="it-IT"/>
        </w:rPr>
        <w:t>annuale</w:t>
      </w:r>
      <w:r w:rsidRPr="005915B1">
        <w:rPr>
          <w:rFonts w:ascii="Arial" w:hAnsi="Arial" w:cs="Arial"/>
          <w:spacing w:val="2"/>
          <w:lang w:val="it-IT"/>
        </w:rPr>
        <w:t xml:space="preserve"> </w:t>
      </w:r>
      <w:r w:rsidRPr="005915B1">
        <w:rPr>
          <w:rFonts w:ascii="Arial" w:hAnsi="Arial" w:cs="Arial"/>
          <w:lang w:val="it-IT"/>
        </w:rPr>
        <w:t>che</w:t>
      </w:r>
      <w:r w:rsidRPr="005915B1">
        <w:rPr>
          <w:rFonts w:ascii="Arial" w:hAnsi="Arial" w:cs="Arial"/>
          <w:spacing w:val="1"/>
          <w:lang w:val="it-IT"/>
        </w:rPr>
        <w:t xml:space="preserve"> </w:t>
      </w:r>
      <w:r w:rsidR="00F04174">
        <w:rPr>
          <w:rFonts w:ascii="Arial" w:hAnsi="Arial" w:cs="Arial"/>
          <w:lang w:val="it-IT"/>
        </w:rPr>
        <w:t xml:space="preserve">il </w:t>
      </w:r>
      <w:r w:rsidRPr="005915B1">
        <w:rPr>
          <w:rFonts w:ascii="Arial" w:hAnsi="Arial" w:cs="Arial"/>
          <w:lang w:val="it-IT"/>
        </w:rPr>
        <w:t>RPC</w:t>
      </w:r>
      <w:r w:rsidR="007B60E6" w:rsidRPr="005915B1">
        <w:rPr>
          <w:rFonts w:ascii="Arial" w:hAnsi="Arial" w:cs="Arial"/>
          <w:lang w:val="it-IT"/>
        </w:rPr>
        <w:t>T</w:t>
      </w:r>
      <w:r w:rsidRPr="005915B1">
        <w:rPr>
          <w:rFonts w:ascii="Arial" w:hAnsi="Arial" w:cs="Arial"/>
          <w:spacing w:val="2"/>
          <w:lang w:val="it-IT"/>
        </w:rPr>
        <w:t xml:space="preserve"> </w:t>
      </w:r>
      <w:r w:rsidRPr="005915B1">
        <w:rPr>
          <w:rFonts w:ascii="Arial" w:hAnsi="Arial" w:cs="Arial"/>
          <w:spacing w:val="-1"/>
          <w:lang w:val="it-IT"/>
        </w:rPr>
        <w:t>deve</w:t>
      </w:r>
      <w:r w:rsidRPr="005915B1">
        <w:rPr>
          <w:rFonts w:ascii="Arial" w:hAnsi="Arial" w:cs="Arial"/>
          <w:spacing w:val="1"/>
          <w:lang w:val="it-IT"/>
        </w:rPr>
        <w:t xml:space="preserve"> </w:t>
      </w:r>
      <w:r w:rsidRPr="005915B1">
        <w:rPr>
          <w:rFonts w:ascii="Arial" w:hAnsi="Arial" w:cs="Arial"/>
          <w:spacing w:val="-1"/>
          <w:lang w:val="it-IT"/>
        </w:rPr>
        <w:t>redigere</w:t>
      </w:r>
      <w:r w:rsidRPr="005915B1">
        <w:rPr>
          <w:rFonts w:ascii="Arial" w:hAnsi="Arial" w:cs="Arial"/>
          <w:spacing w:val="1"/>
          <w:lang w:val="it-IT"/>
        </w:rPr>
        <w:t xml:space="preserve"> </w:t>
      </w:r>
      <w:r w:rsidRPr="005915B1">
        <w:rPr>
          <w:rFonts w:ascii="Arial" w:hAnsi="Arial" w:cs="Arial"/>
          <w:lang w:val="it-IT"/>
        </w:rPr>
        <w:t>entro</w:t>
      </w:r>
      <w:r w:rsidRPr="005915B1">
        <w:rPr>
          <w:rFonts w:ascii="Arial" w:hAnsi="Arial" w:cs="Arial"/>
          <w:spacing w:val="1"/>
          <w:lang w:val="it-IT"/>
        </w:rPr>
        <w:t xml:space="preserve"> </w:t>
      </w:r>
      <w:r w:rsidRPr="005915B1">
        <w:rPr>
          <w:rFonts w:ascii="Arial" w:hAnsi="Arial" w:cs="Arial"/>
          <w:lang w:val="it-IT"/>
        </w:rPr>
        <w:t>il</w:t>
      </w:r>
      <w:r w:rsidRPr="005915B1">
        <w:rPr>
          <w:rFonts w:ascii="Arial" w:hAnsi="Arial" w:cs="Arial"/>
          <w:spacing w:val="2"/>
          <w:lang w:val="it-IT"/>
        </w:rPr>
        <w:t xml:space="preserve"> </w:t>
      </w:r>
      <w:r w:rsidRPr="005915B1">
        <w:rPr>
          <w:rFonts w:ascii="Arial" w:hAnsi="Arial" w:cs="Arial"/>
          <w:lang w:val="it-IT"/>
        </w:rPr>
        <w:t>15</w:t>
      </w:r>
      <w:r w:rsidRPr="005915B1">
        <w:rPr>
          <w:rFonts w:ascii="Arial" w:hAnsi="Arial" w:cs="Arial"/>
          <w:spacing w:val="4"/>
          <w:lang w:val="it-IT"/>
        </w:rPr>
        <w:t xml:space="preserve"> </w:t>
      </w:r>
      <w:r w:rsidRPr="005915B1">
        <w:rPr>
          <w:rFonts w:ascii="Arial" w:hAnsi="Arial" w:cs="Arial"/>
          <w:spacing w:val="-1"/>
          <w:lang w:val="it-IT"/>
        </w:rPr>
        <w:t>dicembre</w:t>
      </w:r>
      <w:r w:rsidRPr="005915B1">
        <w:rPr>
          <w:rFonts w:ascii="Arial" w:hAnsi="Arial" w:cs="Arial"/>
          <w:spacing w:val="1"/>
          <w:lang w:val="it-IT"/>
        </w:rPr>
        <w:t xml:space="preserve"> </w:t>
      </w:r>
      <w:r w:rsidRPr="005915B1">
        <w:rPr>
          <w:rFonts w:ascii="Arial" w:hAnsi="Arial" w:cs="Arial"/>
          <w:lang w:val="it-IT"/>
        </w:rPr>
        <w:t>di</w:t>
      </w:r>
      <w:r w:rsidRPr="005915B1">
        <w:rPr>
          <w:rFonts w:ascii="Arial" w:hAnsi="Arial" w:cs="Arial"/>
          <w:spacing w:val="2"/>
          <w:lang w:val="it-IT"/>
        </w:rPr>
        <w:t xml:space="preserve"> </w:t>
      </w:r>
      <w:r w:rsidRPr="005915B1">
        <w:rPr>
          <w:rFonts w:ascii="Arial" w:hAnsi="Arial" w:cs="Arial"/>
          <w:lang w:val="it-IT"/>
        </w:rPr>
        <w:t>ogni</w:t>
      </w:r>
      <w:r w:rsidRPr="005915B1">
        <w:rPr>
          <w:rFonts w:ascii="Arial" w:hAnsi="Arial" w:cs="Arial"/>
          <w:spacing w:val="2"/>
          <w:lang w:val="it-IT"/>
        </w:rPr>
        <w:t xml:space="preserve"> </w:t>
      </w:r>
      <w:r w:rsidRPr="005915B1">
        <w:rPr>
          <w:rFonts w:ascii="Arial" w:hAnsi="Arial" w:cs="Arial"/>
          <w:spacing w:val="-1"/>
          <w:lang w:val="it-IT"/>
        </w:rPr>
        <w:t>anno,</w:t>
      </w:r>
      <w:r w:rsidRPr="005915B1">
        <w:rPr>
          <w:rFonts w:ascii="Arial" w:hAnsi="Arial" w:cs="Arial"/>
          <w:spacing w:val="2"/>
          <w:lang w:val="it-IT"/>
        </w:rPr>
        <w:t xml:space="preserve"> </w:t>
      </w:r>
      <w:r w:rsidRPr="005915B1">
        <w:rPr>
          <w:rFonts w:ascii="Arial" w:hAnsi="Arial" w:cs="Arial"/>
          <w:spacing w:val="-1"/>
          <w:lang w:val="it-IT"/>
        </w:rPr>
        <w:t>secondo</w:t>
      </w:r>
      <w:r w:rsidRPr="005915B1">
        <w:rPr>
          <w:rFonts w:ascii="Arial" w:hAnsi="Arial" w:cs="Arial"/>
          <w:spacing w:val="2"/>
          <w:lang w:val="it-IT"/>
        </w:rPr>
        <w:t xml:space="preserve"> </w:t>
      </w:r>
      <w:r w:rsidRPr="005915B1">
        <w:rPr>
          <w:rFonts w:ascii="Arial" w:hAnsi="Arial" w:cs="Arial"/>
          <w:spacing w:val="-1"/>
          <w:lang w:val="it-IT"/>
        </w:rPr>
        <w:t>quanto</w:t>
      </w:r>
      <w:r w:rsidRPr="005915B1">
        <w:rPr>
          <w:rFonts w:ascii="Arial" w:hAnsi="Arial" w:cs="Arial"/>
          <w:spacing w:val="75"/>
          <w:lang w:val="it-IT"/>
        </w:rPr>
        <w:t xml:space="preserve"> </w:t>
      </w:r>
      <w:r w:rsidRPr="005915B1">
        <w:rPr>
          <w:rFonts w:ascii="Arial" w:hAnsi="Arial" w:cs="Arial"/>
          <w:spacing w:val="-1"/>
          <w:lang w:val="it-IT"/>
        </w:rPr>
        <w:t>previsto</w:t>
      </w:r>
      <w:r w:rsidRPr="005915B1">
        <w:rPr>
          <w:rFonts w:ascii="Arial" w:hAnsi="Arial" w:cs="Arial"/>
          <w:spacing w:val="33"/>
          <w:lang w:val="it-IT"/>
        </w:rPr>
        <w:t xml:space="preserve"> </w:t>
      </w:r>
      <w:r w:rsidRPr="005915B1">
        <w:rPr>
          <w:rFonts w:ascii="Arial" w:hAnsi="Arial" w:cs="Arial"/>
          <w:spacing w:val="-1"/>
          <w:lang w:val="it-IT"/>
        </w:rPr>
        <w:t>dalla</w:t>
      </w:r>
      <w:r w:rsidRPr="005915B1">
        <w:rPr>
          <w:rFonts w:ascii="Arial" w:hAnsi="Arial" w:cs="Arial"/>
          <w:spacing w:val="33"/>
          <w:lang w:val="it-IT"/>
        </w:rPr>
        <w:t xml:space="preserve"> </w:t>
      </w:r>
      <w:r w:rsidRPr="005915B1">
        <w:rPr>
          <w:rFonts w:ascii="Arial" w:hAnsi="Arial" w:cs="Arial"/>
          <w:lang w:val="it-IT"/>
        </w:rPr>
        <w:t>Legge</w:t>
      </w:r>
      <w:r w:rsidRPr="005915B1">
        <w:rPr>
          <w:rFonts w:ascii="Arial" w:hAnsi="Arial" w:cs="Arial"/>
          <w:spacing w:val="33"/>
          <w:lang w:val="it-IT"/>
        </w:rPr>
        <w:t xml:space="preserve"> </w:t>
      </w:r>
      <w:r w:rsidRPr="005915B1">
        <w:rPr>
          <w:rFonts w:ascii="Arial" w:hAnsi="Arial" w:cs="Arial"/>
          <w:lang w:val="it-IT"/>
        </w:rPr>
        <w:t>n.</w:t>
      </w:r>
      <w:r w:rsidRPr="005915B1">
        <w:rPr>
          <w:rFonts w:ascii="Arial" w:hAnsi="Arial" w:cs="Arial"/>
          <w:spacing w:val="35"/>
          <w:lang w:val="it-IT"/>
        </w:rPr>
        <w:t xml:space="preserve"> </w:t>
      </w:r>
      <w:r w:rsidRPr="005915B1">
        <w:rPr>
          <w:rFonts w:ascii="Arial" w:hAnsi="Arial" w:cs="Arial"/>
          <w:lang w:val="it-IT"/>
        </w:rPr>
        <w:t>190/2012,</w:t>
      </w:r>
      <w:r w:rsidRPr="005915B1">
        <w:rPr>
          <w:rFonts w:ascii="Arial" w:hAnsi="Arial" w:cs="Arial"/>
          <w:spacing w:val="33"/>
          <w:lang w:val="it-IT"/>
        </w:rPr>
        <w:t xml:space="preserve"> </w:t>
      </w:r>
      <w:r w:rsidRPr="005915B1">
        <w:rPr>
          <w:rFonts w:ascii="Arial" w:hAnsi="Arial" w:cs="Arial"/>
          <w:lang w:val="it-IT"/>
        </w:rPr>
        <w:t>è</w:t>
      </w:r>
      <w:r w:rsidRPr="005915B1">
        <w:rPr>
          <w:rFonts w:ascii="Arial" w:hAnsi="Arial" w:cs="Arial"/>
          <w:spacing w:val="32"/>
          <w:lang w:val="it-IT"/>
        </w:rPr>
        <w:t xml:space="preserve"> </w:t>
      </w:r>
      <w:r w:rsidRPr="005915B1">
        <w:rPr>
          <w:rFonts w:ascii="Arial" w:hAnsi="Arial" w:cs="Arial"/>
          <w:spacing w:val="-1"/>
          <w:lang w:val="it-IT"/>
        </w:rPr>
        <w:t>presentata</w:t>
      </w:r>
      <w:r w:rsidRPr="005915B1">
        <w:rPr>
          <w:rFonts w:ascii="Arial" w:hAnsi="Arial" w:cs="Arial"/>
          <w:spacing w:val="34"/>
          <w:lang w:val="it-IT"/>
        </w:rPr>
        <w:t xml:space="preserve"> </w:t>
      </w:r>
      <w:r w:rsidRPr="005915B1">
        <w:rPr>
          <w:rFonts w:ascii="Arial" w:hAnsi="Arial" w:cs="Arial"/>
          <w:spacing w:val="-1"/>
          <w:lang w:val="it-IT"/>
        </w:rPr>
        <w:t>all’organo</w:t>
      </w:r>
      <w:r w:rsidRPr="005915B1">
        <w:rPr>
          <w:rFonts w:ascii="Arial" w:hAnsi="Arial" w:cs="Arial"/>
          <w:spacing w:val="35"/>
          <w:lang w:val="it-IT"/>
        </w:rPr>
        <w:t xml:space="preserve"> </w:t>
      </w:r>
      <w:r w:rsidRPr="005915B1">
        <w:rPr>
          <w:rFonts w:ascii="Arial" w:hAnsi="Arial" w:cs="Arial"/>
          <w:spacing w:val="-1"/>
          <w:lang w:val="it-IT"/>
        </w:rPr>
        <w:t>collegiale</w:t>
      </w:r>
      <w:r w:rsidRPr="005915B1">
        <w:rPr>
          <w:rFonts w:ascii="Arial" w:hAnsi="Arial" w:cs="Arial"/>
          <w:spacing w:val="36"/>
          <w:lang w:val="it-IT"/>
        </w:rPr>
        <w:t xml:space="preserve"> </w:t>
      </w:r>
      <w:r w:rsidRPr="005915B1">
        <w:rPr>
          <w:rFonts w:ascii="Arial" w:hAnsi="Arial" w:cs="Arial"/>
          <w:lang w:val="it-IT"/>
        </w:rPr>
        <w:t>e</w:t>
      </w:r>
      <w:r w:rsidRPr="005915B1">
        <w:rPr>
          <w:rFonts w:ascii="Arial" w:hAnsi="Arial" w:cs="Arial"/>
          <w:spacing w:val="32"/>
          <w:lang w:val="it-IT"/>
        </w:rPr>
        <w:t xml:space="preserve"> </w:t>
      </w:r>
      <w:r w:rsidRPr="005915B1">
        <w:rPr>
          <w:rFonts w:ascii="Arial" w:hAnsi="Arial" w:cs="Arial"/>
          <w:lang w:val="it-IT"/>
        </w:rPr>
        <w:t>pubblicata</w:t>
      </w:r>
      <w:r w:rsidRPr="005915B1">
        <w:rPr>
          <w:rFonts w:ascii="Arial" w:hAnsi="Arial" w:cs="Arial"/>
          <w:spacing w:val="32"/>
          <w:lang w:val="it-IT"/>
        </w:rPr>
        <w:t xml:space="preserve"> </w:t>
      </w:r>
      <w:r w:rsidRPr="005915B1">
        <w:rPr>
          <w:rFonts w:ascii="Arial" w:hAnsi="Arial" w:cs="Arial"/>
          <w:lang w:val="it-IT"/>
        </w:rPr>
        <w:t>sul</w:t>
      </w:r>
      <w:r w:rsidRPr="005915B1">
        <w:rPr>
          <w:rFonts w:ascii="Arial" w:hAnsi="Arial" w:cs="Arial"/>
          <w:spacing w:val="34"/>
          <w:lang w:val="it-IT"/>
        </w:rPr>
        <w:t xml:space="preserve"> </w:t>
      </w:r>
      <w:r w:rsidRPr="005915B1">
        <w:rPr>
          <w:rFonts w:ascii="Arial" w:hAnsi="Arial" w:cs="Arial"/>
          <w:lang w:val="it-IT"/>
        </w:rPr>
        <w:t>sito</w:t>
      </w:r>
      <w:r w:rsidRPr="005915B1">
        <w:rPr>
          <w:rFonts w:ascii="Arial" w:hAnsi="Arial" w:cs="Arial"/>
          <w:spacing w:val="79"/>
          <w:lang w:val="it-IT"/>
        </w:rPr>
        <w:t xml:space="preserve"> </w:t>
      </w:r>
      <w:r w:rsidRPr="005915B1">
        <w:rPr>
          <w:rFonts w:ascii="Arial" w:hAnsi="Arial" w:cs="Arial"/>
          <w:spacing w:val="-1"/>
          <w:lang w:val="it-IT"/>
        </w:rPr>
        <w:t>istituzionale</w:t>
      </w:r>
      <w:r w:rsidR="0087714F" w:rsidRPr="005915B1">
        <w:rPr>
          <w:rFonts w:ascii="Arial" w:hAnsi="Arial" w:cs="Arial"/>
          <w:spacing w:val="-1"/>
          <w:lang w:val="it-IT"/>
        </w:rPr>
        <w:t xml:space="preserve">, salvo diversa specifica previsione di </w:t>
      </w:r>
      <w:r w:rsidR="0087714F" w:rsidRPr="005915B1">
        <w:rPr>
          <w:rFonts w:ascii="Arial" w:hAnsi="Arial" w:cs="Arial"/>
          <w:color w:val="000000" w:themeColor="text1"/>
          <w:spacing w:val="-1"/>
          <w:lang w:val="it-IT"/>
        </w:rPr>
        <w:t>ANAC</w:t>
      </w:r>
      <w:r w:rsidRPr="005915B1">
        <w:rPr>
          <w:rFonts w:ascii="Arial" w:hAnsi="Arial" w:cs="Arial"/>
          <w:color w:val="000000" w:themeColor="text1"/>
          <w:spacing w:val="-1"/>
          <w:lang w:val="it-IT"/>
        </w:rPr>
        <w:t xml:space="preserve">. </w:t>
      </w:r>
      <w:r w:rsidR="00C42B81" w:rsidRPr="005915B1">
        <w:rPr>
          <w:rFonts w:ascii="Arial" w:hAnsi="Arial" w:cs="Arial"/>
          <w:color w:val="000000" w:themeColor="text1"/>
          <w:spacing w:val="-1"/>
          <w:lang w:val="it-IT"/>
        </w:rPr>
        <w:t xml:space="preserve">Per la corrente annualità l’Anac ha previsto la pubblicazione entro il </w:t>
      </w:r>
      <w:r w:rsidR="007B60E6" w:rsidRPr="005915B1">
        <w:rPr>
          <w:rFonts w:ascii="Arial" w:hAnsi="Arial" w:cs="Arial"/>
          <w:color w:val="000000" w:themeColor="text1"/>
          <w:spacing w:val="-1"/>
          <w:lang w:val="it-IT"/>
        </w:rPr>
        <w:t>31</w:t>
      </w:r>
      <w:r w:rsidR="00C42B81" w:rsidRPr="005915B1">
        <w:rPr>
          <w:rFonts w:ascii="Arial" w:hAnsi="Arial" w:cs="Arial"/>
          <w:color w:val="000000" w:themeColor="text1"/>
          <w:spacing w:val="-1"/>
          <w:lang w:val="it-IT"/>
        </w:rPr>
        <w:t>/01/2023</w:t>
      </w:r>
      <w:r w:rsidR="007B60E6" w:rsidRPr="005915B1">
        <w:rPr>
          <w:rFonts w:ascii="Arial" w:hAnsi="Arial" w:cs="Arial"/>
          <w:color w:val="000000" w:themeColor="text1"/>
          <w:spacing w:val="-1"/>
          <w:lang w:val="it-IT"/>
        </w:rPr>
        <w:t>, come da comunicazione del Presidente di ANAC dell’08/11/2023 (</w:t>
      </w:r>
      <w:hyperlink r:id="rId42" w:history="1">
        <w:r w:rsidR="007B60E6" w:rsidRPr="005915B1">
          <w:rPr>
            <w:rStyle w:val="Collegamentoipertestuale"/>
            <w:rFonts w:ascii="Arial" w:hAnsi="Arial" w:cs="Arial"/>
            <w:spacing w:val="-1"/>
            <w:lang w:val="it-IT"/>
          </w:rPr>
          <w:t>https://www.anticorruzione.it/-/relazione-annuale-rpct-anac-differisce-al-31-gennaio-2024-il-termine-per-la-pubblicazione</w:t>
        </w:r>
      </w:hyperlink>
      <w:r w:rsidR="007B60E6" w:rsidRPr="005915B1">
        <w:rPr>
          <w:rFonts w:ascii="Arial" w:hAnsi="Arial" w:cs="Arial"/>
          <w:color w:val="000000" w:themeColor="text1"/>
          <w:spacing w:val="-1"/>
          <w:lang w:val="it-IT"/>
        </w:rPr>
        <w:t>)</w:t>
      </w:r>
      <w:r w:rsidR="00C42B81" w:rsidRPr="005915B1">
        <w:rPr>
          <w:rFonts w:ascii="Arial" w:hAnsi="Arial" w:cs="Arial"/>
          <w:color w:val="000000" w:themeColor="text1"/>
          <w:spacing w:val="-1"/>
          <w:lang w:val="it-IT"/>
        </w:rPr>
        <w:t>.</w:t>
      </w:r>
    </w:p>
    <w:p w14:paraId="658205A4" w14:textId="77777777" w:rsidR="006F5DA1" w:rsidRPr="005915B1" w:rsidRDefault="006F5DA1" w:rsidP="004A13EC">
      <w:pPr>
        <w:pStyle w:val="Corpotesto"/>
        <w:spacing w:before="120"/>
        <w:ind w:left="0" w:right="-29" w:firstLine="0"/>
        <w:jc w:val="both"/>
        <w:rPr>
          <w:rFonts w:ascii="Arial" w:hAnsi="Arial" w:cs="Arial"/>
          <w:color w:val="0070C0"/>
          <w:spacing w:val="-1"/>
          <w:lang w:val="it-IT"/>
        </w:rPr>
      </w:pPr>
    </w:p>
    <w:p w14:paraId="742883D4" w14:textId="124F62E7" w:rsidR="006F5DA1" w:rsidRPr="005915B1" w:rsidRDefault="00297E9A" w:rsidP="003A34BC">
      <w:pPr>
        <w:pStyle w:val="Titolo1"/>
        <w:numPr>
          <w:ilvl w:val="0"/>
          <w:numId w:val="38"/>
        </w:numPr>
        <w:rPr>
          <w:rFonts w:eastAsia="Times New Roman" w:cs="Arial"/>
          <w:szCs w:val="24"/>
          <w:lang w:val="it-IT"/>
        </w:rPr>
      </w:pPr>
      <w:bookmarkStart w:id="52" w:name="_bookmark9"/>
      <w:bookmarkStart w:id="53" w:name="_Toc157028268"/>
      <w:bookmarkEnd w:id="52"/>
      <w:r w:rsidRPr="005915B1">
        <w:rPr>
          <w:rFonts w:cs="Arial"/>
          <w:szCs w:val="24"/>
          <w:lang w:val="it-IT"/>
        </w:rPr>
        <w:t>L</w:t>
      </w:r>
      <w:r w:rsidR="00F81DC0" w:rsidRPr="005915B1">
        <w:rPr>
          <w:rFonts w:cs="Arial"/>
          <w:szCs w:val="24"/>
          <w:lang w:val="it-IT"/>
        </w:rPr>
        <w:t>e misure di carattere generale</w:t>
      </w:r>
      <w:bookmarkEnd w:id="53"/>
    </w:p>
    <w:p w14:paraId="5156619D" w14:textId="77777777" w:rsidR="006F5DA1" w:rsidRPr="005915B1" w:rsidRDefault="006F5DA1" w:rsidP="004A13EC">
      <w:pPr>
        <w:spacing w:before="2"/>
        <w:ind w:right="-29"/>
        <w:rPr>
          <w:rFonts w:ascii="Arial" w:eastAsia="Times New Roman" w:hAnsi="Arial" w:cs="Arial"/>
          <w:b/>
          <w:bCs/>
          <w:sz w:val="24"/>
          <w:szCs w:val="24"/>
          <w:lang w:val="it-IT"/>
        </w:rPr>
      </w:pPr>
    </w:p>
    <w:p w14:paraId="79EB98C7" w14:textId="77777777" w:rsidR="006F5DA1" w:rsidRPr="005915B1" w:rsidRDefault="00297E9A" w:rsidP="004A13EC">
      <w:pPr>
        <w:pStyle w:val="Corpotesto"/>
        <w:ind w:left="0" w:right="-29" w:firstLine="0"/>
        <w:jc w:val="both"/>
        <w:rPr>
          <w:rFonts w:ascii="Arial" w:hAnsi="Arial" w:cs="Arial"/>
          <w:lang w:val="it-IT"/>
        </w:rPr>
      </w:pPr>
      <w:r w:rsidRPr="005915B1">
        <w:rPr>
          <w:rFonts w:ascii="Arial" w:hAnsi="Arial" w:cs="Arial"/>
          <w:lang w:val="it-IT"/>
        </w:rPr>
        <w:t>Le</w:t>
      </w:r>
      <w:r w:rsidRPr="005915B1">
        <w:rPr>
          <w:rFonts w:ascii="Arial" w:hAnsi="Arial" w:cs="Arial"/>
          <w:spacing w:val="8"/>
          <w:lang w:val="it-IT"/>
        </w:rPr>
        <w:t xml:space="preserve"> </w:t>
      </w:r>
      <w:r w:rsidRPr="005915B1">
        <w:rPr>
          <w:rFonts w:ascii="Arial" w:hAnsi="Arial" w:cs="Arial"/>
          <w:lang w:val="it-IT"/>
        </w:rPr>
        <w:t>misure</w:t>
      </w:r>
      <w:r w:rsidRPr="005915B1">
        <w:rPr>
          <w:rFonts w:ascii="Arial" w:hAnsi="Arial" w:cs="Arial"/>
          <w:spacing w:val="5"/>
          <w:lang w:val="it-IT"/>
        </w:rPr>
        <w:t xml:space="preserve"> </w:t>
      </w:r>
      <w:r w:rsidRPr="005915B1">
        <w:rPr>
          <w:rFonts w:ascii="Arial" w:hAnsi="Arial" w:cs="Arial"/>
          <w:lang w:val="it-IT"/>
        </w:rPr>
        <w:t>di</w:t>
      </w:r>
      <w:r w:rsidRPr="005915B1">
        <w:rPr>
          <w:rFonts w:ascii="Arial" w:hAnsi="Arial" w:cs="Arial"/>
          <w:spacing w:val="7"/>
          <w:lang w:val="it-IT"/>
        </w:rPr>
        <w:t xml:space="preserve"> </w:t>
      </w:r>
      <w:r w:rsidRPr="005915B1">
        <w:rPr>
          <w:rFonts w:ascii="Arial" w:hAnsi="Arial" w:cs="Arial"/>
          <w:spacing w:val="-1"/>
          <w:lang w:val="it-IT"/>
        </w:rPr>
        <w:t>carattere</w:t>
      </w:r>
      <w:r w:rsidRPr="005915B1">
        <w:rPr>
          <w:rFonts w:ascii="Arial" w:hAnsi="Arial" w:cs="Arial"/>
          <w:spacing w:val="7"/>
          <w:lang w:val="it-IT"/>
        </w:rPr>
        <w:t xml:space="preserve"> </w:t>
      </w:r>
      <w:r w:rsidRPr="005915B1">
        <w:rPr>
          <w:rFonts w:ascii="Arial" w:hAnsi="Arial" w:cs="Arial"/>
          <w:spacing w:val="-1"/>
          <w:lang w:val="it-IT"/>
        </w:rPr>
        <w:t>generale</w:t>
      </w:r>
      <w:r w:rsidRPr="005915B1">
        <w:rPr>
          <w:rFonts w:ascii="Arial" w:hAnsi="Arial" w:cs="Arial"/>
          <w:spacing w:val="6"/>
          <w:lang w:val="it-IT"/>
        </w:rPr>
        <w:t xml:space="preserve"> </w:t>
      </w:r>
      <w:r w:rsidRPr="005915B1">
        <w:rPr>
          <w:rFonts w:ascii="Arial" w:hAnsi="Arial" w:cs="Arial"/>
          <w:lang w:val="it-IT"/>
        </w:rPr>
        <w:t>o</w:t>
      </w:r>
      <w:r w:rsidRPr="005915B1">
        <w:rPr>
          <w:rFonts w:ascii="Arial" w:hAnsi="Arial" w:cs="Arial"/>
          <w:spacing w:val="6"/>
          <w:lang w:val="it-IT"/>
        </w:rPr>
        <w:t xml:space="preserve"> </w:t>
      </w:r>
      <w:r w:rsidRPr="005915B1">
        <w:rPr>
          <w:rFonts w:ascii="Arial" w:hAnsi="Arial" w:cs="Arial"/>
          <w:spacing w:val="-1"/>
          <w:lang w:val="it-IT"/>
        </w:rPr>
        <w:t>trasversali</w:t>
      </w:r>
      <w:r w:rsidRPr="005915B1">
        <w:rPr>
          <w:rFonts w:ascii="Arial" w:hAnsi="Arial" w:cs="Arial"/>
          <w:spacing w:val="7"/>
          <w:lang w:val="it-IT"/>
        </w:rPr>
        <w:t xml:space="preserve"> </w:t>
      </w:r>
      <w:r w:rsidRPr="005915B1">
        <w:rPr>
          <w:rFonts w:ascii="Arial" w:hAnsi="Arial" w:cs="Arial"/>
          <w:lang w:val="it-IT"/>
        </w:rPr>
        <w:t>si</w:t>
      </w:r>
      <w:r w:rsidRPr="005915B1">
        <w:rPr>
          <w:rFonts w:ascii="Arial" w:hAnsi="Arial" w:cs="Arial"/>
          <w:spacing w:val="67"/>
          <w:lang w:val="it-IT"/>
        </w:rPr>
        <w:t xml:space="preserve"> </w:t>
      </w:r>
      <w:r w:rsidRPr="005915B1">
        <w:rPr>
          <w:rFonts w:ascii="Arial" w:hAnsi="Arial" w:cs="Arial"/>
          <w:spacing w:val="-1"/>
          <w:lang w:val="it-IT"/>
        </w:rPr>
        <w:t>riferiscono</w:t>
      </w:r>
      <w:r w:rsidRPr="005915B1">
        <w:rPr>
          <w:rFonts w:ascii="Arial" w:hAnsi="Arial" w:cs="Arial"/>
          <w:spacing w:val="54"/>
          <w:lang w:val="it-IT"/>
        </w:rPr>
        <w:t xml:space="preserve"> </w:t>
      </w:r>
      <w:r w:rsidRPr="005915B1">
        <w:rPr>
          <w:rFonts w:ascii="Arial" w:hAnsi="Arial" w:cs="Arial"/>
          <w:lang w:val="it-IT"/>
        </w:rPr>
        <w:t>a</w:t>
      </w:r>
      <w:r w:rsidRPr="005915B1">
        <w:rPr>
          <w:rFonts w:ascii="Arial" w:hAnsi="Arial" w:cs="Arial"/>
          <w:spacing w:val="51"/>
          <w:lang w:val="it-IT"/>
        </w:rPr>
        <w:t xml:space="preserve"> </w:t>
      </w:r>
      <w:r w:rsidRPr="005915B1">
        <w:rPr>
          <w:rFonts w:ascii="Arial" w:hAnsi="Arial" w:cs="Arial"/>
          <w:lang w:val="it-IT"/>
        </w:rPr>
        <w:t>tutte</w:t>
      </w:r>
      <w:r w:rsidRPr="005915B1">
        <w:rPr>
          <w:rFonts w:ascii="Arial" w:hAnsi="Arial" w:cs="Arial"/>
          <w:spacing w:val="52"/>
          <w:lang w:val="it-IT"/>
        </w:rPr>
        <w:t xml:space="preserve"> </w:t>
      </w:r>
      <w:r w:rsidRPr="005915B1">
        <w:rPr>
          <w:rFonts w:ascii="Arial" w:hAnsi="Arial" w:cs="Arial"/>
          <w:lang w:val="it-IT"/>
        </w:rPr>
        <w:t>quelle</w:t>
      </w:r>
      <w:r w:rsidRPr="005915B1">
        <w:rPr>
          <w:rFonts w:ascii="Arial" w:hAnsi="Arial" w:cs="Arial"/>
          <w:spacing w:val="51"/>
          <w:lang w:val="it-IT"/>
        </w:rPr>
        <w:t xml:space="preserve"> </w:t>
      </w:r>
      <w:r w:rsidRPr="005915B1">
        <w:rPr>
          <w:rFonts w:ascii="Arial" w:hAnsi="Arial" w:cs="Arial"/>
          <w:lang w:val="it-IT"/>
        </w:rPr>
        <w:t>azioni</w:t>
      </w:r>
      <w:r w:rsidRPr="005915B1">
        <w:rPr>
          <w:rFonts w:ascii="Arial" w:hAnsi="Arial" w:cs="Arial"/>
          <w:spacing w:val="53"/>
          <w:lang w:val="it-IT"/>
        </w:rPr>
        <w:t xml:space="preserve"> </w:t>
      </w:r>
      <w:r w:rsidRPr="005915B1">
        <w:rPr>
          <w:rFonts w:ascii="Arial" w:hAnsi="Arial" w:cs="Arial"/>
          <w:lang w:val="it-IT"/>
        </w:rPr>
        <w:t>di</w:t>
      </w:r>
      <w:r w:rsidRPr="005915B1">
        <w:rPr>
          <w:rFonts w:ascii="Arial" w:hAnsi="Arial" w:cs="Arial"/>
          <w:spacing w:val="53"/>
          <w:lang w:val="it-IT"/>
        </w:rPr>
        <w:t xml:space="preserve"> </w:t>
      </w:r>
      <w:r w:rsidRPr="005915B1">
        <w:rPr>
          <w:rFonts w:ascii="Arial" w:hAnsi="Arial" w:cs="Arial"/>
          <w:spacing w:val="-1"/>
          <w:lang w:val="it-IT"/>
        </w:rPr>
        <w:t>prevenzione</w:t>
      </w:r>
      <w:r w:rsidRPr="005915B1">
        <w:rPr>
          <w:rFonts w:ascii="Arial" w:hAnsi="Arial" w:cs="Arial"/>
          <w:spacing w:val="52"/>
          <w:lang w:val="it-IT"/>
        </w:rPr>
        <w:t xml:space="preserve"> </w:t>
      </w:r>
      <w:r w:rsidRPr="005915B1">
        <w:rPr>
          <w:rFonts w:ascii="Arial" w:hAnsi="Arial" w:cs="Arial"/>
          <w:spacing w:val="-1"/>
          <w:lang w:val="it-IT"/>
        </w:rPr>
        <w:t>del</w:t>
      </w:r>
      <w:r w:rsidRPr="005915B1">
        <w:rPr>
          <w:rFonts w:ascii="Arial" w:hAnsi="Arial" w:cs="Arial"/>
          <w:spacing w:val="53"/>
          <w:lang w:val="it-IT"/>
        </w:rPr>
        <w:t xml:space="preserve"> </w:t>
      </w:r>
      <w:r w:rsidRPr="005915B1">
        <w:rPr>
          <w:rFonts w:ascii="Arial" w:hAnsi="Arial" w:cs="Arial"/>
          <w:spacing w:val="-1"/>
          <w:lang w:val="it-IT"/>
        </w:rPr>
        <w:t>rischio</w:t>
      </w:r>
      <w:r w:rsidRPr="005915B1">
        <w:rPr>
          <w:rFonts w:ascii="Arial" w:hAnsi="Arial" w:cs="Arial"/>
          <w:spacing w:val="53"/>
          <w:lang w:val="it-IT"/>
        </w:rPr>
        <w:t xml:space="preserve"> </w:t>
      </w:r>
      <w:r w:rsidRPr="005915B1">
        <w:rPr>
          <w:rFonts w:ascii="Arial" w:hAnsi="Arial" w:cs="Arial"/>
          <w:lang w:val="it-IT"/>
        </w:rPr>
        <w:t>di</w:t>
      </w:r>
      <w:r w:rsidRPr="005915B1">
        <w:rPr>
          <w:rFonts w:ascii="Arial" w:hAnsi="Arial" w:cs="Arial"/>
          <w:spacing w:val="53"/>
          <w:lang w:val="it-IT"/>
        </w:rPr>
        <w:t xml:space="preserve"> </w:t>
      </w:r>
      <w:r w:rsidRPr="005915B1">
        <w:rPr>
          <w:rFonts w:ascii="Arial" w:hAnsi="Arial" w:cs="Arial"/>
          <w:lang w:val="it-IT"/>
        </w:rPr>
        <w:t>corruzione</w:t>
      </w:r>
      <w:r w:rsidRPr="005915B1">
        <w:rPr>
          <w:rFonts w:ascii="Arial" w:hAnsi="Arial" w:cs="Arial"/>
          <w:spacing w:val="52"/>
          <w:lang w:val="it-IT"/>
        </w:rPr>
        <w:t xml:space="preserve"> </w:t>
      </w:r>
      <w:r w:rsidRPr="005915B1">
        <w:rPr>
          <w:rFonts w:ascii="Arial" w:hAnsi="Arial" w:cs="Arial"/>
          <w:spacing w:val="-1"/>
          <w:lang w:val="it-IT"/>
        </w:rPr>
        <w:t>che</w:t>
      </w:r>
      <w:r w:rsidRPr="005915B1">
        <w:rPr>
          <w:rFonts w:ascii="Arial" w:hAnsi="Arial" w:cs="Arial"/>
          <w:spacing w:val="51"/>
          <w:lang w:val="it-IT"/>
        </w:rPr>
        <w:t xml:space="preserve"> </w:t>
      </w:r>
      <w:r w:rsidRPr="005915B1">
        <w:rPr>
          <w:rFonts w:ascii="Arial" w:hAnsi="Arial" w:cs="Arial"/>
          <w:lang w:val="it-IT"/>
        </w:rPr>
        <w:t>riguardano</w:t>
      </w:r>
      <w:r w:rsidRPr="005915B1">
        <w:rPr>
          <w:rFonts w:ascii="Arial" w:hAnsi="Arial" w:cs="Arial"/>
          <w:spacing w:val="69"/>
          <w:lang w:val="it-IT"/>
        </w:rPr>
        <w:t xml:space="preserve"> </w:t>
      </w:r>
      <w:r w:rsidRPr="005915B1">
        <w:rPr>
          <w:rFonts w:ascii="Arial" w:hAnsi="Arial" w:cs="Arial"/>
          <w:lang w:val="it-IT"/>
        </w:rPr>
        <w:t>l'organizzazione</w:t>
      </w:r>
      <w:r w:rsidRPr="005915B1">
        <w:rPr>
          <w:rFonts w:ascii="Arial" w:hAnsi="Arial" w:cs="Arial"/>
          <w:spacing w:val="4"/>
          <w:lang w:val="it-IT"/>
        </w:rPr>
        <w:t xml:space="preserve"> </w:t>
      </w:r>
      <w:r w:rsidRPr="005915B1">
        <w:rPr>
          <w:rFonts w:ascii="Arial" w:hAnsi="Arial" w:cs="Arial"/>
          <w:spacing w:val="-1"/>
          <w:lang w:val="it-IT"/>
        </w:rPr>
        <w:t>nel</w:t>
      </w:r>
      <w:r w:rsidRPr="005915B1">
        <w:rPr>
          <w:rFonts w:ascii="Arial" w:hAnsi="Arial" w:cs="Arial"/>
          <w:spacing w:val="5"/>
          <w:lang w:val="it-IT"/>
        </w:rPr>
        <w:t xml:space="preserve"> </w:t>
      </w:r>
      <w:r w:rsidRPr="005915B1">
        <w:rPr>
          <w:rFonts w:ascii="Arial" w:hAnsi="Arial" w:cs="Arial"/>
          <w:lang w:val="it-IT"/>
        </w:rPr>
        <w:t>suo</w:t>
      </w:r>
      <w:r w:rsidRPr="005915B1">
        <w:rPr>
          <w:rFonts w:ascii="Arial" w:hAnsi="Arial" w:cs="Arial"/>
          <w:spacing w:val="4"/>
          <w:lang w:val="it-IT"/>
        </w:rPr>
        <w:t xml:space="preserve"> </w:t>
      </w:r>
      <w:r w:rsidRPr="005915B1">
        <w:rPr>
          <w:rFonts w:ascii="Arial" w:hAnsi="Arial" w:cs="Arial"/>
          <w:spacing w:val="-1"/>
          <w:lang w:val="it-IT"/>
        </w:rPr>
        <w:t>complesso</w:t>
      </w:r>
      <w:r w:rsidRPr="005915B1">
        <w:rPr>
          <w:rFonts w:ascii="Arial" w:hAnsi="Arial" w:cs="Arial"/>
          <w:spacing w:val="5"/>
          <w:lang w:val="it-IT"/>
        </w:rPr>
        <w:t xml:space="preserve"> </w:t>
      </w:r>
      <w:r w:rsidRPr="005915B1">
        <w:rPr>
          <w:rFonts w:ascii="Arial" w:hAnsi="Arial" w:cs="Arial"/>
          <w:lang w:val="it-IT"/>
        </w:rPr>
        <w:t>e</w:t>
      </w:r>
      <w:r w:rsidRPr="005915B1">
        <w:rPr>
          <w:rFonts w:ascii="Arial" w:hAnsi="Arial" w:cs="Arial"/>
          <w:spacing w:val="6"/>
          <w:lang w:val="it-IT"/>
        </w:rPr>
        <w:t xml:space="preserve"> </w:t>
      </w:r>
      <w:r w:rsidRPr="005915B1">
        <w:rPr>
          <w:rFonts w:ascii="Arial" w:hAnsi="Arial" w:cs="Arial"/>
          <w:spacing w:val="-1"/>
          <w:lang w:val="it-IT"/>
        </w:rPr>
        <w:t>che</w:t>
      </w:r>
      <w:r w:rsidRPr="005915B1">
        <w:rPr>
          <w:rFonts w:ascii="Arial" w:hAnsi="Arial" w:cs="Arial"/>
          <w:spacing w:val="3"/>
          <w:lang w:val="it-IT"/>
        </w:rPr>
        <w:t xml:space="preserve"> </w:t>
      </w:r>
      <w:r w:rsidRPr="005915B1">
        <w:rPr>
          <w:rFonts w:ascii="Arial" w:hAnsi="Arial" w:cs="Arial"/>
          <w:lang w:val="it-IT"/>
        </w:rPr>
        <w:t>definiscono</w:t>
      </w:r>
      <w:r w:rsidRPr="005915B1">
        <w:rPr>
          <w:rFonts w:ascii="Arial" w:hAnsi="Arial" w:cs="Arial"/>
          <w:spacing w:val="4"/>
          <w:lang w:val="it-IT"/>
        </w:rPr>
        <w:t xml:space="preserve"> </w:t>
      </w:r>
      <w:r w:rsidRPr="005915B1">
        <w:rPr>
          <w:rFonts w:ascii="Arial" w:hAnsi="Arial" w:cs="Arial"/>
          <w:lang w:val="it-IT"/>
        </w:rPr>
        <w:t>le</w:t>
      </w:r>
      <w:r w:rsidRPr="005915B1">
        <w:rPr>
          <w:rFonts w:ascii="Arial" w:hAnsi="Arial" w:cs="Arial"/>
          <w:spacing w:val="4"/>
          <w:lang w:val="it-IT"/>
        </w:rPr>
        <w:t xml:space="preserve"> </w:t>
      </w:r>
      <w:r w:rsidRPr="005915B1">
        <w:rPr>
          <w:rFonts w:ascii="Arial" w:hAnsi="Arial" w:cs="Arial"/>
          <w:spacing w:val="-1"/>
          <w:lang w:val="it-IT"/>
        </w:rPr>
        <w:t>caratteristiche</w:t>
      </w:r>
      <w:r w:rsidRPr="005915B1">
        <w:rPr>
          <w:rFonts w:ascii="Arial" w:hAnsi="Arial" w:cs="Arial"/>
          <w:spacing w:val="3"/>
          <w:lang w:val="it-IT"/>
        </w:rPr>
        <w:t xml:space="preserve"> </w:t>
      </w:r>
      <w:r w:rsidRPr="005915B1">
        <w:rPr>
          <w:rFonts w:ascii="Arial" w:hAnsi="Arial" w:cs="Arial"/>
          <w:spacing w:val="-1"/>
          <w:lang w:val="it-IT"/>
        </w:rPr>
        <w:t>del</w:t>
      </w:r>
      <w:r w:rsidRPr="005915B1">
        <w:rPr>
          <w:rFonts w:ascii="Arial" w:hAnsi="Arial" w:cs="Arial"/>
          <w:spacing w:val="7"/>
          <w:lang w:val="it-IT"/>
        </w:rPr>
        <w:t xml:space="preserve"> </w:t>
      </w:r>
      <w:r w:rsidRPr="005915B1">
        <w:rPr>
          <w:rFonts w:ascii="Arial" w:hAnsi="Arial" w:cs="Arial"/>
          <w:spacing w:val="-1"/>
          <w:lang w:val="it-IT"/>
        </w:rPr>
        <w:t>contesto</w:t>
      </w:r>
      <w:r w:rsidRPr="005915B1">
        <w:rPr>
          <w:rFonts w:ascii="Arial" w:hAnsi="Arial" w:cs="Arial"/>
          <w:spacing w:val="4"/>
          <w:lang w:val="it-IT"/>
        </w:rPr>
        <w:t xml:space="preserve"> </w:t>
      </w:r>
      <w:r w:rsidRPr="005915B1">
        <w:rPr>
          <w:rFonts w:ascii="Arial" w:hAnsi="Arial" w:cs="Arial"/>
          <w:spacing w:val="-1"/>
          <w:lang w:val="it-IT"/>
        </w:rPr>
        <w:t>organizzativo,</w:t>
      </w:r>
      <w:r w:rsidRPr="005915B1">
        <w:rPr>
          <w:rFonts w:ascii="Arial" w:hAnsi="Arial" w:cs="Arial"/>
          <w:spacing w:val="4"/>
          <w:lang w:val="it-IT"/>
        </w:rPr>
        <w:t xml:space="preserve"> </w:t>
      </w:r>
      <w:r w:rsidRPr="005915B1">
        <w:rPr>
          <w:rFonts w:ascii="Arial" w:hAnsi="Arial" w:cs="Arial"/>
          <w:lang w:val="it-IT"/>
        </w:rPr>
        <w:t>in</w:t>
      </w:r>
      <w:r w:rsidRPr="005915B1">
        <w:rPr>
          <w:rFonts w:ascii="Arial" w:hAnsi="Arial" w:cs="Arial"/>
          <w:spacing w:val="95"/>
          <w:lang w:val="it-IT"/>
        </w:rPr>
        <w:t xml:space="preserve"> </w:t>
      </w:r>
      <w:r w:rsidRPr="005915B1">
        <w:rPr>
          <w:rFonts w:ascii="Arial" w:hAnsi="Arial" w:cs="Arial"/>
          <w:spacing w:val="-1"/>
          <w:lang w:val="it-IT"/>
        </w:rPr>
        <w:t>cui</w:t>
      </w:r>
      <w:r w:rsidRPr="005915B1">
        <w:rPr>
          <w:rFonts w:ascii="Arial" w:hAnsi="Arial" w:cs="Arial"/>
          <w:spacing w:val="12"/>
          <w:lang w:val="it-IT"/>
        </w:rPr>
        <w:t xml:space="preserve"> </w:t>
      </w:r>
      <w:r w:rsidRPr="005915B1">
        <w:rPr>
          <w:rFonts w:ascii="Arial" w:hAnsi="Arial" w:cs="Arial"/>
          <w:spacing w:val="-1"/>
          <w:lang w:val="it-IT"/>
        </w:rPr>
        <w:t>operano</w:t>
      </w:r>
      <w:r w:rsidRPr="005915B1">
        <w:rPr>
          <w:rFonts w:ascii="Arial" w:hAnsi="Arial" w:cs="Arial"/>
          <w:spacing w:val="11"/>
          <w:lang w:val="it-IT"/>
        </w:rPr>
        <w:t xml:space="preserve"> </w:t>
      </w:r>
      <w:r w:rsidRPr="005915B1">
        <w:rPr>
          <w:rFonts w:ascii="Arial" w:hAnsi="Arial" w:cs="Arial"/>
          <w:lang w:val="it-IT"/>
        </w:rPr>
        <w:t>le</w:t>
      </w:r>
      <w:r w:rsidRPr="005915B1">
        <w:rPr>
          <w:rFonts w:ascii="Arial" w:hAnsi="Arial" w:cs="Arial"/>
          <w:spacing w:val="11"/>
          <w:lang w:val="it-IT"/>
        </w:rPr>
        <w:t xml:space="preserve"> </w:t>
      </w:r>
      <w:r w:rsidRPr="005915B1">
        <w:rPr>
          <w:rFonts w:ascii="Arial" w:hAnsi="Arial" w:cs="Arial"/>
          <w:lang w:val="it-IT"/>
        </w:rPr>
        <w:t>misure</w:t>
      </w:r>
      <w:r w:rsidRPr="005915B1">
        <w:rPr>
          <w:rFonts w:ascii="Arial" w:hAnsi="Arial" w:cs="Arial"/>
          <w:spacing w:val="10"/>
          <w:lang w:val="it-IT"/>
        </w:rPr>
        <w:t xml:space="preserve"> </w:t>
      </w:r>
      <w:r w:rsidRPr="005915B1">
        <w:rPr>
          <w:rFonts w:ascii="Arial" w:hAnsi="Arial" w:cs="Arial"/>
          <w:lang w:val="it-IT"/>
        </w:rPr>
        <w:t>di</w:t>
      </w:r>
      <w:r w:rsidRPr="005915B1">
        <w:rPr>
          <w:rFonts w:ascii="Arial" w:hAnsi="Arial" w:cs="Arial"/>
          <w:spacing w:val="14"/>
          <w:lang w:val="it-IT"/>
        </w:rPr>
        <w:t xml:space="preserve"> </w:t>
      </w:r>
      <w:r w:rsidRPr="005915B1">
        <w:rPr>
          <w:rFonts w:ascii="Arial" w:hAnsi="Arial" w:cs="Arial"/>
          <w:spacing w:val="-1"/>
          <w:lang w:val="it-IT"/>
        </w:rPr>
        <w:t>controllo</w:t>
      </w:r>
      <w:r w:rsidRPr="005915B1">
        <w:rPr>
          <w:rFonts w:ascii="Arial" w:hAnsi="Arial" w:cs="Arial"/>
          <w:spacing w:val="11"/>
          <w:lang w:val="it-IT"/>
        </w:rPr>
        <w:t xml:space="preserve"> </w:t>
      </w:r>
      <w:r w:rsidRPr="005915B1">
        <w:rPr>
          <w:rFonts w:ascii="Arial" w:hAnsi="Arial" w:cs="Arial"/>
          <w:spacing w:val="-1"/>
          <w:lang w:val="it-IT"/>
        </w:rPr>
        <w:t>specifiche</w:t>
      </w:r>
      <w:r w:rsidRPr="005915B1">
        <w:rPr>
          <w:rFonts w:ascii="Arial" w:hAnsi="Arial" w:cs="Arial"/>
          <w:spacing w:val="10"/>
          <w:lang w:val="it-IT"/>
        </w:rPr>
        <w:t xml:space="preserve"> </w:t>
      </w:r>
      <w:r w:rsidRPr="005915B1">
        <w:rPr>
          <w:rFonts w:ascii="Arial" w:hAnsi="Arial" w:cs="Arial"/>
          <w:lang w:val="it-IT"/>
        </w:rPr>
        <w:t>o</w:t>
      </w:r>
      <w:r w:rsidRPr="005915B1">
        <w:rPr>
          <w:rFonts w:ascii="Arial" w:hAnsi="Arial" w:cs="Arial"/>
          <w:spacing w:val="11"/>
          <w:lang w:val="it-IT"/>
        </w:rPr>
        <w:t xml:space="preserve"> </w:t>
      </w:r>
      <w:r w:rsidRPr="005915B1">
        <w:rPr>
          <w:rFonts w:ascii="Arial" w:hAnsi="Arial" w:cs="Arial"/>
          <w:spacing w:val="-1"/>
          <w:lang w:val="it-IT"/>
        </w:rPr>
        <w:t>particolari,</w:t>
      </w:r>
      <w:r w:rsidRPr="005915B1">
        <w:rPr>
          <w:rFonts w:ascii="Arial" w:hAnsi="Arial" w:cs="Arial"/>
          <w:spacing w:val="11"/>
          <w:lang w:val="it-IT"/>
        </w:rPr>
        <w:t xml:space="preserve"> </w:t>
      </w:r>
      <w:r w:rsidRPr="005915B1">
        <w:rPr>
          <w:rFonts w:ascii="Arial" w:hAnsi="Arial" w:cs="Arial"/>
          <w:spacing w:val="-1"/>
          <w:lang w:val="it-IT"/>
        </w:rPr>
        <w:t>che</w:t>
      </w:r>
      <w:r w:rsidRPr="005915B1">
        <w:rPr>
          <w:rFonts w:ascii="Arial" w:hAnsi="Arial" w:cs="Arial"/>
          <w:spacing w:val="10"/>
          <w:lang w:val="it-IT"/>
        </w:rPr>
        <w:t xml:space="preserve"> </w:t>
      </w:r>
      <w:r w:rsidRPr="005915B1">
        <w:rPr>
          <w:rFonts w:ascii="Arial" w:hAnsi="Arial" w:cs="Arial"/>
          <w:spacing w:val="-1"/>
          <w:lang w:val="it-IT"/>
        </w:rPr>
        <w:t>riguardano,</w:t>
      </w:r>
      <w:r w:rsidRPr="005915B1">
        <w:rPr>
          <w:rFonts w:ascii="Arial" w:hAnsi="Arial" w:cs="Arial"/>
          <w:spacing w:val="13"/>
          <w:lang w:val="it-IT"/>
        </w:rPr>
        <w:t xml:space="preserve"> </w:t>
      </w:r>
      <w:r w:rsidRPr="005915B1">
        <w:rPr>
          <w:rFonts w:ascii="Arial" w:hAnsi="Arial" w:cs="Arial"/>
          <w:spacing w:val="-1"/>
          <w:lang w:val="it-IT"/>
        </w:rPr>
        <w:t>invece,</w:t>
      </w:r>
      <w:r w:rsidRPr="005915B1">
        <w:rPr>
          <w:rFonts w:ascii="Arial" w:hAnsi="Arial" w:cs="Arial"/>
          <w:spacing w:val="11"/>
          <w:lang w:val="it-IT"/>
        </w:rPr>
        <w:t xml:space="preserve"> </w:t>
      </w:r>
      <w:r w:rsidRPr="005915B1">
        <w:rPr>
          <w:rFonts w:ascii="Arial" w:hAnsi="Arial" w:cs="Arial"/>
          <w:lang w:val="it-IT"/>
        </w:rPr>
        <w:t>i</w:t>
      </w:r>
      <w:r w:rsidRPr="005915B1">
        <w:rPr>
          <w:rFonts w:ascii="Arial" w:hAnsi="Arial" w:cs="Arial"/>
          <w:spacing w:val="12"/>
          <w:lang w:val="it-IT"/>
        </w:rPr>
        <w:t xml:space="preserve"> </w:t>
      </w:r>
      <w:r w:rsidRPr="005915B1">
        <w:rPr>
          <w:rFonts w:ascii="Arial" w:hAnsi="Arial" w:cs="Arial"/>
          <w:spacing w:val="-1"/>
          <w:lang w:val="it-IT"/>
        </w:rPr>
        <w:t>singoli</w:t>
      </w:r>
      <w:r w:rsidRPr="005915B1">
        <w:rPr>
          <w:rFonts w:ascii="Arial" w:hAnsi="Arial" w:cs="Arial"/>
          <w:spacing w:val="12"/>
          <w:lang w:val="it-IT"/>
        </w:rPr>
        <w:t xml:space="preserve"> </w:t>
      </w:r>
      <w:r w:rsidRPr="005915B1">
        <w:rPr>
          <w:rFonts w:ascii="Arial" w:hAnsi="Arial" w:cs="Arial"/>
          <w:spacing w:val="-1"/>
          <w:lang w:val="it-IT"/>
        </w:rPr>
        <w:t>processi</w:t>
      </w:r>
      <w:r w:rsidRPr="005915B1">
        <w:rPr>
          <w:rFonts w:ascii="Arial" w:hAnsi="Arial" w:cs="Arial"/>
          <w:spacing w:val="119"/>
          <w:lang w:val="it-IT"/>
        </w:rPr>
        <w:t xml:space="preserve"> </w:t>
      </w:r>
      <w:r w:rsidRPr="005915B1">
        <w:rPr>
          <w:rFonts w:ascii="Arial" w:hAnsi="Arial" w:cs="Arial"/>
          <w:lang w:val="it-IT"/>
        </w:rPr>
        <w:t>a</w:t>
      </w:r>
      <w:r w:rsidRPr="005915B1">
        <w:rPr>
          <w:rFonts w:ascii="Arial" w:hAnsi="Arial" w:cs="Arial"/>
          <w:spacing w:val="-1"/>
          <w:lang w:val="it-IT"/>
        </w:rPr>
        <w:t xml:space="preserve"> rischio.</w:t>
      </w:r>
    </w:p>
    <w:p w14:paraId="5E50F4D7" w14:textId="77777777" w:rsidR="006F5DA1" w:rsidRPr="005915B1" w:rsidRDefault="00297E9A" w:rsidP="004A13EC">
      <w:pPr>
        <w:pStyle w:val="Corpotesto"/>
        <w:spacing w:before="121"/>
        <w:ind w:left="0" w:right="-29" w:firstLine="0"/>
        <w:rPr>
          <w:rFonts w:ascii="Arial" w:hAnsi="Arial" w:cs="Arial"/>
          <w:lang w:val="it-IT"/>
        </w:rPr>
      </w:pPr>
      <w:r w:rsidRPr="005915B1">
        <w:rPr>
          <w:rFonts w:ascii="Arial" w:hAnsi="Arial" w:cs="Arial"/>
          <w:spacing w:val="-2"/>
          <w:lang w:val="it-IT"/>
        </w:rPr>
        <w:t>Le</w:t>
      </w:r>
      <w:r w:rsidRPr="005915B1">
        <w:rPr>
          <w:rFonts w:ascii="Arial" w:hAnsi="Arial" w:cs="Arial"/>
          <w:spacing w:val="-1"/>
          <w:lang w:val="it-IT"/>
        </w:rPr>
        <w:t xml:space="preserve"> </w:t>
      </w:r>
      <w:r w:rsidRPr="005915B1">
        <w:rPr>
          <w:rFonts w:ascii="Arial" w:hAnsi="Arial" w:cs="Arial"/>
          <w:lang w:val="it-IT"/>
        </w:rPr>
        <w:t>misure</w:t>
      </w:r>
      <w:r w:rsidRPr="005915B1">
        <w:rPr>
          <w:rFonts w:ascii="Arial" w:hAnsi="Arial" w:cs="Arial"/>
          <w:spacing w:val="-1"/>
          <w:lang w:val="it-IT"/>
        </w:rPr>
        <w:t xml:space="preserve"> </w:t>
      </w:r>
      <w:r w:rsidRPr="005915B1">
        <w:rPr>
          <w:rFonts w:ascii="Arial" w:hAnsi="Arial" w:cs="Arial"/>
          <w:lang w:val="it-IT"/>
        </w:rPr>
        <w:t xml:space="preserve">di </w:t>
      </w:r>
      <w:r w:rsidRPr="005915B1">
        <w:rPr>
          <w:rFonts w:ascii="Arial" w:hAnsi="Arial" w:cs="Arial"/>
          <w:spacing w:val="-1"/>
          <w:lang w:val="it-IT"/>
        </w:rPr>
        <w:t>carattere</w:t>
      </w:r>
      <w:r w:rsidRPr="005915B1">
        <w:rPr>
          <w:rFonts w:ascii="Arial" w:hAnsi="Arial" w:cs="Arial"/>
          <w:spacing w:val="1"/>
          <w:lang w:val="it-IT"/>
        </w:rPr>
        <w:t xml:space="preserve"> </w:t>
      </w:r>
      <w:r w:rsidRPr="005915B1">
        <w:rPr>
          <w:rFonts w:ascii="Arial" w:hAnsi="Arial" w:cs="Arial"/>
          <w:spacing w:val="-1"/>
          <w:lang w:val="it-IT"/>
        </w:rPr>
        <w:t xml:space="preserve">generale </w:t>
      </w:r>
      <w:r w:rsidRPr="005915B1">
        <w:rPr>
          <w:rFonts w:ascii="Arial" w:hAnsi="Arial" w:cs="Arial"/>
          <w:lang w:val="it-IT"/>
        </w:rPr>
        <w:t xml:space="preserve">si </w:t>
      </w:r>
      <w:r w:rsidRPr="005915B1">
        <w:rPr>
          <w:rFonts w:ascii="Arial" w:hAnsi="Arial" w:cs="Arial"/>
          <w:spacing w:val="-1"/>
          <w:lang w:val="it-IT"/>
        </w:rPr>
        <w:t>riferiscono</w:t>
      </w:r>
      <w:r w:rsidRPr="005915B1">
        <w:rPr>
          <w:rFonts w:ascii="Arial" w:hAnsi="Arial" w:cs="Arial"/>
          <w:spacing w:val="2"/>
          <w:lang w:val="it-IT"/>
        </w:rPr>
        <w:t xml:space="preserve"> </w:t>
      </w:r>
      <w:r w:rsidRPr="005915B1">
        <w:rPr>
          <w:rFonts w:ascii="Arial" w:hAnsi="Arial" w:cs="Arial"/>
          <w:spacing w:val="-1"/>
          <w:lang w:val="it-IT"/>
        </w:rPr>
        <w:t>a:</w:t>
      </w:r>
    </w:p>
    <w:p w14:paraId="62CDC155" w14:textId="77777777" w:rsidR="006F5DA1" w:rsidRPr="005915B1" w:rsidRDefault="00297E9A" w:rsidP="003A34BC">
      <w:pPr>
        <w:pStyle w:val="Corpotesto"/>
        <w:numPr>
          <w:ilvl w:val="1"/>
          <w:numId w:val="2"/>
        </w:numPr>
        <w:tabs>
          <w:tab w:val="left" w:pos="1134"/>
        </w:tabs>
        <w:spacing w:before="161"/>
        <w:ind w:left="567" w:right="-29"/>
        <w:jc w:val="both"/>
        <w:rPr>
          <w:rFonts w:ascii="Arial" w:hAnsi="Arial" w:cs="Arial"/>
          <w:lang w:val="it-IT"/>
        </w:rPr>
      </w:pPr>
      <w:r w:rsidRPr="005915B1">
        <w:rPr>
          <w:rFonts w:ascii="Arial" w:hAnsi="Arial" w:cs="Arial"/>
          <w:lang w:val="it-IT"/>
        </w:rPr>
        <w:t xml:space="preserve">le </w:t>
      </w:r>
      <w:r w:rsidRPr="005915B1">
        <w:rPr>
          <w:rFonts w:ascii="Arial" w:hAnsi="Arial" w:cs="Arial"/>
          <w:spacing w:val="-1"/>
          <w:lang w:val="it-IT"/>
        </w:rPr>
        <w:t>azioni</w:t>
      </w:r>
      <w:r w:rsidRPr="005915B1">
        <w:rPr>
          <w:rFonts w:ascii="Arial" w:hAnsi="Arial" w:cs="Arial"/>
          <w:lang w:val="it-IT"/>
        </w:rPr>
        <w:t xml:space="preserve"> poste</w:t>
      </w:r>
      <w:r w:rsidRPr="005915B1">
        <w:rPr>
          <w:rFonts w:ascii="Arial" w:hAnsi="Arial" w:cs="Arial"/>
          <w:spacing w:val="-1"/>
          <w:lang w:val="it-IT"/>
        </w:rPr>
        <w:t xml:space="preserve"> </w:t>
      </w:r>
      <w:r w:rsidRPr="005915B1">
        <w:rPr>
          <w:rFonts w:ascii="Arial" w:hAnsi="Arial" w:cs="Arial"/>
          <w:lang w:val="it-IT"/>
        </w:rPr>
        <w:t xml:space="preserve">in </w:t>
      </w:r>
      <w:r w:rsidRPr="005915B1">
        <w:rPr>
          <w:rFonts w:ascii="Arial" w:hAnsi="Arial" w:cs="Arial"/>
          <w:spacing w:val="-1"/>
          <w:lang w:val="it-IT"/>
        </w:rPr>
        <w:t>essere</w:t>
      </w:r>
      <w:r w:rsidRPr="005915B1">
        <w:rPr>
          <w:rFonts w:ascii="Arial" w:hAnsi="Arial" w:cs="Arial"/>
          <w:lang w:val="it-IT"/>
        </w:rPr>
        <w:t xml:space="preserve"> </w:t>
      </w:r>
      <w:r w:rsidRPr="005915B1">
        <w:rPr>
          <w:rFonts w:ascii="Arial" w:hAnsi="Arial" w:cs="Arial"/>
          <w:spacing w:val="-1"/>
          <w:lang w:val="it-IT"/>
        </w:rPr>
        <w:t>per</w:t>
      </w:r>
      <w:r w:rsidRPr="005915B1">
        <w:rPr>
          <w:rFonts w:ascii="Arial" w:hAnsi="Arial" w:cs="Arial"/>
          <w:lang w:val="it-IT"/>
        </w:rPr>
        <w:t xml:space="preserve"> </w:t>
      </w:r>
      <w:r w:rsidRPr="005915B1">
        <w:rPr>
          <w:rFonts w:ascii="Arial" w:hAnsi="Arial" w:cs="Arial"/>
          <w:spacing w:val="-1"/>
          <w:lang w:val="it-IT"/>
        </w:rPr>
        <w:t>assicurare</w:t>
      </w:r>
      <w:r w:rsidRPr="005915B1">
        <w:rPr>
          <w:rFonts w:ascii="Arial" w:hAnsi="Arial" w:cs="Arial"/>
          <w:spacing w:val="-2"/>
          <w:lang w:val="it-IT"/>
        </w:rPr>
        <w:t xml:space="preserve"> </w:t>
      </w:r>
      <w:r w:rsidRPr="005915B1">
        <w:rPr>
          <w:rFonts w:ascii="Arial" w:hAnsi="Arial" w:cs="Arial"/>
          <w:spacing w:val="1"/>
          <w:lang w:val="it-IT"/>
        </w:rPr>
        <w:t>la</w:t>
      </w:r>
      <w:r w:rsidRPr="005915B1">
        <w:rPr>
          <w:rFonts w:ascii="Arial" w:hAnsi="Arial" w:cs="Arial"/>
          <w:spacing w:val="-1"/>
          <w:lang w:val="it-IT"/>
        </w:rPr>
        <w:t xml:space="preserve"> </w:t>
      </w:r>
      <w:r w:rsidRPr="005915B1">
        <w:rPr>
          <w:rFonts w:ascii="Arial" w:hAnsi="Arial" w:cs="Arial"/>
          <w:lang w:val="it-IT"/>
        </w:rPr>
        <w:t>trasparenza</w:t>
      </w:r>
      <w:r w:rsidRPr="005915B1">
        <w:rPr>
          <w:rFonts w:ascii="Arial" w:hAnsi="Arial" w:cs="Arial"/>
          <w:spacing w:val="-1"/>
          <w:lang w:val="it-IT"/>
        </w:rPr>
        <w:t xml:space="preserve"> delle attività</w:t>
      </w:r>
      <w:r w:rsidRPr="005915B1">
        <w:rPr>
          <w:rFonts w:ascii="Arial" w:hAnsi="Arial" w:cs="Arial"/>
          <w:lang w:val="it-IT"/>
        </w:rPr>
        <w:t xml:space="preserve"> </w:t>
      </w:r>
      <w:r w:rsidRPr="005915B1">
        <w:rPr>
          <w:rFonts w:ascii="Arial" w:hAnsi="Arial" w:cs="Arial"/>
          <w:spacing w:val="-1"/>
          <w:lang w:val="it-IT"/>
        </w:rPr>
        <w:t>realizzate</w:t>
      </w:r>
      <w:r w:rsidRPr="005915B1">
        <w:rPr>
          <w:rFonts w:ascii="Arial" w:hAnsi="Arial" w:cs="Arial"/>
          <w:lang w:val="it-IT"/>
        </w:rPr>
        <w:t xml:space="preserve"> dall’Ordine;</w:t>
      </w:r>
    </w:p>
    <w:p w14:paraId="0A7EC2EF" w14:textId="77777777" w:rsidR="006F5DA1" w:rsidRPr="005915B1" w:rsidRDefault="00297E9A" w:rsidP="003A34BC">
      <w:pPr>
        <w:pStyle w:val="Corpotesto"/>
        <w:numPr>
          <w:ilvl w:val="1"/>
          <w:numId w:val="2"/>
        </w:numPr>
        <w:tabs>
          <w:tab w:val="left" w:pos="1134"/>
        </w:tabs>
        <w:spacing w:before="43"/>
        <w:ind w:left="567" w:right="-29"/>
        <w:jc w:val="both"/>
        <w:rPr>
          <w:rFonts w:ascii="Arial" w:hAnsi="Arial" w:cs="Arial"/>
          <w:lang w:val="it-IT"/>
        </w:rPr>
      </w:pPr>
      <w:r w:rsidRPr="005915B1">
        <w:rPr>
          <w:rFonts w:ascii="Arial" w:hAnsi="Arial" w:cs="Arial"/>
          <w:spacing w:val="-1"/>
          <w:lang w:val="it-IT"/>
        </w:rPr>
        <w:t>l’informatizzazione</w:t>
      </w:r>
      <w:r w:rsidRPr="005915B1">
        <w:rPr>
          <w:rFonts w:ascii="Arial" w:hAnsi="Arial" w:cs="Arial"/>
          <w:lang w:val="it-IT"/>
        </w:rPr>
        <w:t xml:space="preserve"> </w:t>
      </w:r>
      <w:r w:rsidRPr="005915B1">
        <w:rPr>
          <w:rFonts w:ascii="Arial" w:hAnsi="Arial" w:cs="Arial"/>
          <w:spacing w:val="-1"/>
          <w:lang w:val="it-IT"/>
        </w:rPr>
        <w:t>dei</w:t>
      </w:r>
      <w:r w:rsidRPr="005915B1">
        <w:rPr>
          <w:rFonts w:ascii="Arial" w:hAnsi="Arial" w:cs="Arial"/>
          <w:lang w:val="it-IT"/>
        </w:rPr>
        <w:t xml:space="preserve"> </w:t>
      </w:r>
      <w:r w:rsidRPr="005915B1">
        <w:rPr>
          <w:rFonts w:ascii="Arial" w:hAnsi="Arial" w:cs="Arial"/>
          <w:spacing w:val="-1"/>
          <w:lang w:val="it-IT"/>
        </w:rPr>
        <w:t>processi;</w:t>
      </w:r>
    </w:p>
    <w:p w14:paraId="3C08F143" w14:textId="77777777" w:rsidR="006F5DA1" w:rsidRPr="005915B1" w:rsidRDefault="00297E9A" w:rsidP="003A34BC">
      <w:pPr>
        <w:pStyle w:val="Corpotesto"/>
        <w:numPr>
          <w:ilvl w:val="1"/>
          <w:numId w:val="2"/>
        </w:numPr>
        <w:tabs>
          <w:tab w:val="left" w:pos="1134"/>
        </w:tabs>
        <w:spacing w:before="41" w:line="273" w:lineRule="auto"/>
        <w:ind w:left="567" w:right="-29"/>
        <w:jc w:val="both"/>
        <w:rPr>
          <w:rFonts w:ascii="Arial" w:hAnsi="Arial" w:cs="Arial"/>
          <w:lang w:val="it-IT"/>
        </w:rPr>
      </w:pPr>
      <w:r w:rsidRPr="005915B1">
        <w:rPr>
          <w:rFonts w:ascii="Arial" w:hAnsi="Arial" w:cs="Arial"/>
          <w:spacing w:val="-1"/>
          <w:lang w:val="it-IT"/>
        </w:rPr>
        <w:t>l’accesso</w:t>
      </w:r>
      <w:r w:rsidRPr="005915B1">
        <w:rPr>
          <w:rFonts w:ascii="Arial" w:hAnsi="Arial" w:cs="Arial"/>
          <w:spacing w:val="36"/>
          <w:lang w:val="it-IT"/>
        </w:rPr>
        <w:t xml:space="preserve"> </w:t>
      </w:r>
      <w:r w:rsidRPr="005915B1">
        <w:rPr>
          <w:rFonts w:ascii="Arial" w:hAnsi="Arial" w:cs="Arial"/>
          <w:spacing w:val="-1"/>
          <w:lang w:val="it-IT"/>
        </w:rPr>
        <w:t>telematico</w:t>
      </w:r>
      <w:r w:rsidRPr="005915B1">
        <w:rPr>
          <w:rFonts w:ascii="Arial" w:hAnsi="Arial" w:cs="Arial"/>
          <w:spacing w:val="37"/>
          <w:lang w:val="it-IT"/>
        </w:rPr>
        <w:t xml:space="preserve"> </w:t>
      </w:r>
      <w:r w:rsidRPr="005915B1">
        <w:rPr>
          <w:rFonts w:ascii="Arial" w:hAnsi="Arial" w:cs="Arial"/>
          <w:lang w:val="it-IT"/>
        </w:rPr>
        <w:t>a</w:t>
      </w:r>
      <w:r w:rsidRPr="005915B1">
        <w:rPr>
          <w:rFonts w:ascii="Arial" w:hAnsi="Arial" w:cs="Arial"/>
          <w:spacing w:val="36"/>
          <w:lang w:val="it-IT"/>
        </w:rPr>
        <w:t xml:space="preserve"> </w:t>
      </w:r>
      <w:r w:rsidRPr="005915B1">
        <w:rPr>
          <w:rFonts w:ascii="Arial" w:hAnsi="Arial" w:cs="Arial"/>
          <w:lang w:val="it-IT"/>
        </w:rPr>
        <w:t>dati,</w:t>
      </w:r>
      <w:r w:rsidRPr="005915B1">
        <w:rPr>
          <w:rFonts w:ascii="Arial" w:hAnsi="Arial" w:cs="Arial"/>
          <w:spacing w:val="35"/>
          <w:lang w:val="it-IT"/>
        </w:rPr>
        <w:t xml:space="preserve"> </w:t>
      </w:r>
      <w:r w:rsidRPr="005915B1">
        <w:rPr>
          <w:rFonts w:ascii="Arial" w:hAnsi="Arial" w:cs="Arial"/>
          <w:spacing w:val="-1"/>
          <w:lang w:val="it-IT"/>
        </w:rPr>
        <w:t>documenti</w:t>
      </w:r>
      <w:r w:rsidRPr="005915B1">
        <w:rPr>
          <w:rFonts w:ascii="Arial" w:hAnsi="Arial" w:cs="Arial"/>
          <w:spacing w:val="36"/>
          <w:lang w:val="it-IT"/>
        </w:rPr>
        <w:t xml:space="preserve"> </w:t>
      </w:r>
      <w:r w:rsidRPr="005915B1">
        <w:rPr>
          <w:rFonts w:ascii="Arial" w:hAnsi="Arial" w:cs="Arial"/>
          <w:lang w:val="it-IT"/>
        </w:rPr>
        <w:t>e</w:t>
      </w:r>
      <w:r w:rsidRPr="005915B1">
        <w:rPr>
          <w:rFonts w:ascii="Arial" w:hAnsi="Arial" w:cs="Arial"/>
          <w:spacing w:val="36"/>
          <w:lang w:val="it-IT"/>
        </w:rPr>
        <w:t xml:space="preserve"> </w:t>
      </w:r>
      <w:r w:rsidRPr="005915B1">
        <w:rPr>
          <w:rFonts w:ascii="Arial" w:hAnsi="Arial" w:cs="Arial"/>
          <w:lang w:val="it-IT"/>
        </w:rPr>
        <w:t>procedimenti</w:t>
      </w:r>
      <w:r w:rsidRPr="005915B1">
        <w:rPr>
          <w:rFonts w:ascii="Arial" w:hAnsi="Arial" w:cs="Arial"/>
          <w:spacing w:val="36"/>
          <w:lang w:val="it-IT"/>
        </w:rPr>
        <w:t xml:space="preserve"> </w:t>
      </w:r>
      <w:r w:rsidRPr="005915B1">
        <w:rPr>
          <w:rFonts w:ascii="Arial" w:hAnsi="Arial" w:cs="Arial"/>
          <w:lang w:val="it-IT"/>
        </w:rPr>
        <w:t>e</w:t>
      </w:r>
      <w:r w:rsidRPr="005915B1">
        <w:rPr>
          <w:rFonts w:ascii="Arial" w:hAnsi="Arial" w:cs="Arial"/>
          <w:spacing w:val="34"/>
          <w:lang w:val="it-IT"/>
        </w:rPr>
        <w:t xml:space="preserve"> </w:t>
      </w:r>
      <w:r w:rsidRPr="005915B1">
        <w:rPr>
          <w:rFonts w:ascii="Arial" w:hAnsi="Arial" w:cs="Arial"/>
          <w:lang w:val="it-IT"/>
        </w:rPr>
        <w:t>il</w:t>
      </w:r>
      <w:r w:rsidRPr="005915B1">
        <w:rPr>
          <w:rFonts w:ascii="Arial" w:hAnsi="Arial" w:cs="Arial"/>
          <w:spacing w:val="36"/>
          <w:lang w:val="it-IT"/>
        </w:rPr>
        <w:t xml:space="preserve"> </w:t>
      </w:r>
      <w:r w:rsidRPr="005915B1">
        <w:rPr>
          <w:rFonts w:ascii="Arial" w:hAnsi="Arial" w:cs="Arial"/>
          <w:lang w:val="it-IT"/>
        </w:rPr>
        <w:t>riutilizzo</w:t>
      </w:r>
      <w:r w:rsidRPr="005915B1">
        <w:rPr>
          <w:rFonts w:ascii="Arial" w:hAnsi="Arial" w:cs="Arial"/>
          <w:spacing w:val="35"/>
          <w:lang w:val="it-IT"/>
        </w:rPr>
        <w:t xml:space="preserve"> </w:t>
      </w:r>
      <w:r w:rsidRPr="005915B1">
        <w:rPr>
          <w:rFonts w:ascii="Arial" w:hAnsi="Arial" w:cs="Arial"/>
          <w:spacing w:val="-1"/>
          <w:lang w:val="it-IT"/>
        </w:rPr>
        <w:t>dei</w:t>
      </w:r>
      <w:r w:rsidRPr="005915B1">
        <w:rPr>
          <w:rFonts w:ascii="Arial" w:hAnsi="Arial" w:cs="Arial"/>
          <w:spacing w:val="36"/>
          <w:lang w:val="it-IT"/>
        </w:rPr>
        <w:t xml:space="preserve"> </w:t>
      </w:r>
      <w:r w:rsidRPr="005915B1">
        <w:rPr>
          <w:rFonts w:ascii="Arial" w:hAnsi="Arial" w:cs="Arial"/>
          <w:spacing w:val="-1"/>
          <w:lang w:val="it-IT"/>
        </w:rPr>
        <w:t>dati,</w:t>
      </w:r>
      <w:r w:rsidRPr="005915B1">
        <w:rPr>
          <w:rFonts w:ascii="Arial" w:hAnsi="Arial" w:cs="Arial"/>
          <w:spacing w:val="35"/>
          <w:lang w:val="it-IT"/>
        </w:rPr>
        <w:t xml:space="preserve"> </w:t>
      </w:r>
      <w:r w:rsidRPr="005915B1">
        <w:rPr>
          <w:rFonts w:ascii="Arial" w:hAnsi="Arial" w:cs="Arial"/>
          <w:spacing w:val="-1"/>
          <w:lang w:val="it-IT"/>
        </w:rPr>
        <w:t>documenti</w:t>
      </w:r>
      <w:r w:rsidRPr="005915B1">
        <w:rPr>
          <w:rFonts w:ascii="Arial" w:hAnsi="Arial" w:cs="Arial"/>
          <w:spacing w:val="36"/>
          <w:lang w:val="it-IT"/>
        </w:rPr>
        <w:t xml:space="preserve"> </w:t>
      </w:r>
      <w:r w:rsidRPr="005915B1">
        <w:rPr>
          <w:rFonts w:ascii="Arial" w:hAnsi="Arial" w:cs="Arial"/>
          <w:lang w:val="it-IT"/>
        </w:rPr>
        <w:t>e</w:t>
      </w:r>
      <w:r w:rsidRPr="005915B1">
        <w:rPr>
          <w:rFonts w:ascii="Arial" w:hAnsi="Arial" w:cs="Arial"/>
          <w:spacing w:val="83"/>
          <w:lang w:val="it-IT"/>
        </w:rPr>
        <w:t xml:space="preserve"> </w:t>
      </w:r>
      <w:r w:rsidRPr="005915B1">
        <w:rPr>
          <w:rFonts w:ascii="Arial" w:hAnsi="Arial" w:cs="Arial"/>
          <w:spacing w:val="-1"/>
          <w:lang w:val="it-IT"/>
        </w:rPr>
        <w:t>procedimenti;</w:t>
      </w:r>
    </w:p>
    <w:p w14:paraId="3E1C7826" w14:textId="77777777" w:rsidR="006F5DA1" w:rsidRPr="005915B1" w:rsidRDefault="00297E9A" w:rsidP="003A34BC">
      <w:pPr>
        <w:pStyle w:val="Corpotesto"/>
        <w:numPr>
          <w:ilvl w:val="1"/>
          <w:numId w:val="2"/>
        </w:numPr>
        <w:tabs>
          <w:tab w:val="left" w:pos="1134"/>
        </w:tabs>
        <w:spacing w:before="1"/>
        <w:ind w:left="567" w:right="-29"/>
        <w:jc w:val="both"/>
        <w:rPr>
          <w:rFonts w:ascii="Arial" w:hAnsi="Arial" w:cs="Arial"/>
          <w:lang w:val="it-IT"/>
        </w:rPr>
      </w:pPr>
      <w:r w:rsidRPr="005915B1">
        <w:rPr>
          <w:rFonts w:ascii="Arial" w:hAnsi="Arial" w:cs="Arial"/>
          <w:lang w:val="it-IT"/>
        </w:rPr>
        <w:t xml:space="preserve">il </w:t>
      </w:r>
      <w:r w:rsidRPr="005915B1">
        <w:rPr>
          <w:rFonts w:ascii="Arial" w:hAnsi="Arial" w:cs="Arial"/>
          <w:spacing w:val="-1"/>
          <w:lang w:val="it-IT"/>
        </w:rPr>
        <w:t>monitoraggio</w:t>
      </w:r>
      <w:r w:rsidRPr="005915B1">
        <w:rPr>
          <w:rFonts w:ascii="Arial" w:hAnsi="Arial" w:cs="Arial"/>
          <w:lang w:val="it-IT"/>
        </w:rPr>
        <w:t xml:space="preserve"> sul </w:t>
      </w:r>
      <w:r w:rsidRPr="005915B1">
        <w:rPr>
          <w:rFonts w:ascii="Arial" w:hAnsi="Arial" w:cs="Arial"/>
          <w:spacing w:val="-1"/>
          <w:lang w:val="it-IT"/>
        </w:rPr>
        <w:t>rispetto</w:t>
      </w:r>
      <w:r w:rsidRPr="005915B1">
        <w:rPr>
          <w:rFonts w:ascii="Arial" w:hAnsi="Arial" w:cs="Arial"/>
          <w:lang w:val="it-IT"/>
        </w:rPr>
        <w:t xml:space="preserve"> </w:t>
      </w:r>
      <w:r w:rsidRPr="005915B1">
        <w:rPr>
          <w:rFonts w:ascii="Arial" w:hAnsi="Arial" w:cs="Arial"/>
          <w:spacing w:val="-1"/>
          <w:lang w:val="it-IT"/>
        </w:rPr>
        <w:t>dei</w:t>
      </w:r>
      <w:r w:rsidRPr="005915B1">
        <w:rPr>
          <w:rFonts w:ascii="Arial" w:hAnsi="Arial" w:cs="Arial"/>
          <w:lang w:val="it-IT"/>
        </w:rPr>
        <w:t xml:space="preserve"> </w:t>
      </w:r>
      <w:r w:rsidRPr="005915B1">
        <w:rPr>
          <w:rFonts w:ascii="Arial" w:hAnsi="Arial" w:cs="Arial"/>
          <w:spacing w:val="-1"/>
          <w:lang w:val="it-IT"/>
        </w:rPr>
        <w:t>termini;</w:t>
      </w:r>
    </w:p>
    <w:p w14:paraId="653A175B" w14:textId="77777777" w:rsidR="006F5DA1" w:rsidRPr="005915B1" w:rsidRDefault="00297E9A" w:rsidP="003A34BC">
      <w:pPr>
        <w:pStyle w:val="Corpotesto"/>
        <w:numPr>
          <w:ilvl w:val="1"/>
          <w:numId w:val="2"/>
        </w:numPr>
        <w:tabs>
          <w:tab w:val="left" w:pos="1134"/>
        </w:tabs>
        <w:spacing w:before="43"/>
        <w:ind w:left="567" w:right="-29"/>
        <w:jc w:val="both"/>
        <w:rPr>
          <w:rFonts w:ascii="Arial" w:hAnsi="Arial" w:cs="Arial"/>
          <w:lang w:val="it-IT"/>
        </w:rPr>
      </w:pPr>
      <w:r w:rsidRPr="005915B1">
        <w:rPr>
          <w:rFonts w:ascii="Arial" w:hAnsi="Arial" w:cs="Arial"/>
          <w:lang w:val="it-IT"/>
        </w:rPr>
        <w:t xml:space="preserve">il </w:t>
      </w:r>
      <w:r w:rsidRPr="005915B1">
        <w:rPr>
          <w:rFonts w:ascii="Arial" w:hAnsi="Arial" w:cs="Arial"/>
          <w:spacing w:val="-1"/>
          <w:lang w:val="it-IT"/>
        </w:rPr>
        <w:t>codice</w:t>
      </w:r>
      <w:r w:rsidRPr="005915B1">
        <w:rPr>
          <w:rFonts w:ascii="Arial" w:hAnsi="Arial" w:cs="Arial"/>
          <w:spacing w:val="-2"/>
          <w:lang w:val="it-IT"/>
        </w:rPr>
        <w:t xml:space="preserve"> </w:t>
      </w:r>
      <w:r w:rsidRPr="005915B1">
        <w:rPr>
          <w:rFonts w:ascii="Arial" w:hAnsi="Arial" w:cs="Arial"/>
          <w:spacing w:val="-1"/>
          <w:lang w:val="it-IT"/>
        </w:rPr>
        <w:t>etico</w:t>
      </w:r>
      <w:r w:rsidRPr="005915B1">
        <w:rPr>
          <w:rFonts w:ascii="Arial" w:hAnsi="Arial" w:cs="Arial"/>
          <w:lang w:val="it-IT"/>
        </w:rPr>
        <w:t xml:space="preserve"> e</w:t>
      </w:r>
      <w:r w:rsidRPr="005915B1">
        <w:rPr>
          <w:rFonts w:ascii="Arial" w:hAnsi="Arial" w:cs="Arial"/>
          <w:spacing w:val="-1"/>
          <w:lang w:val="it-IT"/>
        </w:rPr>
        <w:t xml:space="preserve"> </w:t>
      </w:r>
      <w:r w:rsidRPr="005915B1">
        <w:rPr>
          <w:rFonts w:ascii="Arial" w:hAnsi="Arial" w:cs="Arial"/>
          <w:lang w:val="it-IT"/>
        </w:rPr>
        <w:t>il codice</w:t>
      </w:r>
      <w:r w:rsidRPr="005915B1">
        <w:rPr>
          <w:rFonts w:ascii="Arial" w:hAnsi="Arial" w:cs="Arial"/>
          <w:spacing w:val="1"/>
          <w:lang w:val="it-IT"/>
        </w:rPr>
        <w:t xml:space="preserve"> </w:t>
      </w:r>
      <w:r w:rsidRPr="005915B1">
        <w:rPr>
          <w:rFonts w:ascii="Arial" w:hAnsi="Arial" w:cs="Arial"/>
          <w:lang w:val="it-IT"/>
        </w:rPr>
        <w:t xml:space="preserve">di </w:t>
      </w:r>
      <w:r w:rsidRPr="005915B1">
        <w:rPr>
          <w:rFonts w:ascii="Arial" w:hAnsi="Arial" w:cs="Arial"/>
          <w:spacing w:val="-1"/>
          <w:lang w:val="it-IT"/>
        </w:rPr>
        <w:t>comportamento;</w:t>
      </w:r>
    </w:p>
    <w:p w14:paraId="009ED7D4" w14:textId="77777777" w:rsidR="006F5DA1" w:rsidRPr="005915B1" w:rsidRDefault="00297E9A" w:rsidP="003A34BC">
      <w:pPr>
        <w:pStyle w:val="Corpotesto"/>
        <w:numPr>
          <w:ilvl w:val="1"/>
          <w:numId w:val="2"/>
        </w:numPr>
        <w:tabs>
          <w:tab w:val="left" w:pos="1134"/>
        </w:tabs>
        <w:spacing w:before="41"/>
        <w:ind w:left="567" w:right="-29"/>
        <w:jc w:val="both"/>
        <w:rPr>
          <w:rFonts w:ascii="Arial" w:hAnsi="Arial" w:cs="Arial"/>
          <w:lang w:val="it-IT"/>
        </w:rPr>
      </w:pPr>
      <w:r w:rsidRPr="005915B1">
        <w:rPr>
          <w:rFonts w:ascii="Arial" w:hAnsi="Arial" w:cs="Arial"/>
          <w:lang w:val="it-IT"/>
        </w:rPr>
        <w:t xml:space="preserve">la </w:t>
      </w:r>
      <w:r w:rsidRPr="005915B1">
        <w:rPr>
          <w:rFonts w:ascii="Arial" w:hAnsi="Arial" w:cs="Arial"/>
          <w:spacing w:val="-1"/>
          <w:lang w:val="it-IT"/>
        </w:rPr>
        <w:t xml:space="preserve">formazione </w:t>
      </w:r>
      <w:r w:rsidRPr="005915B1">
        <w:rPr>
          <w:rFonts w:ascii="Arial" w:hAnsi="Arial" w:cs="Arial"/>
          <w:lang w:val="it-IT"/>
        </w:rPr>
        <w:t>e</w:t>
      </w:r>
      <w:r w:rsidRPr="005915B1">
        <w:rPr>
          <w:rFonts w:ascii="Arial" w:hAnsi="Arial" w:cs="Arial"/>
          <w:spacing w:val="-1"/>
          <w:lang w:val="it-IT"/>
        </w:rPr>
        <w:t xml:space="preserve"> </w:t>
      </w:r>
      <w:r w:rsidRPr="005915B1">
        <w:rPr>
          <w:rFonts w:ascii="Arial" w:hAnsi="Arial" w:cs="Arial"/>
          <w:lang w:val="it-IT"/>
        </w:rPr>
        <w:t xml:space="preserve">la </w:t>
      </w:r>
      <w:r w:rsidRPr="005915B1">
        <w:rPr>
          <w:rFonts w:ascii="Arial" w:hAnsi="Arial" w:cs="Arial"/>
          <w:spacing w:val="-1"/>
          <w:lang w:val="it-IT"/>
        </w:rPr>
        <w:t>comunicazione</w:t>
      </w:r>
      <w:r w:rsidRPr="005915B1">
        <w:rPr>
          <w:rFonts w:ascii="Arial" w:hAnsi="Arial" w:cs="Arial"/>
          <w:lang w:val="it-IT"/>
        </w:rPr>
        <w:t xml:space="preserve"> </w:t>
      </w:r>
      <w:r w:rsidRPr="005915B1">
        <w:rPr>
          <w:rFonts w:ascii="Arial" w:hAnsi="Arial" w:cs="Arial"/>
          <w:spacing w:val="-1"/>
          <w:lang w:val="it-IT"/>
        </w:rPr>
        <w:t>del</w:t>
      </w:r>
      <w:r w:rsidRPr="005915B1">
        <w:rPr>
          <w:rFonts w:ascii="Arial" w:hAnsi="Arial" w:cs="Arial"/>
          <w:lang w:val="it-IT"/>
        </w:rPr>
        <w:t xml:space="preserve"> Piano.</w:t>
      </w:r>
    </w:p>
    <w:p w14:paraId="68CA845B" w14:textId="77777777" w:rsidR="006F5DA1" w:rsidRPr="005915B1" w:rsidRDefault="006F5DA1" w:rsidP="004A13EC">
      <w:pPr>
        <w:spacing w:before="4"/>
        <w:ind w:right="-29"/>
        <w:rPr>
          <w:rFonts w:ascii="Arial" w:eastAsia="Times New Roman" w:hAnsi="Arial" w:cs="Arial"/>
          <w:sz w:val="24"/>
          <w:szCs w:val="24"/>
          <w:lang w:val="it-IT"/>
        </w:rPr>
      </w:pPr>
    </w:p>
    <w:p w14:paraId="3C447492" w14:textId="70FA1BE7" w:rsidR="006F5DA1" w:rsidRPr="005915B1" w:rsidRDefault="00297E9A" w:rsidP="003A34BC">
      <w:pPr>
        <w:pStyle w:val="Titolo1"/>
        <w:numPr>
          <w:ilvl w:val="1"/>
          <w:numId w:val="38"/>
        </w:numPr>
        <w:tabs>
          <w:tab w:val="left" w:pos="993"/>
        </w:tabs>
        <w:rPr>
          <w:rFonts w:cs="Arial"/>
          <w:szCs w:val="24"/>
          <w:lang w:val="it-IT"/>
        </w:rPr>
      </w:pPr>
      <w:bookmarkStart w:id="54" w:name="_Toc157028269"/>
      <w:r w:rsidRPr="005915B1">
        <w:rPr>
          <w:rFonts w:cs="Arial"/>
          <w:szCs w:val="24"/>
          <w:lang w:val="it-IT"/>
        </w:rPr>
        <w:t>Le misure di trasparenza</w:t>
      </w:r>
      <w:bookmarkEnd w:id="54"/>
    </w:p>
    <w:p w14:paraId="2938DE5B" w14:textId="77777777" w:rsidR="006F5DA1" w:rsidRPr="005915B1" w:rsidRDefault="00297E9A" w:rsidP="004A13EC">
      <w:pPr>
        <w:pStyle w:val="Corpotesto"/>
        <w:spacing w:before="158"/>
        <w:ind w:left="0" w:right="-29" w:firstLine="0"/>
        <w:jc w:val="both"/>
        <w:rPr>
          <w:rFonts w:ascii="Arial" w:hAnsi="Arial" w:cs="Arial"/>
          <w:spacing w:val="-1"/>
          <w:lang w:val="it-IT"/>
        </w:rPr>
      </w:pPr>
      <w:r w:rsidRPr="005915B1">
        <w:rPr>
          <w:rFonts w:ascii="Arial" w:hAnsi="Arial" w:cs="Arial"/>
          <w:spacing w:val="-2"/>
          <w:lang w:val="it-IT"/>
        </w:rPr>
        <w:t>La</w:t>
      </w:r>
      <w:r w:rsidRPr="005915B1">
        <w:rPr>
          <w:rFonts w:ascii="Arial" w:hAnsi="Arial" w:cs="Arial"/>
          <w:spacing w:val="17"/>
          <w:lang w:val="it-IT"/>
        </w:rPr>
        <w:t xml:space="preserve"> </w:t>
      </w:r>
      <w:r w:rsidRPr="005915B1">
        <w:rPr>
          <w:rFonts w:ascii="Arial" w:hAnsi="Arial" w:cs="Arial"/>
          <w:spacing w:val="-1"/>
          <w:lang w:val="it-IT"/>
        </w:rPr>
        <w:t>trasparenza</w:t>
      </w:r>
      <w:r w:rsidRPr="005915B1">
        <w:rPr>
          <w:rFonts w:ascii="Arial" w:hAnsi="Arial" w:cs="Arial"/>
          <w:spacing w:val="19"/>
          <w:lang w:val="it-IT"/>
        </w:rPr>
        <w:t xml:space="preserve"> </w:t>
      </w:r>
      <w:r w:rsidRPr="005915B1">
        <w:rPr>
          <w:rFonts w:ascii="Arial" w:hAnsi="Arial" w:cs="Arial"/>
          <w:spacing w:val="-1"/>
          <w:lang w:val="it-IT"/>
        </w:rPr>
        <w:t>costituisce</w:t>
      </w:r>
      <w:r w:rsidRPr="005915B1">
        <w:rPr>
          <w:rFonts w:ascii="Arial" w:hAnsi="Arial" w:cs="Arial"/>
          <w:spacing w:val="15"/>
          <w:lang w:val="it-IT"/>
        </w:rPr>
        <w:t xml:space="preserve"> </w:t>
      </w:r>
      <w:r w:rsidRPr="005915B1">
        <w:rPr>
          <w:rFonts w:ascii="Arial" w:hAnsi="Arial" w:cs="Arial"/>
          <w:lang w:val="it-IT"/>
        </w:rPr>
        <w:t>un</w:t>
      </w:r>
      <w:r w:rsidRPr="005915B1">
        <w:rPr>
          <w:rFonts w:ascii="Arial" w:hAnsi="Arial" w:cs="Arial"/>
          <w:spacing w:val="16"/>
          <w:lang w:val="it-IT"/>
        </w:rPr>
        <w:t xml:space="preserve"> </w:t>
      </w:r>
      <w:r w:rsidRPr="005915B1">
        <w:rPr>
          <w:rFonts w:ascii="Arial" w:hAnsi="Arial" w:cs="Arial"/>
          <w:spacing w:val="-1"/>
          <w:lang w:val="it-IT"/>
        </w:rPr>
        <w:t>importante</w:t>
      </w:r>
      <w:r w:rsidRPr="005915B1">
        <w:rPr>
          <w:rFonts w:ascii="Arial" w:hAnsi="Arial" w:cs="Arial"/>
          <w:spacing w:val="16"/>
          <w:lang w:val="it-IT"/>
        </w:rPr>
        <w:t xml:space="preserve"> </w:t>
      </w:r>
      <w:r w:rsidRPr="005915B1">
        <w:rPr>
          <w:rFonts w:ascii="Arial" w:hAnsi="Arial" w:cs="Arial"/>
          <w:lang w:val="it-IT"/>
        </w:rPr>
        <w:t>principio</w:t>
      </w:r>
      <w:r w:rsidRPr="005915B1">
        <w:rPr>
          <w:rFonts w:ascii="Arial" w:hAnsi="Arial" w:cs="Arial"/>
          <w:spacing w:val="16"/>
          <w:lang w:val="it-IT"/>
        </w:rPr>
        <w:t xml:space="preserve"> </w:t>
      </w:r>
      <w:r w:rsidRPr="005915B1">
        <w:rPr>
          <w:rFonts w:ascii="Arial" w:hAnsi="Arial" w:cs="Arial"/>
          <w:spacing w:val="-1"/>
          <w:lang w:val="it-IT"/>
        </w:rPr>
        <w:t>che</w:t>
      </w:r>
      <w:r w:rsidRPr="005915B1">
        <w:rPr>
          <w:rFonts w:ascii="Arial" w:hAnsi="Arial" w:cs="Arial"/>
          <w:spacing w:val="18"/>
          <w:lang w:val="it-IT"/>
        </w:rPr>
        <w:t xml:space="preserve"> </w:t>
      </w:r>
      <w:r w:rsidRPr="005915B1">
        <w:rPr>
          <w:rFonts w:ascii="Arial" w:hAnsi="Arial" w:cs="Arial"/>
          <w:spacing w:val="-1"/>
          <w:lang w:val="it-IT"/>
        </w:rPr>
        <w:t>caratterizza</w:t>
      </w:r>
      <w:r w:rsidRPr="005915B1">
        <w:rPr>
          <w:rFonts w:ascii="Arial" w:hAnsi="Arial" w:cs="Arial"/>
          <w:spacing w:val="15"/>
          <w:lang w:val="it-IT"/>
        </w:rPr>
        <w:t xml:space="preserve"> </w:t>
      </w:r>
      <w:r w:rsidRPr="005915B1">
        <w:rPr>
          <w:rFonts w:ascii="Arial" w:hAnsi="Arial" w:cs="Arial"/>
          <w:spacing w:val="-1"/>
          <w:lang w:val="it-IT"/>
        </w:rPr>
        <w:t>l’attività</w:t>
      </w:r>
      <w:r w:rsidRPr="005915B1">
        <w:rPr>
          <w:rFonts w:ascii="Arial" w:hAnsi="Arial" w:cs="Arial"/>
          <w:spacing w:val="38"/>
          <w:lang w:val="it-IT"/>
        </w:rPr>
        <w:t xml:space="preserve"> </w:t>
      </w:r>
      <w:r w:rsidRPr="005915B1">
        <w:rPr>
          <w:rFonts w:ascii="Arial" w:hAnsi="Arial" w:cs="Arial"/>
          <w:spacing w:val="-1"/>
          <w:lang w:val="it-IT"/>
        </w:rPr>
        <w:t>dell’Ordine</w:t>
      </w:r>
      <w:r w:rsidRPr="005915B1">
        <w:rPr>
          <w:rFonts w:ascii="Arial" w:hAnsi="Arial" w:cs="Arial"/>
          <w:spacing w:val="17"/>
          <w:lang w:val="it-IT"/>
        </w:rPr>
        <w:t xml:space="preserve"> </w:t>
      </w:r>
      <w:r w:rsidRPr="005915B1">
        <w:rPr>
          <w:rFonts w:ascii="Arial" w:hAnsi="Arial" w:cs="Arial"/>
          <w:spacing w:val="-1"/>
          <w:lang w:val="it-IT"/>
        </w:rPr>
        <w:t>per</w:t>
      </w:r>
      <w:r w:rsidRPr="005915B1">
        <w:rPr>
          <w:rFonts w:ascii="Arial" w:hAnsi="Arial" w:cs="Arial"/>
          <w:spacing w:val="121"/>
          <w:lang w:val="it-IT"/>
        </w:rPr>
        <w:t xml:space="preserve"> </w:t>
      </w:r>
      <w:r w:rsidRPr="005915B1">
        <w:rPr>
          <w:rFonts w:ascii="Arial" w:hAnsi="Arial" w:cs="Arial"/>
          <w:spacing w:val="-1"/>
          <w:lang w:val="it-IT"/>
        </w:rPr>
        <w:t>prevenire</w:t>
      </w:r>
      <w:r w:rsidRPr="005915B1">
        <w:rPr>
          <w:rFonts w:ascii="Arial" w:hAnsi="Arial" w:cs="Arial"/>
          <w:spacing w:val="44"/>
          <w:lang w:val="it-IT"/>
        </w:rPr>
        <w:t xml:space="preserve"> </w:t>
      </w:r>
      <w:r w:rsidRPr="005915B1">
        <w:rPr>
          <w:rFonts w:ascii="Arial" w:hAnsi="Arial" w:cs="Arial"/>
          <w:lang w:val="it-IT"/>
        </w:rPr>
        <w:t>la</w:t>
      </w:r>
      <w:r w:rsidRPr="005915B1">
        <w:rPr>
          <w:rFonts w:ascii="Arial" w:hAnsi="Arial" w:cs="Arial"/>
          <w:spacing w:val="44"/>
          <w:lang w:val="it-IT"/>
        </w:rPr>
        <w:t xml:space="preserve"> </w:t>
      </w:r>
      <w:r w:rsidRPr="005915B1">
        <w:rPr>
          <w:rFonts w:ascii="Arial" w:hAnsi="Arial" w:cs="Arial"/>
          <w:spacing w:val="-1"/>
          <w:lang w:val="it-IT"/>
        </w:rPr>
        <w:t>corruzione</w:t>
      </w:r>
      <w:r w:rsidRPr="005915B1">
        <w:rPr>
          <w:rFonts w:ascii="Arial" w:hAnsi="Arial" w:cs="Arial"/>
          <w:spacing w:val="48"/>
          <w:lang w:val="it-IT"/>
        </w:rPr>
        <w:t xml:space="preserve"> </w:t>
      </w:r>
      <w:r w:rsidRPr="005915B1">
        <w:rPr>
          <w:rFonts w:ascii="Arial" w:hAnsi="Arial" w:cs="Arial"/>
          <w:spacing w:val="-1"/>
          <w:lang w:val="it-IT"/>
        </w:rPr>
        <w:t>e,</w:t>
      </w:r>
      <w:r w:rsidRPr="005915B1">
        <w:rPr>
          <w:rFonts w:ascii="Arial" w:hAnsi="Arial" w:cs="Arial"/>
          <w:spacing w:val="45"/>
          <w:lang w:val="it-IT"/>
        </w:rPr>
        <w:t xml:space="preserve"> </w:t>
      </w:r>
      <w:r w:rsidRPr="005915B1">
        <w:rPr>
          <w:rFonts w:ascii="Arial" w:hAnsi="Arial" w:cs="Arial"/>
          <w:lang w:val="it-IT"/>
        </w:rPr>
        <w:t>più</w:t>
      </w:r>
      <w:r w:rsidRPr="005915B1">
        <w:rPr>
          <w:rFonts w:ascii="Arial" w:hAnsi="Arial" w:cs="Arial"/>
          <w:spacing w:val="45"/>
          <w:lang w:val="it-IT"/>
        </w:rPr>
        <w:t xml:space="preserve"> </w:t>
      </w:r>
      <w:r w:rsidRPr="005915B1">
        <w:rPr>
          <w:rFonts w:ascii="Arial" w:hAnsi="Arial" w:cs="Arial"/>
          <w:lang w:val="it-IT"/>
        </w:rPr>
        <w:t>in</w:t>
      </w:r>
      <w:r w:rsidRPr="005915B1">
        <w:rPr>
          <w:rFonts w:ascii="Arial" w:hAnsi="Arial" w:cs="Arial"/>
          <w:spacing w:val="45"/>
          <w:lang w:val="it-IT"/>
        </w:rPr>
        <w:t xml:space="preserve"> </w:t>
      </w:r>
      <w:r w:rsidRPr="005915B1">
        <w:rPr>
          <w:rFonts w:ascii="Arial" w:hAnsi="Arial" w:cs="Arial"/>
          <w:spacing w:val="-1"/>
          <w:lang w:val="it-IT"/>
        </w:rPr>
        <w:t>generale,</w:t>
      </w:r>
      <w:r w:rsidRPr="005915B1">
        <w:rPr>
          <w:rFonts w:ascii="Arial" w:hAnsi="Arial" w:cs="Arial"/>
          <w:spacing w:val="48"/>
          <w:lang w:val="it-IT"/>
        </w:rPr>
        <w:t xml:space="preserve"> </w:t>
      </w:r>
      <w:r w:rsidRPr="005915B1">
        <w:rPr>
          <w:rFonts w:ascii="Arial" w:hAnsi="Arial" w:cs="Arial"/>
          <w:spacing w:val="-1"/>
          <w:lang w:val="it-IT"/>
        </w:rPr>
        <w:t>qualsiasi</w:t>
      </w:r>
      <w:r w:rsidRPr="005915B1">
        <w:rPr>
          <w:rFonts w:ascii="Arial" w:hAnsi="Arial" w:cs="Arial"/>
          <w:spacing w:val="46"/>
          <w:lang w:val="it-IT"/>
        </w:rPr>
        <w:t xml:space="preserve"> </w:t>
      </w:r>
      <w:r w:rsidRPr="005915B1">
        <w:rPr>
          <w:rFonts w:ascii="Arial" w:hAnsi="Arial" w:cs="Arial"/>
          <w:lang w:val="it-IT"/>
        </w:rPr>
        <w:t>situazione</w:t>
      </w:r>
      <w:r w:rsidRPr="005915B1">
        <w:rPr>
          <w:rFonts w:ascii="Arial" w:hAnsi="Arial" w:cs="Arial"/>
          <w:spacing w:val="46"/>
          <w:lang w:val="it-IT"/>
        </w:rPr>
        <w:t xml:space="preserve"> </w:t>
      </w:r>
      <w:r w:rsidRPr="005915B1">
        <w:rPr>
          <w:rFonts w:ascii="Arial" w:hAnsi="Arial" w:cs="Arial"/>
          <w:spacing w:val="-2"/>
          <w:lang w:val="it-IT"/>
        </w:rPr>
        <w:t>che</w:t>
      </w:r>
      <w:r w:rsidRPr="005915B1">
        <w:rPr>
          <w:rFonts w:ascii="Arial" w:hAnsi="Arial" w:cs="Arial"/>
          <w:spacing w:val="44"/>
          <w:lang w:val="it-IT"/>
        </w:rPr>
        <w:t xml:space="preserve"> </w:t>
      </w:r>
      <w:r w:rsidRPr="005915B1">
        <w:rPr>
          <w:rFonts w:ascii="Arial" w:hAnsi="Arial" w:cs="Arial"/>
          <w:lang w:val="it-IT"/>
        </w:rPr>
        <w:t>possa</w:t>
      </w:r>
      <w:r w:rsidRPr="005915B1">
        <w:rPr>
          <w:rFonts w:ascii="Arial" w:hAnsi="Arial" w:cs="Arial"/>
          <w:spacing w:val="44"/>
          <w:lang w:val="it-IT"/>
        </w:rPr>
        <w:t xml:space="preserve"> </w:t>
      </w:r>
      <w:r w:rsidRPr="005915B1">
        <w:rPr>
          <w:rFonts w:ascii="Arial" w:hAnsi="Arial" w:cs="Arial"/>
          <w:spacing w:val="-1"/>
          <w:lang w:val="it-IT"/>
        </w:rPr>
        <w:t>provocare</w:t>
      </w:r>
      <w:r w:rsidRPr="005915B1">
        <w:rPr>
          <w:rFonts w:ascii="Arial" w:hAnsi="Arial" w:cs="Arial"/>
          <w:spacing w:val="43"/>
          <w:lang w:val="it-IT"/>
        </w:rPr>
        <w:t xml:space="preserve"> </w:t>
      </w:r>
      <w:r w:rsidRPr="005915B1">
        <w:rPr>
          <w:rFonts w:ascii="Arial" w:hAnsi="Arial" w:cs="Arial"/>
          <w:lang w:val="it-IT"/>
        </w:rPr>
        <w:t>un</w:t>
      </w:r>
      <w:r w:rsidRPr="005915B1">
        <w:rPr>
          <w:rFonts w:ascii="Arial" w:hAnsi="Arial" w:cs="Arial"/>
          <w:spacing w:val="75"/>
          <w:lang w:val="it-IT"/>
        </w:rPr>
        <w:t xml:space="preserve"> </w:t>
      </w:r>
      <w:r w:rsidRPr="005915B1">
        <w:rPr>
          <w:rFonts w:ascii="Arial" w:hAnsi="Arial" w:cs="Arial"/>
          <w:spacing w:val="-1"/>
          <w:lang w:val="it-IT"/>
        </w:rPr>
        <w:t>malfunzionamento.</w:t>
      </w:r>
    </w:p>
    <w:p w14:paraId="05B71052" w14:textId="77777777" w:rsidR="006F5DA1" w:rsidRPr="005915B1" w:rsidRDefault="006F5DA1" w:rsidP="004A13EC">
      <w:pPr>
        <w:pStyle w:val="Corpotesto"/>
        <w:spacing w:before="1" w:line="276" w:lineRule="auto"/>
        <w:ind w:left="0" w:right="-29" w:firstLine="0"/>
        <w:jc w:val="both"/>
        <w:rPr>
          <w:rFonts w:ascii="Arial" w:hAnsi="Arial" w:cs="Arial"/>
          <w:spacing w:val="-2"/>
          <w:lang w:val="it-IT"/>
        </w:rPr>
      </w:pPr>
    </w:p>
    <w:p w14:paraId="5AF9C34C" w14:textId="77777777" w:rsidR="006F5DA1" w:rsidRPr="005915B1" w:rsidRDefault="00297E9A" w:rsidP="004A13EC">
      <w:pPr>
        <w:pStyle w:val="Corpotesto"/>
        <w:spacing w:before="1"/>
        <w:ind w:left="0" w:right="-29" w:firstLine="0"/>
        <w:jc w:val="both"/>
        <w:rPr>
          <w:rFonts w:ascii="Arial" w:hAnsi="Arial" w:cs="Arial"/>
          <w:lang w:val="it-IT"/>
        </w:rPr>
      </w:pPr>
      <w:r w:rsidRPr="005915B1">
        <w:rPr>
          <w:rFonts w:ascii="Arial" w:hAnsi="Arial" w:cs="Arial"/>
          <w:spacing w:val="-2"/>
          <w:lang w:val="it-IT"/>
        </w:rPr>
        <w:t>La</w:t>
      </w:r>
      <w:r w:rsidRPr="005915B1">
        <w:rPr>
          <w:rFonts w:ascii="Arial" w:hAnsi="Arial" w:cs="Arial"/>
          <w:spacing w:val="20"/>
          <w:lang w:val="it-IT"/>
        </w:rPr>
        <w:t xml:space="preserve"> </w:t>
      </w:r>
      <w:r w:rsidRPr="005915B1">
        <w:rPr>
          <w:rFonts w:ascii="Arial" w:hAnsi="Arial" w:cs="Arial"/>
          <w:spacing w:val="-1"/>
          <w:lang w:val="it-IT"/>
        </w:rPr>
        <w:t>pubblicazione</w:t>
      </w:r>
      <w:r w:rsidRPr="005915B1">
        <w:rPr>
          <w:rFonts w:ascii="Arial" w:hAnsi="Arial" w:cs="Arial"/>
          <w:spacing w:val="18"/>
          <w:lang w:val="it-IT"/>
        </w:rPr>
        <w:t xml:space="preserve"> </w:t>
      </w:r>
      <w:r w:rsidRPr="005915B1">
        <w:rPr>
          <w:rFonts w:ascii="Arial" w:hAnsi="Arial" w:cs="Arial"/>
          <w:lang w:val="it-IT"/>
        </w:rPr>
        <w:t>costante</w:t>
      </w:r>
      <w:r w:rsidRPr="005915B1">
        <w:rPr>
          <w:rFonts w:ascii="Arial" w:hAnsi="Arial" w:cs="Arial"/>
          <w:spacing w:val="20"/>
          <w:lang w:val="it-IT"/>
        </w:rPr>
        <w:t xml:space="preserve"> </w:t>
      </w:r>
      <w:r w:rsidRPr="005915B1">
        <w:rPr>
          <w:rFonts w:ascii="Arial" w:hAnsi="Arial" w:cs="Arial"/>
          <w:lang w:val="it-IT"/>
        </w:rPr>
        <w:t>e</w:t>
      </w:r>
      <w:r w:rsidRPr="005915B1">
        <w:rPr>
          <w:rFonts w:ascii="Arial" w:hAnsi="Arial" w:cs="Arial"/>
          <w:spacing w:val="18"/>
          <w:lang w:val="it-IT"/>
        </w:rPr>
        <w:t xml:space="preserve"> </w:t>
      </w:r>
      <w:r w:rsidRPr="005915B1">
        <w:rPr>
          <w:rFonts w:ascii="Arial" w:hAnsi="Arial" w:cs="Arial"/>
          <w:lang w:val="it-IT"/>
        </w:rPr>
        <w:t>tempestiva</w:t>
      </w:r>
      <w:r w:rsidRPr="005915B1">
        <w:rPr>
          <w:rFonts w:ascii="Arial" w:hAnsi="Arial" w:cs="Arial"/>
          <w:spacing w:val="18"/>
          <w:lang w:val="it-IT"/>
        </w:rPr>
        <w:t xml:space="preserve"> </w:t>
      </w:r>
      <w:r w:rsidRPr="005915B1">
        <w:rPr>
          <w:rFonts w:ascii="Arial" w:hAnsi="Arial" w:cs="Arial"/>
          <w:lang w:val="it-IT"/>
        </w:rPr>
        <w:t>di</w:t>
      </w:r>
      <w:r w:rsidRPr="005915B1">
        <w:rPr>
          <w:rFonts w:ascii="Arial" w:hAnsi="Arial" w:cs="Arial"/>
          <w:spacing w:val="19"/>
          <w:lang w:val="it-IT"/>
        </w:rPr>
        <w:t xml:space="preserve"> </w:t>
      </w:r>
      <w:r w:rsidRPr="005915B1">
        <w:rPr>
          <w:rFonts w:ascii="Arial" w:hAnsi="Arial" w:cs="Arial"/>
          <w:lang w:val="it-IT"/>
        </w:rPr>
        <w:t>informazioni</w:t>
      </w:r>
      <w:r w:rsidRPr="005915B1">
        <w:rPr>
          <w:rFonts w:ascii="Arial" w:hAnsi="Arial" w:cs="Arial"/>
          <w:spacing w:val="19"/>
          <w:lang w:val="it-IT"/>
        </w:rPr>
        <w:t xml:space="preserve"> </w:t>
      </w:r>
      <w:r w:rsidRPr="005915B1">
        <w:rPr>
          <w:rFonts w:ascii="Arial" w:hAnsi="Arial" w:cs="Arial"/>
          <w:lang w:val="it-IT"/>
        </w:rPr>
        <w:t>sulle</w:t>
      </w:r>
      <w:r w:rsidRPr="005915B1">
        <w:rPr>
          <w:rFonts w:ascii="Arial" w:hAnsi="Arial" w:cs="Arial"/>
          <w:spacing w:val="18"/>
          <w:lang w:val="it-IT"/>
        </w:rPr>
        <w:t xml:space="preserve"> </w:t>
      </w:r>
      <w:r w:rsidRPr="005915B1">
        <w:rPr>
          <w:rFonts w:ascii="Arial" w:hAnsi="Arial" w:cs="Arial"/>
          <w:lang w:val="it-IT"/>
        </w:rPr>
        <w:t>attività</w:t>
      </w:r>
      <w:r w:rsidRPr="005915B1">
        <w:rPr>
          <w:rFonts w:ascii="Arial" w:hAnsi="Arial" w:cs="Arial"/>
          <w:spacing w:val="18"/>
          <w:lang w:val="it-IT"/>
        </w:rPr>
        <w:t xml:space="preserve"> </w:t>
      </w:r>
      <w:r w:rsidRPr="005915B1">
        <w:rPr>
          <w:rFonts w:ascii="Arial" w:hAnsi="Arial" w:cs="Arial"/>
          <w:lang w:val="it-IT"/>
        </w:rPr>
        <w:t>poste</w:t>
      </w:r>
      <w:r w:rsidRPr="005915B1">
        <w:rPr>
          <w:rFonts w:ascii="Arial" w:hAnsi="Arial" w:cs="Arial"/>
          <w:spacing w:val="18"/>
          <w:lang w:val="it-IT"/>
        </w:rPr>
        <w:t xml:space="preserve"> </w:t>
      </w:r>
      <w:r w:rsidRPr="005915B1">
        <w:rPr>
          <w:rFonts w:ascii="Arial" w:hAnsi="Arial" w:cs="Arial"/>
          <w:lang w:val="it-IT"/>
        </w:rPr>
        <w:t>in</w:t>
      </w:r>
      <w:r w:rsidRPr="005915B1">
        <w:rPr>
          <w:rFonts w:ascii="Arial" w:hAnsi="Arial" w:cs="Arial"/>
          <w:spacing w:val="19"/>
          <w:lang w:val="it-IT"/>
        </w:rPr>
        <w:t xml:space="preserve"> </w:t>
      </w:r>
      <w:r w:rsidRPr="005915B1">
        <w:rPr>
          <w:rFonts w:ascii="Arial" w:hAnsi="Arial" w:cs="Arial"/>
          <w:spacing w:val="-1"/>
          <w:lang w:val="it-IT"/>
        </w:rPr>
        <w:t>essere</w:t>
      </w:r>
      <w:r w:rsidRPr="005915B1">
        <w:rPr>
          <w:rFonts w:ascii="Arial" w:hAnsi="Arial" w:cs="Arial"/>
          <w:spacing w:val="18"/>
          <w:lang w:val="it-IT"/>
        </w:rPr>
        <w:t xml:space="preserve"> </w:t>
      </w:r>
      <w:r w:rsidRPr="005915B1">
        <w:rPr>
          <w:rFonts w:ascii="Arial" w:hAnsi="Arial" w:cs="Arial"/>
          <w:lang w:val="it-IT"/>
        </w:rPr>
        <w:t>permette,</w:t>
      </w:r>
      <w:r w:rsidRPr="005915B1">
        <w:rPr>
          <w:rFonts w:ascii="Arial" w:hAnsi="Arial" w:cs="Arial"/>
          <w:spacing w:val="46"/>
          <w:lang w:val="it-IT"/>
        </w:rPr>
        <w:t xml:space="preserve"> </w:t>
      </w:r>
      <w:r w:rsidRPr="005915B1">
        <w:rPr>
          <w:rFonts w:ascii="Arial" w:hAnsi="Arial" w:cs="Arial"/>
          <w:spacing w:val="-1"/>
          <w:lang w:val="it-IT"/>
        </w:rPr>
        <w:t>infatti,</w:t>
      </w:r>
      <w:r w:rsidRPr="005915B1">
        <w:rPr>
          <w:rFonts w:ascii="Arial" w:hAnsi="Arial" w:cs="Arial"/>
          <w:spacing w:val="51"/>
          <w:lang w:val="it-IT"/>
        </w:rPr>
        <w:t xml:space="preserve"> </w:t>
      </w:r>
      <w:r w:rsidRPr="005915B1">
        <w:rPr>
          <w:rFonts w:ascii="Arial" w:hAnsi="Arial" w:cs="Arial"/>
          <w:lang w:val="it-IT"/>
        </w:rPr>
        <w:t>di</w:t>
      </w:r>
      <w:r w:rsidRPr="005915B1">
        <w:rPr>
          <w:rFonts w:ascii="Arial" w:hAnsi="Arial" w:cs="Arial"/>
          <w:spacing w:val="50"/>
          <w:lang w:val="it-IT"/>
        </w:rPr>
        <w:t xml:space="preserve"> </w:t>
      </w:r>
      <w:r w:rsidRPr="005915B1">
        <w:rPr>
          <w:rFonts w:ascii="Arial" w:hAnsi="Arial" w:cs="Arial"/>
          <w:spacing w:val="-1"/>
          <w:lang w:val="it-IT"/>
        </w:rPr>
        <w:t>favorire</w:t>
      </w:r>
      <w:r w:rsidRPr="005915B1">
        <w:rPr>
          <w:rFonts w:ascii="Arial" w:hAnsi="Arial" w:cs="Arial"/>
          <w:spacing w:val="49"/>
          <w:lang w:val="it-IT"/>
        </w:rPr>
        <w:t xml:space="preserve"> </w:t>
      </w:r>
      <w:r w:rsidRPr="005915B1">
        <w:rPr>
          <w:rFonts w:ascii="Arial" w:hAnsi="Arial" w:cs="Arial"/>
          <w:lang w:val="it-IT"/>
        </w:rPr>
        <w:t>forme</w:t>
      </w:r>
      <w:r w:rsidRPr="005915B1">
        <w:rPr>
          <w:rFonts w:ascii="Arial" w:hAnsi="Arial" w:cs="Arial"/>
          <w:spacing w:val="48"/>
          <w:lang w:val="it-IT"/>
        </w:rPr>
        <w:t xml:space="preserve"> </w:t>
      </w:r>
      <w:r w:rsidRPr="005915B1">
        <w:rPr>
          <w:rFonts w:ascii="Arial" w:hAnsi="Arial" w:cs="Arial"/>
          <w:lang w:val="it-IT"/>
        </w:rPr>
        <w:t>di</w:t>
      </w:r>
      <w:r w:rsidRPr="005915B1">
        <w:rPr>
          <w:rFonts w:ascii="Arial" w:hAnsi="Arial" w:cs="Arial"/>
          <w:spacing w:val="50"/>
          <w:lang w:val="it-IT"/>
        </w:rPr>
        <w:t xml:space="preserve"> </w:t>
      </w:r>
      <w:r w:rsidRPr="005915B1">
        <w:rPr>
          <w:rFonts w:ascii="Arial" w:hAnsi="Arial" w:cs="Arial"/>
          <w:spacing w:val="-1"/>
          <w:lang w:val="it-IT"/>
        </w:rPr>
        <w:t>controllo</w:t>
      </w:r>
      <w:r w:rsidRPr="005915B1">
        <w:rPr>
          <w:rFonts w:ascii="Arial" w:hAnsi="Arial" w:cs="Arial"/>
          <w:spacing w:val="50"/>
          <w:lang w:val="it-IT"/>
        </w:rPr>
        <w:t xml:space="preserve"> </w:t>
      </w:r>
      <w:r w:rsidRPr="005915B1">
        <w:rPr>
          <w:rFonts w:ascii="Arial" w:hAnsi="Arial" w:cs="Arial"/>
          <w:spacing w:val="-1"/>
          <w:lang w:val="it-IT"/>
        </w:rPr>
        <w:t>diffuso</w:t>
      </w:r>
      <w:r w:rsidRPr="005915B1">
        <w:rPr>
          <w:rFonts w:ascii="Arial" w:hAnsi="Arial" w:cs="Arial"/>
          <w:spacing w:val="53"/>
          <w:lang w:val="it-IT"/>
        </w:rPr>
        <w:t xml:space="preserve"> </w:t>
      </w:r>
      <w:r w:rsidRPr="005915B1">
        <w:rPr>
          <w:rFonts w:ascii="Arial" w:hAnsi="Arial" w:cs="Arial"/>
          <w:lang w:val="it-IT"/>
        </w:rPr>
        <w:t>anche</w:t>
      </w:r>
      <w:r w:rsidRPr="005915B1">
        <w:rPr>
          <w:rFonts w:ascii="Arial" w:hAnsi="Arial" w:cs="Arial"/>
          <w:spacing w:val="49"/>
          <w:lang w:val="it-IT"/>
        </w:rPr>
        <w:t xml:space="preserve"> </w:t>
      </w:r>
      <w:r w:rsidRPr="005915B1">
        <w:rPr>
          <w:rFonts w:ascii="Arial" w:hAnsi="Arial" w:cs="Arial"/>
          <w:lang w:val="it-IT"/>
        </w:rPr>
        <w:t>da</w:t>
      </w:r>
      <w:r w:rsidRPr="005915B1">
        <w:rPr>
          <w:rFonts w:ascii="Arial" w:hAnsi="Arial" w:cs="Arial"/>
          <w:spacing w:val="49"/>
          <w:lang w:val="it-IT"/>
        </w:rPr>
        <w:t xml:space="preserve"> </w:t>
      </w:r>
      <w:r w:rsidRPr="005915B1">
        <w:rPr>
          <w:rFonts w:ascii="Arial" w:hAnsi="Arial" w:cs="Arial"/>
          <w:lang w:val="it-IT"/>
        </w:rPr>
        <w:t>parte</w:t>
      </w:r>
      <w:r w:rsidRPr="005915B1">
        <w:rPr>
          <w:rFonts w:ascii="Arial" w:hAnsi="Arial" w:cs="Arial"/>
          <w:spacing w:val="48"/>
          <w:lang w:val="it-IT"/>
        </w:rPr>
        <w:t xml:space="preserve"> </w:t>
      </w:r>
      <w:r w:rsidRPr="005915B1">
        <w:rPr>
          <w:rFonts w:ascii="Arial" w:hAnsi="Arial" w:cs="Arial"/>
          <w:lang w:val="it-IT"/>
        </w:rPr>
        <w:t>di</w:t>
      </w:r>
      <w:r w:rsidRPr="005915B1">
        <w:rPr>
          <w:rFonts w:ascii="Arial" w:hAnsi="Arial" w:cs="Arial"/>
          <w:spacing w:val="50"/>
          <w:lang w:val="it-IT"/>
        </w:rPr>
        <w:t xml:space="preserve"> </w:t>
      </w:r>
      <w:r w:rsidRPr="005915B1">
        <w:rPr>
          <w:rFonts w:ascii="Arial" w:hAnsi="Arial" w:cs="Arial"/>
          <w:lang w:val="it-IT"/>
        </w:rPr>
        <w:t>soggetti</w:t>
      </w:r>
      <w:r w:rsidRPr="005915B1">
        <w:rPr>
          <w:rFonts w:ascii="Arial" w:hAnsi="Arial" w:cs="Arial"/>
          <w:spacing w:val="50"/>
          <w:lang w:val="it-IT"/>
        </w:rPr>
        <w:t xml:space="preserve"> </w:t>
      </w:r>
      <w:r w:rsidRPr="005915B1">
        <w:rPr>
          <w:rFonts w:ascii="Arial" w:hAnsi="Arial" w:cs="Arial"/>
          <w:spacing w:val="-1"/>
          <w:lang w:val="it-IT"/>
        </w:rPr>
        <w:t>esterni</w:t>
      </w:r>
      <w:r w:rsidRPr="005915B1">
        <w:rPr>
          <w:rFonts w:ascii="Arial" w:hAnsi="Arial" w:cs="Arial"/>
          <w:spacing w:val="50"/>
          <w:lang w:val="it-IT"/>
        </w:rPr>
        <w:t xml:space="preserve"> </w:t>
      </w:r>
      <w:r w:rsidRPr="005915B1">
        <w:rPr>
          <w:rFonts w:ascii="Arial" w:hAnsi="Arial" w:cs="Arial"/>
          <w:lang w:val="it-IT"/>
        </w:rPr>
        <w:t>e</w:t>
      </w:r>
      <w:r w:rsidRPr="005915B1">
        <w:rPr>
          <w:rFonts w:ascii="Arial" w:hAnsi="Arial" w:cs="Arial"/>
          <w:spacing w:val="49"/>
          <w:lang w:val="it-IT"/>
        </w:rPr>
        <w:t xml:space="preserve"> </w:t>
      </w:r>
      <w:r w:rsidRPr="005915B1">
        <w:rPr>
          <w:rFonts w:ascii="Arial" w:hAnsi="Arial" w:cs="Arial"/>
          <w:lang w:val="it-IT"/>
        </w:rPr>
        <w:t>di</w:t>
      </w:r>
      <w:r w:rsidRPr="005915B1">
        <w:rPr>
          <w:rFonts w:ascii="Arial" w:hAnsi="Arial" w:cs="Arial"/>
          <w:spacing w:val="54"/>
          <w:lang w:val="it-IT"/>
        </w:rPr>
        <w:t xml:space="preserve"> </w:t>
      </w:r>
      <w:r w:rsidRPr="005915B1">
        <w:rPr>
          <w:rFonts w:ascii="Arial" w:hAnsi="Arial" w:cs="Arial"/>
          <w:spacing w:val="-1"/>
          <w:lang w:val="it-IT"/>
        </w:rPr>
        <w:t>svolgere</w:t>
      </w:r>
      <w:r w:rsidRPr="005915B1">
        <w:rPr>
          <w:rFonts w:ascii="Arial" w:hAnsi="Arial" w:cs="Arial"/>
          <w:spacing w:val="77"/>
          <w:lang w:val="it-IT"/>
        </w:rPr>
        <w:t xml:space="preserve"> </w:t>
      </w:r>
      <w:r w:rsidRPr="005915B1">
        <w:rPr>
          <w:rFonts w:ascii="Arial" w:hAnsi="Arial" w:cs="Arial"/>
          <w:spacing w:val="-1"/>
          <w:lang w:val="it-IT"/>
        </w:rPr>
        <w:t>un'importante</w:t>
      </w:r>
      <w:r w:rsidRPr="005915B1">
        <w:rPr>
          <w:rFonts w:ascii="Arial" w:hAnsi="Arial" w:cs="Arial"/>
          <w:spacing w:val="1"/>
          <w:lang w:val="it-IT"/>
        </w:rPr>
        <w:t xml:space="preserve"> </w:t>
      </w:r>
      <w:r w:rsidRPr="005915B1">
        <w:rPr>
          <w:rFonts w:ascii="Arial" w:hAnsi="Arial" w:cs="Arial"/>
          <w:lang w:val="it-IT"/>
        </w:rPr>
        <w:t xml:space="preserve">azione di </w:t>
      </w:r>
      <w:r w:rsidRPr="005915B1">
        <w:rPr>
          <w:rFonts w:ascii="Arial" w:hAnsi="Arial" w:cs="Arial"/>
          <w:spacing w:val="-1"/>
          <w:lang w:val="it-IT"/>
        </w:rPr>
        <w:t>deterrente</w:t>
      </w:r>
      <w:r w:rsidRPr="005915B1">
        <w:rPr>
          <w:rFonts w:ascii="Arial" w:hAnsi="Arial" w:cs="Arial"/>
          <w:lang w:val="it-IT"/>
        </w:rPr>
        <w:t xml:space="preserve"> </w:t>
      </w:r>
      <w:r w:rsidRPr="005915B1">
        <w:rPr>
          <w:rFonts w:ascii="Arial" w:hAnsi="Arial" w:cs="Arial"/>
          <w:spacing w:val="-1"/>
          <w:lang w:val="it-IT"/>
        </w:rPr>
        <w:t>per</w:t>
      </w:r>
      <w:r w:rsidRPr="005915B1">
        <w:rPr>
          <w:rFonts w:ascii="Arial" w:hAnsi="Arial" w:cs="Arial"/>
          <w:lang w:val="it-IT"/>
        </w:rPr>
        <w:t xml:space="preserve"> potenziali condotte </w:t>
      </w:r>
      <w:r w:rsidRPr="005915B1">
        <w:rPr>
          <w:rFonts w:ascii="Arial" w:hAnsi="Arial" w:cs="Arial"/>
          <w:spacing w:val="-1"/>
          <w:lang w:val="it-IT"/>
        </w:rPr>
        <w:t>illegali</w:t>
      </w:r>
      <w:r w:rsidRPr="005915B1">
        <w:rPr>
          <w:rFonts w:ascii="Arial" w:hAnsi="Arial" w:cs="Arial"/>
          <w:lang w:val="it-IT"/>
        </w:rPr>
        <w:t xml:space="preserve"> o irregolari.</w:t>
      </w:r>
    </w:p>
    <w:p w14:paraId="3AC62C93" w14:textId="6A119E49" w:rsidR="006F5DA1" w:rsidRPr="005915B1" w:rsidRDefault="00297E9A" w:rsidP="004A13EC">
      <w:pPr>
        <w:pStyle w:val="Corpotesto"/>
        <w:spacing w:before="158"/>
        <w:ind w:left="0" w:right="-29" w:firstLine="0"/>
        <w:jc w:val="both"/>
        <w:rPr>
          <w:rFonts w:ascii="Arial" w:hAnsi="Arial" w:cs="Arial"/>
          <w:spacing w:val="-1"/>
          <w:lang w:val="it-IT"/>
        </w:rPr>
      </w:pPr>
      <w:r w:rsidRPr="005915B1">
        <w:rPr>
          <w:rFonts w:ascii="Arial" w:hAnsi="Arial" w:cs="Arial"/>
          <w:spacing w:val="-1"/>
          <w:lang w:val="it-IT"/>
        </w:rPr>
        <w:t>L’attuazione delle disposizioni in materia di trasparenza è demandata al</w:t>
      </w:r>
      <w:r w:rsidR="00F04174">
        <w:rPr>
          <w:rFonts w:ascii="Arial" w:hAnsi="Arial" w:cs="Arial"/>
          <w:spacing w:val="-1"/>
          <w:lang w:val="it-IT"/>
        </w:rPr>
        <w:t xml:space="preserve"> </w:t>
      </w:r>
      <w:r w:rsidRPr="005915B1">
        <w:rPr>
          <w:rFonts w:ascii="Arial" w:hAnsi="Arial" w:cs="Arial"/>
          <w:spacing w:val="-1"/>
          <w:lang w:val="it-IT"/>
        </w:rPr>
        <w:t>RPC</w:t>
      </w:r>
      <w:r w:rsidR="004848F8" w:rsidRPr="005915B1">
        <w:rPr>
          <w:rFonts w:ascii="Arial" w:hAnsi="Arial" w:cs="Arial"/>
          <w:spacing w:val="-1"/>
          <w:lang w:val="it-IT"/>
        </w:rPr>
        <w:t>T dal momento che in tale figura convergono il ruolo di responsabile della prevenzione della corruzione e di responsabile della trasparenza</w:t>
      </w:r>
      <w:r w:rsidRPr="005915B1">
        <w:rPr>
          <w:rFonts w:ascii="Arial" w:hAnsi="Arial" w:cs="Arial"/>
          <w:spacing w:val="-1"/>
          <w:lang w:val="it-IT"/>
        </w:rPr>
        <w:t>.</w:t>
      </w:r>
    </w:p>
    <w:p w14:paraId="5FA8E7CE" w14:textId="77777777" w:rsidR="006F5DA1" w:rsidRPr="005915B1" w:rsidRDefault="00297E9A" w:rsidP="004A13EC">
      <w:pPr>
        <w:pStyle w:val="Corpotesto"/>
        <w:spacing w:before="121"/>
        <w:ind w:left="0" w:right="-29" w:firstLine="0"/>
        <w:jc w:val="both"/>
        <w:rPr>
          <w:rFonts w:ascii="Arial" w:hAnsi="Arial" w:cs="Arial"/>
          <w:lang w:val="it-IT"/>
        </w:rPr>
      </w:pPr>
      <w:r w:rsidRPr="005915B1">
        <w:rPr>
          <w:rFonts w:ascii="Arial" w:hAnsi="Arial" w:cs="Arial"/>
          <w:spacing w:val="-1"/>
          <w:lang w:val="it-IT"/>
        </w:rPr>
        <w:t>Considerata</w:t>
      </w:r>
      <w:r w:rsidRPr="005915B1">
        <w:rPr>
          <w:rFonts w:ascii="Arial" w:hAnsi="Arial" w:cs="Arial"/>
          <w:spacing w:val="7"/>
          <w:lang w:val="it-IT"/>
        </w:rPr>
        <w:t xml:space="preserve"> </w:t>
      </w:r>
      <w:r w:rsidRPr="005915B1">
        <w:rPr>
          <w:rFonts w:ascii="Arial" w:hAnsi="Arial" w:cs="Arial"/>
          <w:spacing w:val="-1"/>
          <w:lang w:val="it-IT"/>
        </w:rPr>
        <w:t>l'importanza</w:t>
      </w:r>
      <w:r w:rsidRPr="005915B1">
        <w:rPr>
          <w:rFonts w:ascii="Arial" w:hAnsi="Arial" w:cs="Arial"/>
          <w:spacing w:val="8"/>
          <w:lang w:val="it-IT"/>
        </w:rPr>
        <w:t xml:space="preserve"> </w:t>
      </w:r>
      <w:r w:rsidRPr="005915B1">
        <w:rPr>
          <w:rFonts w:ascii="Arial" w:hAnsi="Arial" w:cs="Arial"/>
          <w:spacing w:val="-1"/>
          <w:lang w:val="it-IT"/>
        </w:rPr>
        <w:t>che</w:t>
      </w:r>
      <w:r w:rsidRPr="005915B1">
        <w:rPr>
          <w:rFonts w:ascii="Arial" w:hAnsi="Arial" w:cs="Arial"/>
          <w:spacing w:val="6"/>
          <w:lang w:val="it-IT"/>
        </w:rPr>
        <w:t xml:space="preserve"> </w:t>
      </w:r>
      <w:r w:rsidRPr="005915B1">
        <w:rPr>
          <w:rFonts w:ascii="Arial" w:hAnsi="Arial" w:cs="Arial"/>
          <w:lang w:val="it-IT"/>
        </w:rPr>
        <w:t>le</w:t>
      </w:r>
      <w:r w:rsidRPr="005915B1">
        <w:rPr>
          <w:rFonts w:ascii="Arial" w:hAnsi="Arial" w:cs="Arial"/>
          <w:spacing w:val="6"/>
          <w:lang w:val="it-IT"/>
        </w:rPr>
        <w:t xml:space="preserve"> </w:t>
      </w:r>
      <w:r w:rsidRPr="005915B1">
        <w:rPr>
          <w:rFonts w:ascii="Arial" w:hAnsi="Arial" w:cs="Arial"/>
          <w:lang w:val="it-IT"/>
        </w:rPr>
        <w:t>misure</w:t>
      </w:r>
      <w:r w:rsidRPr="005915B1">
        <w:rPr>
          <w:rFonts w:ascii="Arial" w:hAnsi="Arial" w:cs="Arial"/>
          <w:spacing w:val="5"/>
          <w:lang w:val="it-IT"/>
        </w:rPr>
        <w:t xml:space="preserve"> </w:t>
      </w:r>
      <w:r w:rsidRPr="005915B1">
        <w:rPr>
          <w:rFonts w:ascii="Arial" w:hAnsi="Arial" w:cs="Arial"/>
          <w:spacing w:val="-1"/>
          <w:lang w:val="it-IT"/>
        </w:rPr>
        <w:t>per</w:t>
      </w:r>
      <w:r w:rsidRPr="005915B1">
        <w:rPr>
          <w:rFonts w:ascii="Arial" w:hAnsi="Arial" w:cs="Arial"/>
          <w:spacing w:val="6"/>
          <w:lang w:val="it-IT"/>
        </w:rPr>
        <w:t xml:space="preserve"> </w:t>
      </w:r>
      <w:r w:rsidRPr="005915B1">
        <w:rPr>
          <w:rFonts w:ascii="Arial" w:hAnsi="Arial" w:cs="Arial"/>
          <w:lang w:val="it-IT"/>
        </w:rPr>
        <w:t>la</w:t>
      </w:r>
      <w:r w:rsidRPr="005915B1">
        <w:rPr>
          <w:rFonts w:ascii="Arial" w:hAnsi="Arial" w:cs="Arial"/>
          <w:spacing w:val="6"/>
          <w:lang w:val="it-IT"/>
        </w:rPr>
        <w:t xml:space="preserve"> </w:t>
      </w:r>
      <w:r w:rsidRPr="005915B1">
        <w:rPr>
          <w:rFonts w:ascii="Arial" w:hAnsi="Arial" w:cs="Arial"/>
          <w:spacing w:val="-1"/>
          <w:lang w:val="it-IT"/>
        </w:rPr>
        <w:t>trasparenza</w:t>
      </w:r>
      <w:r w:rsidRPr="005915B1">
        <w:rPr>
          <w:rFonts w:ascii="Arial" w:hAnsi="Arial" w:cs="Arial"/>
          <w:spacing w:val="6"/>
          <w:lang w:val="it-IT"/>
        </w:rPr>
        <w:t xml:space="preserve"> </w:t>
      </w:r>
      <w:r w:rsidRPr="005915B1">
        <w:rPr>
          <w:rFonts w:ascii="Arial" w:hAnsi="Arial" w:cs="Arial"/>
          <w:spacing w:val="-1"/>
          <w:lang w:val="it-IT"/>
        </w:rPr>
        <w:t>rivestono</w:t>
      </w:r>
      <w:r w:rsidRPr="005915B1">
        <w:rPr>
          <w:rFonts w:ascii="Arial" w:hAnsi="Arial" w:cs="Arial"/>
          <w:spacing w:val="7"/>
          <w:lang w:val="it-IT"/>
        </w:rPr>
        <w:t xml:space="preserve"> </w:t>
      </w:r>
      <w:r w:rsidRPr="005915B1">
        <w:rPr>
          <w:rFonts w:ascii="Arial" w:hAnsi="Arial" w:cs="Arial"/>
          <w:spacing w:val="-1"/>
          <w:lang w:val="it-IT"/>
        </w:rPr>
        <w:t>anche</w:t>
      </w:r>
      <w:r w:rsidRPr="005915B1">
        <w:rPr>
          <w:rFonts w:ascii="Arial" w:hAnsi="Arial" w:cs="Arial"/>
          <w:spacing w:val="8"/>
          <w:lang w:val="it-IT"/>
        </w:rPr>
        <w:t xml:space="preserve"> </w:t>
      </w:r>
      <w:r w:rsidRPr="005915B1">
        <w:rPr>
          <w:rFonts w:ascii="Arial" w:hAnsi="Arial" w:cs="Arial"/>
          <w:spacing w:val="-1"/>
          <w:lang w:val="it-IT"/>
        </w:rPr>
        <w:t>ai</w:t>
      </w:r>
      <w:r w:rsidRPr="005915B1">
        <w:rPr>
          <w:rFonts w:ascii="Arial" w:hAnsi="Arial" w:cs="Arial"/>
          <w:spacing w:val="7"/>
          <w:lang w:val="it-IT"/>
        </w:rPr>
        <w:t xml:space="preserve"> </w:t>
      </w:r>
      <w:r w:rsidRPr="005915B1">
        <w:rPr>
          <w:rFonts w:ascii="Arial" w:hAnsi="Arial" w:cs="Arial"/>
          <w:lang w:val="it-IT"/>
        </w:rPr>
        <w:t>fini</w:t>
      </w:r>
      <w:r w:rsidRPr="005915B1">
        <w:rPr>
          <w:rFonts w:ascii="Arial" w:hAnsi="Arial" w:cs="Arial"/>
          <w:spacing w:val="7"/>
          <w:lang w:val="it-IT"/>
        </w:rPr>
        <w:t xml:space="preserve"> </w:t>
      </w:r>
      <w:r w:rsidRPr="005915B1">
        <w:rPr>
          <w:rFonts w:ascii="Arial" w:hAnsi="Arial" w:cs="Arial"/>
          <w:spacing w:val="-1"/>
          <w:lang w:val="it-IT"/>
        </w:rPr>
        <w:t>della</w:t>
      </w:r>
      <w:r w:rsidRPr="005915B1">
        <w:rPr>
          <w:rFonts w:ascii="Arial" w:hAnsi="Arial" w:cs="Arial"/>
          <w:spacing w:val="6"/>
          <w:lang w:val="it-IT"/>
        </w:rPr>
        <w:t xml:space="preserve"> </w:t>
      </w:r>
      <w:r w:rsidRPr="005915B1">
        <w:rPr>
          <w:rFonts w:ascii="Arial" w:hAnsi="Arial" w:cs="Arial"/>
          <w:spacing w:val="-1"/>
          <w:lang w:val="it-IT"/>
        </w:rPr>
        <w:t>prevenzione</w:t>
      </w:r>
      <w:r w:rsidRPr="005915B1">
        <w:rPr>
          <w:rFonts w:ascii="Arial" w:hAnsi="Arial" w:cs="Arial"/>
          <w:spacing w:val="99"/>
          <w:lang w:val="it-IT"/>
        </w:rPr>
        <w:t xml:space="preserve"> </w:t>
      </w:r>
      <w:r w:rsidRPr="005915B1">
        <w:rPr>
          <w:rFonts w:ascii="Arial" w:hAnsi="Arial" w:cs="Arial"/>
          <w:spacing w:val="-1"/>
          <w:lang w:val="it-IT"/>
        </w:rPr>
        <w:t>della corruzione,</w:t>
      </w:r>
      <w:r w:rsidRPr="005915B1">
        <w:rPr>
          <w:rFonts w:ascii="Arial" w:hAnsi="Arial" w:cs="Arial"/>
          <w:lang w:val="it-IT"/>
        </w:rPr>
        <w:t xml:space="preserve"> si è provveduto ad integrare la sezione Trasparenza con </w:t>
      </w:r>
      <w:r w:rsidRPr="005915B1">
        <w:rPr>
          <w:rFonts w:ascii="Arial" w:hAnsi="Arial" w:cs="Arial"/>
          <w:lang w:val="it-IT"/>
        </w:rPr>
        <w:lastRenderedPageBreak/>
        <w:t>particolare attenzione alla descrizione delle misure adottate.</w:t>
      </w:r>
    </w:p>
    <w:p w14:paraId="6DD1B2F5" w14:textId="77777777" w:rsidR="006F5DA1" w:rsidRPr="005915B1" w:rsidRDefault="00297E9A" w:rsidP="004A13EC">
      <w:pPr>
        <w:pStyle w:val="Corpotesto"/>
        <w:spacing w:before="121"/>
        <w:ind w:left="0" w:right="-29" w:firstLine="0"/>
        <w:jc w:val="both"/>
        <w:rPr>
          <w:rFonts w:ascii="Arial" w:hAnsi="Arial" w:cs="Arial"/>
          <w:spacing w:val="55"/>
          <w:lang w:val="it-IT"/>
        </w:rPr>
      </w:pPr>
      <w:r w:rsidRPr="005915B1">
        <w:rPr>
          <w:rFonts w:ascii="Arial" w:hAnsi="Arial" w:cs="Arial"/>
          <w:lang w:val="it-IT"/>
        </w:rPr>
        <w:t>Come previsto dalla normativa cogente e al</w:t>
      </w:r>
      <w:r w:rsidRPr="005915B1">
        <w:rPr>
          <w:rFonts w:ascii="Arial" w:hAnsi="Arial" w:cs="Arial"/>
          <w:spacing w:val="23"/>
          <w:lang w:val="it-IT"/>
        </w:rPr>
        <w:t xml:space="preserve"> </w:t>
      </w:r>
      <w:r w:rsidRPr="005915B1">
        <w:rPr>
          <w:rFonts w:ascii="Arial" w:hAnsi="Arial" w:cs="Arial"/>
          <w:lang w:val="it-IT"/>
        </w:rPr>
        <w:t>fine</w:t>
      </w:r>
      <w:r w:rsidRPr="005915B1">
        <w:rPr>
          <w:rFonts w:ascii="Arial" w:hAnsi="Arial" w:cs="Arial"/>
          <w:spacing w:val="22"/>
          <w:lang w:val="it-IT"/>
        </w:rPr>
        <w:t xml:space="preserve"> </w:t>
      </w:r>
      <w:r w:rsidRPr="005915B1">
        <w:rPr>
          <w:rFonts w:ascii="Arial" w:hAnsi="Arial" w:cs="Arial"/>
          <w:lang w:val="it-IT"/>
        </w:rPr>
        <w:t>di</w:t>
      </w:r>
      <w:r w:rsidRPr="005915B1">
        <w:rPr>
          <w:rFonts w:ascii="Arial" w:hAnsi="Arial" w:cs="Arial"/>
          <w:spacing w:val="24"/>
          <w:lang w:val="it-IT"/>
        </w:rPr>
        <w:t xml:space="preserve"> </w:t>
      </w:r>
      <w:r w:rsidRPr="005915B1">
        <w:rPr>
          <w:rFonts w:ascii="Arial" w:hAnsi="Arial" w:cs="Arial"/>
          <w:spacing w:val="-1"/>
          <w:lang w:val="it-IT"/>
        </w:rPr>
        <w:t>consentire</w:t>
      </w:r>
      <w:r w:rsidRPr="005915B1">
        <w:rPr>
          <w:rFonts w:ascii="Arial" w:hAnsi="Arial" w:cs="Arial"/>
          <w:spacing w:val="22"/>
          <w:lang w:val="it-IT"/>
        </w:rPr>
        <w:t xml:space="preserve"> </w:t>
      </w:r>
      <w:r w:rsidRPr="005915B1">
        <w:rPr>
          <w:rFonts w:ascii="Arial" w:hAnsi="Arial" w:cs="Arial"/>
          <w:lang w:val="it-IT"/>
        </w:rPr>
        <w:t>a</w:t>
      </w:r>
      <w:r w:rsidRPr="005915B1">
        <w:rPr>
          <w:rFonts w:ascii="Arial" w:hAnsi="Arial" w:cs="Arial"/>
          <w:spacing w:val="22"/>
          <w:lang w:val="it-IT"/>
        </w:rPr>
        <w:t xml:space="preserve"> </w:t>
      </w:r>
      <w:r w:rsidRPr="005915B1">
        <w:rPr>
          <w:rFonts w:ascii="Arial" w:hAnsi="Arial" w:cs="Arial"/>
          <w:spacing w:val="-1"/>
          <w:lang w:val="it-IT"/>
        </w:rPr>
        <w:t>chiunque</w:t>
      </w:r>
      <w:r w:rsidRPr="005915B1">
        <w:rPr>
          <w:rFonts w:ascii="Arial" w:hAnsi="Arial" w:cs="Arial"/>
          <w:spacing w:val="23"/>
          <w:lang w:val="it-IT"/>
        </w:rPr>
        <w:t xml:space="preserve"> </w:t>
      </w:r>
      <w:r w:rsidRPr="005915B1">
        <w:rPr>
          <w:rFonts w:ascii="Arial" w:hAnsi="Arial" w:cs="Arial"/>
          <w:spacing w:val="-1"/>
          <w:lang w:val="it-IT"/>
        </w:rPr>
        <w:t>interessato</w:t>
      </w:r>
      <w:r w:rsidRPr="005915B1">
        <w:rPr>
          <w:rFonts w:ascii="Arial" w:hAnsi="Arial" w:cs="Arial"/>
          <w:spacing w:val="23"/>
          <w:lang w:val="it-IT"/>
        </w:rPr>
        <w:t xml:space="preserve"> </w:t>
      </w:r>
      <w:r w:rsidRPr="005915B1">
        <w:rPr>
          <w:rFonts w:ascii="Arial" w:hAnsi="Arial" w:cs="Arial"/>
          <w:lang w:val="it-IT"/>
        </w:rPr>
        <w:t>di</w:t>
      </w:r>
      <w:r w:rsidRPr="005915B1">
        <w:rPr>
          <w:rFonts w:ascii="Arial" w:hAnsi="Arial" w:cs="Arial"/>
          <w:spacing w:val="24"/>
          <w:lang w:val="it-IT"/>
        </w:rPr>
        <w:t xml:space="preserve"> </w:t>
      </w:r>
      <w:r w:rsidRPr="005915B1">
        <w:rPr>
          <w:rFonts w:ascii="Arial" w:hAnsi="Arial" w:cs="Arial"/>
          <w:spacing w:val="-1"/>
          <w:lang w:val="it-IT"/>
        </w:rPr>
        <w:t>esaminare</w:t>
      </w:r>
      <w:r w:rsidRPr="005915B1">
        <w:rPr>
          <w:rFonts w:ascii="Arial" w:hAnsi="Arial" w:cs="Arial"/>
          <w:spacing w:val="22"/>
          <w:lang w:val="it-IT"/>
        </w:rPr>
        <w:t xml:space="preserve"> </w:t>
      </w:r>
      <w:r w:rsidRPr="005915B1">
        <w:rPr>
          <w:rFonts w:ascii="Arial" w:hAnsi="Arial" w:cs="Arial"/>
          <w:lang w:val="it-IT"/>
        </w:rPr>
        <w:t>le</w:t>
      </w:r>
      <w:r w:rsidRPr="005915B1">
        <w:rPr>
          <w:rFonts w:ascii="Arial" w:hAnsi="Arial" w:cs="Arial"/>
          <w:spacing w:val="23"/>
          <w:lang w:val="it-IT"/>
        </w:rPr>
        <w:t xml:space="preserve"> </w:t>
      </w:r>
      <w:r w:rsidRPr="005915B1">
        <w:rPr>
          <w:rFonts w:ascii="Arial" w:hAnsi="Arial" w:cs="Arial"/>
          <w:lang w:val="it-IT"/>
        </w:rPr>
        <w:t>iniziative</w:t>
      </w:r>
      <w:r w:rsidRPr="005915B1">
        <w:rPr>
          <w:rFonts w:ascii="Arial" w:hAnsi="Arial" w:cs="Arial"/>
          <w:spacing w:val="23"/>
          <w:lang w:val="it-IT"/>
        </w:rPr>
        <w:t xml:space="preserve"> </w:t>
      </w:r>
      <w:r w:rsidRPr="005915B1">
        <w:rPr>
          <w:rFonts w:ascii="Arial" w:hAnsi="Arial" w:cs="Arial"/>
          <w:spacing w:val="-1"/>
          <w:lang w:val="it-IT"/>
        </w:rPr>
        <w:t>intraprese</w:t>
      </w:r>
      <w:r w:rsidRPr="005915B1">
        <w:rPr>
          <w:rFonts w:ascii="Arial" w:hAnsi="Arial" w:cs="Arial"/>
          <w:spacing w:val="24"/>
          <w:lang w:val="it-IT"/>
        </w:rPr>
        <w:t xml:space="preserve"> </w:t>
      </w:r>
      <w:r w:rsidRPr="005915B1">
        <w:rPr>
          <w:rFonts w:ascii="Arial" w:hAnsi="Arial" w:cs="Arial"/>
          <w:spacing w:val="-1"/>
          <w:lang w:val="it-IT"/>
        </w:rPr>
        <w:t>per</w:t>
      </w:r>
      <w:r w:rsidRPr="005915B1">
        <w:rPr>
          <w:rFonts w:ascii="Arial" w:hAnsi="Arial" w:cs="Arial"/>
          <w:spacing w:val="73"/>
          <w:lang w:val="it-IT"/>
        </w:rPr>
        <w:t xml:space="preserve"> </w:t>
      </w:r>
      <w:r w:rsidRPr="005915B1">
        <w:rPr>
          <w:rFonts w:ascii="Arial" w:hAnsi="Arial" w:cs="Arial"/>
          <w:spacing w:val="-1"/>
          <w:lang w:val="it-IT"/>
        </w:rPr>
        <w:t>prevenire</w:t>
      </w:r>
      <w:r w:rsidRPr="005915B1">
        <w:rPr>
          <w:rFonts w:ascii="Arial" w:hAnsi="Arial" w:cs="Arial"/>
          <w:spacing w:val="52"/>
          <w:lang w:val="it-IT"/>
        </w:rPr>
        <w:t xml:space="preserve"> </w:t>
      </w:r>
      <w:r w:rsidRPr="005915B1">
        <w:rPr>
          <w:rFonts w:ascii="Arial" w:hAnsi="Arial" w:cs="Arial"/>
          <w:lang w:val="it-IT"/>
        </w:rPr>
        <w:t>la</w:t>
      </w:r>
      <w:r w:rsidRPr="005915B1">
        <w:rPr>
          <w:rFonts w:ascii="Arial" w:hAnsi="Arial" w:cs="Arial"/>
          <w:spacing w:val="54"/>
          <w:lang w:val="it-IT"/>
        </w:rPr>
        <w:t xml:space="preserve"> </w:t>
      </w:r>
      <w:r w:rsidRPr="005915B1">
        <w:rPr>
          <w:rFonts w:ascii="Arial" w:hAnsi="Arial" w:cs="Arial"/>
          <w:spacing w:val="-1"/>
          <w:lang w:val="it-IT"/>
        </w:rPr>
        <w:t>corruzione,</w:t>
      </w:r>
      <w:r w:rsidRPr="005915B1">
        <w:rPr>
          <w:rFonts w:ascii="Arial" w:hAnsi="Arial" w:cs="Arial"/>
          <w:spacing w:val="55"/>
          <w:lang w:val="it-IT"/>
        </w:rPr>
        <w:t xml:space="preserve"> </w:t>
      </w:r>
      <w:r w:rsidRPr="005915B1">
        <w:rPr>
          <w:rFonts w:ascii="Arial" w:hAnsi="Arial" w:cs="Arial"/>
          <w:lang w:val="it-IT"/>
        </w:rPr>
        <w:t>il</w:t>
      </w:r>
      <w:r w:rsidRPr="005915B1">
        <w:rPr>
          <w:rFonts w:ascii="Arial" w:hAnsi="Arial" w:cs="Arial"/>
          <w:spacing w:val="53"/>
          <w:lang w:val="it-IT"/>
        </w:rPr>
        <w:t xml:space="preserve"> </w:t>
      </w:r>
      <w:r w:rsidRPr="005915B1">
        <w:rPr>
          <w:rFonts w:ascii="Arial" w:hAnsi="Arial" w:cs="Arial"/>
          <w:lang w:val="it-IT"/>
        </w:rPr>
        <w:t>Piano triennale per la prevenzione della corruzione e per la Trasparenza</w:t>
      </w:r>
      <w:r w:rsidRPr="005915B1">
        <w:rPr>
          <w:rFonts w:ascii="Arial" w:hAnsi="Arial" w:cs="Arial"/>
          <w:spacing w:val="54"/>
          <w:lang w:val="it-IT"/>
        </w:rPr>
        <w:t xml:space="preserve"> </w:t>
      </w:r>
      <w:r w:rsidRPr="005915B1">
        <w:rPr>
          <w:rFonts w:ascii="Arial" w:hAnsi="Arial" w:cs="Arial"/>
          <w:lang w:val="it-IT"/>
        </w:rPr>
        <w:t>è</w:t>
      </w:r>
      <w:r w:rsidRPr="005915B1">
        <w:rPr>
          <w:rFonts w:ascii="Arial" w:hAnsi="Arial" w:cs="Arial"/>
          <w:spacing w:val="51"/>
          <w:lang w:val="it-IT"/>
        </w:rPr>
        <w:t xml:space="preserve"> </w:t>
      </w:r>
      <w:r w:rsidRPr="005915B1">
        <w:rPr>
          <w:rFonts w:ascii="Arial" w:hAnsi="Arial" w:cs="Arial"/>
          <w:spacing w:val="-1"/>
          <w:lang w:val="it-IT"/>
        </w:rPr>
        <w:t>pubblicato</w:t>
      </w:r>
      <w:r w:rsidRPr="005915B1">
        <w:rPr>
          <w:rFonts w:ascii="Arial" w:hAnsi="Arial" w:cs="Arial"/>
          <w:spacing w:val="54"/>
          <w:lang w:val="it-IT"/>
        </w:rPr>
        <w:t xml:space="preserve"> </w:t>
      </w:r>
      <w:r w:rsidRPr="005915B1">
        <w:rPr>
          <w:rFonts w:ascii="Arial" w:hAnsi="Arial" w:cs="Arial"/>
          <w:lang w:val="it-IT"/>
        </w:rPr>
        <w:t>sul</w:t>
      </w:r>
      <w:r w:rsidRPr="005915B1">
        <w:rPr>
          <w:rFonts w:ascii="Arial" w:hAnsi="Arial" w:cs="Arial"/>
          <w:spacing w:val="53"/>
          <w:lang w:val="it-IT"/>
        </w:rPr>
        <w:t xml:space="preserve"> </w:t>
      </w:r>
      <w:r w:rsidRPr="005915B1">
        <w:rPr>
          <w:rFonts w:ascii="Arial" w:hAnsi="Arial" w:cs="Arial"/>
          <w:lang w:val="it-IT"/>
        </w:rPr>
        <w:t>sito</w:t>
      </w:r>
      <w:r w:rsidRPr="005915B1">
        <w:rPr>
          <w:rFonts w:ascii="Arial" w:hAnsi="Arial" w:cs="Arial"/>
          <w:spacing w:val="54"/>
          <w:lang w:val="it-IT"/>
        </w:rPr>
        <w:t xml:space="preserve"> </w:t>
      </w:r>
      <w:r w:rsidRPr="005915B1">
        <w:rPr>
          <w:rFonts w:ascii="Arial" w:hAnsi="Arial" w:cs="Arial"/>
          <w:spacing w:val="-1"/>
          <w:lang w:val="it-IT"/>
        </w:rPr>
        <w:t>Internet</w:t>
      </w:r>
      <w:r w:rsidRPr="005915B1">
        <w:rPr>
          <w:rFonts w:ascii="Arial" w:hAnsi="Arial" w:cs="Arial"/>
          <w:spacing w:val="53"/>
          <w:lang w:val="it-IT"/>
        </w:rPr>
        <w:t xml:space="preserve"> </w:t>
      </w:r>
      <w:r w:rsidRPr="005915B1">
        <w:rPr>
          <w:rFonts w:ascii="Arial" w:hAnsi="Arial" w:cs="Arial"/>
          <w:lang w:val="it-IT"/>
        </w:rPr>
        <w:t>dell'Ente.</w:t>
      </w:r>
      <w:r w:rsidRPr="005915B1">
        <w:rPr>
          <w:rFonts w:ascii="Arial" w:hAnsi="Arial" w:cs="Arial"/>
          <w:spacing w:val="55"/>
          <w:lang w:val="it-IT"/>
        </w:rPr>
        <w:t xml:space="preserve"> </w:t>
      </w:r>
    </w:p>
    <w:p w14:paraId="20CB5B24" w14:textId="2D05D643" w:rsidR="006F5DA1" w:rsidRPr="005915B1" w:rsidRDefault="00297E9A" w:rsidP="004A13EC">
      <w:pPr>
        <w:pStyle w:val="Corpotesto"/>
        <w:spacing w:before="121"/>
        <w:ind w:left="0" w:right="-29" w:firstLine="0"/>
        <w:jc w:val="both"/>
        <w:rPr>
          <w:rFonts w:ascii="Arial" w:hAnsi="Arial" w:cs="Arial"/>
          <w:lang w:val="it-IT"/>
        </w:rPr>
      </w:pPr>
      <w:r w:rsidRPr="005915B1">
        <w:rPr>
          <w:rFonts w:ascii="Arial" w:hAnsi="Arial" w:cs="Arial"/>
          <w:spacing w:val="-2"/>
          <w:lang w:val="it-IT"/>
        </w:rPr>
        <w:t>La</w:t>
      </w:r>
      <w:r w:rsidRPr="005915B1">
        <w:rPr>
          <w:rFonts w:ascii="Arial" w:hAnsi="Arial" w:cs="Arial"/>
          <w:spacing w:val="51"/>
          <w:lang w:val="it-IT"/>
        </w:rPr>
        <w:t xml:space="preserve"> </w:t>
      </w:r>
      <w:r w:rsidRPr="005915B1">
        <w:rPr>
          <w:rFonts w:ascii="Arial" w:hAnsi="Arial" w:cs="Arial"/>
          <w:spacing w:val="-1"/>
          <w:lang w:val="it-IT"/>
        </w:rPr>
        <w:t>pubblicazione</w:t>
      </w:r>
      <w:r w:rsidRPr="005915B1">
        <w:rPr>
          <w:rFonts w:ascii="Arial" w:hAnsi="Arial" w:cs="Arial"/>
          <w:spacing w:val="54"/>
          <w:lang w:val="it-IT"/>
        </w:rPr>
        <w:t xml:space="preserve"> </w:t>
      </w:r>
      <w:r w:rsidRPr="005915B1">
        <w:rPr>
          <w:rFonts w:ascii="Arial" w:hAnsi="Arial" w:cs="Arial"/>
          <w:lang w:val="it-IT"/>
        </w:rPr>
        <w:t>è</w:t>
      </w:r>
      <w:r w:rsidRPr="005915B1">
        <w:rPr>
          <w:rFonts w:ascii="Arial" w:hAnsi="Arial" w:cs="Arial"/>
          <w:spacing w:val="81"/>
          <w:lang w:val="it-IT"/>
        </w:rPr>
        <w:t xml:space="preserve"> </w:t>
      </w:r>
      <w:r w:rsidRPr="005915B1">
        <w:rPr>
          <w:rFonts w:ascii="Arial" w:hAnsi="Arial" w:cs="Arial"/>
          <w:spacing w:val="-1"/>
          <w:lang w:val="it-IT"/>
        </w:rPr>
        <w:t>finalizzata</w:t>
      </w:r>
      <w:r w:rsidRPr="005915B1">
        <w:rPr>
          <w:rFonts w:ascii="Arial" w:hAnsi="Arial" w:cs="Arial"/>
          <w:spacing w:val="20"/>
          <w:lang w:val="it-IT"/>
        </w:rPr>
        <w:t xml:space="preserve"> </w:t>
      </w:r>
      <w:r w:rsidRPr="005915B1">
        <w:rPr>
          <w:rFonts w:ascii="Arial" w:hAnsi="Arial" w:cs="Arial"/>
          <w:lang w:val="it-IT"/>
        </w:rPr>
        <w:t>a</w:t>
      </w:r>
      <w:r w:rsidRPr="005915B1">
        <w:rPr>
          <w:rFonts w:ascii="Arial" w:hAnsi="Arial" w:cs="Arial"/>
          <w:spacing w:val="20"/>
          <w:lang w:val="it-IT"/>
        </w:rPr>
        <w:t xml:space="preserve"> </w:t>
      </w:r>
      <w:r w:rsidRPr="005915B1">
        <w:rPr>
          <w:rFonts w:ascii="Arial" w:hAnsi="Arial" w:cs="Arial"/>
          <w:spacing w:val="-1"/>
          <w:lang w:val="it-IT"/>
        </w:rPr>
        <w:t>favorire</w:t>
      </w:r>
      <w:r w:rsidRPr="005915B1">
        <w:rPr>
          <w:rFonts w:ascii="Arial" w:hAnsi="Arial" w:cs="Arial"/>
          <w:spacing w:val="22"/>
          <w:lang w:val="it-IT"/>
        </w:rPr>
        <w:t xml:space="preserve"> </w:t>
      </w:r>
      <w:r w:rsidRPr="005915B1">
        <w:rPr>
          <w:rFonts w:ascii="Arial" w:hAnsi="Arial" w:cs="Arial"/>
          <w:lang w:val="it-IT"/>
        </w:rPr>
        <w:t>forme</w:t>
      </w:r>
      <w:r w:rsidRPr="005915B1">
        <w:rPr>
          <w:rFonts w:ascii="Arial" w:hAnsi="Arial" w:cs="Arial"/>
          <w:spacing w:val="20"/>
          <w:lang w:val="it-IT"/>
        </w:rPr>
        <w:t xml:space="preserve"> </w:t>
      </w:r>
      <w:r w:rsidRPr="005915B1">
        <w:rPr>
          <w:rFonts w:ascii="Arial" w:hAnsi="Arial" w:cs="Arial"/>
          <w:lang w:val="it-IT"/>
        </w:rPr>
        <w:t>di</w:t>
      </w:r>
      <w:r w:rsidRPr="005915B1">
        <w:rPr>
          <w:rFonts w:ascii="Arial" w:hAnsi="Arial" w:cs="Arial"/>
          <w:spacing w:val="21"/>
          <w:lang w:val="it-IT"/>
        </w:rPr>
        <w:t xml:space="preserve"> </w:t>
      </w:r>
      <w:r w:rsidRPr="005915B1">
        <w:rPr>
          <w:rFonts w:ascii="Arial" w:hAnsi="Arial" w:cs="Arial"/>
          <w:spacing w:val="-1"/>
          <w:lang w:val="it-IT"/>
        </w:rPr>
        <w:t>consultazione</w:t>
      </w:r>
      <w:r w:rsidRPr="005915B1">
        <w:rPr>
          <w:rFonts w:ascii="Arial" w:hAnsi="Arial" w:cs="Arial"/>
          <w:spacing w:val="20"/>
          <w:lang w:val="it-IT"/>
        </w:rPr>
        <w:t xml:space="preserve"> </w:t>
      </w:r>
      <w:r w:rsidRPr="005915B1">
        <w:rPr>
          <w:rFonts w:ascii="Arial" w:hAnsi="Arial" w:cs="Arial"/>
          <w:spacing w:val="-1"/>
          <w:lang w:val="it-IT"/>
        </w:rPr>
        <w:t>pubblica</w:t>
      </w:r>
      <w:r w:rsidRPr="005915B1">
        <w:rPr>
          <w:rFonts w:ascii="Arial" w:hAnsi="Arial" w:cs="Arial"/>
          <w:spacing w:val="20"/>
          <w:lang w:val="it-IT"/>
        </w:rPr>
        <w:t xml:space="preserve"> </w:t>
      </w:r>
      <w:r w:rsidRPr="005915B1">
        <w:rPr>
          <w:rFonts w:ascii="Arial" w:hAnsi="Arial" w:cs="Arial"/>
          <w:lang w:val="it-IT"/>
        </w:rPr>
        <w:t>sul</w:t>
      </w:r>
      <w:r w:rsidRPr="005915B1">
        <w:rPr>
          <w:rFonts w:ascii="Arial" w:hAnsi="Arial" w:cs="Arial"/>
          <w:spacing w:val="22"/>
          <w:lang w:val="it-IT"/>
        </w:rPr>
        <w:t xml:space="preserve"> </w:t>
      </w:r>
      <w:r w:rsidRPr="005915B1">
        <w:rPr>
          <w:rFonts w:ascii="Arial" w:hAnsi="Arial" w:cs="Arial"/>
          <w:lang w:val="it-IT"/>
        </w:rPr>
        <w:t>Piano,</w:t>
      </w:r>
      <w:r w:rsidRPr="005915B1">
        <w:rPr>
          <w:rFonts w:ascii="Arial" w:hAnsi="Arial" w:cs="Arial"/>
          <w:spacing w:val="20"/>
          <w:lang w:val="it-IT"/>
        </w:rPr>
        <w:t xml:space="preserve"> </w:t>
      </w:r>
      <w:r w:rsidRPr="005915B1">
        <w:rPr>
          <w:rFonts w:ascii="Arial" w:hAnsi="Arial" w:cs="Arial"/>
          <w:lang w:val="it-IT"/>
        </w:rPr>
        <w:t>in</w:t>
      </w:r>
      <w:r w:rsidRPr="005915B1">
        <w:rPr>
          <w:rFonts w:ascii="Arial" w:hAnsi="Arial" w:cs="Arial"/>
          <w:spacing w:val="21"/>
          <w:lang w:val="it-IT"/>
        </w:rPr>
        <w:t xml:space="preserve"> </w:t>
      </w:r>
      <w:r w:rsidRPr="005915B1">
        <w:rPr>
          <w:rFonts w:ascii="Arial" w:hAnsi="Arial" w:cs="Arial"/>
          <w:lang w:val="it-IT"/>
        </w:rPr>
        <w:t>modo</w:t>
      </w:r>
      <w:r w:rsidRPr="005915B1">
        <w:rPr>
          <w:rFonts w:ascii="Arial" w:hAnsi="Arial" w:cs="Arial"/>
          <w:spacing w:val="21"/>
          <w:lang w:val="it-IT"/>
        </w:rPr>
        <w:t xml:space="preserve"> </w:t>
      </w:r>
      <w:r w:rsidRPr="005915B1">
        <w:rPr>
          <w:rFonts w:ascii="Arial" w:hAnsi="Arial" w:cs="Arial"/>
          <w:lang w:val="it-IT"/>
        </w:rPr>
        <w:t>da</w:t>
      </w:r>
      <w:r w:rsidRPr="005915B1">
        <w:rPr>
          <w:rFonts w:ascii="Arial" w:hAnsi="Arial" w:cs="Arial"/>
          <w:spacing w:val="20"/>
          <w:lang w:val="it-IT"/>
        </w:rPr>
        <w:t xml:space="preserve"> </w:t>
      </w:r>
      <w:r w:rsidRPr="005915B1">
        <w:rPr>
          <w:rFonts w:ascii="Arial" w:hAnsi="Arial" w:cs="Arial"/>
          <w:spacing w:val="-1"/>
          <w:lang w:val="it-IT"/>
        </w:rPr>
        <w:t>permettere</w:t>
      </w:r>
      <w:r w:rsidRPr="005915B1">
        <w:rPr>
          <w:rFonts w:ascii="Arial" w:hAnsi="Arial" w:cs="Arial"/>
          <w:spacing w:val="22"/>
          <w:lang w:val="it-IT"/>
        </w:rPr>
        <w:t xml:space="preserve"> </w:t>
      </w:r>
      <w:r w:rsidRPr="005915B1">
        <w:rPr>
          <w:rFonts w:ascii="Arial" w:hAnsi="Arial" w:cs="Arial"/>
          <w:lang w:val="it-IT"/>
        </w:rPr>
        <w:t>a</w:t>
      </w:r>
      <w:r w:rsidRPr="005915B1">
        <w:rPr>
          <w:rFonts w:ascii="Arial" w:hAnsi="Arial" w:cs="Arial"/>
          <w:spacing w:val="10"/>
          <w:lang w:val="it-IT"/>
        </w:rPr>
        <w:t xml:space="preserve"> </w:t>
      </w:r>
      <w:r w:rsidRPr="005915B1">
        <w:rPr>
          <w:rFonts w:ascii="Arial" w:hAnsi="Arial" w:cs="Arial"/>
          <w:lang w:val="it-IT"/>
        </w:rPr>
        <w:t>chiunque</w:t>
      </w:r>
      <w:r w:rsidRPr="005915B1">
        <w:rPr>
          <w:rFonts w:ascii="Arial" w:hAnsi="Arial" w:cs="Arial"/>
          <w:spacing w:val="10"/>
          <w:lang w:val="it-IT"/>
        </w:rPr>
        <w:t xml:space="preserve"> </w:t>
      </w:r>
      <w:r w:rsidRPr="005915B1">
        <w:rPr>
          <w:rFonts w:ascii="Arial" w:hAnsi="Arial" w:cs="Arial"/>
          <w:spacing w:val="-1"/>
          <w:lang w:val="it-IT"/>
        </w:rPr>
        <w:t>interessato</w:t>
      </w:r>
      <w:r w:rsidRPr="005915B1">
        <w:rPr>
          <w:rFonts w:ascii="Arial" w:hAnsi="Arial" w:cs="Arial"/>
          <w:spacing w:val="12"/>
          <w:lang w:val="it-IT"/>
        </w:rPr>
        <w:t xml:space="preserve"> </w:t>
      </w:r>
      <w:r w:rsidRPr="005915B1">
        <w:rPr>
          <w:rFonts w:ascii="Arial" w:hAnsi="Arial" w:cs="Arial"/>
          <w:lang w:val="it-IT"/>
        </w:rPr>
        <w:t>di</w:t>
      </w:r>
      <w:r w:rsidRPr="005915B1">
        <w:rPr>
          <w:rFonts w:ascii="Arial" w:hAnsi="Arial" w:cs="Arial"/>
          <w:spacing w:val="12"/>
          <w:lang w:val="it-IT"/>
        </w:rPr>
        <w:t xml:space="preserve"> </w:t>
      </w:r>
      <w:r w:rsidRPr="005915B1">
        <w:rPr>
          <w:rFonts w:ascii="Arial" w:hAnsi="Arial" w:cs="Arial"/>
          <w:lang w:val="it-IT"/>
        </w:rPr>
        <w:t>poter</w:t>
      </w:r>
      <w:r w:rsidRPr="005915B1">
        <w:rPr>
          <w:rFonts w:ascii="Arial" w:hAnsi="Arial" w:cs="Arial"/>
          <w:spacing w:val="10"/>
          <w:lang w:val="it-IT"/>
        </w:rPr>
        <w:t xml:space="preserve"> </w:t>
      </w:r>
      <w:r w:rsidRPr="005915B1">
        <w:rPr>
          <w:rFonts w:ascii="Arial" w:hAnsi="Arial" w:cs="Arial"/>
          <w:spacing w:val="-1"/>
          <w:lang w:val="it-IT"/>
        </w:rPr>
        <w:t>indicare</w:t>
      </w:r>
      <w:r w:rsidRPr="005915B1">
        <w:rPr>
          <w:rFonts w:ascii="Arial" w:hAnsi="Arial" w:cs="Arial"/>
          <w:spacing w:val="10"/>
          <w:lang w:val="it-IT"/>
        </w:rPr>
        <w:t xml:space="preserve"> </w:t>
      </w:r>
      <w:r w:rsidRPr="005915B1">
        <w:rPr>
          <w:rFonts w:ascii="Arial" w:hAnsi="Arial" w:cs="Arial"/>
          <w:spacing w:val="-1"/>
          <w:lang w:val="it-IT"/>
        </w:rPr>
        <w:t>al</w:t>
      </w:r>
      <w:r w:rsidR="00F04174">
        <w:rPr>
          <w:rFonts w:ascii="Arial" w:hAnsi="Arial" w:cs="Arial"/>
          <w:spacing w:val="12"/>
          <w:lang w:val="it-IT"/>
        </w:rPr>
        <w:t xml:space="preserve"> </w:t>
      </w:r>
      <w:r w:rsidRPr="005915B1">
        <w:rPr>
          <w:rFonts w:ascii="Arial" w:hAnsi="Arial" w:cs="Arial"/>
          <w:lang w:val="it-IT"/>
        </w:rPr>
        <w:t>RPC</w:t>
      </w:r>
      <w:r w:rsidR="00200F62" w:rsidRPr="005915B1">
        <w:rPr>
          <w:rFonts w:ascii="Arial" w:hAnsi="Arial" w:cs="Arial"/>
          <w:lang w:val="it-IT"/>
        </w:rPr>
        <w:t>T</w:t>
      </w:r>
      <w:r w:rsidRPr="005915B1">
        <w:rPr>
          <w:rFonts w:ascii="Arial" w:hAnsi="Arial" w:cs="Arial"/>
          <w:spacing w:val="115"/>
          <w:lang w:val="it-IT"/>
        </w:rPr>
        <w:t xml:space="preserve"> </w:t>
      </w:r>
      <w:r w:rsidRPr="005915B1">
        <w:rPr>
          <w:rFonts w:ascii="Arial" w:hAnsi="Arial" w:cs="Arial"/>
          <w:spacing w:val="-1"/>
          <w:lang w:val="it-IT"/>
        </w:rPr>
        <w:t>eventuali</w:t>
      </w:r>
      <w:r w:rsidRPr="005915B1">
        <w:rPr>
          <w:rFonts w:ascii="Arial" w:hAnsi="Arial" w:cs="Arial"/>
          <w:lang w:val="it-IT"/>
        </w:rPr>
        <w:t xml:space="preserve"> </w:t>
      </w:r>
      <w:r w:rsidRPr="005915B1">
        <w:rPr>
          <w:rFonts w:ascii="Arial" w:hAnsi="Arial" w:cs="Arial"/>
          <w:spacing w:val="-1"/>
          <w:lang w:val="it-IT"/>
        </w:rPr>
        <w:t>aspetti</w:t>
      </w:r>
      <w:r w:rsidRPr="005915B1">
        <w:rPr>
          <w:rFonts w:ascii="Arial" w:hAnsi="Arial" w:cs="Arial"/>
          <w:lang w:val="it-IT"/>
        </w:rPr>
        <w:t xml:space="preserve"> di </w:t>
      </w:r>
      <w:r w:rsidRPr="005915B1">
        <w:rPr>
          <w:rFonts w:ascii="Arial" w:hAnsi="Arial" w:cs="Arial"/>
          <w:spacing w:val="-1"/>
          <w:lang w:val="it-IT"/>
        </w:rPr>
        <w:t>miglioramento</w:t>
      </w:r>
      <w:r w:rsidRPr="005915B1">
        <w:rPr>
          <w:rFonts w:ascii="Arial" w:hAnsi="Arial" w:cs="Arial"/>
          <w:lang w:val="it-IT"/>
        </w:rPr>
        <w:t xml:space="preserve"> </w:t>
      </w:r>
      <w:r w:rsidRPr="005915B1">
        <w:rPr>
          <w:rFonts w:ascii="Arial" w:hAnsi="Arial" w:cs="Arial"/>
          <w:spacing w:val="-1"/>
          <w:lang w:val="it-IT"/>
        </w:rPr>
        <w:t>del</w:t>
      </w:r>
      <w:r w:rsidRPr="005915B1">
        <w:rPr>
          <w:rFonts w:ascii="Arial" w:hAnsi="Arial" w:cs="Arial"/>
          <w:lang w:val="it-IT"/>
        </w:rPr>
        <w:t xml:space="preserve"> Piano oppure</w:t>
      </w:r>
      <w:r w:rsidRPr="005915B1">
        <w:rPr>
          <w:rFonts w:ascii="Arial" w:hAnsi="Arial" w:cs="Arial"/>
          <w:spacing w:val="-2"/>
          <w:lang w:val="it-IT"/>
        </w:rPr>
        <w:t xml:space="preserve"> </w:t>
      </w:r>
      <w:r w:rsidRPr="005915B1">
        <w:rPr>
          <w:rFonts w:ascii="Arial" w:hAnsi="Arial" w:cs="Arial"/>
          <w:spacing w:val="-1"/>
          <w:lang w:val="it-IT"/>
        </w:rPr>
        <w:t>segnalare</w:t>
      </w:r>
      <w:r w:rsidRPr="005915B1">
        <w:rPr>
          <w:rFonts w:ascii="Arial" w:hAnsi="Arial" w:cs="Arial"/>
          <w:spacing w:val="-2"/>
          <w:lang w:val="it-IT"/>
        </w:rPr>
        <w:t xml:space="preserve"> </w:t>
      </w:r>
      <w:r w:rsidRPr="005915B1">
        <w:rPr>
          <w:rFonts w:ascii="Arial" w:hAnsi="Arial" w:cs="Arial"/>
          <w:lang w:val="it-IT"/>
        </w:rPr>
        <w:t>irregolarità.</w:t>
      </w:r>
    </w:p>
    <w:p w14:paraId="269D9B3C" w14:textId="77777777" w:rsidR="00D51A35" w:rsidRPr="005915B1" w:rsidRDefault="00D51A35" w:rsidP="004A13EC">
      <w:pPr>
        <w:pStyle w:val="Corpotesto"/>
        <w:spacing w:before="121"/>
        <w:ind w:left="0" w:right="-29" w:firstLine="0"/>
        <w:jc w:val="both"/>
        <w:rPr>
          <w:rFonts w:ascii="Arial" w:hAnsi="Arial" w:cs="Arial"/>
          <w:lang w:val="it-IT"/>
        </w:rPr>
      </w:pPr>
    </w:p>
    <w:p w14:paraId="4A2DFCFE" w14:textId="489895EE" w:rsidR="006F5DA1" w:rsidRPr="005915B1" w:rsidRDefault="00297E9A" w:rsidP="003A34BC">
      <w:pPr>
        <w:pStyle w:val="Titolo1"/>
        <w:numPr>
          <w:ilvl w:val="1"/>
          <w:numId w:val="38"/>
        </w:numPr>
        <w:tabs>
          <w:tab w:val="left" w:pos="993"/>
        </w:tabs>
        <w:rPr>
          <w:rFonts w:cs="Arial"/>
          <w:szCs w:val="24"/>
          <w:lang w:val="it-IT"/>
        </w:rPr>
      </w:pPr>
      <w:bookmarkStart w:id="55" w:name="_Toc157028270"/>
      <w:r w:rsidRPr="005915B1">
        <w:rPr>
          <w:rFonts w:cs="Arial"/>
          <w:szCs w:val="24"/>
          <w:lang w:val="it-IT"/>
        </w:rPr>
        <w:t>Il codice di comportamento</w:t>
      </w:r>
      <w:bookmarkEnd w:id="55"/>
    </w:p>
    <w:p w14:paraId="6D1B487C" w14:textId="77777777" w:rsidR="009A04F5" w:rsidRPr="005915B1" w:rsidRDefault="009A04F5" w:rsidP="004A13EC">
      <w:pPr>
        <w:spacing w:before="124"/>
        <w:ind w:right="-29"/>
        <w:jc w:val="both"/>
        <w:rPr>
          <w:rFonts w:ascii="Arial" w:eastAsia="Times New Roman" w:hAnsi="Arial" w:cs="Arial"/>
          <w:bCs/>
          <w:sz w:val="24"/>
          <w:szCs w:val="24"/>
          <w:lang w:val="it-IT"/>
        </w:rPr>
      </w:pPr>
      <w:r w:rsidRPr="005915B1">
        <w:rPr>
          <w:rFonts w:ascii="Arial" w:eastAsia="Times New Roman" w:hAnsi="Arial" w:cs="Arial"/>
          <w:bCs/>
          <w:sz w:val="24"/>
          <w:szCs w:val="24"/>
          <w:lang w:val="it-IT"/>
        </w:rPr>
        <w:t xml:space="preserve">Tra le misure di prevenzione della corruzione i </w:t>
      </w:r>
      <w:r w:rsidRPr="005915B1">
        <w:rPr>
          <w:rFonts w:ascii="Arial" w:eastAsia="Times New Roman" w:hAnsi="Arial" w:cs="Arial"/>
          <w:b/>
          <w:sz w:val="24"/>
          <w:szCs w:val="24"/>
          <w:lang w:val="it-IT"/>
        </w:rPr>
        <w:t>codici di comportamento</w:t>
      </w:r>
      <w:r w:rsidRPr="005915B1">
        <w:rPr>
          <w:rFonts w:ascii="Arial" w:eastAsia="Times New Roman" w:hAnsi="Arial" w:cs="Arial"/>
          <w:bCs/>
          <w:sz w:val="24"/>
          <w:szCs w:val="24"/>
          <w:lang w:val="it-IT"/>
        </w:rPr>
        <w:t xml:space="preserve"> rivestono un ruolo importante nella strategia delineata dalla legge 6 novembre 2012, n. 190 rubricata “Disposizioni per la prevenzione e la repressione della corruzione e dell'illegalità nella pubblica amministrazione”, costituendo lo strumento che più di altri si presta a regolare le condotte dei funzionari e ad orientarle alla migliore cura dell’interesse pubblico, in una stretta connessione con i Piani triennali di prevenzione della corruzione e della trasparenza (PTPCT). </w:t>
      </w:r>
    </w:p>
    <w:p w14:paraId="614F797C" w14:textId="6628F35B" w:rsidR="006F5DA1" w:rsidRPr="005915B1" w:rsidRDefault="00297E9A" w:rsidP="004A13EC">
      <w:pPr>
        <w:spacing w:before="124"/>
        <w:ind w:right="-29"/>
        <w:jc w:val="both"/>
        <w:rPr>
          <w:rFonts w:ascii="Arial" w:eastAsia="Times New Roman" w:hAnsi="Arial" w:cs="Arial"/>
          <w:bCs/>
          <w:sz w:val="24"/>
          <w:szCs w:val="24"/>
          <w:lang w:val="it-IT"/>
        </w:rPr>
      </w:pPr>
      <w:r w:rsidRPr="005915B1">
        <w:rPr>
          <w:rFonts w:ascii="Arial" w:eastAsia="Times New Roman" w:hAnsi="Arial" w:cs="Arial"/>
          <w:bCs/>
          <w:sz w:val="24"/>
          <w:szCs w:val="24"/>
          <w:lang w:val="it-IT"/>
        </w:rPr>
        <w:t>L’art. 54 del D.Lgs. n. 165 del 2001, come modificato dall’art. 1, comma 44, della L. n. 190, assegna al Governo il compito di definire un Codice di comportamento dei pubblici dipendenti “al fine di assicurare la qualità dei servizi, la prevenzione dei fenomeni di corruzione, il rispetto dei doveri costituzionali di diligenza, lealtà, imparzialità e servizio esclusivo all</w:t>
      </w:r>
      <w:r w:rsidR="009A04F5" w:rsidRPr="005915B1">
        <w:rPr>
          <w:rFonts w:ascii="Arial" w:eastAsia="Times New Roman" w:hAnsi="Arial" w:cs="Arial"/>
          <w:bCs/>
          <w:sz w:val="24"/>
          <w:szCs w:val="24"/>
          <w:lang w:val="it-IT"/>
        </w:rPr>
        <w:t>a cura dell’interesse pubblico</w:t>
      </w:r>
      <w:r w:rsidRPr="005915B1">
        <w:rPr>
          <w:rFonts w:ascii="Arial" w:eastAsia="Times New Roman" w:hAnsi="Arial" w:cs="Arial"/>
          <w:bCs/>
          <w:sz w:val="24"/>
          <w:szCs w:val="24"/>
          <w:lang w:val="it-IT"/>
        </w:rPr>
        <w:t>. In attuazione della delega il Governo ha approvato il D.P.R. n. 62 del 2013, recante il Codice di comportamento dei dipendenti pubblici.</w:t>
      </w:r>
    </w:p>
    <w:p w14:paraId="3397BF69" w14:textId="6BB42240" w:rsidR="003877B3" w:rsidRPr="005915B1" w:rsidRDefault="003877B3" w:rsidP="004A13EC">
      <w:pPr>
        <w:spacing w:before="124"/>
        <w:ind w:right="-29"/>
        <w:jc w:val="both"/>
        <w:rPr>
          <w:rFonts w:ascii="Arial" w:eastAsia="Times New Roman" w:hAnsi="Arial" w:cs="Arial"/>
          <w:bCs/>
          <w:sz w:val="24"/>
          <w:szCs w:val="24"/>
          <w:lang w:val="it-IT"/>
        </w:rPr>
      </w:pPr>
      <w:r w:rsidRPr="005915B1">
        <w:rPr>
          <w:rFonts w:ascii="Arial" w:eastAsia="Times New Roman" w:hAnsi="Arial" w:cs="Arial"/>
          <w:bCs/>
          <w:sz w:val="24"/>
          <w:szCs w:val="24"/>
          <w:lang w:val="it-IT"/>
        </w:rPr>
        <w:t xml:space="preserve">Con delibera n. 177 del 19 febbraio 2020 pubblicata il 22 marzo 2020 l’Autorità Nazionale Anticorruzione ha adottato le </w:t>
      </w:r>
      <w:r w:rsidRPr="005915B1">
        <w:rPr>
          <w:rFonts w:ascii="Arial" w:eastAsia="Times New Roman" w:hAnsi="Arial" w:cs="Arial"/>
          <w:b/>
          <w:sz w:val="24"/>
          <w:szCs w:val="24"/>
          <w:lang w:val="it-IT"/>
        </w:rPr>
        <w:t>Linee guida in materia di Codici di comportamento delle amministrazioni pubbliche</w:t>
      </w:r>
      <w:r w:rsidRPr="005915B1">
        <w:rPr>
          <w:rFonts w:ascii="Arial" w:eastAsia="Times New Roman" w:hAnsi="Arial" w:cs="Arial"/>
          <w:bCs/>
          <w:sz w:val="24"/>
          <w:szCs w:val="24"/>
          <w:lang w:val="it-IT"/>
        </w:rPr>
        <w:t>.</w:t>
      </w:r>
    </w:p>
    <w:p w14:paraId="3BD8245E" w14:textId="77777777" w:rsidR="003877B3" w:rsidRPr="005915B1" w:rsidRDefault="003877B3" w:rsidP="004A13EC">
      <w:pPr>
        <w:spacing w:before="124"/>
        <w:ind w:right="-29"/>
        <w:jc w:val="both"/>
        <w:rPr>
          <w:rFonts w:ascii="Arial" w:eastAsia="Times New Roman" w:hAnsi="Arial" w:cs="Arial"/>
          <w:bCs/>
          <w:sz w:val="24"/>
          <w:szCs w:val="24"/>
          <w:lang w:val="it-IT"/>
        </w:rPr>
      </w:pPr>
      <w:r w:rsidRPr="005915B1">
        <w:rPr>
          <w:rFonts w:ascii="Arial" w:eastAsia="Times New Roman" w:hAnsi="Arial" w:cs="Arial"/>
          <w:bCs/>
          <w:sz w:val="24"/>
          <w:szCs w:val="24"/>
          <w:lang w:val="it-IT"/>
        </w:rPr>
        <w:t>Con esse, “l’Autorità intende fornire indirizzi interpretativi e operativi che, valorizzando anche il contenuto delle Linee guida del 2013, siano volte a orientare e sostenere le amministrazioni nella predisposizione di nuovi codici di comportamento con contenuti più coerenti a quanto previsto dal legislatore e soprattutto, utili al fine di realizzare gli obiettivi di una migliore cura dell’interesse pubblico.</w:t>
      </w:r>
    </w:p>
    <w:p w14:paraId="47BFAC93" w14:textId="5FFCE43A" w:rsidR="003877B3" w:rsidRPr="005915B1" w:rsidRDefault="003877B3" w:rsidP="004A13EC">
      <w:pPr>
        <w:spacing w:before="124"/>
        <w:ind w:right="-29"/>
        <w:jc w:val="both"/>
        <w:rPr>
          <w:rFonts w:ascii="Arial" w:eastAsia="Times New Roman" w:hAnsi="Arial" w:cs="Arial"/>
          <w:bCs/>
          <w:sz w:val="24"/>
          <w:szCs w:val="24"/>
          <w:lang w:val="it-IT"/>
        </w:rPr>
      </w:pPr>
      <w:r w:rsidRPr="005915B1">
        <w:rPr>
          <w:rFonts w:ascii="Arial" w:eastAsia="Times New Roman" w:hAnsi="Arial" w:cs="Arial"/>
          <w:bCs/>
          <w:sz w:val="24"/>
          <w:szCs w:val="24"/>
          <w:lang w:val="it-IT"/>
        </w:rPr>
        <w:t>A tal fine una parte importante delle Linee guida è rivolta al processo di formazione dei codici – in cui risulta fondamentale la partecipazione dell’intera struttura alle tecniche di redazione consigliate e alla formazione che si auspica venga rivolta a tutti i destinatari del codice”.</w:t>
      </w:r>
    </w:p>
    <w:p w14:paraId="40F46263" w14:textId="77777777" w:rsidR="006F5DA1" w:rsidRPr="005915B1" w:rsidRDefault="00297E9A" w:rsidP="004A13EC">
      <w:pPr>
        <w:spacing w:before="124"/>
        <w:ind w:right="-29"/>
        <w:jc w:val="both"/>
        <w:rPr>
          <w:rFonts w:ascii="Arial" w:eastAsia="Times New Roman" w:hAnsi="Arial" w:cs="Arial"/>
          <w:bCs/>
          <w:sz w:val="24"/>
          <w:szCs w:val="24"/>
          <w:lang w:val="it-IT"/>
        </w:rPr>
      </w:pPr>
      <w:r w:rsidRPr="005915B1">
        <w:rPr>
          <w:rFonts w:ascii="Arial" w:eastAsia="Times New Roman" w:hAnsi="Arial" w:cs="Arial"/>
          <w:bCs/>
          <w:sz w:val="24"/>
          <w:szCs w:val="24"/>
          <w:lang w:val="it-IT"/>
        </w:rPr>
        <w:t xml:space="preserve">Lo strumento dei codici di comportamento è una misura di prevenzione fondamentale in quanto le norme in essi contenute regolano in senso legale ed eticamente corretto il comportamento dei dipendenti e, per tal via, indirizzano l’azione amministrativa. Si tratta </w:t>
      </w:r>
      <w:r w:rsidRPr="005915B1">
        <w:rPr>
          <w:rFonts w:ascii="Arial" w:eastAsia="Times New Roman" w:hAnsi="Arial" w:cs="Arial"/>
          <w:bCs/>
          <w:sz w:val="24"/>
          <w:szCs w:val="24"/>
          <w:lang w:val="it-IT"/>
        </w:rPr>
        <w:lastRenderedPageBreak/>
        <w:t>di una misura molto diffusa ed apprezzata anche negli altri Paesi europei e l’esperienza internazionale ne consiglia la valorizzazione.</w:t>
      </w:r>
    </w:p>
    <w:p w14:paraId="7A6F4FB8" w14:textId="77777777" w:rsidR="006F5DA1" w:rsidRPr="005915B1" w:rsidRDefault="00297E9A" w:rsidP="004A13EC">
      <w:pPr>
        <w:spacing w:before="124"/>
        <w:ind w:right="-29"/>
        <w:jc w:val="both"/>
        <w:rPr>
          <w:rFonts w:ascii="Arial" w:eastAsia="Times New Roman" w:hAnsi="Arial" w:cs="Arial"/>
          <w:bCs/>
          <w:sz w:val="24"/>
          <w:szCs w:val="24"/>
          <w:lang w:val="it-IT"/>
        </w:rPr>
      </w:pPr>
      <w:r w:rsidRPr="005915B1">
        <w:rPr>
          <w:rFonts w:ascii="Arial" w:eastAsia="Times New Roman" w:hAnsi="Arial" w:cs="Arial"/>
          <w:bCs/>
          <w:sz w:val="24"/>
          <w:szCs w:val="24"/>
          <w:lang w:val="it-IT"/>
        </w:rPr>
        <w:t>Il Codice si applica ai dipendenti delle pubbliche amministrazioni di cui all’art. 1, comma 2, del D.Lgs. n. 165 del 2001, il cui rapporto di lavoro è disciplinato contrattualmente, ai sensi dell’articolo 2, commi 2 e 3 del medesimo decreto.</w:t>
      </w:r>
    </w:p>
    <w:p w14:paraId="1B524B4B" w14:textId="63BDB309" w:rsidR="006F5DA1" w:rsidRPr="005915B1" w:rsidRDefault="00297E9A" w:rsidP="004A13EC">
      <w:pPr>
        <w:ind w:right="-29"/>
        <w:jc w:val="both"/>
        <w:rPr>
          <w:rFonts w:ascii="Arial" w:eastAsia="Times New Roman" w:hAnsi="Arial" w:cs="Arial"/>
          <w:bCs/>
          <w:sz w:val="24"/>
          <w:szCs w:val="24"/>
          <w:lang w:val="it-IT"/>
        </w:rPr>
      </w:pPr>
      <w:r w:rsidRPr="005915B1">
        <w:rPr>
          <w:rFonts w:ascii="Arial" w:eastAsia="Times New Roman" w:hAnsi="Arial" w:cs="Arial"/>
          <w:bCs/>
          <w:sz w:val="24"/>
          <w:szCs w:val="24"/>
          <w:lang w:val="it-IT"/>
        </w:rPr>
        <w:t>Per il personale in regime di diritto pubblico le disposizioni del codice assumono la valenza “di principi di comportamento” in quanto compatibili con le disposizioni speciali.</w:t>
      </w:r>
      <w:r w:rsidR="00F36BB1" w:rsidRPr="005915B1">
        <w:rPr>
          <w:rFonts w:ascii="Arial" w:eastAsia="Times New Roman" w:hAnsi="Arial" w:cs="Arial"/>
          <w:bCs/>
          <w:sz w:val="24"/>
          <w:szCs w:val="24"/>
          <w:lang w:val="it-IT"/>
        </w:rPr>
        <w:t xml:space="preserve"> I principi generali sono improntati, nel rispetto della Costituzione, al servizio della Nazione con disciplina ed onore e all’esercizio imparziale dei propri compiti e funzioni nel perseguimento dell’interesse pubblico senza abuso della posizione o del potere di cui si è titolari (art. 3, co. 1, d.P.R. 62/2013) nel ruolo di dipendenti pubblici.</w:t>
      </w:r>
    </w:p>
    <w:p w14:paraId="3F1F430E" w14:textId="77777777" w:rsidR="006F5DA1" w:rsidRPr="005915B1" w:rsidRDefault="00297E9A" w:rsidP="004A13EC">
      <w:pPr>
        <w:ind w:right="-29"/>
        <w:jc w:val="both"/>
        <w:rPr>
          <w:rFonts w:ascii="Arial" w:eastAsia="Times New Roman" w:hAnsi="Arial" w:cs="Arial"/>
          <w:bCs/>
          <w:sz w:val="24"/>
          <w:szCs w:val="24"/>
          <w:lang w:val="it-IT"/>
        </w:rPr>
      </w:pPr>
      <w:r w:rsidRPr="005915B1">
        <w:rPr>
          <w:rFonts w:ascii="Arial" w:eastAsia="Times New Roman" w:hAnsi="Arial" w:cs="Arial"/>
          <w:bCs/>
          <w:sz w:val="24"/>
          <w:szCs w:val="24"/>
          <w:lang w:val="it-IT"/>
        </w:rPr>
        <w:t>In maniera del tutto innovativa, l’art. 2, comma 3, del Codice prevede l’estensione degli obblighi di condotta anche nei confronti di tutti i collaboratori dell’amministrazione, dei titolari di organi e di incarichi negli uffici di diretta collaborazione delle autorità, nonché nei confronti di collaboratori a qualsiasi titolo di imprese fornitrici di beni o servizi o che realizzano opere in favore dell’amministrazione.</w:t>
      </w:r>
    </w:p>
    <w:p w14:paraId="2D5C3C84" w14:textId="5A0C4C2C" w:rsidR="006F5DA1" w:rsidRPr="005915B1" w:rsidRDefault="00297E9A" w:rsidP="004A13EC">
      <w:pPr>
        <w:ind w:right="-29"/>
        <w:jc w:val="both"/>
        <w:rPr>
          <w:rFonts w:ascii="Arial" w:eastAsia="Times New Roman" w:hAnsi="Arial" w:cs="Arial"/>
          <w:bCs/>
          <w:sz w:val="24"/>
          <w:szCs w:val="24"/>
          <w:lang w:val="it-IT"/>
        </w:rPr>
      </w:pPr>
      <w:r w:rsidRPr="005915B1">
        <w:rPr>
          <w:rFonts w:ascii="Arial" w:eastAsia="Times New Roman" w:hAnsi="Arial" w:cs="Arial"/>
          <w:bCs/>
          <w:sz w:val="24"/>
          <w:szCs w:val="24"/>
          <w:lang w:val="it-IT"/>
        </w:rPr>
        <w:t>Secondo quanto previsto dall’art. 54, comma 5, del D.Lgs. n. 165 del 2001 e dall’art. 1, comma 2, del Codice, ciascuna amministrazione deve definire, con procedura aperta alla partecipazione, un proprio Codice di comportamento. In ogni caso, i Codici settoriali dovranno individuare regole comportamentali differenziate a seconda delle specificità professionali, delle aree di competenza e delle aree di rischio.</w:t>
      </w:r>
    </w:p>
    <w:p w14:paraId="468A51EB" w14:textId="77777777" w:rsidR="006F5DA1" w:rsidRPr="005915B1" w:rsidRDefault="00297E9A" w:rsidP="004A13EC">
      <w:pPr>
        <w:ind w:right="-29"/>
        <w:jc w:val="both"/>
        <w:rPr>
          <w:rFonts w:ascii="Arial" w:eastAsia="Times New Roman" w:hAnsi="Arial" w:cs="Arial"/>
          <w:bCs/>
          <w:sz w:val="24"/>
          <w:szCs w:val="24"/>
          <w:lang w:val="it-IT"/>
        </w:rPr>
      </w:pPr>
      <w:r w:rsidRPr="005915B1">
        <w:rPr>
          <w:rFonts w:ascii="Arial" w:eastAsia="Times New Roman" w:hAnsi="Arial" w:cs="Arial"/>
          <w:bCs/>
          <w:sz w:val="24"/>
          <w:szCs w:val="24"/>
          <w:lang w:val="it-IT"/>
        </w:rPr>
        <w:t>L’art. 4, comma 5, del Codice precisa la soglia orientativa dei regali di modico valore, che non possono superare i 150 euro. I Codici adottati dalle singole amministrazioni possono comunque fissare soglie più basse in relazione alle caratteristiche dell’ente e alla tipologia delle mansioni.</w:t>
      </w:r>
    </w:p>
    <w:p w14:paraId="43758687" w14:textId="4A7396D9" w:rsidR="006F5DA1" w:rsidRPr="005915B1" w:rsidRDefault="00297E9A" w:rsidP="004A13EC">
      <w:pPr>
        <w:ind w:right="-29"/>
        <w:jc w:val="both"/>
        <w:rPr>
          <w:rFonts w:ascii="Arial" w:eastAsia="Times New Roman" w:hAnsi="Arial" w:cs="Arial"/>
          <w:bCs/>
          <w:sz w:val="24"/>
          <w:szCs w:val="24"/>
          <w:lang w:val="it-IT"/>
        </w:rPr>
      </w:pPr>
      <w:r w:rsidRPr="005915B1">
        <w:rPr>
          <w:rFonts w:ascii="Arial" w:eastAsia="Times New Roman" w:hAnsi="Arial" w:cs="Arial"/>
          <w:bCs/>
          <w:sz w:val="24"/>
          <w:szCs w:val="24"/>
          <w:lang w:val="it-IT"/>
        </w:rPr>
        <w:t>L’art. 8 prevede espressamente l’obbligo di rispettare le misure contenute nel PTPC</w:t>
      </w:r>
      <w:r w:rsidR="004848F8" w:rsidRPr="005915B1">
        <w:rPr>
          <w:rFonts w:ascii="Arial" w:eastAsia="Times New Roman" w:hAnsi="Arial" w:cs="Arial"/>
          <w:bCs/>
          <w:sz w:val="24"/>
          <w:szCs w:val="24"/>
          <w:lang w:val="it-IT"/>
        </w:rPr>
        <w:t>T</w:t>
      </w:r>
      <w:r w:rsidRPr="005915B1">
        <w:rPr>
          <w:rFonts w:ascii="Arial" w:eastAsia="Times New Roman" w:hAnsi="Arial" w:cs="Arial"/>
          <w:bCs/>
          <w:sz w:val="24"/>
          <w:szCs w:val="24"/>
          <w:lang w:val="it-IT"/>
        </w:rPr>
        <w:t xml:space="preserve"> e di prestare collaborazione nei confronti del responsabile della prevenzione.</w:t>
      </w:r>
    </w:p>
    <w:p w14:paraId="0EB6C0F0" w14:textId="77777777" w:rsidR="006F5DA1" w:rsidRPr="005915B1" w:rsidRDefault="00297E9A" w:rsidP="004A13EC">
      <w:pPr>
        <w:ind w:right="-29"/>
        <w:jc w:val="both"/>
        <w:rPr>
          <w:rFonts w:ascii="Arial" w:eastAsia="Times New Roman" w:hAnsi="Arial" w:cs="Arial"/>
          <w:bCs/>
          <w:sz w:val="24"/>
          <w:szCs w:val="24"/>
          <w:lang w:val="it-IT"/>
        </w:rPr>
      </w:pPr>
      <w:r w:rsidRPr="005915B1">
        <w:rPr>
          <w:rFonts w:ascii="Arial" w:eastAsia="Times New Roman" w:hAnsi="Arial" w:cs="Arial"/>
          <w:bCs/>
          <w:sz w:val="24"/>
          <w:szCs w:val="24"/>
          <w:lang w:val="it-IT"/>
        </w:rPr>
        <w:t>Il Codice contiene una specifica disciplina per i dirigenti, compresi quelli “a contratto” e il personale che svolge una funzione equiparata a quella dirigenziale nell’ambito degli uffici di diretta collaborazione.</w:t>
      </w:r>
    </w:p>
    <w:p w14:paraId="14146D24" w14:textId="77777777" w:rsidR="006F5DA1" w:rsidRPr="005915B1" w:rsidRDefault="00297E9A" w:rsidP="004A13EC">
      <w:pPr>
        <w:ind w:right="-29"/>
        <w:jc w:val="both"/>
        <w:rPr>
          <w:rFonts w:ascii="Arial" w:eastAsia="Times New Roman" w:hAnsi="Arial" w:cs="Arial"/>
          <w:bCs/>
          <w:sz w:val="24"/>
          <w:szCs w:val="24"/>
          <w:lang w:val="it-IT"/>
        </w:rPr>
      </w:pPr>
      <w:r w:rsidRPr="005915B1">
        <w:rPr>
          <w:rFonts w:ascii="Arial" w:eastAsia="Times New Roman" w:hAnsi="Arial" w:cs="Arial"/>
          <w:bCs/>
          <w:sz w:val="24"/>
          <w:szCs w:val="24"/>
          <w:lang w:val="it-IT"/>
        </w:rPr>
        <w:t>Con una chiara presa di posizione che marca la differenza rispetto al passato, la L. n. 190/2012 chiarisce che la violazione delle regole del Codice generale approvato con D.P.R. e dei Codici adottati da ciascuna amministrazione dà luogo a responsabilità disciplinare. Quindi, le norme contenute nei Codici di comportamento fanno parte a pieno titolo del “codice disciplinare”.</w:t>
      </w:r>
    </w:p>
    <w:p w14:paraId="6EABA929" w14:textId="77777777" w:rsidR="006F5DA1" w:rsidRPr="005915B1" w:rsidRDefault="00297E9A" w:rsidP="004A13EC">
      <w:pPr>
        <w:ind w:right="-29"/>
        <w:jc w:val="both"/>
        <w:rPr>
          <w:rFonts w:ascii="Arial" w:eastAsia="Times New Roman" w:hAnsi="Arial" w:cs="Arial"/>
          <w:bCs/>
          <w:sz w:val="24"/>
          <w:szCs w:val="24"/>
          <w:lang w:val="it-IT"/>
        </w:rPr>
      </w:pPr>
      <w:r w:rsidRPr="005915B1">
        <w:rPr>
          <w:rFonts w:ascii="Arial" w:eastAsia="Times New Roman" w:hAnsi="Arial" w:cs="Arial"/>
          <w:bCs/>
          <w:sz w:val="24"/>
          <w:szCs w:val="24"/>
          <w:lang w:val="it-IT"/>
        </w:rPr>
        <w:t>Il Codice incoraggia l’emersione di valori positivi all’interno e all’esterno dell’amministrazione.</w:t>
      </w:r>
      <w:r w:rsidRPr="005915B1">
        <w:rPr>
          <w:rFonts w:ascii="Arial" w:hAnsi="Arial" w:cs="Arial"/>
          <w:sz w:val="24"/>
          <w:szCs w:val="24"/>
          <w:lang w:val="it-IT"/>
        </w:rPr>
        <w:t xml:space="preserve"> </w:t>
      </w:r>
      <w:r w:rsidRPr="005915B1">
        <w:rPr>
          <w:rFonts w:ascii="Arial" w:eastAsia="Times New Roman" w:hAnsi="Arial" w:cs="Arial"/>
          <w:bCs/>
          <w:sz w:val="24"/>
          <w:szCs w:val="24"/>
          <w:lang w:val="it-IT"/>
        </w:rPr>
        <w:t>Qualunque violazione del Codice di Comportamento deve essere denunciata al responsabile della prevenzione della corruzione, attraverso comunicazione scritta tramite posta elettronica.</w:t>
      </w:r>
    </w:p>
    <w:p w14:paraId="4A8574BE" w14:textId="77777777" w:rsidR="006F5DA1" w:rsidRPr="005915B1" w:rsidRDefault="00297E9A" w:rsidP="004A13EC">
      <w:pPr>
        <w:ind w:right="-29"/>
        <w:jc w:val="both"/>
        <w:rPr>
          <w:rFonts w:ascii="Arial" w:eastAsia="Times New Roman" w:hAnsi="Arial" w:cs="Arial"/>
          <w:bCs/>
          <w:sz w:val="24"/>
          <w:szCs w:val="24"/>
          <w:lang w:val="it-IT"/>
        </w:rPr>
      </w:pPr>
      <w:r w:rsidRPr="005915B1">
        <w:rPr>
          <w:rFonts w:ascii="Arial" w:eastAsia="Times New Roman" w:hAnsi="Arial" w:cs="Arial"/>
          <w:bCs/>
          <w:sz w:val="24"/>
          <w:szCs w:val="24"/>
          <w:lang w:val="it-IT"/>
        </w:rPr>
        <w:t xml:space="preserve"> </w:t>
      </w:r>
    </w:p>
    <w:p w14:paraId="7CDC77C2" w14:textId="77777777" w:rsidR="006F5DA1" w:rsidRPr="005915B1" w:rsidRDefault="00297E9A" w:rsidP="004A13EC">
      <w:pPr>
        <w:ind w:right="-29"/>
        <w:jc w:val="both"/>
        <w:rPr>
          <w:rFonts w:ascii="Arial" w:eastAsia="Times New Roman" w:hAnsi="Arial" w:cs="Arial"/>
          <w:bCs/>
          <w:sz w:val="24"/>
          <w:szCs w:val="24"/>
          <w:lang w:val="it-IT"/>
        </w:rPr>
      </w:pPr>
      <w:r w:rsidRPr="005915B1">
        <w:rPr>
          <w:rFonts w:ascii="Arial" w:eastAsia="Times New Roman" w:hAnsi="Arial" w:cs="Arial"/>
          <w:bCs/>
          <w:sz w:val="24"/>
          <w:szCs w:val="24"/>
          <w:lang w:val="it-IT"/>
        </w:rPr>
        <w:t xml:space="preserve">Il PTPCT avrà maggiore efficacia quanti più comportamenti virtuosi e preventivi verranno posti in essere. Pertanto, accanto a misure formali, quale l’adozione del codice di </w:t>
      </w:r>
      <w:r w:rsidRPr="005915B1">
        <w:rPr>
          <w:rFonts w:ascii="Arial" w:eastAsia="Times New Roman" w:hAnsi="Arial" w:cs="Arial"/>
          <w:bCs/>
          <w:sz w:val="24"/>
          <w:szCs w:val="24"/>
          <w:lang w:val="it-IT"/>
        </w:rPr>
        <w:lastRenderedPageBreak/>
        <w:t>comportamento e il suo aggiornamento alla normativa in divenire, esistono alcuni accorgimenti “pratici” che questa amministrazione ha già attuato ed altri che intende attuare, nella prospettiva di un lavoro in divenire, che non si ferma mai, ma elabora sempre nuove strategie.</w:t>
      </w:r>
    </w:p>
    <w:p w14:paraId="30EB4C68" w14:textId="77777777" w:rsidR="006F5DA1" w:rsidRPr="005915B1" w:rsidRDefault="006F5DA1" w:rsidP="004A13EC">
      <w:pPr>
        <w:ind w:right="-29"/>
        <w:jc w:val="both"/>
        <w:rPr>
          <w:rFonts w:ascii="Arial" w:eastAsia="Times New Roman" w:hAnsi="Arial" w:cs="Arial"/>
          <w:bCs/>
          <w:sz w:val="24"/>
          <w:szCs w:val="24"/>
          <w:lang w:val="it-IT"/>
        </w:rPr>
      </w:pPr>
    </w:p>
    <w:p w14:paraId="4DDF003B" w14:textId="6BD7FB5C" w:rsidR="006F5DA1" w:rsidRPr="005915B1" w:rsidRDefault="00297E9A" w:rsidP="004A13EC">
      <w:pPr>
        <w:ind w:right="-29"/>
        <w:jc w:val="both"/>
        <w:rPr>
          <w:rFonts w:ascii="Arial" w:eastAsia="Times New Roman" w:hAnsi="Arial" w:cs="Arial"/>
          <w:bCs/>
          <w:sz w:val="24"/>
          <w:szCs w:val="24"/>
          <w:lang w:val="it-IT"/>
        </w:rPr>
      </w:pPr>
      <w:r w:rsidRPr="005915B1">
        <w:rPr>
          <w:rFonts w:ascii="Arial" w:eastAsia="Times New Roman" w:hAnsi="Arial" w:cs="Arial"/>
          <w:bCs/>
          <w:sz w:val="24"/>
          <w:szCs w:val="24"/>
          <w:lang w:val="it-IT"/>
        </w:rPr>
        <w:t xml:space="preserve">L’ANAC, come approfondito nel PNA 2018, ha </w:t>
      </w:r>
      <w:r w:rsidR="00BF68CE" w:rsidRPr="005915B1">
        <w:rPr>
          <w:rFonts w:ascii="Arial" w:eastAsia="Times New Roman" w:hAnsi="Arial" w:cs="Arial"/>
          <w:bCs/>
          <w:sz w:val="24"/>
          <w:szCs w:val="24"/>
          <w:lang w:val="it-IT"/>
        </w:rPr>
        <w:t>dunque condotto</w:t>
      </w:r>
      <w:r w:rsidRPr="005915B1">
        <w:rPr>
          <w:rFonts w:ascii="Arial" w:eastAsia="Times New Roman" w:hAnsi="Arial" w:cs="Arial"/>
          <w:bCs/>
          <w:sz w:val="24"/>
          <w:szCs w:val="24"/>
          <w:lang w:val="it-IT"/>
        </w:rPr>
        <w:t xml:space="preserve"> sul tema dei codici di comportamento un notevole sforzo di approfondimento partendo dalla constatazione della scarsa innovatività dei codici di amministrazione “di prima generazione”, in quanto adottati a valle dell’entrata in vigore del </w:t>
      </w:r>
      <w:r w:rsidR="004848F8" w:rsidRPr="005915B1">
        <w:rPr>
          <w:rFonts w:ascii="Arial" w:eastAsia="Times New Roman" w:hAnsi="Arial" w:cs="Arial"/>
          <w:bCs/>
          <w:sz w:val="24"/>
          <w:szCs w:val="24"/>
          <w:lang w:val="it-IT"/>
        </w:rPr>
        <w:t>D</w:t>
      </w:r>
      <w:r w:rsidRPr="005915B1">
        <w:rPr>
          <w:rFonts w:ascii="Arial" w:eastAsia="Times New Roman" w:hAnsi="Arial" w:cs="Arial"/>
          <w:bCs/>
          <w:sz w:val="24"/>
          <w:szCs w:val="24"/>
          <w:lang w:val="it-IT"/>
        </w:rPr>
        <w:t>.P.R. 63/2013 e delle prime Linee Guida ANAC dell’ottobre del 2013. Tali codici, infatti, si sono, nella stragrande maggioranza dei casi, limitati a riprodurre le previsioni del codice nazionale, nonostante il richiamo delle Linee guida ANAC sulla inutilità e non opportunità di una simile scelta.</w:t>
      </w:r>
    </w:p>
    <w:p w14:paraId="1E14E3F5" w14:textId="77777777" w:rsidR="00BF68CE" w:rsidRPr="005915B1" w:rsidRDefault="00BF68CE" w:rsidP="004A13EC">
      <w:pPr>
        <w:ind w:right="-29"/>
        <w:jc w:val="both"/>
        <w:rPr>
          <w:rFonts w:ascii="Arial" w:eastAsia="Times New Roman" w:hAnsi="Arial" w:cs="Arial"/>
          <w:bCs/>
          <w:sz w:val="24"/>
          <w:szCs w:val="24"/>
          <w:lang w:val="it-IT"/>
        </w:rPr>
      </w:pPr>
    </w:p>
    <w:p w14:paraId="7F18B816" w14:textId="57D2EC7C" w:rsidR="006F5DA1" w:rsidRPr="005915B1" w:rsidRDefault="00297E9A" w:rsidP="004A13EC">
      <w:pPr>
        <w:ind w:right="-29"/>
        <w:jc w:val="both"/>
        <w:rPr>
          <w:rFonts w:ascii="Arial" w:eastAsia="Times New Roman" w:hAnsi="Arial" w:cs="Arial"/>
          <w:bCs/>
          <w:sz w:val="24"/>
          <w:szCs w:val="24"/>
          <w:lang w:val="it-IT"/>
        </w:rPr>
      </w:pPr>
      <w:r w:rsidRPr="005915B1">
        <w:rPr>
          <w:rFonts w:ascii="Arial" w:eastAsia="Times New Roman" w:hAnsi="Arial" w:cs="Arial"/>
          <w:bCs/>
          <w:sz w:val="24"/>
          <w:szCs w:val="24"/>
          <w:lang w:val="it-IT"/>
        </w:rPr>
        <w:t>Il codice di amministrazione ha il ruolo di tradurre in regole di comportamento di lunga durata, sul versante dei doveri che incombono sui singoli pubblici dipendenti, gli obiettivi di riduzione del rischio corruttivo che il PTPC</w:t>
      </w:r>
      <w:r w:rsidR="004848F8" w:rsidRPr="005915B1">
        <w:rPr>
          <w:rFonts w:ascii="Arial" w:eastAsia="Times New Roman" w:hAnsi="Arial" w:cs="Arial"/>
          <w:bCs/>
          <w:sz w:val="24"/>
          <w:szCs w:val="24"/>
          <w:lang w:val="it-IT"/>
        </w:rPr>
        <w:t>T</w:t>
      </w:r>
      <w:r w:rsidRPr="005915B1">
        <w:rPr>
          <w:rFonts w:ascii="Arial" w:eastAsia="Times New Roman" w:hAnsi="Arial" w:cs="Arial"/>
          <w:bCs/>
          <w:sz w:val="24"/>
          <w:szCs w:val="24"/>
          <w:lang w:val="it-IT"/>
        </w:rPr>
        <w:t xml:space="preserve"> persegue con misure di tipo oggettivo, organizzativo (organizzazione degli uffici, dei procedimenti/processi, dei controlli interni). Questa necessaria connessione, che si è perduta nei Codici di amministrazione di prima generazione, dovrà essere recuperata con un</w:t>
      </w:r>
      <w:r w:rsidR="00BF68CE" w:rsidRPr="005915B1">
        <w:rPr>
          <w:rFonts w:ascii="Arial" w:eastAsia="Times New Roman" w:hAnsi="Arial" w:cs="Arial"/>
          <w:bCs/>
          <w:sz w:val="24"/>
          <w:szCs w:val="24"/>
          <w:lang w:val="it-IT"/>
        </w:rPr>
        <w:t>a</w:t>
      </w:r>
      <w:r w:rsidRPr="005915B1">
        <w:rPr>
          <w:rFonts w:ascii="Arial" w:eastAsia="Times New Roman" w:hAnsi="Arial" w:cs="Arial"/>
          <w:bCs/>
          <w:sz w:val="24"/>
          <w:szCs w:val="24"/>
          <w:lang w:val="it-IT"/>
        </w:rPr>
        <w:t xml:space="preserve"> nuova, seconda generazione di Codici di amministrazione che l’ANAC intende promuovere con l’adozione </w:t>
      </w:r>
      <w:r w:rsidR="00BF68CE" w:rsidRPr="005915B1">
        <w:rPr>
          <w:rFonts w:ascii="Arial" w:eastAsia="Times New Roman" w:hAnsi="Arial" w:cs="Arial"/>
          <w:bCs/>
          <w:sz w:val="24"/>
          <w:szCs w:val="24"/>
          <w:lang w:val="it-IT"/>
        </w:rPr>
        <w:t>delle</w:t>
      </w:r>
      <w:r w:rsidRPr="005915B1">
        <w:rPr>
          <w:rFonts w:ascii="Arial" w:eastAsia="Times New Roman" w:hAnsi="Arial" w:cs="Arial"/>
          <w:bCs/>
          <w:sz w:val="24"/>
          <w:szCs w:val="24"/>
          <w:lang w:val="it-IT"/>
        </w:rPr>
        <w:t xml:space="preserve"> nuove Linee guida in materia, tanto di carattere generale quanto di carattere settoriale.</w:t>
      </w:r>
    </w:p>
    <w:p w14:paraId="725B3055" w14:textId="2F149867" w:rsidR="006F5DA1" w:rsidRPr="005915B1" w:rsidRDefault="006F5DA1" w:rsidP="004A13EC">
      <w:pPr>
        <w:ind w:right="-29"/>
        <w:jc w:val="both"/>
        <w:rPr>
          <w:rFonts w:ascii="Arial" w:eastAsia="Times New Roman" w:hAnsi="Arial" w:cs="Arial"/>
          <w:bCs/>
          <w:sz w:val="24"/>
          <w:szCs w:val="24"/>
          <w:lang w:val="it-IT"/>
        </w:rPr>
      </w:pPr>
    </w:p>
    <w:p w14:paraId="2CFCC45E" w14:textId="39D3F9D5" w:rsidR="006F5DA1" w:rsidRPr="005915B1" w:rsidRDefault="00297E9A" w:rsidP="004A13EC">
      <w:pPr>
        <w:ind w:right="-29"/>
        <w:jc w:val="both"/>
        <w:rPr>
          <w:rFonts w:ascii="Arial" w:eastAsia="Times New Roman" w:hAnsi="Arial" w:cs="Arial"/>
          <w:bCs/>
          <w:sz w:val="24"/>
          <w:szCs w:val="24"/>
          <w:lang w:val="it-IT"/>
        </w:rPr>
      </w:pPr>
      <w:r w:rsidRPr="005915B1">
        <w:rPr>
          <w:rFonts w:ascii="Arial" w:eastAsia="Times New Roman" w:hAnsi="Arial" w:cs="Arial"/>
          <w:bCs/>
          <w:sz w:val="24"/>
          <w:szCs w:val="24"/>
          <w:lang w:val="it-IT"/>
        </w:rPr>
        <w:t xml:space="preserve">Con </w:t>
      </w:r>
      <w:r w:rsidR="00F36BB1" w:rsidRPr="005915B1">
        <w:rPr>
          <w:rFonts w:ascii="Arial" w:eastAsia="Times New Roman" w:hAnsi="Arial" w:cs="Arial"/>
          <w:bCs/>
          <w:sz w:val="24"/>
          <w:szCs w:val="24"/>
          <w:lang w:val="it-IT"/>
        </w:rPr>
        <w:t xml:space="preserve">le nuove le nuove Linee guida in materia di Codice di Comportamento delle amministrazioni pubbliche, </w:t>
      </w:r>
      <w:r w:rsidRPr="005915B1">
        <w:rPr>
          <w:rFonts w:ascii="Arial" w:eastAsia="Times New Roman" w:hAnsi="Arial" w:cs="Arial"/>
          <w:bCs/>
          <w:sz w:val="24"/>
          <w:szCs w:val="24"/>
          <w:lang w:val="it-IT"/>
        </w:rPr>
        <w:t xml:space="preserve">l’Autorità ha inteso fornire indirizzi interpretativi e operativi volti a orientare le amministrazioni nella predisposizione di nuovi codici di comportamento che integrino e specifichino i doveri minimi posti dal </w:t>
      </w:r>
      <w:r w:rsidR="004848F8" w:rsidRPr="005915B1">
        <w:rPr>
          <w:rFonts w:ascii="Arial" w:eastAsia="Times New Roman" w:hAnsi="Arial" w:cs="Arial"/>
          <w:bCs/>
          <w:sz w:val="24"/>
          <w:szCs w:val="24"/>
          <w:lang w:val="it-IT"/>
        </w:rPr>
        <w:t>DPR</w:t>
      </w:r>
      <w:r w:rsidRPr="005915B1">
        <w:rPr>
          <w:rFonts w:ascii="Arial" w:eastAsia="Times New Roman" w:hAnsi="Arial" w:cs="Arial"/>
          <w:bCs/>
          <w:sz w:val="24"/>
          <w:szCs w:val="24"/>
          <w:lang w:val="it-IT"/>
        </w:rPr>
        <w:t xml:space="preserve"> 62/2013, con contenuti che non siano meramente riproduttivi del codice generale, ma che siano utili al fine di realizzare gli obiettivi di una migliore cura dell’interesse pubblico.</w:t>
      </w:r>
    </w:p>
    <w:p w14:paraId="78060B2F" w14:textId="77777777" w:rsidR="006F5DA1" w:rsidRPr="005915B1" w:rsidRDefault="006F5DA1" w:rsidP="004A13EC">
      <w:pPr>
        <w:ind w:right="-29"/>
        <w:jc w:val="both"/>
        <w:rPr>
          <w:rFonts w:ascii="Arial" w:eastAsia="Times New Roman" w:hAnsi="Arial" w:cs="Arial"/>
          <w:bCs/>
          <w:sz w:val="24"/>
          <w:szCs w:val="24"/>
          <w:lang w:val="it-IT"/>
        </w:rPr>
      </w:pPr>
    </w:p>
    <w:p w14:paraId="1AE7FD64" w14:textId="7378F5AC" w:rsidR="006F5DA1" w:rsidRPr="005915B1" w:rsidRDefault="00297E9A" w:rsidP="004A13EC">
      <w:pPr>
        <w:ind w:right="-29"/>
        <w:jc w:val="both"/>
        <w:rPr>
          <w:rFonts w:ascii="Arial" w:eastAsia="Times New Roman" w:hAnsi="Arial" w:cs="Arial"/>
          <w:bCs/>
          <w:sz w:val="24"/>
          <w:szCs w:val="24"/>
          <w:lang w:val="it-IT"/>
        </w:rPr>
      </w:pPr>
      <w:r w:rsidRPr="005915B1">
        <w:rPr>
          <w:rFonts w:ascii="Arial" w:eastAsia="Times New Roman" w:hAnsi="Arial" w:cs="Arial"/>
          <w:bCs/>
          <w:sz w:val="24"/>
          <w:szCs w:val="24"/>
          <w:lang w:val="it-IT"/>
        </w:rPr>
        <w:t>A tal fine una parte importante delle linee guida è rivolta al processo di formazione dei codici - in cui risulta fondamentale la partecipazione dell’intera struttura</w:t>
      </w:r>
      <w:r w:rsidR="004848F8" w:rsidRPr="005915B1">
        <w:rPr>
          <w:rFonts w:ascii="Arial" w:eastAsia="Times New Roman" w:hAnsi="Arial" w:cs="Arial"/>
          <w:bCs/>
          <w:sz w:val="24"/>
          <w:szCs w:val="24"/>
          <w:lang w:val="it-IT"/>
        </w:rPr>
        <w:t xml:space="preserve"> </w:t>
      </w:r>
      <w:r w:rsidRPr="005915B1">
        <w:rPr>
          <w:rFonts w:ascii="Arial" w:eastAsia="Times New Roman" w:hAnsi="Arial" w:cs="Arial"/>
          <w:bCs/>
          <w:sz w:val="24"/>
          <w:szCs w:val="24"/>
          <w:lang w:val="it-IT"/>
        </w:rPr>
        <w:t>- alle tecniche di redazione consigliate e alla formazione da rivolgere ai dipendenti.</w:t>
      </w:r>
    </w:p>
    <w:p w14:paraId="2A053D52" w14:textId="77777777" w:rsidR="00BF68CE" w:rsidRPr="005915B1" w:rsidRDefault="00BF68CE" w:rsidP="004A13EC">
      <w:pPr>
        <w:ind w:right="-29"/>
        <w:jc w:val="both"/>
        <w:rPr>
          <w:rFonts w:ascii="Arial" w:eastAsia="Times New Roman" w:hAnsi="Arial" w:cs="Arial"/>
          <w:bCs/>
          <w:sz w:val="24"/>
          <w:szCs w:val="24"/>
          <w:lang w:val="it-IT"/>
        </w:rPr>
      </w:pPr>
    </w:p>
    <w:p w14:paraId="50F0ADC8" w14:textId="11DE30D4" w:rsidR="00077B10" w:rsidRPr="005915B1" w:rsidRDefault="001E0EE2" w:rsidP="004A13EC">
      <w:pPr>
        <w:ind w:right="-29"/>
        <w:jc w:val="both"/>
        <w:rPr>
          <w:rFonts w:ascii="Arial" w:eastAsia="Times New Roman" w:hAnsi="Arial" w:cs="Arial"/>
          <w:bCs/>
          <w:sz w:val="24"/>
          <w:szCs w:val="24"/>
          <w:lang w:val="it-IT"/>
        </w:rPr>
      </w:pPr>
      <w:r w:rsidRPr="005915B1">
        <w:rPr>
          <w:rFonts w:ascii="Arial" w:eastAsia="Times New Roman" w:hAnsi="Arial" w:cs="Arial"/>
          <w:bCs/>
          <w:sz w:val="24"/>
          <w:szCs w:val="24"/>
          <w:lang w:val="it-IT"/>
        </w:rPr>
        <w:t>L’attuale codice in uso nell’ente è frutto di un intervento di modifica, limitatamente all’art.11, a seguito dell’intervento del</w:t>
      </w:r>
      <w:r w:rsidR="00F04174">
        <w:rPr>
          <w:rFonts w:ascii="Arial" w:eastAsia="Times New Roman" w:hAnsi="Arial" w:cs="Arial"/>
          <w:bCs/>
          <w:sz w:val="24"/>
          <w:szCs w:val="24"/>
          <w:lang w:val="it-IT"/>
        </w:rPr>
        <w:t xml:space="preserve"> </w:t>
      </w:r>
      <w:r w:rsidRPr="005915B1">
        <w:rPr>
          <w:rFonts w:ascii="Arial" w:eastAsia="Times New Roman" w:hAnsi="Arial" w:cs="Arial"/>
          <w:bCs/>
          <w:sz w:val="24"/>
          <w:szCs w:val="24"/>
          <w:lang w:val="it-IT"/>
        </w:rPr>
        <w:t>RPCT e successiva ratifica del consiglio dell’Ordine</w:t>
      </w:r>
      <w:r w:rsidR="00077B10" w:rsidRPr="005915B1">
        <w:rPr>
          <w:rFonts w:ascii="Arial" w:eastAsia="Times New Roman" w:hAnsi="Arial" w:cs="Arial"/>
          <w:bCs/>
          <w:sz w:val="24"/>
          <w:szCs w:val="24"/>
          <w:lang w:val="it-IT"/>
        </w:rPr>
        <w:t>.</w:t>
      </w:r>
    </w:p>
    <w:p w14:paraId="78F006D8" w14:textId="77777777" w:rsidR="00F81DC0" w:rsidRPr="005915B1" w:rsidRDefault="00F81DC0" w:rsidP="00F81DC0">
      <w:pPr>
        <w:tabs>
          <w:tab w:val="left" w:pos="0"/>
        </w:tabs>
        <w:spacing w:before="64"/>
        <w:ind w:right="-29"/>
        <w:rPr>
          <w:rFonts w:ascii="Arial" w:eastAsia="Times New Roman" w:hAnsi="Arial" w:cs="Arial"/>
          <w:bCs/>
          <w:sz w:val="24"/>
          <w:szCs w:val="24"/>
          <w:lang w:val="it-IT"/>
        </w:rPr>
      </w:pPr>
      <w:bookmarkStart w:id="56" w:name="_bookmark10"/>
      <w:bookmarkEnd w:id="56"/>
    </w:p>
    <w:p w14:paraId="28426E01" w14:textId="2B43899A" w:rsidR="006F5DA1" w:rsidRPr="005915B1" w:rsidRDefault="00297E9A" w:rsidP="003A34BC">
      <w:pPr>
        <w:pStyle w:val="Titolo1"/>
        <w:numPr>
          <w:ilvl w:val="0"/>
          <w:numId w:val="38"/>
        </w:numPr>
        <w:rPr>
          <w:rFonts w:eastAsia="Times New Roman" w:cs="Arial"/>
          <w:szCs w:val="24"/>
          <w:lang w:val="it-IT"/>
        </w:rPr>
      </w:pPr>
      <w:bookmarkStart w:id="57" w:name="_Toc157028271"/>
      <w:r w:rsidRPr="005915B1">
        <w:rPr>
          <w:rFonts w:cs="Arial"/>
          <w:szCs w:val="24"/>
          <w:lang w:val="it-IT"/>
        </w:rPr>
        <w:t>“WHISTLEBLOWING”</w:t>
      </w:r>
      <w:r w:rsidR="004C463C" w:rsidRPr="005915B1">
        <w:rPr>
          <w:rFonts w:cs="Arial"/>
          <w:szCs w:val="24"/>
          <w:lang w:val="it-IT"/>
        </w:rPr>
        <w:t xml:space="preserve"> </w:t>
      </w:r>
      <w:r w:rsidR="006E7A78" w:rsidRPr="005915B1">
        <w:rPr>
          <w:rFonts w:cs="Arial"/>
          <w:szCs w:val="24"/>
          <w:lang w:val="it-IT"/>
        </w:rPr>
        <w:t>–</w:t>
      </w:r>
      <w:r w:rsidR="004C463C" w:rsidRPr="005915B1">
        <w:rPr>
          <w:rFonts w:cs="Arial"/>
          <w:szCs w:val="24"/>
          <w:lang w:val="it-IT"/>
        </w:rPr>
        <w:t xml:space="preserve"> </w:t>
      </w:r>
      <w:r w:rsidR="006E7A78" w:rsidRPr="005915B1">
        <w:rPr>
          <w:rFonts w:cs="Arial"/>
          <w:szCs w:val="24"/>
          <w:lang w:val="it-IT"/>
        </w:rPr>
        <w:t>“PANTOUFLAGE “– “PATTI DI INTEGRITA”</w:t>
      </w:r>
      <w:bookmarkEnd w:id="57"/>
    </w:p>
    <w:p w14:paraId="6B32A9EF" w14:textId="77777777" w:rsidR="00553622" w:rsidRPr="005915B1" w:rsidRDefault="00553622" w:rsidP="004A13EC">
      <w:pPr>
        <w:tabs>
          <w:tab w:val="left" w:pos="0"/>
        </w:tabs>
        <w:spacing w:before="64"/>
        <w:ind w:right="-29"/>
        <w:rPr>
          <w:rFonts w:ascii="Arial" w:eastAsia="Times New Roman" w:hAnsi="Arial" w:cs="Arial"/>
          <w:sz w:val="24"/>
          <w:szCs w:val="24"/>
          <w:lang w:val="it-IT"/>
        </w:rPr>
      </w:pPr>
    </w:p>
    <w:p w14:paraId="1782E067" w14:textId="4AECBA88" w:rsidR="006F5DA1" w:rsidRPr="005915B1" w:rsidRDefault="006E7A78" w:rsidP="003A34BC">
      <w:pPr>
        <w:pStyle w:val="Titolo1"/>
        <w:numPr>
          <w:ilvl w:val="1"/>
          <w:numId w:val="38"/>
        </w:numPr>
        <w:tabs>
          <w:tab w:val="left" w:pos="993"/>
        </w:tabs>
        <w:rPr>
          <w:rFonts w:cs="Arial"/>
          <w:szCs w:val="24"/>
          <w:lang w:val="it-IT"/>
        </w:rPr>
      </w:pPr>
      <w:bookmarkStart w:id="58" w:name="_Toc157028272"/>
      <w:r w:rsidRPr="005915B1">
        <w:rPr>
          <w:rFonts w:cs="Arial"/>
          <w:szCs w:val="24"/>
          <w:lang w:val="it-IT"/>
        </w:rPr>
        <w:t>M</w:t>
      </w:r>
      <w:r w:rsidR="00F81DC0" w:rsidRPr="005915B1">
        <w:rPr>
          <w:rFonts w:cs="Arial"/>
          <w:szCs w:val="24"/>
          <w:lang w:val="it-IT"/>
        </w:rPr>
        <w:t xml:space="preserve">isure a tutela </w:t>
      </w:r>
      <w:r w:rsidR="00A558D6" w:rsidRPr="005915B1">
        <w:rPr>
          <w:rFonts w:cs="Arial"/>
          <w:szCs w:val="24"/>
          <w:lang w:val="it-IT"/>
        </w:rPr>
        <w:t>d</w:t>
      </w:r>
      <w:r w:rsidR="00F81DC0" w:rsidRPr="005915B1">
        <w:rPr>
          <w:rFonts w:cs="Arial"/>
          <w:szCs w:val="24"/>
          <w:lang w:val="it-IT"/>
        </w:rPr>
        <w:t>el dipendente segnalante</w:t>
      </w:r>
      <w:r w:rsidRPr="005915B1">
        <w:rPr>
          <w:rFonts w:cs="Arial"/>
          <w:szCs w:val="24"/>
          <w:lang w:val="it-IT"/>
        </w:rPr>
        <w:t xml:space="preserve"> - </w:t>
      </w:r>
      <w:r w:rsidRPr="005915B1">
        <w:rPr>
          <w:rFonts w:cs="Arial"/>
          <w:spacing w:val="-1"/>
          <w:szCs w:val="24"/>
          <w:lang w:val="it-IT"/>
        </w:rPr>
        <w:t>WHISTLEBLOWING</w:t>
      </w:r>
      <w:bookmarkEnd w:id="58"/>
    </w:p>
    <w:p w14:paraId="71F370D2" w14:textId="77777777" w:rsidR="00F81DC0" w:rsidRPr="005915B1" w:rsidRDefault="00F81DC0" w:rsidP="004A13EC">
      <w:pPr>
        <w:pStyle w:val="Corpotesto"/>
        <w:ind w:left="0" w:right="-29" w:firstLine="0"/>
        <w:jc w:val="both"/>
        <w:rPr>
          <w:rFonts w:ascii="Arial" w:hAnsi="Arial" w:cs="Arial"/>
          <w:spacing w:val="-2"/>
          <w:lang w:val="it-IT"/>
        </w:rPr>
      </w:pPr>
    </w:p>
    <w:p w14:paraId="12E78033" w14:textId="06BAF763" w:rsidR="006F5DA1" w:rsidRPr="005915B1" w:rsidRDefault="00297E9A" w:rsidP="004A13EC">
      <w:pPr>
        <w:pStyle w:val="Corpotesto"/>
        <w:ind w:left="0" w:right="-29" w:firstLine="0"/>
        <w:jc w:val="both"/>
        <w:rPr>
          <w:rFonts w:ascii="Arial" w:hAnsi="Arial" w:cs="Arial"/>
          <w:lang w:val="it-IT"/>
        </w:rPr>
      </w:pPr>
      <w:r w:rsidRPr="005915B1">
        <w:rPr>
          <w:rFonts w:ascii="Arial" w:hAnsi="Arial" w:cs="Arial"/>
          <w:spacing w:val="-2"/>
          <w:lang w:val="it-IT"/>
        </w:rPr>
        <w:t>Il</w:t>
      </w:r>
      <w:r w:rsidRPr="005915B1">
        <w:rPr>
          <w:rFonts w:ascii="Arial" w:hAnsi="Arial" w:cs="Arial"/>
          <w:spacing w:val="19"/>
          <w:lang w:val="it-IT"/>
        </w:rPr>
        <w:t xml:space="preserve"> c.d. “</w:t>
      </w:r>
      <w:r w:rsidRPr="005915B1">
        <w:rPr>
          <w:rFonts w:ascii="Arial" w:hAnsi="Arial" w:cs="Arial"/>
          <w:i/>
          <w:lang w:val="it-IT"/>
        </w:rPr>
        <w:t>whistleblowing”</w:t>
      </w:r>
      <w:r w:rsidRPr="005915B1">
        <w:rPr>
          <w:rFonts w:ascii="Arial" w:hAnsi="Arial" w:cs="Arial"/>
          <w:i/>
          <w:spacing w:val="20"/>
          <w:lang w:val="it-IT"/>
        </w:rPr>
        <w:t xml:space="preserve"> </w:t>
      </w:r>
      <w:r w:rsidRPr="005915B1">
        <w:rPr>
          <w:rFonts w:ascii="Arial" w:hAnsi="Arial" w:cs="Arial"/>
          <w:lang w:val="it-IT"/>
        </w:rPr>
        <w:t>è</w:t>
      </w:r>
      <w:r w:rsidRPr="005915B1">
        <w:rPr>
          <w:rFonts w:ascii="Arial" w:hAnsi="Arial" w:cs="Arial"/>
          <w:spacing w:val="18"/>
          <w:lang w:val="it-IT"/>
        </w:rPr>
        <w:t xml:space="preserve"> </w:t>
      </w:r>
      <w:r w:rsidRPr="005915B1">
        <w:rPr>
          <w:rFonts w:ascii="Arial" w:hAnsi="Arial" w:cs="Arial"/>
          <w:lang w:val="it-IT"/>
        </w:rPr>
        <w:t>un</w:t>
      </w:r>
      <w:r w:rsidRPr="005915B1">
        <w:rPr>
          <w:rFonts w:ascii="Arial" w:hAnsi="Arial" w:cs="Arial"/>
          <w:spacing w:val="18"/>
          <w:lang w:val="it-IT"/>
        </w:rPr>
        <w:t xml:space="preserve"> </w:t>
      </w:r>
      <w:r w:rsidRPr="005915B1">
        <w:rPr>
          <w:rFonts w:ascii="Arial" w:hAnsi="Arial" w:cs="Arial"/>
          <w:spacing w:val="-1"/>
          <w:lang w:val="it-IT"/>
        </w:rPr>
        <w:t>meccanismo</w:t>
      </w:r>
      <w:r w:rsidRPr="005915B1">
        <w:rPr>
          <w:rFonts w:ascii="Arial" w:hAnsi="Arial" w:cs="Arial"/>
          <w:spacing w:val="19"/>
          <w:lang w:val="it-IT"/>
        </w:rPr>
        <w:t xml:space="preserve"> </w:t>
      </w:r>
      <w:r w:rsidRPr="005915B1">
        <w:rPr>
          <w:rFonts w:ascii="Arial" w:hAnsi="Arial" w:cs="Arial"/>
          <w:spacing w:val="-1"/>
          <w:lang w:val="it-IT"/>
        </w:rPr>
        <w:t>per</w:t>
      </w:r>
      <w:r w:rsidRPr="005915B1">
        <w:rPr>
          <w:rFonts w:ascii="Arial" w:hAnsi="Arial" w:cs="Arial"/>
          <w:spacing w:val="18"/>
          <w:lang w:val="it-IT"/>
        </w:rPr>
        <w:t xml:space="preserve"> </w:t>
      </w:r>
      <w:r w:rsidRPr="005915B1">
        <w:rPr>
          <w:rFonts w:ascii="Arial" w:hAnsi="Arial" w:cs="Arial"/>
          <w:spacing w:val="-1"/>
          <w:lang w:val="it-IT"/>
        </w:rPr>
        <w:t>l'individuazione</w:t>
      </w:r>
      <w:r w:rsidRPr="005915B1">
        <w:rPr>
          <w:rFonts w:ascii="Arial" w:hAnsi="Arial" w:cs="Arial"/>
          <w:spacing w:val="18"/>
          <w:lang w:val="it-IT"/>
        </w:rPr>
        <w:t xml:space="preserve"> </w:t>
      </w:r>
      <w:r w:rsidRPr="005915B1">
        <w:rPr>
          <w:rFonts w:ascii="Arial" w:hAnsi="Arial" w:cs="Arial"/>
          <w:lang w:val="it-IT"/>
        </w:rPr>
        <w:t>di</w:t>
      </w:r>
      <w:r w:rsidRPr="005915B1">
        <w:rPr>
          <w:rFonts w:ascii="Arial" w:hAnsi="Arial" w:cs="Arial"/>
          <w:spacing w:val="19"/>
          <w:lang w:val="it-IT"/>
        </w:rPr>
        <w:t xml:space="preserve"> </w:t>
      </w:r>
      <w:r w:rsidRPr="005915B1">
        <w:rPr>
          <w:rFonts w:ascii="Arial" w:hAnsi="Arial" w:cs="Arial"/>
          <w:spacing w:val="-1"/>
          <w:lang w:val="it-IT"/>
        </w:rPr>
        <w:t>irregolarità</w:t>
      </w:r>
      <w:r w:rsidRPr="005915B1">
        <w:rPr>
          <w:rFonts w:ascii="Arial" w:hAnsi="Arial" w:cs="Arial"/>
          <w:spacing w:val="18"/>
          <w:lang w:val="it-IT"/>
        </w:rPr>
        <w:t xml:space="preserve"> </w:t>
      </w:r>
      <w:r w:rsidRPr="005915B1">
        <w:rPr>
          <w:rFonts w:ascii="Arial" w:hAnsi="Arial" w:cs="Arial"/>
          <w:lang w:val="it-IT"/>
        </w:rPr>
        <w:t>o</w:t>
      </w:r>
      <w:r w:rsidRPr="005915B1">
        <w:rPr>
          <w:rFonts w:ascii="Arial" w:hAnsi="Arial" w:cs="Arial"/>
          <w:spacing w:val="18"/>
          <w:lang w:val="it-IT"/>
        </w:rPr>
        <w:t xml:space="preserve"> </w:t>
      </w:r>
      <w:r w:rsidRPr="005915B1">
        <w:rPr>
          <w:rFonts w:ascii="Arial" w:hAnsi="Arial" w:cs="Arial"/>
          <w:spacing w:val="1"/>
          <w:lang w:val="it-IT"/>
        </w:rPr>
        <w:t>di</w:t>
      </w:r>
      <w:r w:rsidRPr="005915B1">
        <w:rPr>
          <w:rFonts w:ascii="Arial" w:hAnsi="Arial" w:cs="Arial"/>
          <w:spacing w:val="19"/>
          <w:lang w:val="it-IT"/>
        </w:rPr>
        <w:t xml:space="preserve"> </w:t>
      </w:r>
      <w:r w:rsidRPr="005915B1">
        <w:rPr>
          <w:rFonts w:ascii="Arial" w:hAnsi="Arial" w:cs="Arial"/>
          <w:lang w:val="it-IT"/>
        </w:rPr>
        <w:t>reati,</w:t>
      </w:r>
      <w:r w:rsidRPr="005915B1">
        <w:rPr>
          <w:rFonts w:ascii="Arial" w:hAnsi="Arial" w:cs="Arial"/>
          <w:spacing w:val="19"/>
          <w:lang w:val="it-IT"/>
        </w:rPr>
        <w:t xml:space="preserve"> </w:t>
      </w:r>
      <w:r w:rsidRPr="005915B1">
        <w:rPr>
          <w:rFonts w:ascii="Arial" w:hAnsi="Arial" w:cs="Arial"/>
          <w:lang w:val="it-IT"/>
        </w:rPr>
        <w:t>di</w:t>
      </w:r>
      <w:r w:rsidRPr="005915B1">
        <w:rPr>
          <w:rFonts w:ascii="Arial" w:hAnsi="Arial" w:cs="Arial"/>
          <w:spacing w:val="19"/>
          <w:lang w:val="it-IT"/>
        </w:rPr>
        <w:t xml:space="preserve"> </w:t>
      </w:r>
      <w:r w:rsidRPr="005915B1">
        <w:rPr>
          <w:rFonts w:ascii="Arial" w:hAnsi="Arial" w:cs="Arial"/>
          <w:spacing w:val="-1"/>
          <w:lang w:val="it-IT"/>
        </w:rPr>
        <w:lastRenderedPageBreak/>
        <w:t>cui</w:t>
      </w:r>
      <w:r w:rsidRPr="005915B1">
        <w:rPr>
          <w:rFonts w:ascii="Arial" w:hAnsi="Arial" w:cs="Arial"/>
          <w:spacing w:val="19"/>
          <w:lang w:val="it-IT"/>
        </w:rPr>
        <w:t xml:space="preserve"> </w:t>
      </w:r>
      <w:r w:rsidRPr="005915B1">
        <w:rPr>
          <w:rFonts w:ascii="Arial" w:hAnsi="Arial" w:cs="Arial"/>
          <w:spacing w:val="-1"/>
          <w:lang w:val="it-IT"/>
        </w:rPr>
        <w:t>l'Ente</w:t>
      </w:r>
      <w:r w:rsidRPr="005915B1">
        <w:rPr>
          <w:rFonts w:ascii="Arial" w:hAnsi="Arial" w:cs="Arial"/>
          <w:spacing w:val="75"/>
          <w:lang w:val="it-IT"/>
        </w:rPr>
        <w:t xml:space="preserve"> </w:t>
      </w:r>
      <w:r w:rsidRPr="005915B1">
        <w:rPr>
          <w:rFonts w:ascii="Arial" w:hAnsi="Arial" w:cs="Arial"/>
          <w:spacing w:val="-1"/>
          <w:lang w:val="it-IT"/>
        </w:rPr>
        <w:t>intende avvalersi</w:t>
      </w:r>
      <w:r w:rsidRPr="005915B1">
        <w:rPr>
          <w:rFonts w:ascii="Arial" w:hAnsi="Arial" w:cs="Arial"/>
          <w:lang w:val="it-IT"/>
        </w:rPr>
        <w:t xml:space="preserve"> </w:t>
      </w:r>
      <w:r w:rsidRPr="005915B1">
        <w:rPr>
          <w:rFonts w:ascii="Arial" w:hAnsi="Arial" w:cs="Arial"/>
          <w:spacing w:val="-1"/>
          <w:lang w:val="it-IT"/>
        </w:rPr>
        <w:t>per</w:t>
      </w:r>
      <w:r w:rsidRPr="005915B1">
        <w:rPr>
          <w:rFonts w:ascii="Arial" w:hAnsi="Arial" w:cs="Arial"/>
          <w:lang w:val="it-IT"/>
        </w:rPr>
        <w:t xml:space="preserve"> </w:t>
      </w:r>
      <w:r w:rsidRPr="005915B1">
        <w:rPr>
          <w:rFonts w:ascii="Arial" w:hAnsi="Arial" w:cs="Arial"/>
          <w:spacing w:val="-1"/>
          <w:lang w:val="it-IT"/>
        </w:rPr>
        <w:t>rafforzare</w:t>
      </w:r>
      <w:r w:rsidRPr="005915B1">
        <w:rPr>
          <w:rFonts w:ascii="Arial" w:hAnsi="Arial" w:cs="Arial"/>
          <w:spacing w:val="-2"/>
          <w:lang w:val="it-IT"/>
        </w:rPr>
        <w:t xml:space="preserve"> </w:t>
      </w:r>
      <w:r w:rsidRPr="005915B1">
        <w:rPr>
          <w:rFonts w:ascii="Arial" w:hAnsi="Arial" w:cs="Arial"/>
          <w:lang w:val="it-IT"/>
        </w:rPr>
        <w:t xml:space="preserve">la sua azione di </w:t>
      </w:r>
      <w:r w:rsidRPr="005915B1">
        <w:rPr>
          <w:rFonts w:ascii="Arial" w:hAnsi="Arial" w:cs="Arial"/>
          <w:spacing w:val="-1"/>
          <w:lang w:val="it-IT"/>
        </w:rPr>
        <w:t>prevenzione</w:t>
      </w:r>
      <w:r w:rsidRPr="005915B1">
        <w:rPr>
          <w:rFonts w:ascii="Arial" w:hAnsi="Arial" w:cs="Arial"/>
          <w:lang w:val="it-IT"/>
        </w:rPr>
        <w:t xml:space="preserve"> </w:t>
      </w:r>
      <w:r w:rsidRPr="005915B1">
        <w:rPr>
          <w:rFonts w:ascii="Arial" w:hAnsi="Arial" w:cs="Arial"/>
          <w:spacing w:val="-1"/>
          <w:lang w:val="it-IT"/>
        </w:rPr>
        <w:t xml:space="preserve">della </w:t>
      </w:r>
      <w:r w:rsidRPr="005915B1">
        <w:rPr>
          <w:rFonts w:ascii="Arial" w:hAnsi="Arial" w:cs="Arial"/>
          <w:lang w:val="it-IT"/>
        </w:rPr>
        <w:t>corruzione.</w:t>
      </w:r>
      <w:r w:rsidR="00BF68CE" w:rsidRPr="005915B1">
        <w:rPr>
          <w:rFonts w:ascii="Arial" w:hAnsi="Arial" w:cs="Arial"/>
          <w:lang w:val="it-IT"/>
        </w:rPr>
        <w:t xml:space="preserve"> Trattasi </w:t>
      </w:r>
      <w:r w:rsidR="00F849BA" w:rsidRPr="005915B1">
        <w:rPr>
          <w:rFonts w:ascii="Arial" w:hAnsi="Arial" w:cs="Arial"/>
          <w:lang w:val="it-IT"/>
        </w:rPr>
        <w:t>d</w:t>
      </w:r>
      <w:r w:rsidR="00BF68CE" w:rsidRPr="005915B1">
        <w:rPr>
          <w:rFonts w:ascii="Arial" w:hAnsi="Arial" w:cs="Arial"/>
          <w:lang w:val="it-IT"/>
        </w:rPr>
        <w:t>i una procedura a favore della trasparenza che prevede la possibilit</w:t>
      </w:r>
      <w:r w:rsidR="00FB0F06" w:rsidRPr="005915B1">
        <w:rPr>
          <w:rFonts w:ascii="Arial" w:hAnsi="Arial" w:cs="Arial"/>
          <w:lang w:val="it-IT"/>
        </w:rPr>
        <w:t xml:space="preserve">à per un dipendente di un ente pubblico </w:t>
      </w:r>
      <w:r w:rsidR="0077214D" w:rsidRPr="005915B1">
        <w:rPr>
          <w:rFonts w:ascii="Arial" w:hAnsi="Arial" w:cs="Arial"/>
          <w:lang w:val="it-IT"/>
        </w:rPr>
        <w:t xml:space="preserve">e per coloro che rientrano nelle ipotesi contemplate dalla normativa </w:t>
      </w:r>
      <w:r w:rsidR="00FB0F06" w:rsidRPr="005915B1">
        <w:rPr>
          <w:rFonts w:ascii="Arial" w:hAnsi="Arial" w:cs="Arial"/>
          <w:lang w:val="it-IT"/>
        </w:rPr>
        <w:t>di denunciare</w:t>
      </w:r>
      <w:r w:rsidR="0077214D" w:rsidRPr="005915B1">
        <w:rPr>
          <w:rFonts w:ascii="Arial" w:hAnsi="Arial" w:cs="Arial"/>
          <w:lang w:val="it-IT"/>
        </w:rPr>
        <w:t xml:space="preserve"> qualsiasi attività sospetta di corruzione, concussione, peculato e in generale qualsiasi reato contro la Pubblica amministrazione nonché qualsiasi condotta illecita </w:t>
      </w:r>
      <w:r w:rsidR="0083595E" w:rsidRPr="005915B1">
        <w:rPr>
          <w:rFonts w:ascii="Arial" w:hAnsi="Arial" w:cs="Arial"/>
          <w:lang w:val="it-IT"/>
        </w:rPr>
        <w:t xml:space="preserve">di cui </w:t>
      </w:r>
      <w:r w:rsidR="0077214D" w:rsidRPr="005915B1">
        <w:rPr>
          <w:rFonts w:ascii="Arial" w:hAnsi="Arial" w:cs="Arial"/>
          <w:lang w:val="it-IT"/>
        </w:rPr>
        <w:t>sia venuto a conoscenza. La normativa di riferimento è il nuovo D.</w:t>
      </w:r>
      <w:r w:rsidR="00F04174">
        <w:rPr>
          <w:rFonts w:ascii="Arial" w:hAnsi="Arial" w:cs="Arial"/>
          <w:lang w:val="it-IT"/>
        </w:rPr>
        <w:t>l</w:t>
      </w:r>
      <w:r w:rsidR="0077214D" w:rsidRPr="005915B1">
        <w:rPr>
          <w:rFonts w:ascii="Arial" w:hAnsi="Arial" w:cs="Arial"/>
          <w:lang w:val="it-IT"/>
        </w:rPr>
        <w:t>gs</w:t>
      </w:r>
      <w:r w:rsidR="00F04174">
        <w:rPr>
          <w:rFonts w:ascii="Arial" w:hAnsi="Arial" w:cs="Arial"/>
          <w:lang w:val="it-IT"/>
        </w:rPr>
        <w:t>.</w:t>
      </w:r>
      <w:r w:rsidR="0077214D" w:rsidRPr="005915B1">
        <w:rPr>
          <w:rFonts w:ascii="Arial" w:hAnsi="Arial" w:cs="Arial"/>
          <w:lang w:val="it-IT"/>
        </w:rPr>
        <w:t xml:space="preserve"> 24</w:t>
      </w:r>
      <w:r w:rsidR="001A5580" w:rsidRPr="005915B1">
        <w:rPr>
          <w:rFonts w:ascii="Arial" w:hAnsi="Arial" w:cs="Arial"/>
          <w:lang w:val="it-IT"/>
        </w:rPr>
        <w:t>/</w:t>
      </w:r>
      <w:r w:rsidR="0077214D" w:rsidRPr="005915B1">
        <w:rPr>
          <w:rFonts w:ascii="Arial" w:hAnsi="Arial" w:cs="Arial"/>
          <w:lang w:val="it-IT"/>
        </w:rPr>
        <w:t>2023 che raccoglie in un unico testo normativo l’intera disciplina dei canali</w:t>
      </w:r>
      <w:r w:rsidR="001A5580" w:rsidRPr="005915B1">
        <w:rPr>
          <w:rFonts w:ascii="Arial" w:hAnsi="Arial" w:cs="Arial"/>
          <w:lang w:val="it-IT"/>
        </w:rPr>
        <w:t xml:space="preserve"> di segnalazione e delle tutele riconosciute ai segnalanti, sia del settore pubblico che privato. Le</w:t>
      </w:r>
      <w:r w:rsidR="0077214D" w:rsidRPr="005915B1">
        <w:rPr>
          <w:rFonts w:ascii="Arial" w:hAnsi="Arial" w:cs="Arial"/>
          <w:lang w:val="it-IT"/>
        </w:rPr>
        <w:t xml:space="preserve"> segnalazione avven</w:t>
      </w:r>
      <w:r w:rsidR="001A5580" w:rsidRPr="005915B1">
        <w:rPr>
          <w:rFonts w:ascii="Arial" w:hAnsi="Arial" w:cs="Arial"/>
          <w:lang w:val="it-IT"/>
        </w:rPr>
        <w:t>gono</w:t>
      </w:r>
      <w:r w:rsidR="0077214D" w:rsidRPr="005915B1">
        <w:rPr>
          <w:rFonts w:ascii="Arial" w:hAnsi="Arial" w:cs="Arial"/>
          <w:lang w:val="it-IT"/>
        </w:rPr>
        <w:t xml:space="preserve"> attraverso</w:t>
      </w:r>
      <w:r w:rsidR="00FB0F06" w:rsidRPr="005915B1">
        <w:rPr>
          <w:rFonts w:ascii="Arial" w:hAnsi="Arial" w:cs="Arial"/>
          <w:lang w:val="it-IT"/>
        </w:rPr>
        <w:t xml:space="preserve"> la semplice compilazione (in forma strettamente riservata, anche se non</w:t>
      </w:r>
      <w:r w:rsidR="0077214D" w:rsidRPr="005915B1">
        <w:rPr>
          <w:rFonts w:ascii="Arial" w:hAnsi="Arial" w:cs="Arial"/>
          <w:lang w:val="it-IT"/>
        </w:rPr>
        <w:t xml:space="preserve"> </w:t>
      </w:r>
      <w:r w:rsidR="00FB0F06" w:rsidRPr="005915B1">
        <w:rPr>
          <w:rFonts w:ascii="Arial" w:hAnsi="Arial" w:cs="Arial"/>
          <w:lang w:val="it-IT"/>
        </w:rPr>
        <w:t xml:space="preserve"> anonima) di una scheda, presente su una rete informatica interna</w:t>
      </w:r>
      <w:r w:rsidR="0077214D" w:rsidRPr="005915B1">
        <w:rPr>
          <w:rFonts w:ascii="Arial" w:hAnsi="Arial" w:cs="Arial"/>
          <w:lang w:val="it-IT"/>
        </w:rPr>
        <w:t xml:space="preserve"> e pubblicata anche sul sito istituzionale (</w:t>
      </w:r>
      <w:hyperlink r:id="rId43" w:history="1">
        <w:r w:rsidR="0083595E" w:rsidRPr="005915B1">
          <w:rPr>
            <w:rStyle w:val="Collegamentoipertestuale"/>
            <w:rFonts w:ascii="Arial" w:hAnsi="Arial" w:cs="Arial"/>
            <w:lang w:val="it-IT"/>
          </w:rPr>
          <w:t>https://www.ordineavvocatimonza.it/media/amministrazione-trasparente/corruzione/modellosegnalazione-whistleblower.pdf</w:t>
        </w:r>
      </w:hyperlink>
      <w:r w:rsidR="0077214D" w:rsidRPr="005915B1">
        <w:rPr>
          <w:rFonts w:ascii="Arial" w:hAnsi="Arial" w:cs="Arial"/>
          <w:lang w:val="it-IT"/>
        </w:rPr>
        <w:t>)</w:t>
      </w:r>
      <w:r w:rsidR="0083595E" w:rsidRPr="005915B1">
        <w:rPr>
          <w:rFonts w:ascii="Arial" w:hAnsi="Arial" w:cs="Arial"/>
          <w:lang w:val="it-IT"/>
        </w:rPr>
        <w:t>, telefonicamente, per email/PEC, per posta o depositando una dichiarazione presso gli uffici</w:t>
      </w:r>
      <w:r w:rsidR="0077214D" w:rsidRPr="005915B1">
        <w:rPr>
          <w:rFonts w:ascii="Arial" w:hAnsi="Arial" w:cs="Arial"/>
          <w:lang w:val="it-IT"/>
        </w:rPr>
        <w:t xml:space="preserve"> oppure</w:t>
      </w:r>
      <w:r w:rsidR="001A5580" w:rsidRPr="005915B1">
        <w:rPr>
          <w:rFonts w:ascii="Arial" w:hAnsi="Arial" w:cs="Arial"/>
          <w:lang w:val="it-IT"/>
        </w:rPr>
        <w:t xml:space="preserve"> </w:t>
      </w:r>
      <w:r w:rsidR="0077214D" w:rsidRPr="005915B1">
        <w:rPr>
          <w:rFonts w:ascii="Arial" w:hAnsi="Arial" w:cs="Arial"/>
          <w:lang w:val="it-IT"/>
        </w:rPr>
        <w:t>tramite canali appositamente predisposti che consentano di mantenere l’anonimato (</w:t>
      </w:r>
      <w:hyperlink r:id="rId44" w:history="1">
        <w:r w:rsidR="0083595E" w:rsidRPr="005915B1">
          <w:rPr>
            <w:rStyle w:val="Collegamentoipertestuale"/>
            <w:rFonts w:ascii="Arial" w:hAnsi="Arial" w:cs="Arial"/>
            <w:lang w:val="it-IT"/>
          </w:rPr>
          <w:t>https://www.ordineavvocatimonza.it/it/whistleblowing/p336</w:t>
        </w:r>
      </w:hyperlink>
      <w:r w:rsidR="0077214D" w:rsidRPr="005915B1">
        <w:rPr>
          <w:rFonts w:ascii="Arial" w:hAnsi="Arial" w:cs="Arial"/>
          <w:lang w:val="it-IT"/>
        </w:rPr>
        <w:t>).</w:t>
      </w:r>
    </w:p>
    <w:p w14:paraId="562DE185" w14:textId="77777777" w:rsidR="006F5DA1" w:rsidRPr="005915B1" w:rsidRDefault="006F5DA1" w:rsidP="004A13EC">
      <w:pPr>
        <w:pStyle w:val="Corpotesto"/>
        <w:spacing w:before="4" w:line="276" w:lineRule="auto"/>
        <w:ind w:right="-29"/>
        <w:jc w:val="both"/>
        <w:rPr>
          <w:rFonts w:ascii="Arial" w:hAnsi="Arial" w:cs="Arial"/>
          <w:spacing w:val="-1"/>
          <w:lang w:val="it-IT"/>
        </w:rPr>
      </w:pPr>
    </w:p>
    <w:p w14:paraId="39317F9D" w14:textId="63AC839B" w:rsidR="006F5DA1" w:rsidRPr="005915B1" w:rsidRDefault="001A5580" w:rsidP="004A13EC">
      <w:pPr>
        <w:pStyle w:val="Corpotesto"/>
        <w:spacing w:before="4"/>
        <w:ind w:left="0" w:right="-29" w:firstLine="0"/>
        <w:jc w:val="both"/>
        <w:rPr>
          <w:rFonts w:ascii="Arial" w:hAnsi="Arial" w:cs="Arial"/>
          <w:spacing w:val="12"/>
          <w:lang w:val="it-IT"/>
        </w:rPr>
      </w:pPr>
      <w:r w:rsidRPr="005915B1">
        <w:rPr>
          <w:rFonts w:ascii="Arial" w:hAnsi="Arial" w:cs="Arial"/>
          <w:spacing w:val="-1"/>
          <w:lang w:val="it-IT"/>
        </w:rPr>
        <w:t>Rimane ferma la previsione dell</w:t>
      </w:r>
      <w:r w:rsidR="00297E9A" w:rsidRPr="005915B1">
        <w:rPr>
          <w:rFonts w:ascii="Arial" w:hAnsi="Arial" w:cs="Arial"/>
          <w:spacing w:val="-1"/>
          <w:lang w:val="it-IT"/>
        </w:rPr>
        <w:t>'art.</w:t>
      </w:r>
      <w:r w:rsidR="00297E9A" w:rsidRPr="005915B1">
        <w:rPr>
          <w:rFonts w:ascii="Arial" w:hAnsi="Arial" w:cs="Arial"/>
          <w:spacing w:val="33"/>
          <w:lang w:val="it-IT"/>
        </w:rPr>
        <w:t xml:space="preserve"> </w:t>
      </w:r>
      <w:r w:rsidR="00297E9A" w:rsidRPr="005915B1">
        <w:rPr>
          <w:rFonts w:ascii="Arial" w:hAnsi="Arial" w:cs="Arial"/>
          <w:lang w:val="it-IT"/>
        </w:rPr>
        <w:t>1,</w:t>
      </w:r>
      <w:r w:rsidR="00297E9A" w:rsidRPr="005915B1">
        <w:rPr>
          <w:rFonts w:ascii="Arial" w:hAnsi="Arial" w:cs="Arial"/>
          <w:spacing w:val="33"/>
          <w:lang w:val="it-IT"/>
        </w:rPr>
        <w:t xml:space="preserve"> </w:t>
      </w:r>
      <w:r w:rsidR="00297E9A" w:rsidRPr="005915B1">
        <w:rPr>
          <w:rFonts w:ascii="Arial" w:hAnsi="Arial" w:cs="Arial"/>
          <w:spacing w:val="-1"/>
          <w:lang w:val="it-IT"/>
        </w:rPr>
        <w:t>comma</w:t>
      </w:r>
      <w:r w:rsidR="00297E9A" w:rsidRPr="005915B1">
        <w:rPr>
          <w:rFonts w:ascii="Arial" w:hAnsi="Arial" w:cs="Arial"/>
          <w:spacing w:val="32"/>
          <w:lang w:val="it-IT"/>
        </w:rPr>
        <w:t xml:space="preserve"> </w:t>
      </w:r>
      <w:r w:rsidR="00297E9A" w:rsidRPr="005915B1">
        <w:rPr>
          <w:rFonts w:ascii="Arial" w:hAnsi="Arial" w:cs="Arial"/>
          <w:lang w:val="it-IT"/>
        </w:rPr>
        <w:t>51,</w:t>
      </w:r>
      <w:r w:rsidR="00297E9A" w:rsidRPr="005915B1">
        <w:rPr>
          <w:rFonts w:ascii="Arial" w:hAnsi="Arial" w:cs="Arial"/>
          <w:spacing w:val="33"/>
          <w:lang w:val="it-IT"/>
        </w:rPr>
        <w:t xml:space="preserve"> </w:t>
      </w:r>
      <w:r w:rsidR="00297E9A" w:rsidRPr="005915B1">
        <w:rPr>
          <w:rFonts w:ascii="Arial" w:hAnsi="Arial" w:cs="Arial"/>
          <w:spacing w:val="-1"/>
          <w:lang w:val="it-IT"/>
        </w:rPr>
        <w:t>della</w:t>
      </w:r>
      <w:r w:rsidR="00297E9A" w:rsidRPr="005915B1">
        <w:rPr>
          <w:rFonts w:ascii="Arial" w:hAnsi="Arial" w:cs="Arial"/>
          <w:spacing w:val="32"/>
          <w:lang w:val="it-IT"/>
        </w:rPr>
        <w:t xml:space="preserve"> </w:t>
      </w:r>
      <w:r w:rsidR="00297E9A" w:rsidRPr="005915B1">
        <w:rPr>
          <w:rFonts w:ascii="Arial" w:hAnsi="Arial" w:cs="Arial"/>
          <w:lang w:val="it-IT"/>
        </w:rPr>
        <w:t>legge</w:t>
      </w:r>
      <w:r w:rsidR="00297E9A" w:rsidRPr="005915B1">
        <w:rPr>
          <w:rFonts w:ascii="Arial" w:hAnsi="Arial" w:cs="Arial"/>
          <w:spacing w:val="32"/>
          <w:lang w:val="it-IT"/>
        </w:rPr>
        <w:t xml:space="preserve"> </w:t>
      </w:r>
      <w:r w:rsidR="00297E9A" w:rsidRPr="005915B1">
        <w:rPr>
          <w:rFonts w:ascii="Arial" w:hAnsi="Arial" w:cs="Arial"/>
          <w:lang w:val="it-IT"/>
        </w:rPr>
        <w:t>n.</w:t>
      </w:r>
      <w:r w:rsidR="00297E9A" w:rsidRPr="005915B1">
        <w:rPr>
          <w:rFonts w:ascii="Arial" w:hAnsi="Arial" w:cs="Arial"/>
          <w:spacing w:val="33"/>
          <w:lang w:val="it-IT"/>
        </w:rPr>
        <w:t xml:space="preserve"> </w:t>
      </w:r>
      <w:r w:rsidR="00297E9A" w:rsidRPr="005915B1">
        <w:rPr>
          <w:rFonts w:ascii="Arial" w:hAnsi="Arial" w:cs="Arial"/>
          <w:lang w:val="it-IT"/>
        </w:rPr>
        <w:t>190/2012</w:t>
      </w:r>
      <w:r w:rsidR="00297E9A" w:rsidRPr="005915B1">
        <w:rPr>
          <w:rFonts w:ascii="Arial" w:hAnsi="Arial" w:cs="Arial"/>
          <w:spacing w:val="34"/>
          <w:lang w:val="it-IT"/>
        </w:rPr>
        <w:t xml:space="preserve"> </w:t>
      </w:r>
      <w:r w:rsidRPr="005915B1">
        <w:rPr>
          <w:rFonts w:ascii="Arial" w:hAnsi="Arial" w:cs="Arial"/>
          <w:lang w:val="it-IT"/>
        </w:rPr>
        <w:t>che norma</w:t>
      </w:r>
      <w:r w:rsidR="00297E9A" w:rsidRPr="005915B1">
        <w:rPr>
          <w:rFonts w:ascii="Arial" w:hAnsi="Arial" w:cs="Arial"/>
          <w:spacing w:val="33"/>
          <w:lang w:val="it-IT"/>
        </w:rPr>
        <w:t xml:space="preserve"> </w:t>
      </w:r>
      <w:r w:rsidR="00297E9A" w:rsidRPr="005915B1">
        <w:rPr>
          <w:rFonts w:ascii="Arial" w:hAnsi="Arial" w:cs="Arial"/>
          <w:lang w:val="it-IT"/>
        </w:rPr>
        <w:t>una</w:t>
      </w:r>
      <w:r w:rsidR="00297E9A" w:rsidRPr="005915B1">
        <w:rPr>
          <w:rFonts w:ascii="Arial" w:hAnsi="Arial" w:cs="Arial"/>
          <w:spacing w:val="32"/>
          <w:lang w:val="it-IT"/>
        </w:rPr>
        <w:t xml:space="preserve"> </w:t>
      </w:r>
      <w:r w:rsidR="00297E9A" w:rsidRPr="005915B1">
        <w:rPr>
          <w:rFonts w:ascii="Arial" w:hAnsi="Arial" w:cs="Arial"/>
          <w:spacing w:val="-1"/>
          <w:lang w:val="it-IT"/>
        </w:rPr>
        <w:t>forma</w:t>
      </w:r>
      <w:r w:rsidR="00297E9A" w:rsidRPr="005915B1">
        <w:rPr>
          <w:rFonts w:ascii="Arial" w:hAnsi="Arial" w:cs="Arial"/>
          <w:spacing w:val="32"/>
          <w:lang w:val="it-IT"/>
        </w:rPr>
        <w:t xml:space="preserve"> </w:t>
      </w:r>
      <w:r w:rsidR="00297E9A" w:rsidRPr="005915B1">
        <w:rPr>
          <w:rFonts w:ascii="Arial" w:hAnsi="Arial" w:cs="Arial"/>
          <w:lang w:val="it-IT"/>
        </w:rPr>
        <w:t>di</w:t>
      </w:r>
      <w:r w:rsidR="00297E9A" w:rsidRPr="005915B1">
        <w:rPr>
          <w:rFonts w:ascii="Arial" w:hAnsi="Arial" w:cs="Arial"/>
          <w:spacing w:val="31"/>
          <w:lang w:val="it-IT"/>
        </w:rPr>
        <w:t xml:space="preserve"> </w:t>
      </w:r>
      <w:r w:rsidR="00297E9A" w:rsidRPr="005915B1">
        <w:rPr>
          <w:rFonts w:ascii="Arial" w:hAnsi="Arial" w:cs="Arial"/>
          <w:spacing w:val="-1"/>
          <w:lang w:val="it-IT"/>
        </w:rPr>
        <w:t>tutela</w:t>
      </w:r>
      <w:r w:rsidR="00297E9A" w:rsidRPr="005915B1">
        <w:rPr>
          <w:rFonts w:ascii="Arial" w:hAnsi="Arial" w:cs="Arial"/>
          <w:spacing w:val="32"/>
          <w:lang w:val="it-IT"/>
        </w:rPr>
        <w:t xml:space="preserve"> </w:t>
      </w:r>
      <w:r w:rsidR="00297E9A" w:rsidRPr="005915B1">
        <w:rPr>
          <w:rFonts w:ascii="Arial" w:hAnsi="Arial" w:cs="Arial"/>
          <w:spacing w:val="-1"/>
          <w:lang w:val="it-IT"/>
        </w:rPr>
        <w:t>nei</w:t>
      </w:r>
      <w:r w:rsidR="00297E9A" w:rsidRPr="005915B1">
        <w:rPr>
          <w:rFonts w:ascii="Arial" w:hAnsi="Arial" w:cs="Arial"/>
          <w:spacing w:val="33"/>
          <w:lang w:val="it-IT"/>
        </w:rPr>
        <w:t xml:space="preserve"> </w:t>
      </w:r>
      <w:r w:rsidR="00297E9A" w:rsidRPr="005915B1">
        <w:rPr>
          <w:rFonts w:ascii="Arial" w:hAnsi="Arial" w:cs="Arial"/>
          <w:spacing w:val="-1"/>
          <w:lang w:val="it-IT"/>
        </w:rPr>
        <w:t>confronti</w:t>
      </w:r>
      <w:r w:rsidR="00297E9A" w:rsidRPr="005915B1">
        <w:rPr>
          <w:rFonts w:ascii="Arial" w:hAnsi="Arial" w:cs="Arial"/>
          <w:spacing w:val="34"/>
          <w:lang w:val="it-IT"/>
        </w:rPr>
        <w:t xml:space="preserve"> </w:t>
      </w:r>
      <w:r w:rsidR="00297E9A" w:rsidRPr="005915B1">
        <w:rPr>
          <w:rFonts w:ascii="Arial" w:hAnsi="Arial" w:cs="Arial"/>
          <w:spacing w:val="-1"/>
          <w:lang w:val="it-IT"/>
        </w:rPr>
        <w:t>del</w:t>
      </w:r>
      <w:r w:rsidR="00297E9A" w:rsidRPr="005915B1">
        <w:rPr>
          <w:rFonts w:ascii="Arial" w:hAnsi="Arial" w:cs="Arial"/>
          <w:spacing w:val="59"/>
          <w:lang w:val="it-IT"/>
        </w:rPr>
        <w:t xml:space="preserve"> </w:t>
      </w:r>
      <w:r w:rsidR="00297E9A" w:rsidRPr="005915B1">
        <w:rPr>
          <w:rFonts w:ascii="Arial" w:hAnsi="Arial" w:cs="Arial"/>
          <w:spacing w:val="-1"/>
          <w:lang w:val="it-IT"/>
        </w:rPr>
        <w:t>dipendente</w:t>
      </w:r>
      <w:r w:rsidR="00297E9A" w:rsidRPr="005915B1">
        <w:rPr>
          <w:rFonts w:ascii="Arial" w:hAnsi="Arial" w:cs="Arial"/>
          <w:spacing w:val="6"/>
          <w:lang w:val="it-IT"/>
        </w:rPr>
        <w:t xml:space="preserve"> </w:t>
      </w:r>
      <w:r w:rsidR="00297E9A" w:rsidRPr="005915B1">
        <w:rPr>
          <w:rFonts w:ascii="Arial" w:hAnsi="Arial" w:cs="Arial"/>
          <w:spacing w:val="-1"/>
          <w:lang w:val="it-IT"/>
        </w:rPr>
        <w:t>pubblico</w:t>
      </w:r>
      <w:r w:rsidR="00297E9A" w:rsidRPr="005915B1">
        <w:rPr>
          <w:rFonts w:ascii="Arial" w:hAnsi="Arial" w:cs="Arial"/>
          <w:spacing w:val="9"/>
          <w:lang w:val="it-IT"/>
        </w:rPr>
        <w:t xml:space="preserve"> </w:t>
      </w:r>
      <w:r w:rsidR="00297E9A" w:rsidRPr="005915B1">
        <w:rPr>
          <w:rFonts w:ascii="Arial" w:hAnsi="Arial" w:cs="Arial"/>
          <w:spacing w:val="-1"/>
          <w:lang w:val="it-IT"/>
        </w:rPr>
        <w:t>che</w:t>
      </w:r>
      <w:r w:rsidR="00297E9A" w:rsidRPr="005915B1">
        <w:rPr>
          <w:rFonts w:ascii="Arial" w:hAnsi="Arial" w:cs="Arial"/>
          <w:spacing w:val="10"/>
          <w:lang w:val="it-IT"/>
        </w:rPr>
        <w:t xml:space="preserve"> </w:t>
      </w:r>
      <w:r w:rsidR="00297E9A" w:rsidRPr="005915B1">
        <w:rPr>
          <w:rFonts w:ascii="Arial" w:hAnsi="Arial" w:cs="Arial"/>
          <w:spacing w:val="-1"/>
          <w:lang w:val="it-IT"/>
        </w:rPr>
        <w:t>segnala</w:t>
      </w:r>
      <w:r w:rsidR="00297E9A" w:rsidRPr="005915B1">
        <w:rPr>
          <w:rFonts w:ascii="Arial" w:hAnsi="Arial" w:cs="Arial"/>
          <w:spacing w:val="6"/>
          <w:lang w:val="it-IT"/>
        </w:rPr>
        <w:t xml:space="preserve"> </w:t>
      </w:r>
      <w:r w:rsidR="00297E9A" w:rsidRPr="005915B1">
        <w:rPr>
          <w:rFonts w:ascii="Arial" w:hAnsi="Arial" w:cs="Arial"/>
          <w:lang w:val="it-IT"/>
        </w:rPr>
        <w:t>degli</w:t>
      </w:r>
      <w:r w:rsidR="00297E9A" w:rsidRPr="005915B1">
        <w:rPr>
          <w:rFonts w:ascii="Arial" w:hAnsi="Arial" w:cs="Arial"/>
          <w:spacing w:val="7"/>
          <w:lang w:val="it-IT"/>
        </w:rPr>
        <w:t xml:space="preserve"> </w:t>
      </w:r>
      <w:r w:rsidR="00297E9A" w:rsidRPr="005915B1">
        <w:rPr>
          <w:rFonts w:ascii="Arial" w:hAnsi="Arial" w:cs="Arial"/>
          <w:spacing w:val="-1"/>
          <w:lang w:val="it-IT"/>
        </w:rPr>
        <w:t>illeciti</w:t>
      </w:r>
      <w:r w:rsidR="00297E9A" w:rsidRPr="005915B1">
        <w:rPr>
          <w:rFonts w:ascii="Arial" w:hAnsi="Arial" w:cs="Arial"/>
          <w:spacing w:val="7"/>
          <w:lang w:val="it-IT"/>
        </w:rPr>
        <w:t xml:space="preserve"> </w:t>
      </w:r>
      <w:r w:rsidR="00297E9A" w:rsidRPr="005915B1">
        <w:rPr>
          <w:rFonts w:ascii="Arial" w:hAnsi="Arial" w:cs="Arial"/>
          <w:spacing w:val="-1"/>
          <w:lang w:val="it-IT"/>
        </w:rPr>
        <w:t>prevedendo</w:t>
      </w:r>
      <w:r w:rsidR="00297E9A" w:rsidRPr="005915B1">
        <w:rPr>
          <w:rFonts w:ascii="Arial" w:hAnsi="Arial" w:cs="Arial"/>
          <w:spacing w:val="9"/>
          <w:lang w:val="it-IT"/>
        </w:rPr>
        <w:t xml:space="preserve"> </w:t>
      </w:r>
      <w:r w:rsidR="00297E9A" w:rsidRPr="005915B1">
        <w:rPr>
          <w:rFonts w:ascii="Arial" w:hAnsi="Arial" w:cs="Arial"/>
          <w:spacing w:val="-1"/>
          <w:lang w:val="it-IT"/>
        </w:rPr>
        <w:t>che</w:t>
      </w:r>
      <w:r w:rsidR="00297E9A" w:rsidRPr="005915B1">
        <w:rPr>
          <w:rFonts w:ascii="Arial" w:hAnsi="Arial" w:cs="Arial"/>
          <w:spacing w:val="11"/>
          <w:lang w:val="it-IT"/>
        </w:rPr>
        <w:t xml:space="preserve"> </w:t>
      </w:r>
      <w:r w:rsidR="00297E9A" w:rsidRPr="005915B1">
        <w:rPr>
          <w:rFonts w:ascii="Arial" w:hAnsi="Arial" w:cs="Arial"/>
          <w:i/>
          <w:spacing w:val="-1"/>
          <w:lang w:val="it-IT"/>
        </w:rPr>
        <w:t>"fuori</w:t>
      </w:r>
      <w:r w:rsidR="00297E9A" w:rsidRPr="005915B1">
        <w:rPr>
          <w:rFonts w:ascii="Arial" w:hAnsi="Arial" w:cs="Arial"/>
          <w:i/>
          <w:spacing w:val="6"/>
          <w:lang w:val="it-IT"/>
        </w:rPr>
        <w:t xml:space="preserve"> </w:t>
      </w:r>
      <w:r w:rsidR="00297E9A" w:rsidRPr="005915B1">
        <w:rPr>
          <w:rFonts w:ascii="Arial" w:hAnsi="Arial" w:cs="Arial"/>
          <w:i/>
          <w:spacing w:val="-1"/>
          <w:lang w:val="it-IT"/>
        </w:rPr>
        <w:t>dei</w:t>
      </w:r>
      <w:r w:rsidR="00297E9A" w:rsidRPr="005915B1">
        <w:rPr>
          <w:rFonts w:ascii="Arial" w:hAnsi="Arial" w:cs="Arial"/>
          <w:i/>
          <w:spacing w:val="9"/>
          <w:lang w:val="it-IT"/>
        </w:rPr>
        <w:t xml:space="preserve"> </w:t>
      </w:r>
      <w:r w:rsidR="00297E9A" w:rsidRPr="005915B1">
        <w:rPr>
          <w:rFonts w:ascii="Arial" w:hAnsi="Arial" w:cs="Arial"/>
          <w:i/>
          <w:lang w:val="it-IT"/>
        </w:rPr>
        <w:t>casi</w:t>
      </w:r>
      <w:r w:rsidR="00297E9A" w:rsidRPr="005915B1">
        <w:rPr>
          <w:rFonts w:ascii="Arial" w:hAnsi="Arial" w:cs="Arial"/>
          <w:i/>
          <w:spacing w:val="7"/>
          <w:lang w:val="it-IT"/>
        </w:rPr>
        <w:t xml:space="preserve"> </w:t>
      </w:r>
      <w:r w:rsidR="00297E9A" w:rsidRPr="005915B1">
        <w:rPr>
          <w:rFonts w:ascii="Arial" w:hAnsi="Arial" w:cs="Arial"/>
          <w:i/>
          <w:lang w:val="it-IT"/>
        </w:rPr>
        <w:t>di</w:t>
      </w:r>
      <w:r w:rsidR="00297E9A" w:rsidRPr="005915B1">
        <w:rPr>
          <w:rFonts w:ascii="Arial" w:hAnsi="Arial" w:cs="Arial"/>
          <w:i/>
          <w:spacing w:val="7"/>
          <w:lang w:val="it-IT"/>
        </w:rPr>
        <w:t xml:space="preserve"> </w:t>
      </w:r>
      <w:r w:rsidR="00297E9A" w:rsidRPr="005915B1">
        <w:rPr>
          <w:rFonts w:ascii="Arial" w:hAnsi="Arial" w:cs="Arial"/>
          <w:i/>
          <w:spacing w:val="-1"/>
          <w:lang w:val="it-IT"/>
        </w:rPr>
        <w:t>responsabilità</w:t>
      </w:r>
      <w:r w:rsidR="00297E9A" w:rsidRPr="005915B1">
        <w:rPr>
          <w:rFonts w:ascii="Arial" w:hAnsi="Arial" w:cs="Arial"/>
          <w:i/>
          <w:spacing w:val="6"/>
          <w:lang w:val="it-IT"/>
        </w:rPr>
        <w:t xml:space="preserve"> </w:t>
      </w:r>
      <w:r w:rsidR="00297E9A" w:rsidRPr="005915B1">
        <w:rPr>
          <w:rFonts w:ascii="Arial" w:hAnsi="Arial" w:cs="Arial"/>
          <w:i/>
          <w:lang w:val="it-IT"/>
        </w:rPr>
        <w:t>a</w:t>
      </w:r>
      <w:r w:rsidR="00297E9A" w:rsidRPr="005915B1">
        <w:rPr>
          <w:rFonts w:ascii="Arial" w:hAnsi="Arial" w:cs="Arial"/>
          <w:i/>
          <w:spacing w:val="8"/>
          <w:lang w:val="it-IT"/>
        </w:rPr>
        <w:t xml:space="preserve"> </w:t>
      </w:r>
      <w:r w:rsidR="00297E9A" w:rsidRPr="005915B1">
        <w:rPr>
          <w:rFonts w:ascii="Arial" w:hAnsi="Arial" w:cs="Arial"/>
          <w:i/>
          <w:lang w:val="it-IT"/>
        </w:rPr>
        <w:t>titolo</w:t>
      </w:r>
      <w:r w:rsidR="00297E9A" w:rsidRPr="005915B1">
        <w:rPr>
          <w:rFonts w:ascii="Arial" w:hAnsi="Arial" w:cs="Arial"/>
          <w:i/>
          <w:spacing w:val="117"/>
          <w:lang w:val="it-IT"/>
        </w:rPr>
        <w:t xml:space="preserve"> </w:t>
      </w:r>
      <w:r w:rsidR="00297E9A" w:rsidRPr="005915B1">
        <w:rPr>
          <w:rFonts w:ascii="Arial" w:hAnsi="Arial" w:cs="Arial"/>
          <w:i/>
          <w:lang w:val="it-IT"/>
        </w:rPr>
        <w:t>di</w:t>
      </w:r>
      <w:r w:rsidR="00297E9A" w:rsidRPr="005915B1">
        <w:rPr>
          <w:rFonts w:ascii="Arial" w:hAnsi="Arial" w:cs="Arial"/>
          <w:i/>
          <w:spacing w:val="14"/>
          <w:lang w:val="it-IT"/>
        </w:rPr>
        <w:t xml:space="preserve"> </w:t>
      </w:r>
      <w:r w:rsidR="00297E9A" w:rsidRPr="005915B1">
        <w:rPr>
          <w:rFonts w:ascii="Arial" w:hAnsi="Arial" w:cs="Arial"/>
          <w:i/>
          <w:spacing w:val="-1"/>
          <w:lang w:val="it-IT"/>
        </w:rPr>
        <w:t>calunnia</w:t>
      </w:r>
      <w:r w:rsidR="00297E9A" w:rsidRPr="005915B1">
        <w:rPr>
          <w:rFonts w:ascii="Arial" w:hAnsi="Arial" w:cs="Arial"/>
          <w:i/>
          <w:spacing w:val="13"/>
          <w:lang w:val="it-IT"/>
        </w:rPr>
        <w:t xml:space="preserve"> </w:t>
      </w:r>
      <w:r w:rsidR="00297E9A" w:rsidRPr="005915B1">
        <w:rPr>
          <w:rFonts w:ascii="Arial" w:hAnsi="Arial" w:cs="Arial"/>
          <w:i/>
          <w:lang w:val="it-IT"/>
        </w:rPr>
        <w:t>o</w:t>
      </w:r>
      <w:r w:rsidR="00297E9A" w:rsidRPr="005915B1">
        <w:rPr>
          <w:rFonts w:ascii="Arial" w:hAnsi="Arial" w:cs="Arial"/>
          <w:i/>
          <w:spacing w:val="16"/>
          <w:lang w:val="it-IT"/>
        </w:rPr>
        <w:t xml:space="preserve"> </w:t>
      </w:r>
      <w:r w:rsidR="00297E9A" w:rsidRPr="005915B1">
        <w:rPr>
          <w:rFonts w:ascii="Arial" w:hAnsi="Arial" w:cs="Arial"/>
          <w:i/>
          <w:lang w:val="it-IT"/>
        </w:rPr>
        <w:t>diffamazione,</w:t>
      </w:r>
      <w:r w:rsidR="00297E9A" w:rsidRPr="005915B1">
        <w:rPr>
          <w:rFonts w:ascii="Arial" w:hAnsi="Arial" w:cs="Arial"/>
          <w:i/>
          <w:spacing w:val="13"/>
          <w:lang w:val="it-IT"/>
        </w:rPr>
        <w:t xml:space="preserve"> </w:t>
      </w:r>
      <w:r w:rsidR="00297E9A" w:rsidRPr="005915B1">
        <w:rPr>
          <w:rFonts w:ascii="Arial" w:hAnsi="Arial" w:cs="Arial"/>
          <w:i/>
          <w:lang w:val="it-IT"/>
        </w:rPr>
        <w:t>ovvero</w:t>
      </w:r>
      <w:r w:rsidR="00297E9A" w:rsidRPr="005915B1">
        <w:rPr>
          <w:rFonts w:ascii="Arial" w:hAnsi="Arial" w:cs="Arial"/>
          <w:i/>
          <w:spacing w:val="13"/>
          <w:lang w:val="it-IT"/>
        </w:rPr>
        <w:t xml:space="preserve"> </w:t>
      </w:r>
      <w:r w:rsidR="00297E9A" w:rsidRPr="005915B1">
        <w:rPr>
          <w:rFonts w:ascii="Arial" w:hAnsi="Arial" w:cs="Arial"/>
          <w:i/>
          <w:lang w:val="it-IT"/>
        </w:rPr>
        <w:t>per</w:t>
      </w:r>
      <w:r w:rsidR="00297E9A" w:rsidRPr="005915B1">
        <w:rPr>
          <w:rFonts w:ascii="Arial" w:hAnsi="Arial" w:cs="Arial"/>
          <w:i/>
          <w:spacing w:val="13"/>
          <w:lang w:val="it-IT"/>
        </w:rPr>
        <w:t xml:space="preserve"> </w:t>
      </w:r>
      <w:r w:rsidR="00297E9A" w:rsidRPr="005915B1">
        <w:rPr>
          <w:rFonts w:ascii="Arial" w:hAnsi="Arial" w:cs="Arial"/>
          <w:i/>
          <w:lang w:val="it-IT"/>
        </w:rPr>
        <w:t>lo</w:t>
      </w:r>
      <w:r w:rsidR="00297E9A" w:rsidRPr="005915B1">
        <w:rPr>
          <w:rFonts w:ascii="Arial" w:hAnsi="Arial" w:cs="Arial"/>
          <w:i/>
          <w:spacing w:val="14"/>
          <w:lang w:val="it-IT"/>
        </w:rPr>
        <w:t xml:space="preserve"> </w:t>
      </w:r>
      <w:r w:rsidR="00297E9A" w:rsidRPr="005915B1">
        <w:rPr>
          <w:rFonts w:ascii="Arial" w:hAnsi="Arial" w:cs="Arial"/>
          <w:i/>
          <w:lang w:val="it-IT"/>
        </w:rPr>
        <w:t>stesso</w:t>
      </w:r>
      <w:r w:rsidR="00297E9A" w:rsidRPr="005915B1">
        <w:rPr>
          <w:rFonts w:ascii="Arial" w:hAnsi="Arial" w:cs="Arial"/>
          <w:i/>
          <w:spacing w:val="18"/>
          <w:lang w:val="it-IT"/>
        </w:rPr>
        <w:t xml:space="preserve"> </w:t>
      </w:r>
      <w:r w:rsidR="00297E9A" w:rsidRPr="005915B1">
        <w:rPr>
          <w:rFonts w:ascii="Arial" w:hAnsi="Arial" w:cs="Arial"/>
          <w:i/>
          <w:lang w:val="it-IT"/>
        </w:rPr>
        <w:t>titolo</w:t>
      </w:r>
      <w:r w:rsidR="00297E9A" w:rsidRPr="005915B1">
        <w:rPr>
          <w:rFonts w:ascii="Arial" w:hAnsi="Arial" w:cs="Arial"/>
          <w:i/>
          <w:spacing w:val="14"/>
          <w:lang w:val="it-IT"/>
        </w:rPr>
        <w:t xml:space="preserve"> </w:t>
      </w:r>
      <w:r w:rsidR="00297E9A" w:rsidRPr="005915B1">
        <w:rPr>
          <w:rFonts w:ascii="Arial" w:hAnsi="Arial" w:cs="Arial"/>
          <w:i/>
          <w:spacing w:val="-1"/>
          <w:lang w:val="it-IT"/>
        </w:rPr>
        <w:t>ai</w:t>
      </w:r>
      <w:r w:rsidR="00297E9A" w:rsidRPr="005915B1">
        <w:rPr>
          <w:rFonts w:ascii="Arial" w:hAnsi="Arial" w:cs="Arial"/>
          <w:i/>
          <w:spacing w:val="14"/>
          <w:lang w:val="it-IT"/>
        </w:rPr>
        <w:t xml:space="preserve"> </w:t>
      </w:r>
      <w:r w:rsidR="00297E9A" w:rsidRPr="005915B1">
        <w:rPr>
          <w:rFonts w:ascii="Arial" w:hAnsi="Arial" w:cs="Arial"/>
          <w:i/>
          <w:spacing w:val="-1"/>
          <w:lang w:val="it-IT"/>
        </w:rPr>
        <w:t>sensi</w:t>
      </w:r>
      <w:r w:rsidR="00297E9A" w:rsidRPr="005915B1">
        <w:rPr>
          <w:rFonts w:ascii="Arial" w:hAnsi="Arial" w:cs="Arial"/>
          <w:i/>
          <w:spacing w:val="14"/>
          <w:lang w:val="it-IT"/>
        </w:rPr>
        <w:t xml:space="preserve"> </w:t>
      </w:r>
      <w:r w:rsidR="00297E9A" w:rsidRPr="005915B1">
        <w:rPr>
          <w:rFonts w:ascii="Arial" w:hAnsi="Arial" w:cs="Arial"/>
          <w:i/>
          <w:spacing w:val="-1"/>
          <w:lang w:val="it-IT"/>
        </w:rPr>
        <w:t>dell'articolo</w:t>
      </w:r>
      <w:r w:rsidR="00297E9A" w:rsidRPr="005915B1">
        <w:rPr>
          <w:rFonts w:ascii="Arial" w:hAnsi="Arial" w:cs="Arial"/>
          <w:i/>
          <w:spacing w:val="14"/>
          <w:lang w:val="it-IT"/>
        </w:rPr>
        <w:t xml:space="preserve"> </w:t>
      </w:r>
      <w:r w:rsidR="00297E9A" w:rsidRPr="005915B1">
        <w:rPr>
          <w:rFonts w:ascii="Arial" w:hAnsi="Arial" w:cs="Arial"/>
          <w:i/>
          <w:lang w:val="it-IT"/>
        </w:rPr>
        <w:t>2043</w:t>
      </w:r>
      <w:r w:rsidR="00297E9A" w:rsidRPr="005915B1">
        <w:rPr>
          <w:rFonts w:ascii="Arial" w:hAnsi="Arial" w:cs="Arial"/>
          <w:i/>
          <w:spacing w:val="14"/>
          <w:lang w:val="it-IT"/>
        </w:rPr>
        <w:t xml:space="preserve"> </w:t>
      </w:r>
      <w:r w:rsidR="00297E9A" w:rsidRPr="005915B1">
        <w:rPr>
          <w:rFonts w:ascii="Arial" w:hAnsi="Arial" w:cs="Arial"/>
          <w:i/>
          <w:spacing w:val="-1"/>
          <w:lang w:val="it-IT"/>
        </w:rPr>
        <w:t>del</w:t>
      </w:r>
      <w:r w:rsidR="00297E9A" w:rsidRPr="005915B1">
        <w:rPr>
          <w:rFonts w:ascii="Arial" w:hAnsi="Arial" w:cs="Arial"/>
          <w:i/>
          <w:spacing w:val="16"/>
          <w:lang w:val="it-IT"/>
        </w:rPr>
        <w:t xml:space="preserve"> </w:t>
      </w:r>
      <w:r w:rsidR="00297E9A" w:rsidRPr="005915B1">
        <w:rPr>
          <w:rFonts w:ascii="Arial" w:hAnsi="Arial" w:cs="Arial"/>
          <w:i/>
          <w:spacing w:val="-1"/>
          <w:lang w:val="it-IT"/>
        </w:rPr>
        <w:t>codice</w:t>
      </w:r>
      <w:r w:rsidR="00297E9A" w:rsidRPr="005915B1">
        <w:rPr>
          <w:rFonts w:ascii="Arial" w:hAnsi="Arial" w:cs="Arial"/>
          <w:i/>
          <w:spacing w:val="14"/>
          <w:lang w:val="it-IT"/>
        </w:rPr>
        <w:t xml:space="preserve"> </w:t>
      </w:r>
      <w:r w:rsidR="00297E9A" w:rsidRPr="005915B1">
        <w:rPr>
          <w:rFonts w:ascii="Arial" w:hAnsi="Arial" w:cs="Arial"/>
          <w:i/>
          <w:spacing w:val="1"/>
          <w:lang w:val="it-IT"/>
        </w:rPr>
        <w:t>civile,</w:t>
      </w:r>
      <w:r w:rsidR="00297E9A" w:rsidRPr="005915B1">
        <w:rPr>
          <w:rFonts w:ascii="Arial" w:hAnsi="Arial" w:cs="Arial"/>
          <w:i/>
          <w:spacing w:val="16"/>
          <w:lang w:val="it-IT"/>
        </w:rPr>
        <w:t xml:space="preserve"> </w:t>
      </w:r>
      <w:r w:rsidR="00297E9A" w:rsidRPr="005915B1">
        <w:rPr>
          <w:rFonts w:ascii="Arial" w:hAnsi="Arial" w:cs="Arial"/>
          <w:i/>
          <w:lang w:val="it-IT"/>
        </w:rPr>
        <w:t>il</w:t>
      </w:r>
      <w:r w:rsidR="00297E9A" w:rsidRPr="005915B1">
        <w:rPr>
          <w:rFonts w:ascii="Arial" w:hAnsi="Arial" w:cs="Arial"/>
          <w:i/>
          <w:spacing w:val="65"/>
          <w:lang w:val="it-IT"/>
        </w:rPr>
        <w:t xml:space="preserve"> </w:t>
      </w:r>
      <w:r w:rsidR="00297E9A" w:rsidRPr="005915B1">
        <w:rPr>
          <w:rFonts w:ascii="Arial" w:hAnsi="Arial" w:cs="Arial"/>
          <w:i/>
          <w:spacing w:val="-1"/>
          <w:lang w:val="it-IT"/>
        </w:rPr>
        <w:t>pubblico</w:t>
      </w:r>
      <w:r w:rsidR="00297E9A" w:rsidRPr="005915B1">
        <w:rPr>
          <w:rFonts w:ascii="Arial" w:hAnsi="Arial" w:cs="Arial"/>
          <w:i/>
          <w:spacing w:val="33"/>
          <w:lang w:val="it-IT"/>
        </w:rPr>
        <w:t xml:space="preserve"> </w:t>
      </w:r>
      <w:r w:rsidR="00297E9A" w:rsidRPr="005915B1">
        <w:rPr>
          <w:rFonts w:ascii="Arial" w:hAnsi="Arial" w:cs="Arial"/>
          <w:i/>
          <w:spacing w:val="-1"/>
          <w:lang w:val="it-IT"/>
        </w:rPr>
        <w:t>dipendente</w:t>
      </w:r>
      <w:r w:rsidR="00297E9A" w:rsidRPr="005915B1">
        <w:rPr>
          <w:rFonts w:ascii="Arial" w:hAnsi="Arial" w:cs="Arial"/>
          <w:i/>
          <w:spacing w:val="32"/>
          <w:lang w:val="it-IT"/>
        </w:rPr>
        <w:t xml:space="preserve"> </w:t>
      </w:r>
      <w:r w:rsidR="00297E9A" w:rsidRPr="005915B1">
        <w:rPr>
          <w:rFonts w:ascii="Arial" w:hAnsi="Arial" w:cs="Arial"/>
          <w:i/>
          <w:spacing w:val="-1"/>
          <w:lang w:val="it-IT"/>
        </w:rPr>
        <w:t>che</w:t>
      </w:r>
      <w:r w:rsidR="00297E9A" w:rsidRPr="005915B1">
        <w:rPr>
          <w:rFonts w:ascii="Arial" w:hAnsi="Arial" w:cs="Arial"/>
          <w:i/>
          <w:spacing w:val="34"/>
          <w:lang w:val="it-IT"/>
        </w:rPr>
        <w:t xml:space="preserve"> </w:t>
      </w:r>
      <w:r w:rsidR="00297E9A" w:rsidRPr="005915B1">
        <w:rPr>
          <w:rFonts w:ascii="Arial" w:hAnsi="Arial" w:cs="Arial"/>
          <w:i/>
          <w:spacing w:val="-1"/>
          <w:lang w:val="it-IT"/>
        </w:rPr>
        <w:t>denuncia</w:t>
      </w:r>
      <w:r w:rsidR="00297E9A" w:rsidRPr="005915B1">
        <w:rPr>
          <w:rFonts w:ascii="Arial" w:hAnsi="Arial" w:cs="Arial"/>
          <w:i/>
          <w:spacing w:val="32"/>
          <w:lang w:val="it-IT"/>
        </w:rPr>
        <w:t xml:space="preserve"> </w:t>
      </w:r>
      <w:r w:rsidR="00297E9A" w:rsidRPr="005915B1">
        <w:rPr>
          <w:rFonts w:ascii="Arial" w:hAnsi="Arial" w:cs="Arial"/>
          <w:i/>
          <w:spacing w:val="-1"/>
          <w:lang w:val="it-IT"/>
        </w:rPr>
        <w:t>all'autorità</w:t>
      </w:r>
      <w:r w:rsidR="00297E9A" w:rsidRPr="005915B1">
        <w:rPr>
          <w:rFonts w:ascii="Arial" w:hAnsi="Arial" w:cs="Arial"/>
          <w:i/>
          <w:spacing w:val="34"/>
          <w:lang w:val="it-IT"/>
        </w:rPr>
        <w:t xml:space="preserve"> </w:t>
      </w:r>
      <w:r w:rsidR="00297E9A" w:rsidRPr="005915B1">
        <w:rPr>
          <w:rFonts w:ascii="Arial" w:hAnsi="Arial" w:cs="Arial"/>
          <w:i/>
          <w:spacing w:val="-1"/>
          <w:lang w:val="it-IT"/>
        </w:rPr>
        <w:t>giudiziaria</w:t>
      </w:r>
      <w:r w:rsidR="00297E9A" w:rsidRPr="005915B1">
        <w:rPr>
          <w:rFonts w:ascii="Arial" w:hAnsi="Arial" w:cs="Arial"/>
          <w:i/>
          <w:spacing w:val="32"/>
          <w:lang w:val="it-IT"/>
        </w:rPr>
        <w:t xml:space="preserve"> </w:t>
      </w:r>
      <w:r w:rsidR="00297E9A" w:rsidRPr="005915B1">
        <w:rPr>
          <w:rFonts w:ascii="Arial" w:hAnsi="Arial" w:cs="Arial"/>
          <w:i/>
          <w:lang w:val="it-IT"/>
        </w:rPr>
        <w:t>o</w:t>
      </w:r>
      <w:r w:rsidR="00297E9A" w:rsidRPr="005915B1">
        <w:rPr>
          <w:rFonts w:ascii="Arial" w:hAnsi="Arial" w:cs="Arial"/>
          <w:i/>
          <w:spacing w:val="33"/>
          <w:lang w:val="it-IT"/>
        </w:rPr>
        <w:t xml:space="preserve"> </w:t>
      </w:r>
      <w:r w:rsidR="00297E9A" w:rsidRPr="005915B1">
        <w:rPr>
          <w:rFonts w:ascii="Arial" w:hAnsi="Arial" w:cs="Arial"/>
          <w:i/>
          <w:spacing w:val="-1"/>
          <w:lang w:val="it-IT"/>
        </w:rPr>
        <w:t>alla</w:t>
      </w:r>
      <w:r w:rsidR="00297E9A" w:rsidRPr="005915B1">
        <w:rPr>
          <w:rFonts w:ascii="Arial" w:hAnsi="Arial" w:cs="Arial"/>
          <w:i/>
          <w:spacing w:val="32"/>
          <w:lang w:val="it-IT"/>
        </w:rPr>
        <w:t xml:space="preserve"> </w:t>
      </w:r>
      <w:r w:rsidR="00297E9A" w:rsidRPr="005915B1">
        <w:rPr>
          <w:rFonts w:ascii="Arial" w:hAnsi="Arial" w:cs="Arial"/>
          <w:i/>
          <w:spacing w:val="-1"/>
          <w:lang w:val="it-IT"/>
        </w:rPr>
        <w:t>Corte</w:t>
      </w:r>
      <w:r w:rsidR="00297E9A" w:rsidRPr="005915B1">
        <w:rPr>
          <w:rFonts w:ascii="Arial" w:hAnsi="Arial" w:cs="Arial"/>
          <w:i/>
          <w:spacing w:val="32"/>
          <w:lang w:val="it-IT"/>
        </w:rPr>
        <w:t xml:space="preserve"> </w:t>
      </w:r>
      <w:r w:rsidR="00297E9A" w:rsidRPr="005915B1">
        <w:rPr>
          <w:rFonts w:ascii="Arial" w:hAnsi="Arial" w:cs="Arial"/>
          <w:i/>
          <w:lang w:val="it-IT"/>
        </w:rPr>
        <w:t>dei</w:t>
      </w:r>
      <w:r w:rsidR="00297E9A" w:rsidRPr="005915B1">
        <w:rPr>
          <w:rFonts w:ascii="Arial" w:hAnsi="Arial" w:cs="Arial"/>
          <w:i/>
          <w:spacing w:val="33"/>
          <w:lang w:val="it-IT"/>
        </w:rPr>
        <w:t xml:space="preserve"> </w:t>
      </w:r>
      <w:r w:rsidR="00297E9A" w:rsidRPr="005915B1">
        <w:rPr>
          <w:rFonts w:ascii="Arial" w:hAnsi="Arial" w:cs="Arial"/>
          <w:i/>
          <w:spacing w:val="-1"/>
          <w:lang w:val="it-IT"/>
        </w:rPr>
        <w:t>conti,</w:t>
      </w:r>
      <w:r w:rsidR="00297E9A" w:rsidRPr="005915B1">
        <w:rPr>
          <w:rFonts w:ascii="Arial" w:hAnsi="Arial" w:cs="Arial"/>
          <w:i/>
          <w:spacing w:val="33"/>
          <w:lang w:val="it-IT"/>
        </w:rPr>
        <w:t xml:space="preserve"> </w:t>
      </w:r>
      <w:r w:rsidR="00297E9A" w:rsidRPr="005915B1">
        <w:rPr>
          <w:rFonts w:ascii="Arial" w:hAnsi="Arial" w:cs="Arial"/>
          <w:i/>
          <w:spacing w:val="-1"/>
          <w:lang w:val="it-IT"/>
        </w:rPr>
        <w:t>ovvero</w:t>
      </w:r>
      <w:r w:rsidR="00297E9A" w:rsidRPr="005915B1">
        <w:rPr>
          <w:rFonts w:ascii="Arial" w:hAnsi="Arial" w:cs="Arial"/>
          <w:i/>
          <w:spacing w:val="32"/>
          <w:lang w:val="it-IT"/>
        </w:rPr>
        <w:t xml:space="preserve"> </w:t>
      </w:r>
      <w:r w:rsidR="00297E9A" w:rsidRPr="005915B1">
        <w:rPr>
          <w:rFonts w:ascii="Arial" w:hAnsi="Arial" w:cs="Arial"/>
          <w:i/>
          <w:spacing w:val="-1"/>
          <w:lang w:val="it-IT"/>
        </w:rPr>
        <w:t>riferisce</w:t>
      </w:r>
      <w:r w:rsidR="00297E9A" w:rsidRPr="005915B1">
        <w:rPr>
          <w:rFonts w:ascii="Arial" w:hAnsi="Arial" w:cs="Arial"/>
          <w:i/>
          <w:spacing w:val="34"/>
          <w:lang w:val="it-IT"/>
        </w:rPr>
        <w:t xml:space="preserve"> </w:t>
      </w:r>
      <w:r w:rsidR="00297E9A" w:rsidRPr="005915B1">
        <w:rPr>
          <w:rFonts w:ascii="Arial" w:hAnsi="Arial" w:cs="Arial"/>
          <w:i/>
          <w:spacing w:val="-1"/>
          <w:lang w:val="it-IT"/>
        </w:rPr>
        <w:t>al</w:t>
      </w:r>
      <w:r w:rsidR="00297E9A" w:rsidRPr="005915B1">
        <w:rPr>
          <w:rFonts w:ascii="Arial" w:hAnsi="Arial" w:cs="Arial"/>
          <w:i/>
          <w:spacing w:val="139"/>
          <w:lang w:val="it-IT"/>
        </w:rPr>
        <w:t xml:space="preserve"> </w:t>
      </w:r>
      <w:r w:rsidR="00297E9A" w:rsidRPr="005915B1">
        <w:rPr>
          <w:rFonts w:ascii="Arial" w:hAnsi="Arial" w:cs="Arial"/>
          <w:i/>
          <w:spacing w:val="-1"/>
          <w:lang w:val="it-IT"/>
        </w:rPr>
        <w:t>proprio</w:t>
      </w:r>
      <w:r w:rsidR="00297E9A" w:rsidRPr="005915B1">
        <w:rPr>
          <w:rFonts w:ascii="Arial" w:hAnsi="Arial" w:cs="Arial"/>
          <w:i/>
          <w:lang w:val="it-IT"/>
        </w:rPr>
        <w:t xml:space="preserve"> superiore</w:t>
      </w:r>
      <w:r w:rsidR="00297E9A" w:rsidRPr="005915B1">
        <w:rPr>
          <w:rFonts w:ascii="Arial" w:hAnsi="Arial" w:cs="Arial"/>
          <w:i/>
          <w:spacing w:val="1"/>
          <w:lang w:val="it-IT"/>
        </w:rPr>
        <w:t xml:space="preserve"> </w:t>
      </w:r>
      <w:r w:rsidR="00297E9A" w:rsidRPr="005915B1">
        <w:rPr>
          <w:rFonts w:ascii="Arial" w:hAnsi="Arial" w:cs="Arial"/>
          <w:i/>
          <w:spacing w:val="-1"/>
          <w:lang w:val="it-IT"/>
        </w:rPr>
        <w:t>gerarchico</w:t>
      </w:r>
      <w:r w:rsidR="00297E9A" w:rsidRPr="005915B1">
        <w:rPr>
          <w:rFonts w:ascii="Arial" w:hAnsi="Arial" w:cs="Arial"/>
          <w:i/>
          <w:lang w:val="it-IT"/>
        </w:rPr>
        <w:t xml:space="preserve"> </w:t>
      </w:r>
      <w:r w:rsidR="00297E9A" w:rsidRPr="005915B1">
        <w:rPr>
          <w:rFonts w:ascii="Arial" w:hAnsi="Arial" w:cs="Arial"/>
          <w:i/>
          <w:spacing w:val="-1"/>
          <w:lang w:val="it-IT"/>
        </w:rPr>
        <w:t xml:space="preserve">condotte illecite </w:t>
      </w:r>
      <w:r w:rsidR="00297E9A" w:rsidRPr="005915B1">
        <w:rPr>
          <w:rFonts w:ascii="Arial" w:hAnsi="Arial" w:cs="Arial"/>
          <w:i/>
          <w:lang w:val="it-IT"/>
        </w:rPr>
        <w:t>di cui sia</w:t>
      </w:r>
      <w:r w:rsidR="00297E9A" w:rsidRPr="005915B1">
        <w:rPr>
          <w:rFonts w:ascii="Arial" w:hAnsi="Arial" w:cs="Arial"/>
          <w:i/>
          <w:spacing w:val="-1"/>
          <w:lang w:val="it-IT"/>
        </w:rPr>
        <w:t xml:space="preserve"> venuto</w:t>
      </w:r>
      <w:r w:rsidR="00297E9A" w:rsidRPr="005915B1">
        <w:rPr>
          <w:rFonts w:ascii="Arial" w:hAnsi="Arial" w:cs="Arial"/>
          <w:i/>
          <w:lang w:val="it-IT"/>
        </w:rPr>
        <w:t xml:space="preserve"> a </w:t>
      </w:r>
      <w:r w:rsidR="00297E9A" w:rsidRPr="005915B1">
        <w:rPr>
          <w:rFonts w:ascii="Arial" w:hAnsi="Arial" w:cs="Arial"/>
          <w:i/>
          <w:spacing w:val="-1"/>
          <w:lang w:val="it-IT"/>
        </w:rPr>
        <w:t>conoscenza</w:t>
      </w:r>
      <w:r w:rsidR="00297E9A" w:rsidRPr="005915B1">
        <w:rPr>
          <w:rFonts w:ascii="Arial" w:hAnsi="Arial" w:cs="Arial"/>
          <w:i/>
          <w:spacing w:val="1"/>
          <w:lang w:val="it-IT"/>
        </w:rPr>
        <w:t xml:space="preserve"> </w:t>
      </w:r>
      <w:r w:rsidR="00297E9A" w:rsidRPr="005915B1">
        <w:rPr>
          <w:rFonts w:ascii="Arial" w:hAnsi="Arial" w:cs="Arial"/>
          <w:i/>
          <w:lang w:val="it-IT"/>
        </w:rPr>
        <w:t xml:space="preserve">in </w:t>
      </w:r>
      <w:r w:rsidR="00297E9A" w:rsidRPr="005915B1">
        <w:rPr>
          <w:rFonts w:ascii="Arial" w:hAnsi="Arial" w:cs="Arial"/>
          <w:i/>
          <w:spacing w:val="-1"/>
          <w:lang w:val="it-IT"/>
        </w:rPr>
        <w:t>ragione</w:t>
      </w:r>
      <w:r w:rsidR="00297E9A" w:rsidRPr="005915B1">
        <w:rPr>
          <w:rFonts w:ascii="Arial" w:hAnsi="Arial" w:cs="Arial"/>
          <w:i/>
          <w:lang w:val="it-IT"/>
        </w:rPr>
        <w:t xml:space="preserve"> </w:t>
      </w:r>
      <w:r w:rsidR="00297E9A" w:rsidRPr="005915B1">
        <w:rPr>
          <w:rFonts w:ascii="Arial" w:hAnsi="Arial" w:cs="Arial"/>
          <w:i/>
          <w:spacing w:val="-1"/>
          <w:lang w:val="it-IT"/>
        </w:rPr>
        <w:t>del</w:t>
      </w:r>
      <w:r w:rsidR="00297E9A" w:rsidRPr="005915B1">
        <w:rPr>
          <w:rFonts w:ascii="Arial" w:hAnsi="Arial" w:cs="Arial"/>
          <w:i/>
          <w:spacing w:val="2"/>
          <w:lang w:val="it-IT"/>
        </w:rPr>
        <w:t xml:space="preserve"> </w:t>
      </w:r>
      <w:r w:rsidR="00297E9A" w:rsidRPr="005915B1">
        <w:rPr>
          <w:rFonts w:ascii="Arial" w:hAnsi="Arial" w:cs="Arial"/>
          <w:i/>
          <w:spacing w:val="-1"/>
          <w:lang w:val="it-IT"/>
        </w:rPr>
        <w:t>rapporto</w:t>
      </w:r>
      <w:r w:rsidR="00297E9A" w:rsidRPr="005915B1">
        <w:rPr>
          <w:rFonts w:ascii="Arial" w:hAnsi="Arial" w:cs="Arial"/>
          <w:i/>
          <w:lang w:val="it-IT"/>
        </w:rPr>
        <w:t xml:space="preserve"> di</w:t>
      </w:r>
      <w:r w:rsidR="00297E9A" w:rsidRPr="005915B1">
        <w:rPr>
          <w:rFonts w:ascii="Arial" w:hAnsi="Arial" w:cs="Arial"/>
          <w:i/>
          <w:spacing w:val="107"/>
          <w:lang w:val="it-IT"/>
        </w:rPr>
        <w:t xml:space="preserve"> </w:t>
      </w:r>
      <w:r w:rsidR="00297E9A" w:rsidRPr="005915B1">
        <w:rPr>
          <w:rFonts w:ascii="Arial" w:hAnsi="Arial" w:cs="Arial"/>
          <w:i/>
          <w:spacing w:val="-1"/>
          <w:lang w:val="it-IT"/>
        </w:rPr>
        <w:t>lavoro,</w:t>
      </w:r>
      <w:r w:rsidR="00297E9A" w:rsidRPr="005915B1">
        <w:rPr>
          <w:rFonts w:ascii="Arial" w:hAnsi="Arial" w:cs="Arial"/>
          <w:i/>
          <w:spacing w:val="33"/>
          <w:lang w:val="it-IT"/>
        </w:rPr>
        <w:t xml:space="preserve"> </w:t>
      </w:r>
      <w:r w:rsidR="00297E9A" w:rsidRPr="005915B1">
        <w:rPr>
          <w:rFonts w:ascii="Arial" w:hAnsi="Arial" w:cs="Arial"/>
          <w:i/>
          <w:lang w:val="it-IT"/>
        </w:rPr>
        <w:t>non</w:t>
      </w:r>
      <w:r w:rsidR="00297E9A" w:rsidRPr="005915B1">
        <w:rPr>
          <w:rFonts w:ascii="Arial" w:hAnsi="Arial" w:cs="Arial"/>
          <w:i/>
          <w:spacing w:val="33"/>
          <w:lang w:val="it-IT"/>
        </w:rPr>
        <w:t xml:space="preserve"> </w:t>
      </w:r>
      <w:r w:rsidR="00297E9A" w:rsidRPr="005915B1">
        <w:rPr>
          <w:rFonts w:ascii="Arial" w:hAnsi="Arial" w:cs="Arial"/>
          <w:i/>
          <w:lang w:val="it-IT"/>
        </w:rPr>
        <w:t>può</w:t>
      </w:r>
      <w:r w:rsidR="00297E9A" w:rsidRPr="005915B1">
        <w:rPr>
          <w:rFonts w:ascii="Arial" w:hAnsi="Arial" w:cs="Arial"/>
          <w:i/>
          <w:spacing w:val="35"/>
          <w:lang w:val="it-IT"/>
        </w:rPr>
        <w:t xml:space="preserve"> </w:t>
      </w:r>
      <w:r w:rsidR="00297E9A" w:rsidRPr="005915B1">
        <w:rPr>
          <w:rFonts w:ascii="Arial" w:hAnsi="Arial" w:cs="Arial"/>
          <w:i/>
          <w:lang w:val="it-IT"/>
        </w:rPr>
        <w:t>essere</w:t>
      </w:r>
      <w:r w:rsidR="00297E9A" w:rsidRPr="005915B1">
        <w:rPr>
          <w:rFonts w:ascii="Arial" w:hAnsi="Arial" w:cs="Arial"/>
          <w:i/>
          <w:spacing w:val="33"/>
          <w:lang w:val="it-IT"/>
        </w:rPr>
        <w:t xml:space="preserve"> </w:t>
      </w:r>
      <w:r w:rsidR="00297E9A" w:rsidRPr="005915B1">
        <w:rPr>
          <w:rFonts w:ascii="Arial" w:hAnsi="Arial" w:cs="Arial"/>
          <w:i/>
          <w:lang w:val="it-IT"/>
        </w:rPr>
        <w:t>sanzionato,</w:t>
      </w:r>
      <w:r w:rsidR="00297E9A" w:rsidRPr="005915B1">
        <w:rPr>
          <w:rFonts w:ascii="Arial" w:hAnsi="Arial" w:cs="Arial"/>
          <w:i/>
          <w:spacing w:val="33"/>
          <w:lang w:val="it-IT"/>
        </w:rPr>
        <w:t xml:space="preserve"> </w:t>
      </w:r>
      <w:r w:rsidR="00297E9A" w:rsidRPr="005915B1">
        <w:rPr>
          <w:rFonts w:ascii="Arial" w:hAnsi="Arial" w:cs="Arial"/>
          <w:i/>
          <w:lang w:val="it-IT"/>
        </w:rPr>
        <w:t>licenziato</w:t>
      </w:r>
      <w:r w:rsidR="00297E9A" w:rsidRPr="005915B1">
        <w:rPr>
          <w:rFonts w:ascii="Arial" w:hAnsi="Arial" w:cs="Arial"/>
          <w:i/>
          <w:spacing w:val="33"/>
          <w:lang w:val="it-IT"/>
        </w:rPr>
        <w:t xml:space="preserve"> </w:t>
      </w:r>
      <w:r w:rsidR="00297E9A" w:rsidRPr="005915B1">
        <w:rPr>
          <w:rFonts w:ascii="Arial" w:hAnsi="Arial" w:cs="Arial"/>
          <w:i/>
          <w:lang w:val="it-IT"/>
        </w:rPr>
        <w:t>o</w:t>
      </w:r>
      <w:r w:rsidR="00297E9A" w:rsidRPr="005915B1">
        <w:rPr>
          <w:rFonts w:ascii="Arial" w:hAnsi="Arial" w:cs="Arial"/>
          <w:i/>
          <w:spacing w:val="33"/>
          <w:lang w:val="it-IT"/>
        </w:rPr>
        <w:t xml:space="preserve"> </w:t>
      </w:r>
      <w:r w:rsidR="00297E9A" w:rsidRPr="005915B1">
        <w:rPr>
          <w:rFonts w:ascii="Arial" w:hAnsi="Arial" w:cs="Arial"/>
          <w:i/>
          <w:lang w:val="it-IT"/>
        </w:rPr>
        <w:t>sottoposto</w:t>
      </w:r>
      <w:r w:rsidR="00297E9A" w:rsidRPr="005915B1">
        <w:rPr>
          <w:rFonts w:ascii="Arial" w:hAnsi="Arial" w:cs="Arial"/>
          <w:i/>
          <w:spacing w:val="33"/>
          <w:lang w:val="it-IT"/>
        </w:rPr>
        <w:t xml:space="preserve"> </w:t>
      </w:r>
      <w:r w:rsidR="00297E9A" w:rsidRPr="005915B1">
        <w:rPr>
          <w:rFonts w:ascii="Arial" w:hAnsi="Arial" w:cs="Arial"/>
          <w:i/>
          <w:spacing w:val="-1"/>
          <w:lang w:val="it-IT"/>
        </w:rPr>
        <w:t>ad</w:t>
      </w:r>
      <w:r w:rsidR="00297E9A" w:rsidRPr="005915B1">
        <w:rPr>
          <w:rFonts w:ascii="Arial" w:hAnsi="Arial" w:cs="Arial"/>
          <w:i/>
          <w:spacing w:val="33"/>
          <w:lang w:val="it-IT"/>
        </w:rPr>
        <w:t xml:space="preserve"> </w:t>
      </w:r>
      <w:r w:rsidR="00297E9A" w:rsidRPr="005915B1">
        <w:rPr>
          <w:rFonts w:ascii="Arial" w:hAnsi="Arial" w:cs="Arial"/>
          <w:i/>
          <w:lang w:val="it-IT"/>
        </w:rPr>
        <w:t>una</w:t>
      </w:r>
      <w:r w:rsidR="00297E9A" w:rsidRPr="005915B1">
        <w:rPr>
          <w:rFonts w:ascii="Arial" w:hAnsi="Arial" w:cs="Arial"/>
          <w:i/>
          <w:spacing w:val="32"/>
          <w:lang w:val="it-IT"/>
        </w:rPr>
        <w:t xml:space="preserve"> </w:t>
      </w:r>
      <w:r w:rsidR="00297E9A" w:rsidRPr="005915B1">
        <w:rPr>
          <w:rFonts w:ascii="Arial" w:hAnsi="Arial" w:cs="Arial"/>
          <w:i/>
          <w:lang w:val="it-IT"/>
        </w:rPr>
        <w:t>misura</w:t>
      </w:r>
      <w:r w:rsidR="00297E9A" w:rsidRPr="005915B1">
        <w:rPr>
          <w:rFonts w:ascii="Arial" w:hAnsi="Arial" w:cs="Arial"/>
          <w:i/>
          <w:spacing w:val="34"/>
          <w:lang w:val="it-IT"/>
        </w:rPr>
        <w:t xml:space="preserve"> </w:t>
      </w:r>
      <w:r w:rsidR="00297E9A" w:rsidRPr="005915B1">
        <w:rPr>
          <w:rFonts w:ascii="Arial" w:hAnsi="Arial" w:cs="Arial"/>
          <w:i/>
          <w:spacing w:val="-1"/>
          <w:lang w:val="it-IT"/>
        </w:rPr>
        <w:t>discriminatoria,</w:t>
      </w:r>
      <w:r w:rsidR="00297E9A" w:rsidRPr="005915B1">
        <w:rPr>
          <w:rFonts w:ascii="Arial" w:hAnsi="Arial" w:cs="Arial"/>
          <w:i/>
          <w:spacing w:val="32"/>
          <w:lang w:val="it-IT"/>
        </w:rPr>
        <w:t xml:space="preserve"> </w:t>
      </w:r>
      <w:r w:rsidR="00297E9A" w:rsidRPr="005915B1">
        <w:rPr>
          <w:rFonts w:ascii="Arial" w:hAnsi="Arial" w:cs="Arial"/>
          <w:i/>
          <w:lang w:val="it-IT"/>
        </w:rPr>
        <w:t>diretta</w:t>
      </w:r>
      <w:r w:rsidR="00297E9A" w:rsidRPr="005915B1">
        <w:rPr>
          <w:rFonts w:ascii="Arial" w:hAnsi="Arial" w:cs="Arial"/>
          <w:i/>
          <w:spacing w:val="34"/>
          <w:lang w:val="it-IT"/>
        </w:rPr>
        <w:t xml:space="preserve"> </w:t>
      </w:r>
      <w:r w:rsidR="00297E9A" w:rsidRPr="005915B1">
        <w:rPr>
          <w:rFonts w:ascii="Arial" w:hAnsi="Arial" w:cs="Arial"/>
          <w:i/>
          <w:lang w:val="it-IT"/>
        </w:rPr>
        <w:t>o</w:t>
      </w:r>
      <w:r w:rsidR="00297E9A" w:rsidRPr="005915B1">
        <w:rPr>
          <w:rFonts w:ascii="Arial" w:hAnsi="Arial" w:cs="Arial"/>
          <w:i/>
          <w:spacing w:val="54"/>
          <w:lang w:val="it-IT"/>
        </w:rPr>
        <w:t xml:space="preserve"> </w:t>
      </w:r>
      <w:r w:rsidR="00297E9A" w:rsidRPr="005915B1">
        <w:rPr>
          <w:rFonts w:ascii="Arial" w:hAnsi="Arial" w:cs="Arial"/>
          <w:i/>
          <w:spacing w:val="-1"/>
          <w:lang w:val="it-IT"/>
        </w:rPr>
        <w:t>indiretta,</w:t>
      </w:r>
      <w:r w:rsidR="00297E9A" w:rsidRPr="005915B1">
        <w:rPr>
          <w:rFonts w:ascii="Arial" w:hAnsi="Arial" w:cs="Arial"/>
          <w:i/>
          <w:spacing w:val="23"/>
          <w:lang w:val="it-IT"/>
        </w:rPr>
        <w:t xml:space="preserve"> </w:t>
      </w:r>
      <w:r w:rsidR="00297E9A" w:rsidRPr="005915B1">
        <w:rPr>
          <w:rFonts w:ascii="Arial" w:hAnsi="Arial" w:cs="Arial"/>
          <w:i/>
          <w:lang w:val="it-IT"/>
        </w:rPr>
        <w:t>avente</w:t>
      </w:r>
      <w:r w:rsidR="00297E9A" w:rsidRPr="005915B1">
        <w:rPr>
          <w:rFonts w:ascii="Arial" w:hAnsi="Arial" w:cs="Arial"/>
          <w:i/>
          <w:spacing w:val="22"/>
          <w:lang w:val="it-IT"/>
        </w:rPr>
        <w:t xml:space="preserve"> </w:t>
      </w:r>
      <w:r w:rsidR="00297E9A" w:rsidRPr="005915B1">
        <w:rPr>
          <w:rFonts w:ascii="Arial" w:hAnsi="Arial" w:cs="Arial"/>
          <w:i/>
          <w:spacing w:val="-1"/>
          <w:lang w:val="it-IT"/>
        </w:rPr>
        <w:t>effetti</w:t>
      </w:r>
      <w:r w:rsidR="00297E9A" w:rsidRPr="005915B1">
        <w:rPr>
          <w:rFonts w:ascii="Arial" w:hAnsi="Arial" w:cs="Arial"/>
          <w:i/>
          <w:spacing w:val="24"/>
          <w:lang w:val="it-IT"/>
        </w:rPr>
        <w:t xml:space="preserve"> </w:t>
      </w:r>
      <w:r w:rsidR="00297E9A" w:rsidRPr="005915B1">
        <w:rPr>
          <w:rFonts w:ascii="Arial" w:hAnsi="Arial" w:cs="Arial"/>
          <w:i/>
          <w:lang w:val="it-IT"/>
        </w:rPr>
        <w:t>sulle</w:t>
      </w:r>
      <w:r w:rsidR="00297E9A" w:rsidRPr="005915B1">
        <w:rPr>
          <w:rFonts w:ascii="Arial" w:hAnsi="Arial" w:cs="Arial"/>
          <w:i/>
          <w:spacing w:val="22"/>
          <w:lang w:val="it-IT"/>
        </w:rPr>
        <w:t xml:space="preserve"> </w:t>
      </w:r>
      <w:r w:rsidR="00297E9A" w:rsidRPr="005915B1">
        <w:rPr>
          <w:rFonts w:ascii="Arial" w:hAnsi="Arial" w:cs="Arial"/>
          <w:i/>
          <w:lang w:val="it-IT"/>
        </w:rPr>
        <w:t>condizioni</w:t>
      </w:r>
      <w:r w:rsidR="00297E9A" w:rsidRPr="005915B1">
        <w:rPr>
          <w:rFonts w:ascii="Arial" w:hAnsi="Arial" w:cs="Arial"/>
          <w:i/>
          <w:spacing w:val="24"/>
          <w:lang w:val="it-IT"/>
        </w:rPr>
        <w:t xml:space="preserve"> </w:t>
      </w:r>
      <w:r w:rsidR="00297E9A" w:rsidRPr="005915B1">
        <w:rPr>
          <w:rFonts w:ascii="Arial" w:hAnsi="Arial" w:cs="Arial"/>
          <w:i/>
          <w:lang w:val="it-IT"/>
        </w:rPr>
        <w:t>di</w:t>
      </w:r>
      <w:r w:rsidR="00297E9A" w:rsidRPr="005915B1">
        <w:rPr>
          <w:rFonts w:ascii="Arial" w:hAnsi="Arial" w:cs="Arial"/>
          <w:i/>
          <w:spacing w:val="24"/>
          <w:lang w:val="it-IT"/>
        </w:rPr>
        <w:t xml:space="preserve"> </w:t>
      </w:r>
      <w:r w:rsidR="00297E9A" w:rsidRPr="005915B1">
        <w:rPr>
          <w:rFonts w:ascii="Arial" w:hAnsi="Arial" w:cs="Arial"/>
          <w:i/>
          <w:spacing w:val="-1"/>
          <w:lang w:val="it-IT"/>
        </w:rPr>
        <w:t>lavoro</w:t>
      </w:r>
      <w:r w:rsidR="00297E9A" w:rsidRPr="005915B1">
        <w:rPr>
          <w:rFonts w:ascii="Arial" w:hAnsi="Arial" w:cs="Arial"/>
          <w:i/>
          <w:spacing w:val="23"/>
          <w:lang w:val="it-IT"/>
        </w:rPr>
        <w:t xml:space="preserve"> </w:t>
      </w:r>
      <w:r w:rsidR="00297E9A" w:rsidRPr="005915B1">
        <w:rPr>
          <w:rFonts w:ascii="Arial" w:hAnsi="Arial" w:cs="Arial"/>
          <w:i/>
          <w:spacing w:val="-1"/>
          <w:lang w:val="it-IT"/>
        </w:rPr>
        <w:t>per</w:t>
      </w:r>
      <w:r w:rsidR="00297E9A" w:rsidRPr="005915B1">
        <w:rPr>
          <w:rFonts w:ascii="Arial" w:hAnsi="Arial" w:cs="Arial"/>
          <w:i/>
          <w:spacing w:val="23"/>
          <w:lang w:val="it-IT"/>
        </w:rPr>
        <w:t xml:space="preserve"> </w:t>
      </w:r>
      <w:r w:rsidR="00297E9A" w:rsidRPr="005915B1">
        <w:rPr>
          <w:rFonts w:ascii="Arial" w:hAnsi="Arial" w:cs="Arial"/>
          <w:i/>
          <w:lang w:val="it-IT"/>
        </w:rPr>
        <w:t>motivi</w:t>
      </w:r>
      <w:r w:rsidR="00297E9A" w:rsidRPr="005915B1">
        <w:rPr>
          <w:rFonts w:ascii="Arial" w:hAnsi="Arial" w:cs="Arial"/>
          <w:i/>
          <w:spacing w:val="24"/>
          <w:lang w:val="it-IT"/>
        </w:rPr>
        <w:t xml:space="preserve"> </w:t>
      </w:r>
      <w:r w:rsidR="00297E9A" w:rsidRPr="005915B1">
        <w:rPr>
          <w:rFonts w:ascii="Arial" w:hAnsi="Arial" w:cs="Arial"/>
          <w:i/>
          <w:spacing w:val="-1"/>
          <w:lang w:val="it-IT"/>
        </w:rPr>
        <w:t>collegati</w:t>
      </w:r>
      <w:r w:rsidR="00297E9A" w:rsidRPr="005915B1">
        <w:rPr>
          <w:rFonts w:ascii="Arial" w:hAnsi="Arial" w:cs="Arial"/>
          <w:i/>
          <w:spacing w:val="24"/>
          <w:lang w:val="it-IT"/>
        </w:rPr>
        <w:t xml:space="preserve"> </w:t>
      </w:r>
      <w:r w:rsidR="00297E9A" w:rsidRPr="005915B1">
        <w:rPr>
          <w:rFonts w:ascii="Arial" w:hAnsi="Arial" w:cs="Arial"/>
          <w:i/>
          <w:spacing w:val="-1"/>
          <w:lang w:val="it-IT"/>
        </w:rPr>
        <w:t>direttamente</w:t>
      </w:r>
      <w:r w:rsidR="00297E9A" w:rsidRPr="005915B1">
        <w:rPr>
          <w:rFonts w:ascii="Arial" w:hAnsi="Arial" w:cs="Arial"/>
          <w:i/>
          <w:spacing w:val="22"/>
          <w:lang w:val="it-IT"/>
        </w:rPr>
        <w:t xml:space="preserve"> </w:t>
      </w:r>
      <w:r w:rsidR="00297E9A" w:rsidRPr="005915B1">
        <w:rPr>
          <w:rFonts w:ascii="Arial" w:hAnsi="Arial" w:cs="Arial"/>
          <w:i/>
          <w:lang w:val="it-IT"/>
        </w:rPr>
        <w:t>o</w:t>
      </w:r>
      <w:r w:rsidR="00297E9A" w:rsidRPr="005915B1">
        <w:rPr>
          <w:rFonts w:ascii="Arial" w:hAnsi="Arial" w:cs="Arial"/>
          <w:i/>
          <w:spacing w:val="23"/>
          <w:lang w:val="it-IT"/>
        </w:rPr>
        <w:t xml:space="preserve"> </w:t>
      </w:r>
      <w:r w:rsidR="00297E9A" w:rsidRPr="005915B1">
        <w:rPr>
          <w:rFonts w:ascii="Arial" w:hAnsi="Arial" w:cs="Arial"/>
          <w:i/>
          <w:lang w:val="it-IT"/>
        </w:rPr>
        <w:t>indirettamente</w:t>
      </w:r>
      <w:r w:rsidR="00297E9A" w:rsidRPr="005915B1">
        <w:rPr>
          <w:rFonts w:ascii="Arial" w:hAnsi="Arial" w:cs="Arial"/>
          <w:i/>
          <w:spacing w:val="79"/>
          <w:lang w:val="it-IT"/>
        </w:rPr>
        <w:t xml:space="preserve"> </w:t>
      </w:r>
      <w:r w:rsidR="00297E9A" w:rsidRPr="005915B1">
        <w:rPr>
          <w:rFonts w:ascii="Arial" w:hAnsi="Arial" w:cs="Arial"/>
          <w:i/>
          <w:spacing w:val="-1"/>
          <w:lang w:val="it-IT"/>
        </w:rPr>
        <w:t>alla</w:t>
      </w:r>
      <w:r w:rsidR="00297E9A" w:rsidRPr="005915B1">
        <w:rPr>
          <w:rFonts w:ascii="Arial" w:hAnsi="Arial" w:cs="Arial"/>
          <w:i/>
          <w:spacing w:val="10"/>
          <w:lang w:val="it-IT"/>
        </w:rPr>
        <w:t xml:space="preserve"> </w:t>
      </w:r>
      <w:r w:rsidR="00297E9A" w:rsidRPr="005915B1">
        <w:rPr>
          <w:rFonts w:ascii="Arial" w:hAnsi="Arial" w:cs="Arial"/>
          <w:i/>
          <w:spacing w:val="-1"/>
          <w:lang w:val="it-IT"/>
        </w:rPr>
        <w:t>denuncia"</w:t>
      </w:r>
      <w:r w:rsidR="00297E9A" w:rsidRPr="005915B1">
        <w:rPr>
          <w:rFonts w:ascii="Arial" w:hAnsi="Arial" w:cs="Arial"/>
          <w:spacing w:val="-1"/>
          <w:lang w:val="it-IT"/>
        </w:rPr>
        <w:t>.</w:t>
      </w:r>
      <w:r w:rsidR="00297E9A" w:rsidRPr="005915B1">
        <w:rPr>
          <w:rFonts w:ascii="Arial" w:hAnsi="Arial" w:cs="Arial"/>
          <w:spacing w:val="12"/>
          <w:lang w:val="it-IT"/>
        </w:rPr>
        <w:t xml:space="preserve"> </w:t>
      </w:r>
    </w:p>
    <w:p w14:paraId="3AF96AC6" w14:textId="77777777" w:rsidR="006F5DA1" w:rsidRPr="005915B1" w:rsidRDefault="006F5DA1" w:rsidP="004A13EC">
      <w:pPr>
        <w:pStyle w:val="Corpotesto"/>
        <w:spacing w:before="4"/>
        <w:ind w:right="-29"/>
        <w:jc w:val="both"/>
        <w:rPr>
          <w:rFonts w:ascii="Arial" w:hAnsi="Arial" w:cs="Arial"/>
          <w:spacing w:val="-1"/>
          <w:lang w:val="it-IT"/>
        </w:rPr>
      </w:pPr>
    </w:p>
    <w:p w14:paraId="50C106AD" w14:textId="27F106E6" w:rsidR="005525A4" w:rsidRPr="005915B1" w:rsidRDefault="005525A4" w:rsidP="004A13EC">
      <w:pPr>
        <w:pStyle w:val="Corpotesto"/>
        <w:spacing w:before="4"/>
        <w:ind w:left="0" w:right="-29" w:firstLine="0"/>
        <w:jc w:val="both"/>
        <w:rPr>
          <w:rFonts w:ascii="Arial" w:hAnsi="Arial" w:cs="Arial"/>
          <w:spacing w:val="-1"/>
          <w:lang w:val="it-IT"/>
        </w:rPr>
      </w:pPr>
      <w:r w:rsidRPr="005915B1">
        <w:rPr>
          <w:rFonts w:ascii="Arial" w:hAnsi="Arial" w:cs="Arial"/>
          <w:spacing w:val="-1"/>
          <w:lang w:val="it-IT"/>
        </w:rPr>
        <w:t>Il nuovo Regolamento per la gestione delle segnalazioni</w:t>
      </w:r>
      <w:r w:rsidR="001A5580" w:rsidRPr="005915B1">
        <w:rPr>
          <w:rFonts w:ascii="Arial" w:hAnsi="Arial" w:cs="Arial"/>
          <w:spacing w:val="-1"/>
          <w:lang w:val="it-IT"/>
        </w:rPr>
        <w:t xml:space="preserve"> esterne</w:t>
      </w:r>
      <w:r w:rsidRPr="005915B1">
        <w:rPr>
          <w:rFonts w:ascii="Arial" w:hAnsi="Arial" w:cs="Arial"/>
          <w:spacing w:val="-1"/>
          <w:lang w:val="it-IT"/>
        </w:rPr>
        <w:t xml:space="preserve"> e per l'esercizio del potere sanzionatorio </w:t>
      </w:r>
      <w:r w:rsidR="00740F08" w:rsidRPr="005915B1">
        <w:rPr>
          <w:rFonts w:ascii="Arial" w:hAnsi="Arial" w:cs="Arial"/>
          <w:spacing w:val="-1"/>
          <w:lang w:val="it-IT"/>
        </w:rPr>
        <w:t>dell’ANAC in attuazione del d.Lgs 24/2023, ai sensi della delibera nr. 301 del 12/07/2023, è in vigore a seguito della pubblicazione in G.U. del 12/07/2023 (</w:t>
      </w:r>
      <w:hyperlink r:id="rId45" w:history="1">
        <w:r w:rsidR="00740F08" w:rsidRPr="005915B1">
          <w:rPr>
            <w:rStyle w:val="Collegamentoipertestuale"/>
            <w:rFonts w:ascii="Arial" w:hAnsi="Arial" w:cs="Arial"/>
            <w:spacing w:val="-1"/>
            <w:lang w:val="it-IT"/>
          </w:rPr>
          <w:t>https://www.anticorruzione.it/-/regolamento-segnalazioni-esterne-ed-esercizio-potere-sanzionatorio-anac-del.301.2023</w:t>
        </w:r>
      </w:hyperlink>
      <w:r w:rsidR="00740F08" w:rsidRPr="005915B1">
        <w:rPr>
          <w:rFonts w:ascii="Arial" w:hAnsi="Arial" w:cs="Arial"/>
          <w:spacing w:val="-1"/>
          <w:lang w:val="it-IT"/>
        </w:rPr>
        <w:t>).</w:t>
      </w:r>
    </w:p>
    <w:p w14:paraId="23CBFA6B" w14:textId="77777777" w:rsidR="005525A4" w:rsidRPr="005915B1" w:rsidRDefault="005525A4" w:rsidP="004A13EC">
      <w:pPr>
        <w:pStyle w:val="Corpotesto"/>
        <w:spacing w:before="4"/>
        <w:ind w:left="0" w:right="-29" w:firstLine="0"/>
        <w:jc w:val="both"/>
        <w:rPr>
          <w:rFonts w:ascii="Arial" w:hAnsi="Arial" w:cs="Arial"/>
          <w:spacing w:val="-1"/>
          <w:lang w:val="it-IT"/>
        </w:rPr>
      </w:pPr>
    </w:p>
    <w:p w14:paraId="63529829" w14:textId="47990F3E" w:rsidR="005525A4" w:rsidRPr="005915B1" w:rsidRDefault="005525A4" w:rsidP="004A13EC">
      <w:pPr>
        <w:pStyle w:val="Corpotesto"/>
        <w:spacing w:before="4"/>
        <w:ind w:left="0" w:right="-29" w:firstLine="0"/>
        <w:jc w:val="both"/>
        <w:rPr>
          <w:rFonts w:ascii="Arial" w:hAnsi="Arial" w:cs="Arial"/>
          <w:spacing w:val="-1"/>
          <w:lang w:val="it-IT"/>
        </w:rPr>
      </w:pPr>
      <w:r w:rsidRPr="005915B1">
        <w:rPr>
          <w:rFonts w:ascii="Arial" w:hAnsi="Arial" w:cs="Arial"/>
          <w:spacing w:val="-1"/>
          <w:lang w:val="it-IT"/>
        </w:rPr>
        <w:t>Le quattro tipologie di procedimento</w:t>
      </w:r>
      <w:r w:rsidR="00BF68CE" w:rsidRPr="005915B1">
        <w:rPr>
          <w:rFonts w:ascii="Arial" w:hAnsi="Arial" w:cs="Arial"/>
          <w:spacing w:val="-1"/>
          <w:lang w:val="it-IT"/>
        </w:rPr>
        <w:t xml:space="preserve"> </w:t>
      </w:r>
      <w:r w:rsidR="00C54DE2" w:rsidRPr="005915B1">
        <w:rPr>
          <w:rFonts w:ascii="Arial" w:hAnsi="Arial" w:cs="Arial"/>
          <w:spacing w:val="-1"/>
          <w:lang w:val="it-IT"/>
        </w:rPr>
        <w:t>individuati nei vari capi sono</w:t>
      </w:r>
      <w:r w:rsidR="00BF68CE" w:rsidRPr="005915B1">
        <w:rPr>
          <w:rFonts w:ascii="Arial" w:hAnsi="Arial" w:cs="Arial"/>
          <w:spacing w:val="-1"/>
          <w:lang w:val="it-IT"/>
        </w:rPr>
        <w:t>:</w:t>
      </w:r>
    </w:p>
    <w:p w14:paraId="242D356E" w14:textId="469EC108" w:rsidR="005525A4" w:rsidRPr="005915B1" w:rsidRDefault="005525A4" w:rsidP="003A34BC">
      <w:pPr>
        <w:pStyle w:val="Corpotesto"/>
        <w:numPr>
          <w:ilvl w:val="0"/>
          <w:numId w:val="27"/>
        </w:numPr>
        <w:spacing w:before="4"/>
        <w:ind w:right="-29"/>
        <w:jc w:val="both"/>
        <w:rPr>
          <w:rFonts w:ascii="Arial" w:hAnsi="Arial" w:cs="Arial"/>
          <w:spacing w:val="-1"/>
          <w:lang w:val="it-IT"/>
        </w:rPr>
      </w:pPr>
      <w:r w:rsidRPr="005915B1">
        <w:rPr>
          <w:rFonts w:ascii="Arial" w:hAnsi="Arial" w:cs="Arial"/>
          <w:spacing w:val="-1"/>
          <w:lang w:val="it-IT"/>
        </w:rPr>
        <w:t xml:space="preserve">il procedimento di gestione delle segnalazioni </w:t>
      </w:r>
      <w:r w:rsidR="00C54DE2" w:rsidRPr="005915B1">
        <w:rPr>
          <w:rFonts w:ascii="Arial" w:hAnsi="Arial" w:cs="Arial"/>
          <w:spacing w:val="-1"/>
          <w:lang w:val="it-IT"/>
        </w:rPr>
        <w:t>esterne</w:t>
      </w:r>
      <w:r w:rsidRPr="005915B1">
        <w:rPr>
          <w:rFonts w:ascii="Arial" w:hAnsi="Arial" w:cs="Arial"/>
          <w:spacing w:val="-1"/>
          <w:lang w:val="it-IT"/>
        </w:rPr>
        <w:t xml:space="preserve"> (</w:t>
      </w:r>
      <w:r w:rsidR="00C54DE2" w:rsidRPr="005915B1">
        <w:rPr>
          <w:rFonts w:ascii="Arial" w:hAnsi="Arial" w:cs="Arial"/>
          <w:spacing w:val="-1"/>
          <w:lang w:val="it-IT"/>
        </w:rPr>
        <w:t>CAPO II</w:t>
      </w:r>
      <w:r w:rsidRPr="005915B1">
        <w:rPr>
          <w:rFonts w:ascii="Arial" w:hAnsi="Arial" w:cs="Arial"/>
          <w:spacing w:val="-1"/>
          <w:lang w:val="it-IT"/>
        </w:rPr>
        <w:t>);</w:t>
      </w:r>
    </w:p>
    <w:p w14:paraId="756795E6" w14:textId="536026F9" w:rsidR="005525A4" w:rsidRPr="005915B1" w:rsidRDefault="005525A4" w:rsidP="003A34BC">
      <w:pPr>
        <w:pStyle w:val="Corpotesto"/>
        <w:numPr>
          <w:ilvl w:val="0"/>
          <w:numId w:val="27"/>
        </w:numPr>
        <w:spacing w:before="4"/>
        <w:ind w:right="-29"/>
        <w:jc w:val="both"/>
        <w:rPr>
          <w:rFonts w:ascii="Arial" w:hAnsi="Arial" w:cs="Arial"/>
          <w:spacing w:val="-1"/>
          <w:lang w:val="it-IT"/>
        </w:rPr>
      </w:pPr>
      <w:r w:rsidRPr="005915B1">
        <w:rPr>
          <w:rFonts w:ascii="Arial" w:hAnsi="Arial" w:cs="Arial"/>
          <w:spacing w:val="-1"/>
          <w:lang w:val="it-IT"/>
        </w:rPr>
        <w:t>il procedimento sanzionatorio per l’accertamento dell’avvenuta adozione di misure ritorsive (</w:t>
      </w:r>
      <w:r w:rsidR="0055361F" w:rsidRPr="005915B1">
        <w:rPr>
          <w:rFonts w:ascii="Arial" w:hAnsi="Arial" w:cs="Arial"/>
          <w:spacing w:val="-1"/>
          <w:lang w:val="it-IT"/>
        </w:rPr>
        <w:t>CAPO III</w:t>
      </w:r>
      <w:r w:rsidRPr="005915B1">
        <w:rPr>
          <w:rFonts w:ascii="Arial" w:hAnsi="Arial" w:cs="Arial"/>
          <w:spacing w:val="-1"/>
          <w:lang w:val="it-IT"/>
        </w:rPr>
        <w:t>);</w:t>
      </w:r>
    </w:p>
    <w:p w14:paraId="2AC3FAD8" w14:textId="7A582F78" w:rsidR="00C54DE2" w:rsidRPr="005915B1" w:rsidRDefault="00C54DE2" w:rsidP="003A34BC">
      <w:pPr>
        <w:pStyle w:val="Corpotesto"/>
        <w:numPr>
          <w:ilvl w:val="0"/>
          <w:numId w:val="27"/>
        </w:numPr>
        <w:spacing w:before="4"/>
        <w:ind w:right="-29"/>
        <w:jc w:val="both"/>
        <w:rPr>
          <w:rFonts w:ascii="Arial" w:hAnsi="Arial" w:cs="Arial"/>
          <w:spacing w:val="-1"/>
          <w:lang w:val="it-IT"/>
        </w:rPr>
      </w:pPr>
      <w:r w:rsidRPr="005915B1">
        <w:rPr>
          <w:rFonts w:ascii="Arial" w:hAnsi="Arial" w:cs="Arial"/>
          <w:spacing w:val="-1"/>
          <w:lang w:val="it-IT"/>
        </w:rPr>
        <w:t>il procedimento sanzionatorio in caso di condotta volta ad ostacolare o a tentare di ostacolare la segnalazione di illeciti ovvero la segnalazione esterna (CAPO IV);</w:t>
      </w:r>
    </w:p>
    <w:p w14:paraId="2421F82C" w14:textId="5C0EC4C8" w:rsidR="00C54DE2" w:rsidRPr="005915B1" w:rsidRDefault="00C54DE2" w:rsidP="003A34BC">
      <w:pPr>
        <w:pStyle w:val="Corpotesto"/>
        <w:numPr>
          <w:ilvl w:val="0"/>
          <w:numId w:val="27"/>
        </w:numPr>
        <w:spacing w:before="4"/>
        <w:ind w:right="-29"/>
        <w:jc w:val="both"/>
        <w:rPr>
          <w:rFonts w:ascii="Arial" w:hAnsi="Arial" w:cs="Arial"/>
          <w:spacing w:val="-1"/>
          <w:lang w:val="it-IT"/>
        </w:rPr>
      </w:pPr>
      <w:r w:rsidRPr="005915B1">
        <w:rPr>
          <w:rFonts w:ascii="Arial" w:hAnsi="Arial" w:cs="Arial"/>
          <w:spacing w:val="-1"/>
          <w:lang w:val="it-IT"/>
        </w:rPr>
        <w:t>il procedimento sanzionatorio in caso di violazione dell’obbligo di riservatezza (CAPO V);</w:t>
      </w:r>
    </w:p>
    <w:p w14:paraId="3FC70091" w14:textId="348CD470" w:rsidR="00C54DE2" w:rsidRPr="005915B1" w:rsidRDefault="00C54DE2" w:rsidP="003A34BC">
      <w:pPr>
        <w:pStyle w:val="Corpotesto"/>
        <w:numPr>
          <w:ilvl w:val="0"/>
          <w:numId w:val="27"/>
        </w:numPr>
        <w:spacing w:before="4"/>
        <w:ind w:right="-29"/>
        <w:jc w:val="both"/>
        <w:rPr>
          <w:rFonts w:ascii="Arial" w:hAnsi="Arial" w:cs="Arial"/>
          <w:spacing w:val="-1"/>
          <w:lang w:val="it-IT"/>
        </w:rPr>
      </w:pPr>
      <w:r w:rsidRPr="005915B1">
        <w:rPr>
          <w:rFonts w:ascii="Arial" w:hAnsi="Arial" w:cs="Arial"/>
          <w:spacing w:val="-1"/>
          <w:lang w:val="it-IT"/>
        </w:rPr>
        <w:t>il procedimento sanzionatorio semplificato (CAPO VI);</w:t>
      </w:r>
    </w:p>
    <w:p w14:paraId="3ED6FF72" w14:textId="0A06C05F" w:rsidR="00C54DE2" w:rsidRPr="005915B1" w:rsidRDefault="005525A4" w:rsidP="003A34BC">
      <w:pPr>
        <w:pStyle w:val="Corpotesto"/>
        <w:numPr>
          <w:ilvl w:val="0"/>
          <w:numId w:val="27"/>
        </w:numPr>
        <w:spacing w:before="4"/>
        <w:ind w:right="-29"/>
        <w:jc w:val="both"/>
        <w:rPr>
          <w:rFonts w:ascii="Arial" w:hAnsi="Arial" w:cs="Arial"/>
          <w:spacing w:val="-1"/>
          <w:lang w:val="it-IT"/>
        </w:rPr>
      </w:pPr>
      <w:r w:rsidRPr="005915B1">
        <w:rPr>
          <w:rFonts w:ascii="Arial" w:hAnsi="Arial" w:cs="Arial"/>
          <w:spacing w:val="-1"/>
          <w:lang w:val="it-IT"/>
        </w:rPr>
        <w:t>il</w:t>
      </w:r>
      <w:r w:rsidR="00C54DE2" w:rsidRPr="005915B1">
        <w:rPr>
          <w:rFonts w:ascii="Arial" w:hAnsi="Arial" w:cs="Arial"/>
          <w:spacing w:val="-1"/>
          <w:lang w:val="it-IT"/>
        </w:rPr>
        <w:t xml:space="preserve"> procedimento sanzionatorio per la mancata gestione della segnalazione di illeciti </w:t>
      </w:r>
      <w:r w:rsidR="00C54DE2" w:rsidRPr="005915B1">
        <w:rPr>
          <w:rFonts w:ascii="Arial" w:hAnsi="Arial" w:cs="Arial"/>
          <w:spacing w:val="-1"/>
          <w:lang w:val="it-IT"/>
        </w:rPr>
        <w:lastRenderedPageBreak/>
        <w:t>(CAPO VII);</w:t>
      </w:r>
    </w:p>
    <w:p w14:paraId="73229F51" w14:textId="6AA9AD3A" w:rsidR="005525A4" w:rsidRPr="005915B1" w:rsidRDefault="00C54DE2" w:rsidP="003A34BC">
      <w:pPr>
        <w:pStyle w:val="Corpotesto"/>
        <w:numPr>
          <w:ilvl w:val="0"/>
          <w:numId w:val="27"/>
        </w:numPr>
        <w:spacing w:before="4"/>
        <w:ind w:right="-29"/>
        <w:jc w:val="both"/>
        <w:rPr>
          <w:rFonts w:ascii="Arial" w:hAnsi="Arial" w:cs="Arial"/>
          <w:spacing w:val="-1"/>
          <w:lang w:val="it-IT"/>
        </w:rPr>
      </w:pPr>
      <w:r w:rsidRPr="005915B1">
        <w:rPr>
          <w:rFonts w:ascii="Arial" w:hAnsi="Arial" w:cs="Arial"/>
          <w:spacing w:val="-1"/>
          <w:lang w:val="it-IT"/>
        </w:rPr>
        <w:t xml:space="preserve">il procedimento sanzionatorio semplificato per l’accertamento della fattispecie di cui all’art. 21, co.1, lett. c del </w:t>
      </w:r>
      <w:r w:rsidR="00F04174" w:rsidRPr="005915B1">
        <w:rPr>
          <w:rFonts w:ascii="Arial" w:hAnsi="Arial" w:cs="Arial"/>
          <w:spacing w:val="-1"/>
          <w:lang w:val="it-IT"/>
        </w:rPr>
        <w:t>D.lgs.</w:t>
      </w:r>
      <w:r w:rsidRPr="005915B1">
        <w:rPr>
          <w:rFonts w:ascii="Arial" w:hAnsi="Arial" w:cs="Arial"/>
          <w:spacing w:val="-1"/>
          <w:lang w:val="it-IT"/>
        </w:rPr>
        <w:t xml:space="preserve"> 24/2003 (CAPO VIII);</w:t>
      </w:r>
    </w:p>
    <w:p w14:paraId="6DDF8AB9" w14:textId="77777777" w:rsidR="00440247" w:rsidRPr="005915B1" w:rsidRDefault="00440247" w:rsidP="004A13EC">
      <w:pPr>
        <w:pStyle w:val="Corpotesto"/>
        <w:spacing w:before="4"/>
        <w:ind w:left="360" w:right="-29" w:firstLine="0"/>
        <w:jc w:val="both"/>
        <w:rPr>
          <w:rFonts w:ascii="Arial" w:hAnsi="Arial" w:cs="Arial"/>
          <w:spacing w:val="-1"/>
          <w:lang w:val="it-IT"/>
        </w:rPr>
      </w:pPr>
    </w:p>
    <w:p w14:paraId="0D820560" w14:textId="454E5FD6" w:rsidR="006F5DA1" w:rsidRPr="005915B1" w:rsidRDefault="00297E9A" w:rsidP="004A13EC">
      <w:pPr>
        <w:pStyle w:val="Corpotesto"/>
        <w:spacing w:before="4"/>
        <w:ind w:left="0" w:right="-29" w:firstLine="0"/>
        <w:jc w:val="both"/>
        <w:rPr>
          <w:rFonts w:ascii="Arial" w:hAnsi="Arial" w:cs="Arial"/>
          <w:spacing w:val="42"/>
          <w:lang w:val="it-IT"/>
        </w:rPr>
      </w:pPr>
      <w:r w:rsidRPr="005915B1">
        <w:rPr>
          <w:rFonts w:ascii="Arial" w:hAnsi="Arial" w:cs="Arial"/>
          <w:spacing w:val="-1"/>
          <w:lang w:val="it-IT"/>
        </w:rPr>
        <w:t>Segnalazioni</w:t>
      </w:r>
      <w:r w:rsidRPr="005915B1">
        <w:rPr>
          <w:rFonts w:ascii="Arial" w:hAnsi="Arial" w:cs="Arial"/>
          <w:spacing w:val="12"/>
          <w:lang w:val="it-IT"/>
        </w:rPr>
        <w:t xml:space="preserve"> </w:t>
      </w:r>
      <w:r w:rsidRPr="005915B1">
        <w:rPr>
          <w:rFonts w:ascii="Arial" w:hAnsi="Arial" w:cs="Arial"/>
          <w:lang w:val="it-IT"/>
        </w:rPr>
        <w:t>e</w:t>
      </w:r>
      <w:r w:rsidRPr="005915B1">
        <w:rPr>
          <w:rFonts w:ascii="Arial" w:hAnsi="Arial" w:cs="Arial"/>
          <w:spacing w:val="10"/>
          <w:lang w:val="it-IT"/>
        </w:rPr>
        <w:t xml:space="preserve"> </w:t>
      </w:r>
      <w:r w:rsidRPr="005915B1">
        <w:rPr>
          <w:rFonts w:ascii="Arial" w:hAnsi="Arial" w:cs="Arial"/>
          <w:spacing w:val="-1"/>
          <w:lang w:val="it-IT"/>
        </w:rPr>
        <w:t>comunicazioni</w:t>
      </w:r>
      <w:r w:rsidRPr="005915B1">
        <w:rPr>
          <w:rFonts w:ascii="Arial" w:hAnsi="Arial" w:cs="Arial"/>
          <w:spacing w:val="15"/>
          <w:lang w:val="it-IT"/>
        </w:rPr>
        <w:t xml:space="preserve"> </w:t>
      </w:r>
      <w:r w:rsidRPr="005915B1">
        <w:rPr>
          <w:rFonts w:ascii="Arial" w:hAnsi="Arial" w:cs="Arial"/>
          <w:lang w:val="it-IT"/>
        </w:rPr>
        <w:t>di</w:t>
      </w:r>
      <w:r w:rsidRPr="005915B1">
        <w:rPr>
          <w:rFonts w:ascii="Arial" w:hAnsi="Arial" w:cs="Arial"/>
          <w:spacing w:val="10"/>
          <w:lang w:val="it-IT"/>
        </w:rPr>
        <w:t xml:space="preserve"> </w:t>
      </w:r>
      <w:r w:rsidRPr="005915B1">
        <w:rPr>
          <w:rFonts w:ascii="Arial" w:hAnsi="Arial" w:cs="Arial"/>
          <w:spacing w:val="-1"/>
          <w:lang w:val="it-IT"/>
        </w:rPr>
        <w:t>comportamenti</w:t>
      </w:r>
      <w:r w:rsidRPr="005915B1">
        <w:rPr>
          <w:rFonts w:ascii="Arial" w:hAnsi="Arial" w:cs="Arial"/>
          <w:spacing w:val="12"/>
          <w:lang w:val="it-IT"/>
        </w:rPr>
        <w:t xml:space="preserve"> </w:t>
      </w:r>
      <w:r w:rsidRPr="005915B1">
        <w:rPr>
          <w:rFonts w:ascii="Arial" w:hAnsi="Arial" w:cs="Arial"/>
          <w:spacing w:val="-1"/>
          <w:lang w:val="it-IT"/>
        </w:rPr>
        <w:t>relativi</w:t>
      </w:r>
      <w:r w:rsidRPr="005915B1">
        <w:rPr>
          <w:rFonts w:ascii="Arial" w:hAnsi="Arial" w:cs="Arial"/>
          <w:spacing w:val="12"/>
          <w:lang w:val="it-IT"/>
        </w:rPr>
        <w:t xml:space="preserve"> </w:t>
      </w:r>
      <w:r w:rsidRPr="005915B1">
        <w:rPr>
          <w:rFonts w:ascii="Arial" w:hAnsi="Arial" w:cs="Arial"/>
          <w:lang w:val="it-IT"/>
        </w:rPr>
        <w:t>a</w:t>
      </w:r>
      <w:r w:rsidRPr="005915B1">
        <w:rPr>
          <w:rFonts w:ascii="Arial" w:hAnsi="Arial" w:cs="Arial"/>
          <w:spacing w:val="10"/>
          <w:lang w:val="it-IT"/>
        </w:rPr>
        <w:t xml:space="preserve"> </w:t>
      </w:r>
      <w:r w:rsidRPr="005915B1">
        <w:rPr>
          <w:rFonts w:ascii="Arial" w:hAnsi="Arial" w:cs="Arial"/>
          <w:lang w:val="it-IT"/>
        </w:rPr>
        <w:t>potenziali</w:t>
      </w:r>
      <w:r w:rsidRPr="005915B1">
        <w:rPr>
          <w:rFonts w:ascii="Arial" w:hAnsi="Arial" w:cs="Arial"/>
          <w:spacing w:val="12"/>
          <w:lang w:val="it-IT"/>
        </w:rPr>
        <w:t xml:space="preserve"> </w:t>
      </w:r>
      <w:r w:rsidRPr="005915B1">
        <w:rPr>
          <w:rFonts w:ascii="Arial" w:hAnsi="Arial" w:cs="Arial"/>
          <w:lang w:val="it-IT"/>
        </w:rPr>
        <w:t>o</w:t>
      </w:r>
      <w:r w:rsidRPr="005915B1">
        <w:rPr>
          <w:rFonts w:ascii="Arial" w:hAnsi="Arial" w:cs="Arial"/>
          <w:spacing w:val="11"/>
          <w:lang w:val="it-IT"/>
        </w:rPr>
        <w:t xml:space="preserve"> </w:t>
      </w:r>
      <w:r w:rsidRPr="005915B1">
        <w:rPr>
          <w:rFonts w:ascii="Arial" w:hAnsi="Arial" w:cs="Arial"/>
          <w:spacing w:val="-1"/>
          <w:lang w:val="it-IT"/>
        </w:rPr>
        <w:t>reali</w:t>
      </w:r>
      <w:r w:rsidRPr="005915B1">
        <w:rPr>
          <w:rFonts w:ascii="Arial" w:hAnsi="Arial" w:cs="Arial"/>
          <w:spacing w:val="12"/>
          <w:lang w:val="it-IT"/>
        </w:rPr>
        <w:t xml:space="preserve"> </w:t>
      </w:r>
      <w:r w:rsidRPr="005915B1">
        <w:rPr>
          <w:rFonts w:ascii="Arial" w:hAnsi="Arial" w:cs="Arial"/>
          <w:spacing w:val="-1"/>
          <w:lang w:val="it-IT"/>
        </w:rPr>
        <w:t>fenomeni</w:t>
      </w:r>
      <w:r w:rsidRPr="005915B1">
        <w:rPr>
          <w:rFonts w:ascii="Arial" w:hAnsi="Arial" w:cs="Arial"/>
          <w:spacing w:val="115"/>
          <w:lang w:val="it-IT"/>
        </w:rPr>
        <w:t xml:space="preserve"> </w:t>
      </w:r>
      <w:r w:rsidRPr="005915B1">
        <w:rPr>
          <w:rFonts w:ascii="Arial" w:hAnsi="Arial" w:cs="Arial"/>
          <w:spacing w:val="-1"/>
          <w:lang w:val="it-IT"/>
        </w:rPr>
        <w:t>corruttivi,</w:t>
      </w:r>
      <w:r w:rsidRPr="005915B1">
        <w:rPr>
          <w:rFonts w:ascii="Arial" w:hAnsi="Arial" w:cs="Arial"/>
          <w:spacing w:val="41"/>
          <w:lang w:val="it-IT"/>
        </w:rPr>
        <w:t xml:space="preserve"> </w:t>
      </w:r>
      <w:r w:rsidRPr="005915B1">
        <w:rPr>
          <w:rFonts w:ascii="Arial" w:hAnsi="Arial" w:cs="Arial"/>
          <w:lang w:val="it-IT"/>
        </w:rPr>
        <w:t>quindi,</w:t>
      </w:r>
      <w:r w:rsidRPr="005915B1">
        <w:rPr>
          <w:rFonts w:ascii="Arial" w:hAnsi="Arial" w:cs="Arial"/>
          <w:spacing w:val="40"/>
          <w:lang w:val="it-IT"/>
        </w:rPr>
        <w:t xml:space="preserve"> </w:t>
      </w:r>
      <w:r w:rsidRPr="005915B1">
        <w:rPr>
          <w:rFonts w:ascii="Arial" w:hAnsi="Arial" w:cs="Arial"/>
          <w:lang w:val="it-IT"/>
        </w:rPr>
        <w:t>potranno</w:t>
      </w:r>
      <w:r w:rsidRPr="005915B1">
        <w:rPr>
          <w:rFonts w:ascii="Arial" w:hAnsi="Arial" w:cs="Arial"/>
          <w:spacing w:val="40"/>
          <w:lang w:val="it-IT"/>
        </w:rPr>
        <w:t xml:space="preserve"> </w:t>
      </w:r>
      <w:r w:rsidRPr="005915B1">
        <w:rPr>
          <w:rFonts w:ascii="Arial" w:hAnsi="Arial" w:cs="Arial"/>
          <w:spacing w:val="-1"/>
          <w:lang w:val="it-IT"/>
        </w:rPr>
        <w:t>essere</w:t>
      </w:r>
      <w:r w:rsidRPr="005915B1">
        <w:rPr>
          <w:rFonts w:ascii="Arial" w:hAnsi="Arial" w:cs="Arial"/>
          <w:spacing w:val="42"/>
          <w:lang w:val="it-IT"/>
        </w:rPr>
        <w:t xml:space="preserve"> </w:t>
      </w:r>
      <w:r w:rsidRPr="005915B1">
        <w:rPr>
          <w:rFonts w:ascii="Arial" w:hAnsi="Arial" w:cs="Arial"/>
          <w:lang w:val="it-IT"/>
        </w:rPr>
        <w:t>fatte</w:t>
      </w:r>
      <w:r w:rsidRPr="005915B1">
        <w:rPr>
          <w:rFonts w:ascii="Arial" w:hAnsi="Arial" w:cs="Arial"/>
          <w:spacing w:val="39"/>
          <w:lang w:val="it-IT"/>
        </w:rPr>
        <w:t xml:space="preserve"> </w:t>
      </w:r>
      <w:r w:rsidRPr="005915B1">
        <w:rPr>
          <w:rFonts w:ascii="Arial" w:hAnsi="Arial" w:cs="Arial"/>
          <w:lang w:val="it-IT"/>
        </w:rPr>
        <w:t>pervenire</w:t>
      </w:r>
      <w:r w:rsidRPr="005915B1">
        <w:rPr>
          <w:rFonts w:ascii="Arial" w:hAnsi="Arial" w:cs="Arial"/>
          <w:spacing w:val="41"/>
          <w:lang w:val="it-IT"/>
        </w:rPr>
        <w:t xml:space="preserve"> </w:t>
      </w:r>
      <w:r w:rsidRPr="005915B1">
        <w:rPr>
          <w:rFonts w:ascii="Arial" w:hAnsi="Arial" w:cs="Arial"/>
          <w:spacing w:val="-1"/>
          <w:lang w:val="it-IT"/>
        </w:rPr>
        <w:t>direttamente</w:t>
      </w:r>
      <w:r w:rsidRPr="005915B1">
        <w:rPr>
          <w:rFonts w:ascii="Arial" w:hAnsi="Arial" w:cs="Arial"/>
          <w:spacing w:val="39"/>
          <w:lang w:val="it-IT"/>
        </w:rPr>
        <w:t xml:space="preserve"> </w:t>
      </w:r>
      <w:r w:rsidRPr="005915B1">
        <w:rPr>
          <w:rFonts w:ascii="Arial" w:hAnsi="Arial" w:cs="Arial"/>
          <w:spacing w:val="-1"/>
          <w:lang w:val="it-IT"/>
        </w:rPr>
        <w:t>a</w:t>
      </w:r>
      <w:r w:rsidR="00F04174">
        <w:rPr>
          <w:rFonts w:ascii="Arial" w:hAnsi="Arial" w:cs="Arial"/>
          <w:spacing w:val="-1"/>
          <w:lang w:val="it-IT"/>
        </w:rPr>
        <w:t xml:space="preserve">l </w:t>
      </w:r>
      <w:r w:rsidR="0083595E" w:rsidRPr="005915B1">
        <w:rPr>
          <w:rFonts w:ascii="Arial" w:hAnsi="Arial" w:cs="Arial"/>
          <w:spacing w:val="43"/>
          <w:lang w:val="it-IT"/>
        </w:rPr>
        <w:t>R</w:t>
      </w:r>
      <w:r w:rsidRPr="005915B1">
        <w:rPr>
          <w:rFonts w:ascii="Arial" w:hAnsi="Arial" w:cs="Arial"/>
          <w:lang w:val="it-IT"/>
        </w:rPr>
        <w:t>PC</w:t>
      </w:r>
      <w:r w:rsidR="00C54DE2" w:rsidRPr="005915B1">
        <w:rPr>
          <w:rFonts w:ascii="Arial" w:hAnsi="Arial" w:cs="Arial"/>
          <w:lang w:val="it-IT"/>
        </w:rPr>
        <w:t>T</w:t>
      </w:r>
      <w:r w:rsidRPr="005915B1">
        <w:rPr>
          <w:rFonts w:ascii="Arial" w:hAnsi="Arial" w:cs="Arial"/>
          <w:spacing w:val="41"/>
          <w:lang w:val="it-IT"/>
        </w:rPr>
        <w:t xml:space="preserve"> </w:t>
      </w:r>
      <w:r w:rsidRPr="005915B1">
        <w:rPr>
          <w:rFonts w:ascii="Arial" w:hAnsi="Arial" w:cs="Arial"/>
          <w:lang w:val="it-IT"/>
        </w:rPr>
        <w:t>in</w:t>
      </w:r>
      <w:r w:rsidRPr="005915B1">
        <w:rPr>
          <w:rFonts w:ascii="Arial" w:hAnsi="Arial" w:cs="Arial"/>
          <w:spacing w:val="41"/>
          <w:lang w:val="it-IT"/>
        </w:rPr>
        <w:t xml:space="preserve"> </w:t>
      </w:r>
      <w:r w:rsidRPr="005915B1">
        <w:rPr>
          <w:rFonts w:ascii="Arial" w:hAnsi="Arial" w:cs="Arial"/>
          <w:spacing w:val="-1"/>
          <w:lang w:val="it-IT"/>
        </w:rPr>
        <w:t>qualsiasi</w:t>
      </w:r>
      <w:r w:rsidRPr="005915B1">
        <w:rPr>
          <w:rFonts w:ascii="Arial" w:hAnsi="Arial" w:cs="Arial"/>
          <w:spacing w:val="41"/>
          <w:lang w:val="it-IT"/>
        </w:rPr>
        <w:t xml:space="preserve"> </w:t>
      </w:r>
      <w:r w:rsidRPr="005915B1">
        <w:rPr>
          <w:rFonts w:ascii="Arial" w:hAnsi="Arial" w:cs="Arial"/>
          <w:spacing w:val="-1"/>
          <w:lang w:val="it-IT"/>
        </w:rPr>
        <w:t>forma.</w:t>
      </w:r>
      <w:r w:rsidRPr="005915B1">
        <w:rPr>
          <w:rFonts w:ascii="Arial" w:hAnsi="Arial" w:cs="Arial"/>
          <w:spacing w:val="42"/>
          <w:lang w:val="it-IT"/>
        </w:rPr>
        <w:t xml:space="preserve"> </w:t>
      </w:r>
    </w:p>
    <w:p w14:paraId="5014E660" w14:textId="77777777" w:rsidR="006F5DA1" w:rsidRPr="005915B1" w:rsidRDefault="006F5DA1" w:rsidP="004A13EC">
      <w:pPr>
        <w:pStyle w:val="Corpotesto"/>
        <w:spacing w:before="4"/>
        <w:ind w:left="0" w:right="-29" w:firstLine="0"/>
        <w:jc w:val="both"/>
        <w:rPr>
          <w:rFonts w:ascii="Arial" w:hAnsi="Arial" w:cs="Arial"/>
          <w:spacing w:val="42"/>
          <w:lang w:val="it-IT"/>
        </w:rPr>
      </w:pPr>
    </w:p>
    <w:p w14:paraId="4CD6DB0C" w14:textId="1A1C2B69" w:rsidR="006F5DA1" w:rsidRPr="005915B1" w:rsidRDefault="00F81DC0" w:rsidP="004A13EC">
      <w:pPr>
        <w:pStyle w:val="Corpotesto"/>
        <w:spacing w:before="4"/>
        <w:ind w:left="0" w:right="-29" w:firstLine="0"/>
        <w:jc w:val="both"/>
        <w:rPr>
          <w:rFonts w:ascii="Arial" w:hAnsi="Arial" w:cs="Arial"/>
          <w:lang w:val="it-IT"/>
        </w:rPr>
      </w:pPr>
      <w:r w:rsidRPr="005915B1">
        <w:rPr>
          <w:rFonts w:ascii="Arial" w:hAnsi="Arial" w:cs="Arial"/>
          <w:spacing w:val="-2"/>
          <w:lang w:val="it-IT"/>
        </w:rPr>
        <w:t xml:space="preserve">Il </w:t>
      </w:r>
      <w:r w:rsidR="00297E9A" w:rsidRPr="005915B1">
        <w:rPr>
          <w:rFonts w:ascii="Arial" w:hAnsi="Arial" w:cs="Arial"/>
          <w:lang w:val="it-IT"/>
        </w:rPr>
        <w:t>RPC</w:t>
      </w:r>
      <w:r w:rsidR="00C54DE2" w:rsidRPr="005915B1">
        <w:rPr>
          <w:rFonts w:ascii="Arial" w:hAnsi="Arial" w:cs="Arial"/>
          <w:lang w:val="it-IT"/>
        </w:rPr>
        <w:t>T</w:t>
      </w:r>
      <w:r w:rsidR="00297E9A" w:rsidRPr="005915B1">
        <w:rPr>
          <w:rFonts w:ascii="Arial" w:hAnsi="Arial" w:cs="Arial"/>
          <w:spacing w:val="77"/>
          <w:lang w:val="it-IT"/>
        </w:rPr>
        <w:t xml:space="preserve"> </w:t>
      </w:r>
      <w:r w:rsidR="00297E9A" w:rsidRPr="005915B1">
        <w:rPr>
          <w:rFonts w:ascii="Arial" w:hAnsi="Arial" w:cs="Arial"/>
          <w:lang w:val="it-IT"/>
        </w:rPr>
        <w:t>dovrà</w:t>
      </w:r>
      <w:r w:rsidR="00297E9A" w:rsidRPr="005915B1">
        <w:rPr>
          <w:rFonts w:ascii="Arial" w:hAnsi="Arial" w:cs="Arial"/>
          <w:spacing w:val="-2"/>
          <w:lang w:val="it-IT"/>
        </w:rPr>
        <w:t xml:space="preserve"> </w:t>
      </w:r>
      <w:r w:rsidR="00297E9A" w:rsidRPr="005915B1">
        <w:rPr>
          <w:rFonts w:ascii="Arial" w:hAnsi="Arial" w:cs="Arial"/>
          <w:spacing w:val="-1"/>
          <w:lang w:val="it-IT"/>
        </w:rPr>
        <w:t>assicurare</w:t>
      </w:r>
      <w:r w:rsidR="00297E9A" w:rsidRPr="005915B1">
        <w:rPr>
          <w:rFonts w:ascii="Arial" w:hAnsi="Arial" w:cs="Arial"/>
          <w:spacing w:val="-2"/>
          <w:lang w:val="it-IT"/>
        </w:rPr>
        <w:t xml:space="preserve"> </w:t>
      </w:r>
      <w:r w:rsidR="00297E9A" w:rsidRPr="005915B1">
        <w:rPr>
          <w:rFonts w:ascii="Arial" w:hAnsi="Arial" w:cs="Arial"/>
          <w:spacing w:val="1"/>
          <w:lang w:val="it-IT"/>
        </w:rPr>
        <w:t>la</w:t>
      </w:r>
      <w:r w:rsidR="00297E9A" w:rsidRPr="005915B1">
        <w:rPr>
          <w:rFonts w:ascii="Arial" w:hAnsi="Arial" w:cs="Arial"/>
          <w:spacing w:val="-1"/>
          <w:lang w:val="it-IT"/>
        </w:rPr>
        <w:t xml:space="preserve"> conservazione</w:t>
      </w:r>
      <w:r w:rsidR="00297E9A" w:rsidRPr="005915B1">
        <w:rPr>
          <w:rFonts w:ascii="Arial" w:hAnsi="Arial" w:cs="Arial"/>
          <w:lang w:val="it-IT"/>
        </w:rPr>
        <w:t xml:space="preserve"> </w:t>
      </w:r>
      <w:r w:rsidR="00297E9A" w:rsidRPr="005915B1">
        <w:rPr>
          <w:rFonts w:ascii="Arial" w:hAnsi="Arial" w:cs="Arial"/>
          <w:spacing w:val="-1"/>
          <w:lang w:val="it-IT"/>
        </w:rPr>
        <w:t>delle segnalazioni</w:t>
      </w:r>
      <w:r w:rsidR="00297E9A" w:rsidRPr="005915B1">
        <w:rPr>
          <w:rFonts w:ascii="Arial" w:hAnsi="Arial" w:cs="Arial"/>
          <w:lang w:val="it-IT"/>
        </w:rPr>
        <w:t xml:space="preserve"> </w:t>
      </w:r>
      <w:r w:rsidR="00297E9A" w:rsidRPr="005915B1">
        <w:rPr>
          <w:rFonts w:ascii="Arial" w:hAnsi="Arial" w:cs="Arial"/>
          <w:spacing w:val="-1"/>
          <w:lang w:val="it-IT"/>
        </w:rPr>
        <w:t>raccolte,</w:t>
      </w:r>
      <w:r w:rsidR="00297E9A" w:rsidRPr="005915B1">
        <w:rPr>
          <w:rFonts w:ascii="Arial" w:hAnsi="Arial" w:cs="Arial"/>
          <w:spacing w:val="2"/>
          <w:lang w:val="it-IT"/>
        </w:rPr>
        <w:t xml:space="preserve"> </w:t>
      </w:r>
      <w:r w:rsidR="00297E9A" w:rsidRPr="005915B1">
        <w:rPr>
          <w:rFonts w:ascii="Arial" w:hAnsi="Arial" w:cs="Arial"/>
          <w:spacing w:val="-1"/>
          <w:lang w:val="it-IT"/>
        </w:rPr>
        <w:t>garantendo</w:t>
      </w:r>
      <w:r w:rsidR="00297E9A" w:rsidRPr="005915B1">
        <w:rPr>
          <w:rFonts w:ascii="Arial" w:hAnsi="Arial" w:cs="Arial"/>
          <w:spacing w:val="1"/>
          <w:lang w:val="it-IT"/>
        </w:rPr>
        <w:t xml:space="preserve"> </w:t>
      </w:r>
      <w:r w:rsidR="00297E9A" w:rsidRPr="005915B1">
        <w:rPr>
          <w:rFonts w:ascii="Arial" w:hAnsi="Arial" w:cs="Arial"/>
          <w:spacing w:val="-1"/>
          <w:lang w:val="it-IT"/>
        </w:rPr>
        <w:t>l’anonimato</w:t>
      </w:r>
      <w:r w:rsidR="00297E9A" w:rsidRPr="005915B1">
        <w:rPr>
          <w:rFonts w:ascii="Arial" w:hAnsi="Arial" w:cs="Arial"/>
          <w:lang w:val="it-IT"/>
        </w:rPr>
        <w:t xml:space="preserve"> dei </w:t>
      </w:r>
      <w:r w:rsidR="00297E9A" w:rsidRPr="005915B1">
        <w:rPr>
          <w:rFonts w:ascii="Arial" w:hAnsi="Arial" w:cs="Arial"/>
          <w:spacing w:val="-1"/>
          <w:lang w:val="it-IT"/>
        </w:rPr>
        <w:t>segnalanti.</w:t>
      </w:r>
    </w:p>
    <w:p w14:paraId="699E43F5" w14:textId="77777777" w:rsidR="006F5DA1" w:rsidRPr="005915B1" w:rsidRDefault="006F5DA1" w:rsidP="004A13EC">
      <w:pPr>
        <w:pStyle w:val="Corpotesto"/>
        <w:spacing w:before="1"/>
        <w:ind w:right="-29"/>
        <w:jc w:val="both"/>
        <w:rPr>
          <w:rFonts w:ascii="Arial" w:hAnsi="Arial" w:cs="Arial"/>
          <w:spacing w:val="-1"/>
          <w:lang w:val="it-IT"/>
        </w:rPr>
      </w:pPr>
    </w:p>
    <w:p w14:paraId="77A1FDB8" w14:textId="050686D7" w:rsidR="006F5DA1" w:rsidRPr="005915B1" w:rsidRDefault="00297E9A" w:rsidP="004A13EC">
      <w:pPr>
        <w:pStyle w:val="Corpotesto"/>
        <w:spacing w:before="1"/>
        <w:ind w:left="0" w:right="-29" w:firstLine="0"/>
        <w:jc w:val="both"/>
        <w:rPr>
          <w:rFonts w:ascii="Arial" w:hAnsi="Arial" w:cs="Arial"/>
          <w:lang w:val="it-IT"/>
        </w:rPr>
      </w:pPr>
      <w:r w:rsidRPr="005915B1">
        <w:rPr>
          <w:rFonts w:ascii="Arial" w:hAnsi="Arial" w:cs="Arial"/>
          <w:spacing w:val="-1"/>
          <w:lang w:val="it-IT"/>
        </w:rPr>
        <w:t>Nel</w:t>
      </w:r>
      <w:r w:rsidRPr="005915B1">
        <w:rPr>
          <w:rFonts w:ascii="Arial" w:hAnsi="Arial" w:cs="Arial"/>
          <w:spacing w:val="5"/>
          <w:lang w:val="it-IT"/>
        </w:rPr>
        <w:t xml:space="preserve"> </w:t>
      </w:r>
      <w:r w:rsidRPr="005915B1">
        <w:rPr>
          <w:rFonts w:ascii="Arial" w:hAnsi="Arial" w:cs="Arial"/>
          <w:spacing w:val="-1"/>
          <w:lang w:val="it-IT"/>
        </w:rPr>
        <w:t>caso</w:t>
      </w:r>
      <w:r w:rsidRPr="005915B1">
        <w:rPr>
          <w:rFonts w:ascii="Arial" w:hAnsi="Arial" w:cs="Arial"/>
          <w:spacing w:val="6"/>
          <w:lang w:val="it-IT"/>
        </w:rPr>
        <w:t xml:space="preserve"> </w:t>
      </w:r>
      <w:r w:rsidRPr="005915B1">
        <w:rPr>
          <w:rFonts w:ascii="Arial" w:hAnsi="Arial" w:cs="Arial"/>
          <w:lang w:val="it-IT"/>
        </w:rPr>
        <w:t>in</w:t>
      </w:r>
      <w:r w:rsidRPr="005915B1">
        <w:rPr>
          <w:rFonts w:ascii="Arial" w:hAnsi="Arial" w:cs="Arial"/>
          <w:spacing w:val="5"/>
          <w:lang w:val="it-IT"/>
        </w:rPr>
        <w:t xml:space="preserve"> </w:t>
      </w:r>
      <w:r w:rsidRPr="005915B1">
        <w:rPr>
          <w:rFonts w:ascii="Arial" w:hAnsi="Arial" w:cs="Arial"/>
          <w:spacing w:val="-1"/>
          <w:lang w:val="it-IT"/>
        </w:rPr>
        <w:t>cui</w:t>
      </w:r>
      <w:r w:rsidRPr="005915B1">
        <w:rPr>
          <w:rFonts w:ascii="Arial" w:hAnsi="Arial" w:cs="Arial"/>
          <w:spacing w:val="7"/>
          <w:lang w:val="it-IT"/>
        </w:rPr>
        <w:t xml:space="preserve"> </w:t>
      </w:r>
      <w:r w:rsidRPr="005915B1">
        <w:rPr>
          <w:rFonts w:ascii="Arial" w:hAnsi="Arial" w:cs="Arial"/>
          <w:spacing w:val="-1"/>
          <w:lang w:val="it-IT"/>
        </w:rPr>
        <w:t>gli</w:t>
      </w:r>
      <w:r w:rsidRPr="005915B1">
        <w:rPr>
          <w:rFonts w:ascii="Arial" w:hAnsi="Arial" w:cs="Arial"/>
          <w:spacing w:val="5"/>
          <w:lang w:val="it-IT"/>
        </w:rPr>
        <w:t xml:space="preserve"> </w:t>
      </w:r>
      <w:r w:rsidRPr="005915B1">
        <w:rPr>
          <w:rFonts w:ascii="Arial" w:hAnsi="Arial" w:cs="Arial"/>
          <w:spacing w:val="-1"/>
          <w:lang w:val="it-IT"/>
        </w:rPr>
        <w:t>illeciti</w:t>
      </w:r>
      <w:r w:rsidRPr="005915B1">
        <w:rPr>
          <w:rFonts w:ascii="Arial" w:hAnsi="Arial" w:cs="Arial"/>
          <w:spacing w:val="5"/>
          <w:lang w:val="it-IT"/>
        </w:rPr>
        <w:t xml:space="preserve"> </w:t>
      </w:r>
      <w:r w:rsidRPr="005915B1">
        <w:rPr>
          <w:rFonts w:ascii="Arial" w:hAnsi="Arial" w:cs="Arial"/>
          <w:lang w:val="it-IT"/>
        </w:rPr>
        <w:t>o</w:t>
      </w:r>
      <w:r w:rsidRPr="005915B1">
        <w:rPr>
          <w:rFonts w:ascii="Arial" w:hAnsi="Arial" w:cs="Arial"/>
          <w:spacing w:val="4"/>
          <w:lang w:val="it-IT"/>
        </w:rPr>
        <w:t xml:space="preserve"> </w:t>
      </w:r>
      <w:r w:rsidRPr="005915B1">
        <w:rPr>
          <w:rFonts w:ascii="Arial" w:hAnsi="Arial" w:cs="Arial"/>
          <w:lang w:val="it-IT"/>
        </w:rPr>
        <w:t>le</w:t>
      </w:r>
      <w:r w:rsidRPr="005915B1">
        <w:rPr>
          <w:rFonts w:ascii="Arial" w:hAnsi="Arial" w:cs="Arial"/>
          <w:spacing w:val="4"/>
          <w:lang w:val="it-IT"/>
        </w:rPr>
        <w:t xml:space="preserve"> </w:t>
      </w:r>
      <w:r w:rsidRPr="005915B1">
        <w:rPr>
          <w:rFonts w:ascii="Arial" w:hAnsi="Arial" w:cs="Arial"/>
          <w:lang w:val="it-IT"/>
        </w:rPr>
        <w:t>irregolarità</w:t>
      </w:r>
      <w:r w:rsidRPr="005915B1">
        <w:rPr>
          <w:rFonts w:ascii="Arial" w:hAnsi="Arial" w:cs="Arial"/>
          <w:spacing w:val="3"/>
          <w:lang w:val="it-IT"/>
        </w:rPr>
        <w:t xml:space="preserve"> </w:t>
      </w:r>
      <w:r w:rsidRPr="005915B1">
        <w:rPr>
          <w:rFonts w:ascii="Arial" w:hAnsi="Arial" w:cs="Arial"/>
          <w:lang w:val="it-IT"/>
        </w:rPr>
        <w:t>siano</w:t>
      </w:r>
      <w:r w:rsidRPr="005915B1">
        <w:rPr>
          <w:rFonts w:ascii="Arial" w:hAnsi="Arial" w:cs="Arial"/>
          <w:spacing w:val="4"/>
          <w:lang w:val="it-IT"/>
        </w:rPr>
        <w:t xml:space="preserve"> </w:t>
      </w:r>
      <w:r w:rsidRPr="005915B1">
        <w:rPr>
          <w:rFonts w:ascii="Arial" w:hAnsi="Arial" w:cs="Arial"/>
          <w:lang w:val="it-IT"/>
        </w:rPr>
        <w:t>imputabili</w:t>
      </w:r>
      <w:r w:rsidRPr="005915B1">
        <w:rPr>
          <w:rFonts w:ascii="Arial" w:hAnsi="Arial" w:cs="Arial"/>
          <w:spacing w:val="5"/>
          <w:lang w:val="it-IT"/>
        </w:rPr>
        <w:t xml:space="preserve"> </w:t>
      </w:r>
      <w:r w:rsidRPr="005915B1">
        <w:rPr>
          <w:rFonts w:ascii="Arial" w:hAnsi="Arial" w:cs="Arial"/>
          <w:lang w:val="it-IT"/>
        </w:rPr>
        <w:t>a</w:t>
      </w:r>
      <w:r w:rsidRPr="005915B1">
        <w:rPr>
          <w:rFonts w:ascii="Arial" w:hAnsi="Arial" w:cs="Arial"/>
          <w:spacing w:val="3"/>
          <w:lang w:val="it-IT"/>
        </w:rPr>
        <w:t xml:space="preserve"> </w:t>
      </w:r>
      <w:r w:rsidRPr="005915B1">
        <w:rPr>
          <w:rFonts w:ascii="Arial" w:hAnsi="Arial" w:cs="Arial"/>
          <w:spacing w:val="-1"/>
          <w:lang w:val="it-IT"/>
        </w:rPr>
        <w:t>comportamenti</w:t>
      </w:r>
      <w:r w:rsidRPr="005915B1">
        <w:rPr>
          <w:rFonts w:ascii="Arial" w:hAnsi="Arial" w:cs="Arial"/>
          <w:spacing w:val="7"/>
          <w:lang w:val="it-IT"/>
        </w:rPr>
        <w:t xml:space="preserve"> </w:t>
      </w:r>
      <w:r w:rsidRPr="005915B1">
        <w:rPr>
          <w:rFonts w:ascii="Arial" w:hAnsi="Arial" w:cs="Arial"/>
          <w:lang w:val="it-IT"/>
        </w:rPr>
        <w:t>o</w:t>
      </w:r>
      <w:r w:rsidRPr="005915B1">
        <w:rPr>
          <w:rFonts w:ascii="Arial" w:hAnsi="Arial" w:cs="Arial"/>
          <w:spacing w:val="4"/>
          <w:lang w:val="it-IT"/>
        </w:rPr>
        <w:t xml:space="preserve"> </w:t>
      </w:r>
      <w:r w:rsidRPr="005915B1">
        <w:rPr>
          <w:rFonts w:ascii="Arial" w:hAnsi="Arial" w:cs="Arial"/>
          <w:spacing w:val="-1"/>
          <w:lang w:val="it-IT"/>
        </w:rPr>
        <w:t>decisioni</w:t>
      </w:r>
      <w:r w:rsidRPr="005915B1">
        <w:rPr>
          <w:rFonts w:ascii="Arial" w:hAnsi="Arial" w:cs="Arial"/>
          <w:spacing w:val="5"/>
          <w:lang w:val="it-IT"/>
        </w:rPr>
        <w:t xml:space="preserve"> </w:t>
      </w:r>
      <w:r w:rsidRPr="005915B1">
        <w:rPr>
          <w:rFonts w:ascii="Arial" w:hAnsi="Arial" w:cs="Arial"/>
          <w:spacing w:val="-1"/>
          <w:lang w:val="it-IT"/>
        </w:rPr>
        <w:t>assunti</w:t>
      </w:r>
      <w:r w:rsidRPr="005915B1">
        <w:rPr>
          <w:rFonts w:ascii="Arial" w:hAnsi="Arial" w:cs="Arial"/>
          <w:spacing w:val="5"/>
          <w:lang w:val="it-IT"/>
        </w:rPr>
        <w:t xml:space="preserve"> </w:t>
      </w:r>
      <w:r w:rsidRPr="005915B1">
        <w:rPr>
          <w:rFonts w:ascii="Arial" w:hAnsi="Arial" w:cs="Arial"/>
          <w:lang w:val="it-IT"/>
        </w:rPr>
        <w:t>dallo stesso RCP</w:t>
      </w:r>
      <w:r w:rsidR="00C54DE2" w:rsidRPr="005915B1">
        <w:rPr>
          <w:rFonts w:ascii="Arial" w:hAnsi="Arial" w:cs="Arial"/>
          <w:lang w:val="it-IT"/>
        </w:rPr>
        <w:t>T</w:t>
      </w:r>
      <w:r w:rsidRPr="005915B1">
        <w:rPr>
          <w:rFonts w:ascii="Arial" w:hAnsi="Arial" w:cs="Arial"/>
          <w:spacing w:val="-1"/>
          <w:lang w:val="it-IT"/>
        </w:rPr>
        <w:t>,</w:t>
      </w:r>
      <w:r w:rsidRPr="005915B1">
        <w:rPr>
          <w:rFonts w:ascii="Arial" w:hAnsi="Arial" w:cs="Arial"/>
          <w:spacing w:val="33"/>
          <w:lang w:val="it-IT"/>
        </w:rPr>
        <w:t xml:space="preserve"> </w:t>
      </w:r>
      <w:r w:rsidRPr="005915B1">
        <w:rPr>
          <w:rFonts w:ascii="Arial" w:hAnsi="Arial" w:cs="Arial"/>
          <w:lang w:val="it-IT"/>
        </w:rPr>
        <w:t>considerata</w:t>
      </w:r>
      <w:r w:rsidRPr="005915B1">
        <w:rPr>
          <w:rFonts w:ascii="Arial" w:hAnsi="Arial" w:cs="Arial"/>
          <w:spacing w:val="32"/>
          <w:lang w:val="it-IT"/>
        </w:rPr>
        <w:t xml:space="preserve"> </w:t>
      </w:r>
      <w:r w:rsidRPr="005915B1">
        <w:rPr>
          <w:rFonts w:ascii="Arial" w:hAnsi="Arial" w:cs="Arial"/>
          <w:lang w:val="it-IT"/>
        </w:rPr>
        <w:t>la</w:t>
      </w:r>
      <w:r w:rsidRPr="005915B1">
        <w:rPr>
          <w:rFonts w:ascii="Arial" w:hAnsi="Arial" w:cs="Arial"/>
          <w:spacing w:val="32"/>
          <w:lang w:val="it-IT"/>
        </w:rPr>
        <w:t xml:space="preserve"> </w:t>
      </w:r>
      <w:r w:rsidRPr="005915B1">
        <w:rPr>
          <w:rFonts w:ascii="Arial" w:hAnsi="Arial" w:cs="Arial"/>
          <w:lang w:val="it-IT"/>
        </w:rPr>
        <w:t>coincidenza,</w:t>
      </w:r>
      <w:r w:rsidRPr="005915B1">
        <w:rPr>
          <w:rFonts w:ascii="Arial" w:hAnsi="Arial" w:cs="Arial"/>
          <w:spacing w:val="35"/>
          <w:lang w:val="it-IT"/>
        </w:rPr>
        <w:t xml:space="preserve"> </w:t>
      </w:r>
      <w:r w:rsidRPr="005915B1">
        <w:rPr>
          <w:rFonts w:ascii="Arial" w:hAnsi="Arial" w:cs="Arial"/>
          <w:lang w:val="it-IT"/>
        </w:rPr>
        <w:t>le</w:t>
      </w:r>
      <w:r w:rsidRPr="005915B1">
        <w:rPr>
          <w:rFonts w:ascii="Arial" w:hAnsi="Arial" w:cs="Arial"/>
          <w:spacing w:val="30"/>
          <w:lang w:val="it-IT"/>
        </w:rPr>
        <w:t xml:space="preserve"> </w:t>
      </w:r>
      <w:r w:rsidRPr="005915B1">
        <w:rPr>
          <w:rFonts w:ascii="Arial" w:hAnsi="Arial" w:cs="Arial"/>
          <w:spacing w:val="-1"/>
          <w:lang w:val="it-IT"/>
        </w:rPr>
        <w:t>comunicazioni</w:t>
      </w:r>
      <w:r w:rsidRPr="005915B1">
        <w:rPr>
          <w:rFonts w:ascii="Arial" w:hAnsi="Arial" w:cs="Arial"/>
          <w:spacing w:val="34"/>
          <w:lang w:val="it-IT"/>
        </w:rPr>
        <w:t xml:space="preserve"> </w:t>
      </w:r>
      <w:r w:rsidRPr="005915B1">
        <w:rPr>
          <w:rFonts w:ascii="Arial" w:hAnsi="Arial" w:cs="Arial"/>
          <w:spacing w:val="-1"/>
          <w:lang w:val="it-IT"/>
        </w:rPr>
        <w:t>dovranno</w:t>
      </w:r>
      <w:r w:rsidRPr="005915B1">
        <w:rPr>
          <w:rFonts w:ascii="Arial" w:hAnsi="Arial" w:cs="Arial"/>
          <w:spacing w:val="75"/>
          <w:lang w:val="it-IT"/>
        </w:rPr>
        <w:t xml:space="preserve"> </w:t>
      </w:r>
      <w:r w:rsidRPr="005915B1">
        <w:rPr>
          <w:rFonts w:ascii="Arial" w:hAnsi="Arial" w:cs="Arial"/>
          <w:spacing w:val="-1"/>
          <w:lang w:val="it-IT"/>
        </w:rPr>
        <w:t>essere</w:t>
      </w:r>
      <w:r w:rsidRPr="005915B1">
        <w:rPr>
          <w:rFonts w:ascii="Arial" w:hAnsi="Arial" w:cs="Arial"/>
          <w:spacing w:val="51"/>
          <w:lang w:val="it-IT"/>
        </w:rPr>
        <w:t xml:space="preserve"> </w:t>
      </w:r>
      <w:r w:rsidRPr="005915B1">
        <w:rPr>
          <w:rFonts w:ascii="Arial" w:hAnsi="Arial" w:cs="Arial"/>
          <w:lang w:val="it-IT"/>
        </w:rPr>
        <w:t>indirizzate</w:t>
      </w:r>
      <w:r w:rsidRPr="005915B1">
        <w:rPr>
          <w:rFonts w:ascii="Arial" w:hAnsi="Arial" w:cs="Arial"/>
          <w:spacing w:val="52"/>
          <w:lang w:val="it-IT"/>
        </w:rPr>
        <w:t xml:space="preserve"> </w:t>
      </w:r>
      <w:r w:rsidRPr="005915B1">
        <w:rPr>
          <w:rFonts w:ascii="Arial" w:hAnsi="Arial" w:cs="Arial"/>
          <w:spacing w:val="-1"/>
          <w:lang w:val="it-IT"/>
        </w:rPr>
        <w:t>al</w:t>
      </w:r>
      <w:r w:rsidRPr="005915B1">
        <w:rPr>
          <w:rFonts w:ascii="Arial" w:hAnsi="Arial" w:cs="Arial"/>
          <w:spacing w:val="53"/>
          <w:lang w:val="it-IT"/>
        </w:rPr>
        <w:t xml:space="preserve"> </w:t>
      </w:r>
      <w:r w:rsidRPr="005915B1">
        <w:rPr>
          <w:rFonts w:ascii="Arial" w:hAnsi="Arial" w:cs="Arial"/>
          <w:spacing w:val="-1"/>
          <w:lang w:val="it-IT"/>
        </w:rPr>
        <w:t>Presidente</w:t>
      </w:r>
      <w:r w:rsidRPr="005915B1">
        <w:rPr>
          <w:rFonts w:ascii="Arial" w:hAnsi="Arial" w:cs="Arial"/>
          <w:spacing w:val="53"/>
          <w:lang w:val="it-IT"/>
        </w:rPr>
        <w:t xml:space="preserve"> </w:t>
      </w:r>
      <w:r w:rsidRPr="005915B1">
        <w:rPr>
          <w:rFonts w:ascii="Arial" w:hAnsi="Arial" w:cs="Arial"/>
          <w:spacing w:val="-1"/>
          <w:lang w:val="it-IT"/>
        </w:rPr>
        <w:t>del Consiglio,</w:t>
      </w:r>
      <w:r w:rsidRPr="005915B1">
        <w:rPr>
          <w:rFonts w:ascii="Arial" w:hAnsi="Arial" w:cs="Arial"/>
          <w:spacing w:val="55"/>
          <w:lang w:val="it-IT"/>
        </w:rPr>
        <w:t xml:space="preserve"> </w:t>
      </w:r>
      <w:r w:rsidRPr="005915B1">
        <w:rPr>
          <w:rFonts w:ascii="Arial" w:hAnsi="Arial" w:cs="Arial"/>
          <w:lang w:val="it-IT"/>
        </w:rPr>
        <w:t>che</w:t>
      </w:r>
      <w:r w:rsidRPr="005915B1">
        <w:rPr>
          <w:rFonts w:ascii="Arial" w:hAnsi="Arial" w:cs="Arial"/>
          <w:spacing w:val="51"/>
          <w:lang w:val="it-IT"/>
        </w:rPr>
        <w:t xml:space="preserve"> </w:t>
      </w:r>
      <w:r w:rsidRPr="005915B1">
        <w:rPr>
          <w:rFonts w:ascii="Arial" w:hAnsi="Arial" w:cs="Arial"/>
          <w:lang w:val="it-IT"/>
        </w:rPr>
        <w:t>ne</w:t>
      </w:r>
      <w:r w:rsidRPr="005915B1">
        <w:rPr>
          <w:rFonts w:ascii="Arial" w:hAnsi="Arial" w:cs="Arial"/>
          <w:spacing w:val="51"/>
          <w:lang w:val="it-IT"/>
        </w:rPr>
        <w:t xml:space="preserve"> </w:t>
      </w:r>
      <w:r w:rsidRPr="005915B1">
        <w:rPr>
          <w:rFonts w:ascii="Arial" w:hAnsi="Arial" w:cs="Arial"/>
          <w:lang w:val="it-IT"/>
        </w:rPr>
        <w:t>darà</w:t>
      </w:r>
      <w:r w:rsidRPr="005915B1">
        <w:rPr>
          <w:rFonts w:ascii="Arial" w:hAnsi="Arial" w:cs="Arial"/>
          <w:spacing w:val="51"/>
          <w:lang w:val="it-IT"/>
        </w:rPr>
        <w:t xml:space="preserve"> </w:t>
      </w:r>
      <w:r w:rsidRPr="005915B1">
        <w:rPr>
          <w:rFonts w:ascii="Arial" w:hAnsi="Arial" w:cs="Arial"/>
          <w:spacing w:val="-1"/>
          <w:lang w:val="it-IT"/>
        </w:rPr>
        <w:t>informazione</w:t>
      </w:r>
      <w:r w:rsidRPr="005915B1">
        <w:rPr>
          <w:rFonts w:ascii="Arial" w:hAnsi="Arial" w:cs="Arial"/>
          <w:spacing w:val="52"/>
          <w:lang w:val="it-IT"/>
        </w:rPr>
        <w:t xml:space="preserve"> </w:t>
      </w:r>
      <w:r w:rsidRPr="005915B1">
        <w:rPr>
          <w:rFonts w:ascii="Arial" w:hAnsi="Arial" w:cs="Arial"/>
          <w:spacing w:val="-1"/>
          <w:lang w:val="it-IT"/>
        </w:rPr>
        <w:t>agli</w:t>
      </w:r>
      <w:r w:rsidRPr="005915B1">
        <w:rPr>
          <w:rFonts w:ascii="Arial" w:hAnsi="Arial" w:cs="Arial"/>
          <w:spacing w:val="53"/>
          <w:lang w:val="it-IT"/>
        </w:rPr>
        <w:t xml:space="preserve"> </w:t>
      </w:r>
      <w:r w:rsidRPr="005915B1">
        <w:rPr>
          <w:rFonts w:ascii="Arial" w:hAnsi="Arial" w:cs="Arial"/>
          <w:spacing w:val="-1"/>
          <w:lang w:val="it-IT"/>
        </w:rPr>
        <w:t>altri</w:t>
      </w:r>
      <w:r w:rsidRPr="005915B1">
        <w:rPr>
          <w:rFonts w:ascii="Arial" w:hAnsi="Arial" w:cs="Arial"/>
          <w:spacing w:val="52"/>
          <w:lang w:val="it-IT"/>
        </w:rPr>
        <w:t xml:space="preserve"> </w:t>
      </w:r>
      <w:r w:rsidRPr="005915B1">
        <w:rPr>
          <w:rFonts w:ascii="Arial" w:hAnsi="Arial" w:cs="Arial"/>
          <w:spacing w:val="-1"/>
          <w:lang w:val="it-IT"/>
        </w:rPr>
        <w:t>componenti</w:t>
      </w:r>
      <w:r w:rsidRPr="005915B1">
        <w:rPr>
          <w:rFonts w:ascii="Arial" w:hAnsi="Arial" w:cs="Arial"/>
          <w:spacing w:val="55"/>
          <w:lang w:val="it-IT"/>
        </w:rPr>
        <w:t xml:space="preserve"> </w:t>
      </w:r>
      <w:r w:rsidRPr="005915B1">
        <w:rPr>
          <w:rFonts w:ascii="Arial" w:hAnsi="Arial" w:cs="Arial"/>
          <w:spacing w:val="-1"/>
          <w:lang w:val="it-IT"/>
        </w:rPr>
        <w:t>del</w:t>
      </w:r>
      <w:r w:rsidRPr="005915B1">
        <w:rPr>
          <w:rFonts w:ascii="Arial" w:hAnsi="Arial" w:cs="Arial"/>
          <w:spacing w:val="95"/>
          <w:lang w:val="it-IT"/>
        </w:rPr>
        <w:t xml:space="preserve"> </w:t>
      </w:r>
      <w:r w:rsidRPr="005915B1">
        <w:rPr>
          <w:rFonts w:ascii="Arial" w:hAnsi="Arial" w:cs="Arial"/>
          <w:spacing w:val="-1"/>
          <w:lang w:val="it-IT"/>
        </w:rPr>
        <w:t>Consiglio.</w:t>
      </w:r>
    </w:p>
    <w:p w14:paraId="1C8F7561" w14:textId="77777777" w:rsidR="006F5DA1" w:rsidRPr="005915B1" w:rsidRDefault="006F5DA1" w:rsidP="004A13EC">
      <w:pPr>
        <w:pStyle w:val="Corpotesto"/>
        <w:ind w:left="0" w:right="-29" w:firstLine="0"/>
        <w:jc w:val="both"/>
        <w:rPr>
          <w:rFonts w:ascii="Arial" w:hAnsi="Arial" w:cs="Arial"/>
          <w:lang w:val="it-IT"/>
        </w:rPr>
      </w:pPr>
    </w:p>
    <w:p w14:paraId="4696D5B1" w14:textId="4EF83BD2" w:rsidR="006F5DA1" w:rsidRPr="005915B1" w:rsidRDefault="00297E9A" w:rsidP="004A13EC">
      <w:pPr>
        <w:pStyle w:val="Corpotesto"/>
        <w:ind w:left="0" w:right="-29" w:firstLine="0"/>
        <w:jc w:val="both"/>
        <w:rPr>
          <w:rFonts w:ascii="Arial" w:hAnsi="Arial" w:cs="Arial"/>
          <w:spacing w:val="-1"/>
          <w:lang w:val="it-IT"/>
        </w:rPr>
      </w:pPr>
      <w:r w:rsidRPr="005915B1">
        <w:rPr>
          <w:rFonts w:ascii="Arial" w:hAnsi="Arial" w:cs="Arial"/>
          <w:lang w:val="it-IT"/>
        </w:rPr>
        <w:t>Come</w:t>
      </w:r>
      <w:r w:rsidRPr="005915B1">
        <w:rPr>
          <w:rFonts w:ascii="Arial" w:hAnsi="Arial" w:cs="Arial"/>
          <w:spacing w:val="28"/>
          <w:lang w:val="it-IT"/>
        </w:rPr>
        <w:t xml:space="preserve"> </w:t>
      </w:r>
      <w:r w:rsidRPr="005915B1">
        <w:rPr>
          <w:rFonts w:ascii="Arial" w:hAnsi="Arial" w:cs="Arial"/>
          <w:spacing w:val="-1"/>
          <w:lang w:val="it-IT"/>
        </w:rPr>
        <w:t>previsto</w:t>
      </w:r>
      <w:r w:rsidRPr="005915B1">
        <w:rPr>
          <w:rFonts w:ascii="Arial" w:hAnsi="Arial" w:cs="Arial"/>
          <w:spacing w:val="28"/>
          <w:lang w:val="it-IT"/>
        </w:rPr>
        <w:t xml:space="preserve"> </w:t>
      </w:r>
      <w:r w:rsidRPr="005915B1">
        <w:rPr>
          <w:rFonts w:ascii="Arial" w:hAnsi="Arial" w:cs="Arial"/>
          <w:spacing w:val="-1"/>
          <w:lang w:val="it-IT"/>
        </w:rPr>
        <w:t>dall'art.</w:t>
      </w:r>
      <w:r w:rsidRPr="005915B1">
        <w:rPr>
          <w:rFonts w:ascii="Arial" w:hAnsi="Arial" w:cs="Arial"/>
          <w:spacing w:val="29"/>
          <w:lang w:val="it-IT"/>
        </w:rPr>
        <w:t xml:space="preserve"> </w:t>
      </w:r>
      <w:r w:rsidRPr="005915B1">
        <w:rPr>
          <w:rFonts w:ascii="Arial" w:hAnsi="Arial" w:cs="Arial"/>
          <w:spacing w:val="1"/>
          <w:lang w:val="it-IT"/>
        </w:rPr>
        <w:t>1,</w:t>
      </w:r>
      <w:r w:rsidRPr="005915B1">
        <w:rPr>
          <w:rFonts w:ascii="Arial" w:hAnsi="Arial" w:cs="Arial"/>
          <w:spacing w:val="29"/>
          <w:lang w:val="it-IT"/>
        </w:rPr>
        <w:t xml:space="preserve"> </w:t>
      </w:r>
      <w:r w:rsidRPr="005915B1">
        <w:rPr>
          <w:rFonts w:ascii="Arial" w:hAnsi="Arial" w:cs="Arial"/>
          <w:spacing w:val="-1"/>
          <w:lang w:val="it-IT"/>
        </w:rPr>
        <w:t>comma</w:t>
      </w:r>
      <w:r w:rsidRPr="005915B1">
        <w:rPr>
          <w:rFonts w:ascii="Arial" w:hAnsi="Arial" w:cs="Arial"/>
          <w:spacing w:val="27"/>
          <w:lang w:val="it-IT"/>
        </w:rPr>
        <w:t xml:space="preserve"> </w:t>
      </w:r>
      <w:r w:rsidRPr="005915B1">
        <w:rPr>
          <w:rFonts w:ascii="Arial" w:hAnsi="Arial" w:cs="Arial"/>
          <w:lang w:val="it-IT"/>
        </w:rPr>
        <w:t>51,</w:t>
      </w:r>
      <w:r w:rsidRPr="005915B1">
        <w:rPr>
          <w:rFonts w:ascii="Arial" w:hAnsi="Arial" w:cs="Arial"/>
          <w:spacing w:val="28"/>
          <w:lang w:val="it-IT"/>
        </w:rPr>
        <w:t xml:space="preserve"> </w:t>
      </w:r>
      <w:r w:rsidRPr="005915B1">
        <w:rPr>
          <w:rFonts w:ascii="Arial" w:hAnsi="Arial" w:cs="Arial"/>
          <w:spacing w:val="-1"/>
          <w:lang w:val="it-IT"/>
        </w:rPr>
        <w:t>della</w:t>
      </w:r>
      <w:r w:rsidRPr="005915B1">
        <w:rPr>
          <w:rFonts w:ascii="Arial" w:hAnsi="Arial" w:cs="Arial"/>
          <w:spacing w:val="28"/>
          <w:lang w:val="it-IT"/>
        </w:rPr>
        <w:t xml:space="preserve"> </w:t>
      </w:r>
      <w:r w:rsidRPr="005915B1">
        <w:rPr>
          <w:rFonts w:ascii="Arial" w:hAnsi="Arial" w:cs="Arial"/>
          <w:spacing w:val="-1"/>
          <w:lang w:val="it-IT"/>
        </w:rPr>
        <w:t>legge</w:t>
      </w:r>
      <w:r w:rsidRPr="005915B1">
        <w:rPr>
          <w:rFonts w:ascii="Arial" w:hAnsi="Arial" w:cs="Arial"/>
          <w:spacing w:val="30"/>
          <w:lang w:val="it-IT"/>
        </w:rPr>
        <w:t xml:space="preserve"> </w:t>
      </w:r>
      <w:r w:rsidRPr="005915B1">
        <w:rPr>
          <w:rFonts w:ascii="Arial" w:hAnsi="Arial" w:cs="Arial"/>
          <w:lang w:val="it-IT"/>
        </w:rPr>
        <w:t>n.</w:t>
      </w:r>
      <w:r w:rsidRPr="005915B1">
        <w:rPr>
          <w:rFonts w:ascii="Arial" w:hAnsi="Arial" w:cs="Arial"/>
          <w:spacing w:val="28"/>
          <w:lang w:val="it-IT"/>
        </w:rPr>
        <w:t xml:space="preserve"> </w:t>
      </w:r>
      <w:r w:rsidRPr="005915B1">
        <w:rPr>
          <w:rFonts w:ascii="Arial" w:hAnsi="Arial" w:cs="Arial"/>
          <w:lang w:val="it-IT"/>
        </w:rPr>
        <w:t>190,</w:t>
      </w:r>
      <w:r w:rsidRPr="005915B1">
        <w:rPr>
          <w:rFonts w:ascii="Arial" w:hAnsi="Arial" w:cs="Arial"/>
          <w:spacing w:val="28"/>
          <w:lang w:val="it-IT"/>
        </w:rPr>
        <w:t xml:space="preserve"> </w:t>
      </w:r>
      <w:r w:rsidR="00F04174">
        <w:rPr>
          <w:rFonts w:ascii="Arial" w:hAnsi="Arial" w:cs="Arial"/>
          <w:lang w:val="it-IT"/>
        </w:rPr>
        <w:t xml:space="preserve">il </w:t>
      </w:r>
      <w:r w:rsidRPr="005915B1">
        <w:rPr>
          <w:rFonts w:ascii="Arial" w:hAnsi="Arial" w:cs="Arial"/>
          <w:spacing w:val="-1"/>
          <w:lang w:val="it-IT"/>
        </w:rPr>
        <w:t>RPC</w:t>
      </w:r>
      <w:r w:rsidR="00C54DE2" w:rsidRPr="005915B1">
        <w:rPr>
          <w:rFonts w:ascii="Arial" w:hAnsi="Arial" w:cs="Arial"/>
          <w:spacing w:val="-1"/>
          <w:lang w:val="it-IT"/>
        </w:rPr>
        <w:t>T</w:t>
      </w:r>
      <w:r w:rsidRPr="005915B1">
        <w:rPr>
          <w:rFonts w:ascii="Arial" w:hAnsi="Arial" w:cs="Arial"/>
          <w:spacing w:val="29"/>
          <w:lang w:val="it-IT"/>
        </w:rPr>
        <w:t xml:space="preserve"> </w:t>
      </w:r>
      <w:r w:rsidRPr="005915B1">
        <w:rPr>
          <w:rFonts w:ascii="Arial" w:hAnsi="Arial" w:cs="Arial"/>
          <w:lang w:val="it-IT"/>
        </w:rPr>
        <w:t>si</w:t>
      </w:r>
      <w:r w:rsidRPr="005915B1">
        <w:rPr>
          <w:rFonts w:ascii="Arial" w:hAnsi="Arial" w:cs="Arial"/>
          <w:spacing w:val="26"/>
          <w:lang w:val="it-IT"/>
        </w:rPr>
        <w:t xml:space="preserve"> </w:t>
      </w:r>
      <w:r w:rsidRPr="005915B1">
        <w:rPr>
          <w:rFonts w:ascii="Arial" w:hAnsi="Arial" w:cs="Arial"/>
          <w:spacing w:val="-1"/>
          <w:lang w:val="it-IT"/>
        </w:rPr>
        <w:t>impegna</w:t>
      </w:r>
      <w:r w:rsidRPr="005915B1">
        <w:rPr>
          <w:rFonts w:ascii="Arial" w:hAnsi="Arial" w:cs="Arial"/>
          <w:spacing w:val="27"/>
          <w:lang w:val="it-IT"/>
        </w:rPr>
        <w:t xml:space="preserve"> </w:t>
      </w:r>
      <w:r w:rsidRPr="005915B1">
        <w:rPr>
          <w:rFonts w:ascii="Arial" w:hAnsi="Arial" w:cs="Arial"/>
          <w:spacing w:val="-1"/>
          <w:lang w:val="it-IT"/>
        </w:rPr>
        <w:t>ad</w:t>
      </w:r>
      <w:r w:rsidRPr="005915B1">
        <w:rPr>
          <w:rFonts w:ascii="Arial" w:hAnsi="Arial" w:cs="Arial"/>
          <w:spacing w:val="30"/>
          <w:lang w:val="it-IT"/>
        </w:rPr>
        <w:t xml:space="preserve"> </w:t>
      </w:r>
      <w:r w:rsidRPr="005915B1">
        <w:rPr>
          <w:rFonts w:ascii="Arial" w:hAnsi="Arial" w:cs="Arial"/>
          <w:spacing w:val="-1"/>
          <w:lang w:val="it-IT"/>
        </w:rPr>
        <w:t>adottare,</w:t>
      </w:r>
      <w:r w:rsidRPr="005915B1">
        <w:rPr>
          <w:rFonts w:ascii="Arial" w:hAnsi="Arial" w:cs="Arial"/>
          <w:spacing w:val="28"/>
          <w:lang w:val="it-IT"/>
        </w:rPr>
        <w:t xml:space="preserve"> </w:t>
      </w:r>
      <w:r w:rsidRPr="005915B1">
        <w:rPr>
          <w:rFonts w:ascii="Arial" w:hAnsi="Arial" w:cs="Arial"/>
          <w:lang w:val="it-IT"/>
        </w:rPr>
        <w:t>sia</w:t>
      </w:r>
      <w:r w:rsidRPr="005915B1">
        <w:rPr>
          <w:rFonts w:ascii="Arial" w:hAnsi="Arial" w:cs="Arial"/>
          <w:spacing w:val="28"/>
          <w:lang w:val="it-IT"/>
        </w:rPr>
        <w:t xml:space="preserve"> </w:t>
      </w:r>
      <w:r w:rsidRPr="005915B1">
        <w:rPr>
          <w:rFonts w:ascii="Arial" w:hAnsi="Arial" w:cs="Arial"/>
          <w:spacing w:val="-1"/>
          <w:lang w:val="it-IT"/>
        </w:rPr>
        <w:t>nel</w:t>
      </w:r>
      <w:r w:rsidRPr="005915B1">
        <w:rPr>
          <w:rFonts w:ascii="Arial" w:hAnsi="Arial" w:cs="Arial"/>
          <w:spacing w:val="63"/>
          <w:lang w:val="it-IT"/>
        </w:rPr>
        <w:t xml:space="preserve"> </w:t>
      </w:r>
      <w:r w:rsidRPr="005915B1">
        <w:rPr>
          <w:rFonts w:ascii="Arial" w:hAnsi="Arial" w:cs="Arial"/>
          <w:spacing w:val="-1"/>
          <w:lang w:val="it-IT"/>
        </w:rPr>
        <w:t>caso</w:t>
      </w:r>
      <w:r w:rsidRPr="005915B1">
        <w:rPr>
          <w:rFonts w:ascii="Arial" w:hAnsi="Arial" w:cs="Arial"/>
          <w:lang w:val="it-IT"/>
        </w:rPr>
        <w:t xml:space="preserve"> vi siano</w:t>
      </w:r>
      <w:r w:rsidRPr="005915B1">
        <w:rPr>
          <w:rFonts w:ascii="Arial" w:hAnsi="Arial" w:cs="Arial"/>
          <w:spacing w:val="59"/>
          <w:lang w:val="it-IT"/>
        </w:rPr>
        <w:t xml:space="preserve"> </w:t>
      </w:r>
      <w:r w:rsidRPr="005915B1">
        <w:rPr>
          <w:rFonts w:ascii="Arial" w:hAnsi="Arial" w:cs="Arial"/>
          <w:spacing w:val="-1"/>
          <w:lang w:val="it-IT"/>
        </w:rPr>
        <w:t>episodi</w:t>
      </w:r>
      <w:r w:rsidRPr="005915B1">
        <w:rPr>
          <w:rFonts w:ascii="Arial" w:hAnsi="Arial" w:cs="Arial"/>
          <w:lang w:val="it-IT"/>
        </w:rPr>
        <w:t xml:space="preserve"> </w:t>
      </w:r>
      <w:r w:rsidRPr="005915B1">
        <w:rPr>
          <w:rFonts w:ascii="Arial" w:hAnsi="Arial" w:cs="Arial"/>
          <w:spacing w:val="-2"/>
          <w:lang w:val="it-IT"/>
        </w:rPr>
        <w:t>di</w:t>
      </w:r>
      <w:r w:rsidRPr="005915B1">
        <w:rPr>
          <w:rFonts w:ascii="Arial" w:hAnsi="Arial" w:cs="Arial"/>
          <w:lang w:val="it-IT"/>
        </w:rPr>
        <w:t xml:space="preserve"> </w:t>
      </w:r>
      <w:r w:rsidRPr="005915B1">
        <w:rPr>
          <w:rFonts w:ascii="Arial" w:hAnsi="Arial" w:cs="Arial"/>
          <w:spacing w:val="-1"/>
          <w:lang w:val="it-IT"/>
        </w:rPr>
        <w:t>corruzione</w:t>
      </w:r>
      <w:r w:rsidRPr="005915B1">
        <w:rPr>
          <w:rFonts w:ascii="Arial" w:hAnsi="Arial" w:cs="Arial"/>
          <w:spacing w:val="1"/>
          <w:lang w:val="it-IT"/>
        </w:rPr>
        <w:t xml:space="preserve"> </w:t>
      </w:r>
      <w:r w:rsidRPr="005915B1">
        <w:rPr>
          <w:rFonts w:ascii="Arial" w:hAnsi="Arial" w:cs="Arial"/>
          <w:lang w:val="it-IT"/>
        </w:rPr>
        <w:t>sia</w:t>
      </w:r>
      <w:r w:rsidRPr="005915B1">
        <w:rPr>
          <w:rFonts w:ascii="Arial" w:hAnsi="Arial" w:cs="Arial"/>
          <w:spacing w:val="59"/>
          <w:lang w:val="it-IT"/>
        </w:rPr>
        <w:t xml:space="preserve"> </w:t>
      </w:r>
      <w:r w:rsidRPr="005915B1">
        <w:rPr>
          <w:rFonts w:ascii="Arial" w:hAnsi="Arial" w:cs="Arial"/>
          <w:lang w:val="it-IT"/>
        </w:rPr>
        <w:t xml:space="preserve">in </w:t>
      </w:r>
      <w:r w:rsidRPr="005915B1">
        <w:rPr>
          <w:rFonts w:ascii="Arial" w:hAnsi="Arial" w:cs="Arial"/>
          <w:spacing w:val="-1"/>
          <w:lang w:val="it-IT"/>
        </w:rPr>
        <w:t>mancanza</w:t>
      </w:r>
      <w:r w:rsidRPr="005915B1">
        <w:rPr>
          <w:rFonts w:ascii="Arial" w:hAnsi="Arial" w:cs="Arial"/>
          <w:spacing w:val="58"/>
          <w:lang w:val="it-IT"/>
        </w:rPr>
        <w:t xml:space="preserve"> </w:t>
      </w:r>
      <w:r w:rsidRPr="005915B1">
        <w:rPr>
          <w:rFonts w:ascii="Arial" w:hAnsi="Arial" w:cs="Arial"/>
          <w:spacing w:val="-1"/>
          <w:lang w:val="it-IT"/>
        </w:rPr>
        <w:t>degli</w:t>
      </w:r>
      <w:r w:rsidRPr="005915B1">
        <w:rPr>
          <w:rFonts w:ascii="Arial" w:hAnsi="Arial" w:cs="Arial"/>
          <w:lang w:val="it-IT"/>
        </w:rPr>
        <w:t xml:space="preserve"> stessi,</w:t>
      </w:r>
      <w:r w:rsidRPr="005915B1">
        <w:rPr>
          <w:rFonts w:ascii="Arial" w:hAnsi="Arial" w:cs="Arial"/>
          <w:spacing w:val="2"/>
          <w:lang w:val="it-IT"/>
        </w:rPr>
        <w:t xml:space="preserve"> </w:t>
      </w:r>
      <w:r w:rsidRPr="005915B1">
        <w:rPr>
          <w:rFonts w:ascii="Arial" w:hAnsi="Arial" w:cs="Arial"/>
          <w:lang w:val="it-IT"/>
        </w:rPr>
        <w:t>tutti</w:t>
      </w:r>
      <w:r w:rsidRPr="005915B1">
        <w:rPr>
          <w:rFonts w:ascii="Arial" w:hAnsi="Arial" w:cs="Arial"/>
          <w:spacing w:val="58"/>
          <w:lang w:val="it-IT"/>
        </w:rPr>
        <w:t xml:space="preserve"> </w:t>
      </w:r>
      <w:r w:rsidRPr="005915B1">
        <w:rPr>
          <w:rFonts w:ascii="Arial" w:hAnsi="Arial" w:cs="Arial"/>
          <w:lang w:val="it-IT"/>
        </w:rPr>
        <w:t xml:space="preserve">i </w:t>
      </w:r>
      <w:r w:rsidRPr="005915B1">
        <w:rPr>
          <w:rFonts w:ascii="Arial" w:hAnsi="Arial" w:cs="Arial"/>
          <w:spacing w:val="-1"/>
          <w:lang w:val="it-IT"/>
        </w:rPr>
        <w:t>provvedimenti</w:t>
      </w:r>
      <w:r w:rsidRPr="005915B1">
        <w:rPr>
          <w:rFonts w:ascii="Arial" w:hAnsi="Arial" w:cs="Arial"/>
          <w:spacing w:val="2"/>
          <w:lang w:val="it-IT"/>
        </w:rPr>
        <w:t xml:space="preserve"> </w:t>
      </w:r>
      <w:r w:rsidRPr="005915B1">
        <w:rPr>
          <w:rFonts w:ascii="Arial" w:hAnsi="Arial" w:cs="Arial"/>
          <w:spacing w:val="-1"/>
          <w:lang w:val="it-IT"/>
        </w:rPr>
        <w:t>affinché</w:t>
      </w:r>
      <w:r w:rsidRPr="005915B1">
        <w:rPr>
          <w:rFonts w:ascii="Arial" w:hAnsi="Arial" w:cs="Arial"/>
          <w:spacing w:val="79"/>
          <w:lang w:val="it-IT"/>
        </w:rPr>
        <w:t xml:space="preserve"> </w:t>
      </w:r>
      <w:r w:rsidRPr="005915B1">
        <w:rPr>
          <w:rFonts w:ascii="Arial" w:hAnsi="Arial" w:cs="Arial"/>
          <w:spacing w:val="-1"/>
          <w:lang w:val="it-IT"/>
        </w:rPr>
        <w:t>l'identità</w:t>
      </w:r>
      <w:r w:rsidRPr="005915B1">
        <w:rPr>
          <w:rFonts w:ascii="Arial" w:hAnsi="Arial" w:cs="Arial"/>
          <w:spacing w:val="4"/>
          <w:lang w:val="it-IT"/>
        </w:rPr>
        <w:t xml:space="preserve"> </w:t>
      </w:r>
      <w:r w:rsidRPr="005915B1">
        <w:rPr>
          <w:rFonts w:ascii="Arial" w:hAnsi="Arial" w:cs="Arial"/>
          <w:spacing w:val="-1"/>
          <w:lang w:val="it-IT"/>
        </w:rPr>
        <w:t>del</w:t>
      </w:r>
      <w:r w:rsidRPr="005915B1">
        <w:rPr>
          <w:rFonts w:ascii="Arial" w:hAnsi="Arial" w:cs="Arial"/>
          <w:spacing w:val="5"/>
          <w:lang w:val="it-IT"/>
        </w:rPr>
        <w:t xml:space="preserve"> </w:t>
      </w:r>
      <w:r w:rsidRPr="005915B1">
        <w:rPr>
          <w:rFonts w:ascii="Arial" w:hAnsi="Arial" w:cs="Arial"/>
          <w:spacing w:val="-1"/>
          <w:lang w:val="it-IT"/>
        </w:rPr>
        <w:t>segnalante</w:t>
      </w:r>
      <w:r w:rsidRPr="005915B1">
        <w:rPr>
          <w:rFonts w:ascii="Arial" w:hAnsi="Arial" w:cs="Arial"/>
          <w:spacing w:val="5"/>
          <w:lang w:val="it-IT"/>
        </w:rPr>
        <w:t xml:space="preserve"> </w:t>
      </w:r>
      <w:r w:rsidRPr="005915B1">
        <w:rPr>
          <w:rFonts w:ascii="Arial" w:hAnsi="Arial" w:cs="Arial"/>
          <w:lang w:val="it-IT"/>
        </w:rPr>
        <w:t>non</w:t>
      </w:r>
      <w:r w:rsidRPr="005915B1">
        <w:rPr>
          <w:rFonts w:ascii="Arial" w:hAnsi="Arial" w:cs="Arial"/>
          <w:spacing w:val="4"/>
          <w:lang w:val="it-IT"/>
        </w:rPr>
        <w:t xml:space="preserve"> </w:t>
      </w:r>
      <w:r w:rsidRPr="005915B1">
        <w:rPr>
          <w:rFonts w:ascii="Arial" w:hAnsi="Arial" w:cs="Arial"/>
          <w:lang w:val="it-IT"/>
        </w:rPr>
        <w:t>sia</w:t>
      </w:r>
      <w:r w:rsidRPr="005915B1">
        <w:rPr>
          <w:rFonts w:ascii="Arial" w:hAnsi="Arial" w:cs="Arial"/>
          <w:spacing w:val="4"/>
          <w:lang w:val="it-IT"/>
        </w:rPr>
        <w:t xml:space="preserve"> </w:t>
      </w:r>
      <w:r w:rsidRPr="005915B1">
        <w:rPr>
          <w:rFonts w:ascii="Arial" w:hAnsi="Arial" w:cs="Arial"/>
          <w:spacing w:val="-1"/>
          <w:lang w:val="it-IT"/>
        </w:rPr>
        <w:t>rivelata.</w:t>
      </w:r>
      <w:r w:rsidRPr="005915B1">
        <w:rPr>
          <w:rFonts w:ascii="Arial" w:hAnsi="Arial" w:cs="Arial"/>
          <w:spacing w:val="9"/>
          <w:lang w:val="it-IT"/>
        </w:rPr>
        <w:t xml:space="preserve"> </w:t>
      </w:r>
      <w:r w:rsidRPr="005915B1">
        <w:rPr>
          <w:rFonts w:ascii="Arial" w:hAnsi="Arial" w:cs="Arial"/>
          <w:spacing w:val="-1"/>
          <w:lang w:val="it-IT"/>
        </w:rPr>
        <w:t>L’identità</w:t>
      </w:r>
      <w:r w:rsidRPr="005915B1">
        <w:rPr>
          <w:rFonts w:ascii="Arial" w:hAnsi="Arial" w:cs="Arial"/>
          <w:spacing w:val="4"/>
          <w:lang w:val="it-IT"/>
        </w:rPr>
        <w:t xml:space="preserve"> </w:t>
      </w:r>
      <w:r w:rsidRPr="005915B1">
        <w:rPr>
          <w:rFonts w:ascii="Arial" w:hAnsi="Arial" w:cs="Arial"/>
          <w:spacing w:val="-1"/>
          <w:lang w:val="it-IT"/>
        </w:rPr>
        <w:t>del</w:t>
      </w:r>
      <w:r w:rsidRPr="005915B1">
        <w:rPr>
          <w:rFonts w:ascii="Arial" w:hAnsi="Arial" w:cs="Arial"/>
          <w:spacing w:val="5"/>
          <w:lang w:val="it-IT"/>
        </w:rPr>
        <w:t xml:space="preserve"> </w:t>
      </w:r>
      <w:r w:rsidRPr="005915B1">
        <w:rPr>
          <w:rFonts w:ascii="Arial" w:hAnsi="Arial" w:cs="Arial"/>
          <w:spacing w:val="-1"/>
          <w:lang w:val="it-IT"/>
        </w:rPr>
        <w:t>segnalante</w:t>
      </w:r>
      <w:r w:rsidRPr="005915B1">
        <w:rPr>
          <w:rFonts w:ascii="Arial" w:hAnsi="Arial" w:cs="Arial"/>
          <w:spacing w:val="5"/>
          <w:lang w:val="it-IT"/>
        </w:rPr>
        <w:t xml:space="preserve"> </w:t>
      </w:r>
      <w:r w:rsidRPr="005915B1">
        <w:rPr>
          <w:rFonts w:ascii="Arial" w:hAnsi="Arial" w:cs="Arial"/>
          <w:lang w:val="it-IT"/>
        </w:rPr>
        <w:t>deve</w:t>
      </w:r>
      <w:r w:rsidRPr="005915B1">
        <w:rPr>
          <w:rFonts w:ascii="Arial" w:hAnsi="Arial" w:cs="Arial"/>
          <w:spacing w:val="3"/>
          <w:lang w:val="it-IT"/>
        </w:rPr>
        <w:t xml:space="preserve"> </w:t>
      </w:r>
      <w:r w:rsidRPr="005915B1">
        <w:rPr>
          <w:rFonts w:ascii="Arial" w:hAnsi="Arial" w:cs="Arial"/>
          <w:spacing w:val="-1"/>
          <w:lang w:val="it-IT"/>
        </w:rPr>
        <w:t>essere</w:t>
      </w:r>
      <w:r w:rsidRPr="005915B1">
        <w:rPr>
          <w:rFonts w:ascii="Arial" w:hAnsi="Arial" w:cs="Arial"/>
          <w:spacing w:val="3"/>
          <w:lang w:val="it-IT"/>
        </w:rPr>
        <w:t xml:space="preserve"> </w:t>
      </w:r>
      <w:r w:rsidRPr="005915B1">
        <w:rPr>
          <w:rFonts w:ascii="Arial" w:hAnsi="Arial" w:cs="Arial"/>
          <w:lang w:val="it-IT"/>
        </w:rPr>
        <w:t>protetta in ogni</w:t>
      </w:r>
      <w:r w:rsidRPr="005915B1">
        <w:rPr>
          <w:rFonts w:ascii="Arial" w:hAnsi="Arial" w:cs="Arial"/>
          <w:spacing w:val="99"/>
          <w:lang w:val="it-IT"/>
        </w:rPr>
        <w:t xml:space="preserve"> </w:t>
      </w:r>
      <w:r w:rsidRPr="005915B1">
        <w:rPr>
          <w:rFonts w:ascii="Arial" w:hAnsi="Arial" w:cs="Arial"/>
          <w:spacing w:val="-1"/>
          <w:lang w:val="it-IT"/>
        </w:rPr>
        <w:t>contesto</w:t>
      </w:r>
      <w:r w:rsidRPr="005915B1">
        <w:rPr>
          <w:rFonts w:ascii="Arial" w:hAnsi="Arial" w:cs="Arial"/>
          <w:spacing w:val="28"/>
          <w:lang w:val="it-IT"/>
        </w:rPr>
        <w:t xml:space="preserve"> </w:t>
      </w:r>
      <w:r w:rsidRPr="005915B1">
        <w:rPr>
          <w:rFonts w:ascii="Arial" w:hAnsi="Arial" w:cs="Arial"/>
          <w:spacing w:val="-1"/>
          <w:lang w:val="it-IT"/>
        </w:rPr>
        <w:t>successivo</w:t>
      </w:r>
      <w:r w:rsidRPr="005915B1">
        <w:rPr>
          <w:rFonts w:ascii="Arial" w:hAnsi="Arial" w:cs="Arial"/>
          <w:spacing w:val="30"/>
          <w:lang w:val="it-IT"/>
        </w:rPr>
        <w:t xml:space="preserve"> </w:t>
      </w:r>
      <w:r w:rsidRPr="005915B1">
        <w:rPr>
          <w:rFonts w:ascii="Arial" w:hAnsi="Arial" w:cs="Arial"/>
          <w:spacing w:val="-1"/>
          <w:lang w:val="it-IT"/>
        </w:rPr>
        <w:t>alla</w:t>
      </w:r>
      <w:r w:rsidRPr="005915B1">
        <w:rPr>
          <w:rFonts w:ascii="Arial" w:hAnsi="Arial" w:cs="Arial"/>
          <w:spacing w:val="30"/>
          <w:lang w:val="it-IT"/>
        </w:rPr>
        <w:t xml:space="preserve"> </w:t>
      </w:r>
      <w:r w:rsidRPr="005915B1">
        <w:rPr>
          <w:rFonts w:ascii="Arial" w:hAnsi="Arial" w:cs="Arial"/>
          <w:spacing w:val="-1"/>
          <w:lang w:val="it-IT"/>
        </w:rPr>
        <w:t>segnalazione.</w:t>
      </w:r>
      <w:r w:rsidRPr="005915B1">
        <w:rPr>
          <w:rFonts w:ascii="Arial" w:hAnsi="Arial" w:cs="Arial"/>
          <w:spacing w:val="32"/>
          <w:lang w:val="it-IT"/>
        </w:rPr>
        <w:t xml:space="preserve"> </w:t>
      </w:r>
      <w:r w:rsidRPr="005915B1">
        <w:rPr>
          <w:rFonts w:ascii="Arial" w:hAnsi="Arial" w:cs="Arial"/>
          <w:spacing w:val="-1"/>
          <w:lang w:val="it-IT"/>
        </w:rPr>
        <w:t>L'identità</w:t>
      </w:r>
      <w:r w:rsidRPr="005915B1">
        <w:rPr>
          <w:rFonts w:ascii="Arial" w:hAnsi="Arial" w:cs="Arial"/>
          <w:spacing w:val="31"/>
          <w:lang w:val="it-IT"/>
        </w:rPr>
        <w:t xml:space="preserve"> </w:t>
      </w:r>
      <w:r w:rsidRPr="005915B1">
        <w:rPr>
          <w:rFonts w:ascii="Arial" w:hAnsi="Arial" w:cs="Arial"/>
          <w:lang w:val="it-IT"/>
        </w:rPr>
        <w:t>non</w:t>
      </w:r>
      <w:r w:rsidRPr="005915B1">
        <w:rPr>
          <w:rFonts w:ascii="Arial" w:hAnsi="Arial" w:cs="Arial"/>
          <w:spacing w:val="28"/>
          <w:lang w:val="it-IT"/>
        </w:rPr>
        <w:t xml:space="preserve"> </w:t>
      </w:r>
      <w:r w:rsidRPr="005915B1">
        <w:rPr>
          <w:rFonts w:ascii="Arial" w:hAnsi="Arial" w:cs="Arial"/>
          <w:lang w:val="it-IT"/>
        </w:rPr>
        <w:t>può</w:t>
      </w:r>
      <w:r w:rsidRPr="005915B1">
        <w:rPr>
          <w:rFonts w:ascii="Arial" w:hAnsi="Arial" w:cs="Arial"/>
          <w:spacing w:val="28"/>
          <w:lang w:val="it-IT"/>
        </w:rPr>
        <w:t xml:space="preserve"> </w:t>
      </w:r>
      <w:r w:rsidRPr="005915B1">
        <w:rPr>
          <w:rFonts w:ascii="Arial" w:hAnsi="Arial" w:cs="Arial"/>
          <w:spacing w:val="-1"/>
          <w:lang w:val="it-IT"/>
        </w:rPr>
        <w:t>essere</w:t>
      </w:r>
      <w:r w:rsidRPr="005915B1">
        <w:rPr>
          <w:rFonts w:ascii="Arial" w:hAnsi="Arial" w:cs="Arial"/>
          <w:spacing w:val="27"/>
          <w:lang w:val="it-IT"/>
        </w:rPr>
        <w:t xml:space="preserve"> </w:t>
      </w:r>
      <w:r w:rsidRPr="005915B1">
        <w:rPr>
          <w:rFonts w:ascii="Arial" w:hAnsi="Arial" w:cs="Arial"/>
          <w:spacing w:val="-1"/>
          <w:lang w:val="it-IT"/>
        </w:rPr>
        <w:t>rivelata</w:t>
      </w:r>
      <w:r w:rsidRPr="005915B1">
        <w:rPr>
          <w:rFonts w:ascii="Arial" w:hAnsi="Arial" w:cs="Arial"/>
          <w:spacing w:val="33"/>
          <w:lang w:val="it-IT"/>
        </w:rPr>
        <w:t xml:space="preserve"> </w:t>
      </w:r>
      <w:r w:rsidRPr="005915B1">
        <w:rPr>
          <w:rFonts w:ascii="Arial" w:hAnsi="Arial" w:cs="Arial"/>
          <w:spacing w:val="-1"/>
          <w:lang w:val="it-IT"/>
        </w:rPr>
        <w:t>salvo</w:t>
      </w:r>
      <w:r w:rsidRPr="005915B1">
        <w:rPr>
          <w:rFonts w:ascii="Arial" w:hAnsi="Arial" w:cs="Arial"/>
          <w:spacing w:val="29"/>
          <w:lang w:val="it-IT"/>
        </w:rPr>
        <w:t xml:space="preserve"> </w:t>
      </w:r>
      <w:r w:rsidRPr="005915B1">
        <w:rPr>
          <w:rFonts w:ascii="Arial" w:hAnsi="Arial" w:cs="Arial"/>
          <w:lang w:val="it-IT"/>
        </w:rPr>
        <w:t>i</w:t>
      </w:r>
      <w:r w:rsidRPr="005915B1">
        <w:rPr>
          <w:rFonts w:ascii="Arial" w:hAnsi="Arial" w:cs="Arial"/>
          <w:spacing w:val="29"/>
          <w:lang w:val="it-IT"/>
        </w:rPr>
        <w:t xml:space="preserve"> </w:t>
      </w:r>
      <w:r w:rsidRPr="005915B1">
        <w:rPr>
          <w:rFonts w:ascii="Arial" w:hAnsi="Arial" w:cs="Arial"/>
          <w:spacing w:val="-1"/>
          <w:lang w:val="it-IT"/>
        </w:rPr>
        <w:t>casi</w:t>
      </w:r>
      <w:r w:rsidRPr="005915B1">
        <w:rPr>
          <w:rFonts w:ascii="Arial" w:hAnsi="Arial" w:cs="Arial"/>
          <w:spacing w:val="29"/>
          <w:lang w:val="it-IT"/>
        </w:rPr>
        <w:t xml:space="preserve"> </w:t>
      </w:r>
      <w:r w:rsidRPr="005915B1">
        <w:rPr>
          <w:rFonts w:ascii="Arial" w:hAnsi="Arial" w:cs="Arial"/>
          <w:lang w:val="it-IT"/>
        </w:rPr>
        <w:t>espressamente</w:t>
      </w:r>
      <w:r w:rsidRPr="005915B1">
        <w:rPr>
          <w:rFonts w:ascii="Arial" w:hAnsi="Arial" w:cs="Arial"/>
          <w:spacing w:val="99"/>
          <w:lang w:val="it-IT"/>
        </w:rPr>
        <w:t xml:space="preserve"> </w:t>
      </w:r>
      <w:r w:rsidRPr="005915B1">
        <w:rPr>
          <w:rFonts w:ascii="Arial" w:hAnsi="Arial" w:cs="Arial"/>
          <w:spacing w:val="-1"/>
          <w:lang w:val="it-IT"/>
        </w:rPr>
        <w:t>previsti</w:t>
      </w:r>
      <w:r w:rsidRPr="005915B1">
        <w:rPr>
          <w:rFonts w:ascii="Arial" w:hAnsi="Arial" w:cs="Arial"/>
          <w:lang w:val="it-IT"/>
        </w:rPr>
        <w:t xml:space="preserve"> dalle </w:t>
      </w:r>
      <w:r w:rsidRPr="005915B1">
        <w:rPr>
          <w:rFonts w:ascii="Arial" w:hAnsi="Arial" w:cs="Arial"/>
          <w:spacing w:val="-1"/>
          <w:lang w:val="it-IT"/>
        </w:rPr>
        <w:t>norme</w:t>
      </w:r>
      <w:r w:rsidRPr="005915B1">
        <w:rPr>
          <w:rFonts w:ascii="Arial" w:hAnsi="Arial" w:cs="Arial"/>
          <w:lang w:val="it-IT"/>
        </w:rPr>
        <w:t xml:space="preserve"> di </w:t>
      </w:r>
      <w:r w:rsidRPr="005915B1">
        <w:rPr>
          <w:rFonts w:ascii="Arial" w:hAnsi="Arial" w:cs="Arial"/>
          <w:spacing w:val="-1"/>
          <w:lang w:val="it-IT"/>
        </w:rPr>
        <w:t>legge.</w:t>
      </w:r>
      <w:bookmarkStart w:id="59" w:name="_bookmark11"/>
      <w:bookmarkEnd w:id="59"/>
    </w:p>
    <w:p w14:paraId="2390BDC5" w14:textId="77777777" w:rsidR="006F5DA1" w:rsidRPr="005915B1" w:rsidRDefault="006F5DA1" w:rsidP="004A13EC">
      <w:pPr>
        <w:pStyle w:val="Corpotesto"/>
        <w:spacing w:line="276" w:lineRule="auto"/>
        <w:ind w:left="0" w:right="-29" w:firstLine="0"/>
        <w:jc w:val="both"/>
        <w:rPr>
          <w:rFonts w:ascii="Arial" w:hAnsi="Arial" w:cs="Arial"/>
          <w:spacing w:val="-1"/>
          <w:lang w:val="it-IT"/>
        </w:rPr>
      </w:pPr>
    </w:p>
    <w:p w14:paraId="02CCF993" w14:textId="0B8B73FE" w:rsidR="006F5DA1" w:rsidRPr="005915B1" w:rsidRDefault="00297E9A" w:rsidP="004A13EC">
      <w:pPr>
        <w:spacing w:before="120"/>
        <w:ind w:right="-29"/>
        <w:jc w:val="both"/>
        <w:rPr>
          <w:rFonts w:ascii="Arial" w:eastAsia="Times New Roman" w:hAnsi="Arial" w:cs="Arial"/>
          <w:i/>
          <w:sz w:val="24"/>
          <w:szCs w:val="24"/>
          <w:lang w:val="it-IT" w:eastAsia="it-IT" w:bidi="it-IT"/>
        </w:rPr>
      </w:pPr>
      <w:r w:rsidRPr="005915B1">
        <w:rPr>
          <w:rFonts w:ascii="Arial" w:eastAsia="Times New Roman" w:hAnsi="Arial" w:cs="Arial"/>
          <w:sz w:val="24"/>
          <w:szCs w:val="24"/>
          <w:lang w:val="it-IT"/>
        </w:rPr>
        <w:t xml:space="preserve">La tutela del dipendente, adottata da </w:t>
      </w:r>
      <w:r w:rsidR="00E1779D" w:rsidRPr="005915B1">
        <w:rPr>
          <w:rFonts w:ascii="Arial" w:eastAsia="Times New Roman" w:hAnsi="Arial" w:cs="Arial"/>
          <w:sz w:val="24"/>
          <w:szCs w:val="24"/>
          <w:lang w:val="it-IT"/>
        </w:rPr>
        <w:t>c</w:t>
      </w:r>
      <w:r w:rsidRPr="005915B1">
        <w:rPr>
          <w:rFonts w:ascii="Arial" w:eastAsia="Times New Roman" w:hAnsi="Arial" w:cs="Arial"/>
          <w:sz w:val="24"/>
          <w:szCs w:val="24"/>
          <w:lang w:val="it-IT"/>
        </w:rPr>
        <w:t xml:space="preserve">odesto Ordine, è conforme alle previsioni </w:t>
      </w:r>
      <w:r w:rsidR="00553622" w:rsidRPr="005915B1">
        <w:rPr>
          <w:rFonts w:ascii="Arial" w:eastAsia="Times New Roman" w:hAnsi="Arial" w:cs="Arial"/>
          <w:sz w:val="24"/>
          <w:szCs w:val="24"/>
          <w:lang w:val="it-IT"/>
        </w:rPr>
        <w:t>normative citate.</w:t>
      </w:r>
    </w:p>
    <w:p w14:paraId="0C8F2910" w14:textId="3A2702E1" w:rsidR="006F5DA1" w:rsidRPr="005915B1" w:rsidRDefault="00E1779D" w:rsidP="004A13EC">
      <w:pPr>
        <w:spacing w:before="119"/>
        <w:ind w:right="-29"/>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Anche nel corso del 20</w:t>
      </w:r>
      <w:r w:rsidR="00FB0F06" w:rsidRPr="005915B1">
        <w:rPr>
          <w:rFonts w:ascii="Arial" w:eastAsia="Times New Roman" w:hAnsi="Arial" w:cs="Arial"/>
          <w:sz w:val="24"/>
          <w:szCs w:val="24"/>
          <w:lang w:val="it-IT" w:eastAsia="it-IT" w:bidi="it-IT"/>
        </w:rPr>
        <w:t>2</w:t>
      </w:r>
      <w:r w:rsidR="00C54DE2" w:rsidRPr="005915B1">
        <w:rPr>
          <w:rFonts w:ascii="Arial" w:eastAsia="Times New Roman" w:hAnsi="Arial" w:cs="Arial"/>
          <w:sz w:val="24"/>
          <w:szCs w:val="24"/>
          <w:lang w:val="it-IT" w:eastAsia="it-IT" w:bidi="it-IT"/>
        </w:rPr>
        <w:t>3</w:t>
      </w:r>
      <w:r w:rsidRPr="005915B1">
        <w:rPr>
          <w:rFonts w:ascii="Arial" w:eastAsia="Times New Roman" w:hAnsi="Arial" w:cs="Arial"/>
          <w:sz w:val="24"/>
          <w:szCs w:val="24"/>
          <w:lang w:val="it-IT" w:eastAsia="it-IT" w:bidi="it-IT"/>
        </w:rPr>
        <w:t xml:space="preserve"> n</w:t>
      </w:r>
      <w:r w:rsidR="00297E9A" w:rsidRPr="005915B1">
        <w:rPr>
          <w:rFonts w:ascii="Arial" w:eastAsia="Times New Roman" w:hAnsi="Arial" w:cs="Arial"/>
          <w:sz w:val="24"/>
          <w:szCs w:val="24"/>
          <w:lang w:val="it-IT" w:eastAsia="it-IT" w:bidi="it-IT"/>
        </w:rPr>
        <w:t>on sono pervenute segnalazioni ai sensi della normativa indicata.</w:t>
      </w:r>
    </w:p>
    <w:p w14:paraId="5371B47A" w14:textId="61B5F08A" w:rsidR="006F5DA1" w:rsidRPr="005915B1" w:rsidRDefault="00E6471F" w:rsidP="004A13EC">
      <w:pPr>
        <w:spacing w:before="120"/>
        <w:ind w:right="-29"/>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 xml:space="preserve">Il </w:t>
      </w:r>
      <w:r w:rsidR="00F81DC0" w:rsidRPr="005915B1">
        <w:rPr>
          <w:rFonts w:ascii="Arial" w:eastAsia="Times New Roman" w:hAnsi="Arial" w:cs="Arial"/>
          <w:sz w:val="24"/>
          <w:szCs w:val="24"/>
          <w:lang w:val="it-IT" w:eastAsia="it-IT" w:bidi="it-IT"/>
        </w:rPr>
        <w:t>D.lgs.</w:t>
      </w:r>
      <w:r w:rsidRPr="005915B1">
        <w:rPr>
          <w:rFonts w:ascii="Arial" w:eastAsia="Times New Roman" w:hAnsi="Arial" w:cs="Arial"/>
          <w:sz w:val="24"/>
          <w:szCs w:val="24"/>
          <w:lang w:val="it-IT" w:eastAsia="it-IT" w:bidi="it-IT"/>
        </w:rPr>
        <w:t xml:space="preserve"> 2</w:t>
      </w:r>
      <w:r w:rsidR="00CD3D50" w:rsidRPr="005915B1">
        <w:rPr>
          <w:rFonts w:ascii="Arial" w:eastAsia="Times New Roman" w:hAnsi="Arial" w:cs="Arial"/>
          <w:sz w:val="24"/>
          <w:szCs w:val="24"/>
          <w:lang w:val="it-IT" w:eastAsia="it-IT" w:bidi="it-IT"/>
        </w:rPr>
        <w:t>4</w:t>
      </w:r>
      <w:r w:rsidRPr="005915B1">
        <w:rPr>
          <w:rFonts w:ascii="Arial" w:eastAsia="Times New Roman" w:hAnsi="Arial" w:cs="Arial"/>
          <w:sz w:val="24"/>
          <w:szCs w:val="24"/>
          <w:lang w:val="it-IT" w:eastAsia="it-IT" w:bidi="it-IT"/>
        </w:rPr>
        <w:t>/</w:t>
      </w:r>
      <w:r w:rsidR="00CD3D50" w:rsidRPr="005915B1">
        <w:rPr>
          <w:rFonts w:ascii="Arial" w:eastAsia="Times New Roman" w:hAnsi="Arial" w:cs="Arial"/>
          <w:sz w:val="24"/>
          <w:szCs w:val="24"/>
          <w:lang w:val="it-IT" w:eastAsia="it-IT" w:bidi="it-IT"/>
        </w:rPr>
        <w:t xml:space="preserve">2023 norma quanto precedentemente previsto dalla L. 179/2017 in tema di </w:t>
      </w:r>
      <w:r w:rsidR="00297E9A" w:rsidRPr="005915B1">
        <w:rPr>
          <w:rFonts w:ascii="Arial" w:eastAsia="Times New Roman" w:hAnsi="Arial" w:cs="Arial"/>
          <w:sz w:val="24"/>
          <w:szCs w:val="24"/>
          <w:lang w:val="it-IT" w:eastAsia="it-IT" w:bidi="it-IT"/>
        </w:rPr>
        <w:t>tutela degli autori di segnalazioni di reati o irregolarità di cui siano venuti a conoscenza nell'ambito di un rapporto di lavoro pubblico o privato</w:t>
      </w:r>
      <w:r w:rsidR="00CD3D50" w:rsidRPr="005915B1">
        <w:rPr>
          <w:rFonts w:ascii="Arial" w:eastAsia="Times New Roman" w:hAnsi="Arial" w:cs="Arial"/>
          <w:sz w:val="24"/>
          <w:szCs w:val="24"/>
          <w:lang w:val="it-IT" w:eastAsia="it-IT" w:bidi="it-IT"/>
        </w:rPr>
        <w:t xml:space="preserve"> nonché in tema di </w:t>
      </w:r>
      <w:r w:rsidR="00297E9A" w:rsidRPr="005915B1">
        <w:rPr>
          <w:rFonts w:ascii="Arial" w:eastAsia="Times New Roman" w:hAnsi="Arial" w:cs="Arial"/>
          <w:sz w:val="24"/>
          <w:szCs w:val="24"/>
          <w:lang w:val="it-IT" w:eastAsia="it-IT" w:bidi="it-IT"/>
        </w:rPr>
        <w:t>segnalazione di attività illecite nell'amministrazione pubblica o in aziende private, da parte del dipendente che ne venga a conoscenza.</w:t>
      </w:r>
    </w:p>
    <w:p w14:paraId="4C258CE7" w14:textId="77777777" w:rsidR="006F5DA1" w:rsidRPr="005915B1" w:rsidRDefault="006F5DA1" w:rsidP="004A13EC">
      <w:pPr>
        <w:ind w:right="-29"/>
        <w:rPr>
          <w:rFonts w:ascii="Arial" w:eastAsia="Times New Roman" w:hAnsi="Arial" w:cs="Arial"/>
          <w:sz w:val="24"/>
          <w:szCs w:val="24"/>
          <w:lang w:val="it-IT" w:eastAsia="it-IT" w:bidi="it-IT"/>
        </w:rPr>
      </w:pPr>
    </w:p>
    <w:p w14:paraId="3143889C" w14:textId="77777777" w:rsidR="00CD3D50" w:rsidRPr="005915B1" w:rsidRDefault="00297E9A" w:rsidP="004A13EC">
      <w:pPr>
        <w:spacing w:before="90"/>
        <w:ind w:right="-29"/>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Chi,</w:t>
      </w:r>
      <w:r w:rsidRPr="005915B1">
        <w:rPr>
          <w:rFonts w:ascii="Arial" w:eastAsia="Times New Roman" w:hAnsi="Arial" w:cs="Arial"/>
          <w:spacing w:val="-13"/>
          <w:sz w:val="24"/>
          <w:szCs w:val="24"/>
          <w:lang w:val="it-IT" w:eastAsia="it-IT" w:bidi="it-IT"/>
        </w:rPr>
        <w:t xml:space="preserve"> </w:t>
      </w:r>
      <w:r w:rsidRPr="005915B1">
        <w:rPr>
          <w:rFonts w:ascii="Arial" w:eastAsia="Times New Roman" w:hAnsi="Arial" w:cs="Arial"/>
          <w:sz w:val="24"/>
          <w:szCs w:val="24"/>
          <w:lang w:val="it-IT" w:eastAsia="it-IT" w:bidi="it-IT"/>
        </w:rPr>
        <w:t>nell'interesse</w:t>
      </w:r>
      <w:r w:rsidRPr="005915B1">
        <w:rPr>
          <w:rFonts w:ascii="Arial" w:eastAsia="Times New Roman" w:hAnsi="Arial" w:cs="Arial"/>
          <w:spacing w:val="-14"/>
          <w:sz w:val="24"/>
          <w:szCs w:val="24"/>
          <w:lang w:val="it-IT" w:eastAsia="it-IT" w:bidi="it-IT"/>
        </w:rPr>
        <w:t xml:space="preserve"> </w:t>
      </w:r>
      <w:r w:rsidRPr="005915B1">
        <w:rPr>
          <w:rFonts w:ascii="Arial" w:eastAsia="Times New Roman" w:hAnsi="Arial" w:cs="Arial"/>
          <w:sz w:val="24"/>
          <w:szCs w:val="24"/>
          <w:lang w:val="it-IT" w:eastAsia="it-IT" w:bidi="it-IT"/>
        </w:rPr>
        <w:t>dell'integrità</w:t>
      </w:r>
      <w:r w:rsidRPr="005915B1">
        <w:rPr>
          <w:rFonts w:ascii="Arial" w:eastAsia="Times New Roman" w:hAnsi="Arial" w:cs="Arial"/>
          <w:spacing w:val="-14"/>
          <w:sz w:val="24"/>
          <w:szCs w:val="24"/>
          <w:lang w:val="it-IT" w:eastAsia="it-IT" w:bidi="it-IT"/>
        </w:rPr>
        <w:t xml:space="preserve"> </w:t>
      </w:r>
      <w:r w:rsidRPr="005915B1">
        <w:rPr>
          <w:rFonts w:ascii="Arial" w:eastAsia="Times New Roman" w:hAnsi="Arial" w:cs="Arial"/>
          <w:sz w:val="24"/>
          <w:szCs w:val="24"/>
          <w:lang w:val="it-IT" w:eastAsia="it-IT" w:bidi="it-IT"/>
        </w:rPr>
        <w:t>della</w:t>
      </w:r>
      <w:r w:rsidRPr="005915B1">
        <w:rPr>
          <w:rFonts w:ascii="Arial" w:eastAsia="Times New Roman" w:hAnsi="Arial" w:cs="Arial"/>
          <w:spacing w:val="-14"/>
          <w:sz w:val="24"/>
          <w:szCs w:val="24"/>
          <w:lang w:val="it-IT" w:eastAsia="it-IT" w:bidi="it-IT"/>
        </w:rPr>
        <w:t xml:space="preserve"> </w:t>
      </w:r>
      <w:r w:rsidRPr="005915B1">
        <w:rPr>
          <w:rFonts w:ascii="Arial" w:eastAsia="Times New Roman" w:hAnsi="Arial" w:cs="Arial"/>
          <w:sz w:val="24"/>
          <w:szCs w:val="24"/>
          <w:lang w:val="it-IT" w:eastAsia="it-IT" w:bidi="it-IT"/>
        </w:rPr>
        <w:t>PA,</w:t>
      </w:r>
      <w:r w:rsidRPr="005915B1">
        <w:rPr>
          <w:rFonts w:ascii="Arial" w:eastAsia="Times New Roman" w:hAnsi="Arial" w:cs="Arial"/>
          <w:spacing w:val="-12"/>
          <w:sz w:val="24"/>
          <w:szCs w:val="24"/>
          <w:lang w:val="it-IT" w:eastAsia="it-IT" w:bidi="it-IT"/>
        </w:rPr>
        <w:t xml:space="preserve"> </w:t>
      </w:r>
      <w:r w:rsidRPr="005915B1">
        <w:rPr>
          <w:rFonts w:ascii="Arial" w:eastAsia="Times New Roman" w:hAnsi="Arial" w:cs="Arial"/>
          <w:sz w:val="24"/>
          <w:szCs w:val="24"/>
          <w:lang w:val="it-IT" w:eastAsia="it-IT" w:bidi="it-IT"/>
        </w:rPr>
        <w:t>segnali</w:t>
      </w:r>
      <w:r w:rsidRPr="005915B1">
        <w:rPr>
          <w:rFonts w:ascii="Arial" w:eastAsia="Times New Roman" w:hAnsi="Arial" w:cs="Arial"/>
          <w:spacing w:val="-13"/>
          <w:sz w:val="24"/>
          <w:szCs w:val="24"/>
          <w:lang w:val="it-IT" w:eastAsia="it-IT" w:bidi="it-IT"/>
        </w:rPr>
        <w:t xml:space="preserve"> </w:t>
      </w:r>
      <w:r w:rsidRPr="005915B1">
        <w:rPr>
          <w:rFonts w:ascii="Arial" w:eastAsia="Times New Roman" w:hAnsi="Arial" w:cs="Arial"/>
          <w:sz w:val="24"/>
          <w:szCs w:val="24"/>
          <w:lang w:val="it-IT" w:eastAsia="it-IT" w:bidi="it-IT"/>
        </w:rPr>
        <w:t>condotte</w:t>
      </w:r>
      <w:r w:rsidRPr="005915B1">
        <w:rPr>
          <w:rFonts w:ascii="Arial" w:eastAsia="Times New Roman" w:hAnsi="Arial" w:cs="Arial"/>
          <w:spacing w:val="-13"/>
          <w:sz w:val="24"/>
          <w:szCs w:val="24"/>
          <w:lang w:val="it-IT" w:eastAsia="it-IT" w:bidi="it-IT"/>
        </w:rPr>
        <w:t xml:space="preserve"> </w:t>
      </w:r>
      <w:r w:rsidRPr="005915B1">
        <w:rPr>
          <w:rFonts w:ascii="Arial" w:eastAsia="Times New Roman" w:hAnsi="Arial" w:cs="Arial"/>
          <w:sz w:val="24"/>
          <w:szCs w:val="24"/>
          <w:lang w:val="it-IT" w:eastAsia="it-IT" w:bidi="it-IT"/>
        </w:rPr>
        <w:t>illecite</w:t>
      </w:r>
      <w:r w:rsidRPr="005915B1">
        <w:rPr>
          <w:rFonts w:ascii="Arial" w:eastAsia="Times New Roman" w:hAnsi="Arial" w:cs="Arial"/>
          <w:spacing w:val="-14"/>
          <w:sz w:val="24"/>
          <w:szCs w:val="24"/>
          <w:lang w:val="it-IT" w:eastAsia="it-IT" w:bidi="it-IT"/>
        </w:rPr>
        <w:t xml:space="preserve"> </w:t>
      </w:r>
      <w:r w:rsidRPr="005915B1">
        <w:rPr>
          <w:rFonts w:ascii="Arial" w:eastAsia="Times New Roman" w:hAnsi="Arial" w:cs="Arial"/>
          <w:sz w:val="24"/>
          <w:szCs w:val="24"/>
          <w:lang w:val="it-IT" w:eastAsia="it-IT" w:bidi="it-IT"/>
        </w:rPr>
        <w:t>di</w:t>
      </w:r>
      <w:r w:rsidRPr="005915B1">
        <w:rPr>
          <w:rFonts w:ascii="Arial" w:eastAsia="Times New Roman" w:hAnsi="Arial" w:cs="Arial"/>
          <w:spacing w:val="-13"/>
          <w:sz w:val="24"/>
          <w:szCs w:val="24"/>
          <w:lang w:val="it-IT" w:eastAsia="it-IT" w:bidi="it-IT"/>
        </w:rPr>
        <w:t xml:space="preserve"> </w:t>
      </w:r>
      <w:r w:rsidRPr="005915B1">
        <w:rPr>
          <w:rFonts w:ascii="Arial" w:eastAsia="Times New Roman" w:hAnsi="Arial" w:cs="Arial"/>
          <w:sz w:val="24"/>
          <w:szCs w:val="24"/>
          <w:lang w:val="it-IT" w:eastAsia="it-IT" w:bidi="it-IT"/>
        </w:rPr>
        <w:t>cui</w:t>
      </w:r>
      <w:r w:rsidRPr="005915B1">
        <w:rPr>
          <w:rFonts w:ascii="Arial" w:eastAsia="Times New Roman" w:hAnsi="Arial" w:cs="Arial"/>
          <w:spacing w:val="-13"/>
          <w:sz w:val="24"/>
          <w:szCs w:val="24"/>
          <w:lang w:val="it-IT" w:eastAsia="it-IT" w:bidi="it-IT"/>
        </w:rPr>
        <w:t xml:space="preserve"> </w:t>
      </w:r>
      <w:r w:rsidRPr="005915B1">
        <w:rPr>
          <w:rFonts w:ascii="Arial" w:eastAsia="Times New Roman" w:hAnsi="Arial" w:cs="Arial"/>
          <w:sz w:val="24"/>
          <w:szCs w:val="24"/>
          <w:lang w:val="it-IT" w:eastAsia="it-IT" w:bidi="it-IT"/>
        </w:rPr>
        <w:t>è</w:t>
      </w:r>
      <w:r w:rsidRPr="005915B1">
        <w:rPr>
          <w:rFonts w:ascii="Arial" w:eastAsia="Times New Roman" w:hAnsi="Arial" w:cs="Arial"/>
          <w:spacing w:val="-12"/>
          <w:sz w:val="24"/>
          <w:szCs w:val="24"/>
          <w:lang w:val="it-IT" w:eastAsia="it-IT" w:bidi="it-IT"/>
        </w:rPr>
        <w:t xml:space="preserve"> </w:t>
      </w:r>
      <w:r w:rsidRPr="005915B1">
        <w:rPr>
          <w:rFonts w:ascii="Arial" w:eastAsia="Times New Roman" w:hAnsi="Arial" w:cs="Arial"/>
          <w:sz w:val="24"/>
          <w:szCs w:val="24"/>
          <w:lang w:val="it-IT" w:eastAsia="it-IT" w:bidi="it-IT"/>
        </w:rPr>
        <w:t>venuto</w:t>
      </w:r>
      <w:r w:rsidRPr="005915B1">
        <w:rPr>
          <w:rFonts w:ascii="Arial" w:eastAsia="Times New Roman" w:hAnsi="Arial" w:cs="Arial"/>
          <w:spacing w:val="-13"/>
          <w:sz w:val="24"/>
          <w:szCs w:val="24"/>
          <w:lang w:val="it-IT" w:eastAsia="it-IT" w:bidi="it-IT"/>
        </w:rPr>
        <w:t xml:space="preserve"> </w:t>
      </w:r>
      <w:r w:rsidRPr="005915B1">
        <w:rPr>
          <w:rFonts w:ascii="Arial" w:eastAsia="Times New Roman" w:hAnsi="Arial" w:cs="Arial"/>
          <w:sz w:val="24"/>
          <w:szCs w:val="24"/>
          <w:lang w:val="it-IT" w:eastAsia="it-IT" w:bidi="it-IT"/>
        </w:rPr>
        <w:t>a</w:t>
      </w:r>
      <w:r w:rsidRPr="005915B1">
        <w:rPr>
          <w:rFonts w:ascii="Arial" w:eastAsia="Times New Roman" w:hAnsi="Arial" w:cs="Arial"/>
          <w:spacing w:val="-13"/>
          <w:sz w:val="24"/>
          <w:szCs w:val="24"/>
          <w:lang w:val="it-IT" w:eastAsia="it-IT" w:bidi="it-IT"/>
        </w:rPr>
        <w:t xml:space="preserve"> </w:t>
      </w:r>
      <w:r w:rsidRPr="005915B1">
        <w:rPr>
          <w:rFonts w:ascii="Arial" w:eastAsia="Times New Roman" w:hAnsi="Arial" w:cs="Arial"/>
          <w:sz w:val="24"/>
          <w:szCs w:val="24"/>
          <w:lang w:val="it-IT" w:eastAsia="it-IT" w:bidi="it-IT"/>
        </w:rPr>
        <w:t>conoscenza</w:t>
      </w:r>
      <w:r w:rsidRPr="005915B1">
        <w:rPr>
          <w:rFonts w:ascii="Arial" w:eastAsia="Times New Roman" w:hAnsi="Arial" w:cs="Arial"/>
          <w:spacing w:val="-14"/>
          <w:sz w:val="24"/>
          <w:szCs w:val="24"/>
          <w:lang w:val="it-IT" w:eastAsia="it-IT" w:bidi="it-IT"/>
        </w:rPr>
        <w:t xml:space="preserve"> </w:t>
      </w:r>
      <w:r w:rsidRPr="005915B1">
        <w:rPr>
          <w:rFonts w:ascii="Arial" w:eastAsia="Times New Roman" w:hAnsi="Arial" w:cs="Arial"/>
          <w:sz w:val="24"/>
          <w:szCs w:val="24"/>
          <w:lang w:val="it-IT" w:eastAsia="it-IT" w:bidi="it-IT"/>
        </w:rPr>
        <w:t>in</w:t>
      </w:r>
      <w:r w:rsidRPr="005915B1">
        <w:rPr>
          <w:rFonts w:ascii="Arial" w:eastAsia="Times New Roman" w:hAnsi="Arial" w:cs="Arial"/>
          <w:spacing w:val="-13"/>
          <w:sz w:val="24"/>
          <w:szCs w:val="24"/>
          <w:lang w:val="it-IT" w:eastAsia="it-IT" w:bidi="it-IT"/>
        </w:rPr>
        <w:t xml:space="preserve"> </w:t>
      </w:r>
      <w:r w:rsidRPr="005915B1">
        <w:rPr>
          <w:rFonts w:ascii="Arial" w:eastAsia="Times New Roman" w:hAnsi="Arial" w:cs="Arial"/>
          <w:sz w:val="24"/>
          <w:szCs w:val="24"/>
          <w:lang w:val="it-IT" w:eastAsia="it-IT" w:bidi="it-IT"/>
        </w:rPr>
        <w:t>ragione del proprio rapporto di lavoro, non potrà essere sanzionato, demansionato, licenziato, trasferito o sottoposto a misure organizzative aventi ripercussioni negative, dirette o indirette, sulle sue condizioni di lavoro.</w:t>
      </w:r>
    </w:p>
    <w:p w14:paraId="579B58ED" w14:textId="75E0199D" w:rsidR="006F5DA1" w:rsidRPr="005915B1" w:rsidRDefault="00297E9A" w:rsidP="004A13EC">
      <w:pPr>
        <w:spacing w:before="90"/>
        <w:ind w:right="-29"/>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Le segnalazioni degli illeciti potranno essere</w:t>
      </w:r>
      <w:r w:rsidRPr="005915B1">
        <w:rPr>
          <w:rFonts w:ascii="Arial" w:eastAsia="Times New Roman" w:hAnsi="Arial" w:cs="Arial"/>
          <w:spacing w:val="1"/>
          <w:sz w:val="24"/>
          <w:szCs w:val="24"/>
          <w:lang w:val="it-IT" w:eastAsia="it-IT" w:bidi="it-IT"/>
        </w:rPr>
        <w:t xml:space="preserve"> </w:t>
      </w:r>
      <w:r w:rsidRPr="005915B1">
        <w:rPr>
          <w:rFonts w:ascii="Arial" w:eastAsia="Times New Roman" w:hAnsi="Arial" w:cs="Arial"/>
          <w:sz w:val="24"/>
          <w:szCs w:val="24"/>
          <w:lang w:val="it-IT" w:eastAsia="it-IT" w:bidi="it-IT"/>
        </w:rPr>
        <w:t>effettuate:</w:t>
      </w:r>
    </w:p>
    <w:p w14:paraId="7DAF6239" w14:textId="77777777" w:rsidR="006F5DA1" w:rsidRPr="005915B1" w:rsidRDefault="00297E9A" w:rsidP="003A34BC">
      <w:pPr>
        <w:numPr>
          <w:ilvl w:val="2"/>
          <w:numId w:val="21"/>
        </w:numPr>
        <w:tabs>
          <w:tab w:val="left" w:pos="820"/>
          <w:tab w:val="left" w:pos="821"/>
        </w:tabs>
        <w:spacing w:before="121"/>
        <w:ind w:right="-29"/>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al responsabile della prevenzione della</w:t>
      </w:r>
      <w:r w:rsidRPr="005915B1">
        <w:rPr>
          <w:rFonts w:ascii="Arial" w:eastAsia="Times New Roman" w:hAnsi="Arial" w:cs="Arial"/>
          <w:spacing w:val="-3"/>
          <w:sz w:val="24"/>
          <w:szCs w:val="24"/>
          <w:lang w:val="it-IT" w:eastAsia="it-IT" w:bidi="it-IT"/>
        </w:rPr>
        <w:t xml:space="preserve"> </w:t>
      </w:r>
      <w:r w:rsidRPr="005915B1">
        <w:rPr>
          <w:rFonts w:ascii="Arial" w:eastAsia="Times New Roman" w:hAnsi="Arial" w:cs="Arial"/>
          <w:sz w:val="24"/>
          <w:szCs w:val="24"/>
          <w:lang w:val="it-IT" w:eastAsia="it-IT" w:bidi="it-IT"/>
        </w:rPr>
        <w:t>corruzione;</w:t>
      </w:r>
    </w:p>
    <w:p w14:paraId="4C5814A6" w14:textId="033974A5" w:rsidR="006F5DA1" w:rsidRPr="005915B1" w:rsidRDefault="00297E9A" w:rsidP="003A34BC">
      <w:pPr>
        <w:numPr>
          <w:ilvl w:val="2"/>
          <w:numId w:val="21"/>
        </w:numPr>
        <w:tabs>
          <w:tab w:val="left" w:pos="820"/>
          <w:tab w:val="left" w:pos="821"/>
        </w:tabs>
        <w:spacing w:before="163"/>
        <w:ind w:right="-29"/>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all'A</w:t>
      </w:r>
      <w:r w:rsidR="00CD3D50" w:rsidRPr="005915B1">
        <w:rPr>
          <w:rFonts w:ascii="Arial" w:eastAsia="Times New Roman" w:hAnsi="Arial" w:cs="Arial"/>
          <w:sz w:val="24"/>
          <w:szCs w:val="24"/>
          <w:lang w:val="it-IT" w:eastAsia="it-IT" w:bidi="it-IT"/>
        </w:rPr>
        <w:t>NAC</w:t>
      </w:r>
      <w:r w:rsidRPr="005915B1">
        <w:rPr>
          <w:rFonts w:ascii="Arial" w:eastAsia="Times New Roman" w:hAnsi="Arial" w:cs="Arial"/>
          <w:sz w:val="24"/>
          <w:szCs w:val="24"/>
          <w:lang w:val="it-IT" w:eastAsia="it-IT" w:bidi="it-IT"/>
        </w:rPr>
        <w:t>;</w:t>
      </w:r>
    </w:p>
    <w:p w14:paraId="6A1D0C87" w14:textId="77777777" w:rsidR="006F5DA1" w:rsidRPr="005915B1" w:rsidRDefault="00297E9A" w:rsidP="003A34BC">
      <w:pPr>
        <w:numPr>
          <w:ilvl w:val="2"/>
          <w:numId w:val="21"/>
        </w:numPr>
        <w:tabs>
          <w:tab w:val="left" w:pos="820"/>
          <w:tab w:val="left" w:pos="821"/>
        </w:tabs>
        <w:spacing w:before="161"/>
        <w:ind w:right="-29"/>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lastRenderedPageBreak/>
        <w:t>sotto forma di denuncia all'autorità giudiziaria ordinaria o a quella</w:t>
      </w:r>
      <w:r w:rsidRPr="005915B1">
        <w:rPr>
          <w:rFonts w:ascii="Arial" w:eastAsia="Times New Roman" w:hAnsi="Arial" w:cs="Arial"/>
          <w:spacing w:val="-3"/>
          <w:sz w:val="24"/>
          <w:szCs w:val="24"/>
          <w:lang w:val="it-IT" w:eastAsia="it-IT" w:bidi="it-IT"/>
        </w:rPr>
        <w:t xml:space="preserve"> </w:t>
      </w:r>
      <w:r w:rsidRPr="005915B1">
        <w:rPr>
          <w:rFonts w:ascii="Arial" w:eastAsia="Times New Roman" w:hAnsi="Arial" w:cs="Arial"/>
          <w:sz w:val="24"/>
          <w:szCs w:val="24"/>
          <w:lang w:val="it-IT" w:eastAsia="it-IT" w:bidi="it-IT"/>
        </w:rPr>
        <w:t>contabile.</w:t>
      </w:r>
    </w:p>
    <w:p w14:paraId="41F50130" w14:textId="0B82951E" w:rsidR="006F5DA1" w:rsidRPr="005915B1" w:rsidRDefault="00297E9A" w:rsidP="004A13EC">
      <w:pPr>
        <w:spacing w:before="160"/>
        <w:ind w:right="-29"/>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 xml:space="preserve">La </w:t>
      </w:r>
      <w:r w:rsidR="00CD3D50" w:rsidRPr="005915B1">
        <w:rPr>
          <w:rFonts w:ascii="Arial" w:eastAsia="Times New Roman" w:hAnsi="Arial" w:cs="Arial"/>
          <w:sz w:val="24"/>
          <w:szCs w:val="24"/>
          <w:lang w:val="it-IT" w:eastAsia="it-IT" w:bidi="it-IT"/>
        </w:rPr>
        <w:t>nuova normativa, di cui al D.lgs 24/2023</w:t>
      </w:r>
      <w:r w:rsidRPr="005915B1">
        <w:rPr>
          <w:rFonts w:ascii="Arial" w:eastAsia="Times New Roman" w:hAnsi="Arial" w:cs="Arial"/>
          <w:sz w:val="24"/>
          <w:szCs w:val="24"/>
          <w:lang w:val="it-IT" w:eastAsia="it-IT" w:bidi="it-IT"/>
        </w:rPr>
        <w:t>, all'art.1</w:t>
      </w:r>
      <w:r w:rsidR="00CD3D50" w:rsidRPr="005915B1">
        <w:rPr>
          <w:rFonts w:ascii="Arial" w:eastAsia="Times New Roman" w:hAnsi="Arial" w:cs="Arial"/>
          <w:sz w:val="24"/>
          <w:szCs w:val="24"/>
          <w:lang w:val="it-IT" w:eastAsia="it-IT" w:bidi="it-IT"/>
        </w:rPr>
        <w:t>2</w:t>
      </w:r>
      <w:r w:rsidRPr="005915B1">
        <w:rPr>
          <w:rFonts w:ascii="Arial" w:eastAsia="Times New Roman" w:hAnsi="Arial" w:cs="Arial"/>
          <w:sz w:val="24"/>
          <w:szCs w:val="24"/>
          <w:lang w:val="it-IT" w:eastAsia="it-IT" w:bidi="it-IT"/>
        </w:rPr>
        <w:t xml:space="preserve">, </w:t>
      </w:r>
      <w:r w:rsidR="00CD3D50" w:rsidRPr="005915B1">
        <w:rPr>
          <w:rFonts w:ascii="Arial" w:eastAsia="Times New Roman" w:hAnsi="Arial" w:cs="Arial"/>
          <w:sz w:val="24"/>
          <w:szCs w:val="24"/>
          <w:lang w:val="it-IT" w:eastAsia="it-IT" w:bidi="it-IT"/>
        </w:rPr>
        <w:t xml:space="preserve">prevede l’obbligo di riservatezza e nello specifico </w:t>
      </w:r>
      <w:r w:rsidRPr="005915B1">
        <w:rPr>
          <w:rFonts w:ascii="Arial" w:eastAsia="Times New Roman" w:hAnsi="Arial" w:cs="Arial"/>
          <w:sz w:val="24"/>
          <w:szCs w:val="24"/>
          <w:lang w:val="it-IT" w:eastAsia="it-IT" w:bidi="it-IT"/>
        </w:rPr>
        <w:t>che l'identità del segnalante non può essere rivelata</w:t>
      </w:r>
      <w:r w:rsidR="00BA4D9C" w:rsidRPr="005915B1">
        <w:rPr>
          <w:rFonts w:ascii="Arial" w:eastAsia="Times New Roman" w:hAnsi="Arial" w:cs="Arial"/>
          <w:sz w:val="24"/>
          <w:szCs w:val="24"/>
          <w:lang w:val="it-IT" w:eastAsia="it-IT" w:bidi="it-IT"/>
        </w:rPr>
        <w:t xml:space="preserve"> se non nei modi e nei casi previsti dalla legge</w:t>
      </w:r>
      <w:r w:rsidRPr="005915B1">
        <w:rPr>
          <w:rFonts w:ascii="Arial" w:eastAsia="Times New Roman" w:hAnsi="Arial" w:cs="Arial"/>
          <w:sz w:val="24"/>
          <w:szCs w:val="24"/>
          <w:lang w:val="it-IT" w:eastAsia="it-IT" w:bidi="it-IT"/>
        </w:rPr>
        <w:t>.</w:t>
      </w:r>
    </w:p>
    <w:p w14:paraId="6F3B57B7" w14:textId="4505E14E" w:rsidR="006F5DA1" w:rsidRPr="005915B1" w:rsidRDefault="00297E9A" w:rsidP="004A13EC">
      <w:pPr>
        <w:spacing w:before="160"/>
        <w:ind w:right="-29"/>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Per rafforzare l’impianto normativa, nel testo di legge sono inserite anche una serie di sanzioni amministrative pecuniarie</w:t>
      </w:r>
      <w:r w:rsidR="006F426F" w:rsidRPr="005915B1">
        <w:rPr>
          <w:rFonts w:ascii="Arial" w:eastAsia="Times New Roman" w:hAnsi="Arial" w:cs="Arial"/>
          <w:sz w:val="24"/>
          <w:szCs w:val="24"/>
          <w:lang w:val="it-IT" w:eastAsia="it-IT" w:bidi="it-IT"/>
        </w:rPr>
        <w:t xml:space="preserve">. </w:t>
      </w:r>
    </w:p>
    <w:p w14:paraId="668E8A90" w14:textId="4EBA7678" w:rsidR="003E0122" w:rsidRPr="005915B1" w:rsidRDefault="003E0122" w:rsidP="004A13EC">
      <w:pPr>
        <w:spacing w:before="160"/>
        <w:ind w:right="-29"/>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 xml:space="preserve">Relativamente al dipendente che segnala violazioni o irregolarità riscontrate durante la propria attività, </w:t>
      </w:r>
      <w:r w:rsidR="00BA4D9C" w:rsidRPr="005915B1">
        <w:rPr>
          <w:rFonts w:ascii="Arial" w:eastAsia="Times New Roman" w:hAnsi="Arial" w:cs="Arial"/>
          <w:sz w:val="24"/>
          <w:szCs w:val="24"/>
          <w:lang w:val="it-IT" w:eastAsia="it-IT" w:bidi="it-IT"/>
        </w:rPr>
        <w:t xml:space="preserve">già </w:t>
      </w:r>
      <w:r w:rsidRPr="005915B1">
        <w:rPr>
          <w:rFonts w:ascii="Arial" w:eastAsia="Times New Roman" w:hAnsi="Arial" w:cs="Arial"/>
          <w:sz w:val="24"/>
          <w:szCs w:val="24"/>
          <w:lang w:val="it-IT" w:eastAsia="it-IT" w:bidi="it-IT"/>
        </w:rPr>
        <w:t>il PNA 2019 prevede</w:t>
      </w:r>
      <w:r w:rsidR="00BA4D9C" w:rsidRPr="005915B1">
        <w:rPr>
          <w:rFonts w:ascii="Arial" w:eastAsia="Times New Roman" w:hAnsi="Arial" w:cs="Arial"/>
          <w:sz w:val="24"/>
          <w:szCs w:val="24"/>
          <w:lang w:val="it-IT" w:eastAsia="it-IT" w:bidi="it-IT"/>
        </w:rPr>
        <w:t>va</w:t>
      </w:r>
      <w:r w:rsidRPr="005915B1">
        <w:rPr>
          <w:rFonts w:ascii="Arial" w:eastAsia="Times New Roman" w:hAnsi="Arial" w:cs="Arial"/>
          <w:sz w:val="24"/>
          <w:szCs w:val="24"/>
          <w:lang w:val="it-IT" w:eastAsia="it-IT" w:bidi="it-IT"/>
        </w:rPr>
        <w:t xml:space="preserve"> che </w:t>
      </w:r>
      <w:r w:rsidR="00BA4D9C" w:rsidRPr="005915B1">
        <w:rPr>
          <w:rFonts w:ascii="Arial" w:eastAsia="Times New Roman" w:hAnsi="Arial" w:cs="Arial"/>
          <w:sz w:val="24"/>
          <w:szCs w:val="24"/>
          <w:lang w:val="it-IT" w:eastAsia="it-IT" w:bidi="it-IT"/>
        </w:rPr>
        <w:t>fossero</w:t>
      </w:r>
      <w:r w:rsidRPr="005915B1">
        <w:rPr>
          <w:rFonts w:ascii="Arial" w:eastAsia="Times New Roman" w:hAnsi="Arial" w:cs="Arial"/>
          <w:sz w:val="24"/>
          <w:szCs w:val="24"/>
          <w:lang w:val="it-IT" w:eastAsia="it-IT" w:bidi="it-IT"/>
        </w:rPr>
        <w:t xml:space="preserve"> accordate al whistleblower le seguenti misure di tutela:</w:t>
      </w:r>
    </w:p>
    <w:p w14:paraId="0566ADC1" w14:textId="77777777" w:rsidR="003E0122" w:rsidRPr="005915B1" w:rsidRDefault="003E0122" w:rsidP="004A13EC">
      <w:pPr>
        <w:spacing w:before="120" w:line="276" w:lineRule="auto"/>
        <w:ind w:left="284" w:right="-29" w:hanging="284"/>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a) la tutela dell'anonimato;</w:t>
      </w:r>
    </w:p>
    <w:p w14:paraId="4F2466C1" w14:textId="77777777" w:rsidR="003E0122" w:rsidRPr="005915B1" w:rsidRDefault="003E0122" w:rsidP="004A13EC">
      <w:pPr>
        <w:spacing w:before="120" w:line="276" w:lineRule="auto"/>
        <w:ind w:left="284" w:right="-29" w:hanging="284"/>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b) il divieto di discriminazione;</w:t>
      </w:r>
    </w:p>
    <w:p w14:paraId="4CB14474" w14:textId="337A360F" w:rsidR="003E0122" w:rsidRPr="005915B1" w:rsidRDefault="003E0122" w:rsidP="004A13EC">
      <w:pPr>
        <w:spacing w:before="120" w:line="276" w:lineRule="auto"/>
        <w:ind w:left="284" w:right="-29" w:hanging="284"/>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c) la previsione che la denuncia sia sottratta al diritto di accesso.</w:t>
      </w:r>
    </w:p>
    <w:p w14:paraId="1585DA3C" w14:textId="4505BD52" w:rsidR="003E0122" w:rsidRPr="005915B1" w:rsidRDefault="003E0122" w:rsidP="004A13EC">
      <w:pPr>
        <w:spacing w:before="160"/>
        <w:ind w:right="-29"/>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 xml:space="preserve">A tal fine questo Ente </w:t>
      </w:r>
      <w:r w:rsidR="00BA4D9C" w:rsidRPr="005915B1">
        <w:rPr>
          <w:rFonts w:ascii="Arial" w:eastAsia="Times New Roman" w:hAnsi="Arial" w:cs="Arial"/>
          <w:sz w:val="24"/>
          <w:szCs w:val="24"/>
          <w:lang w:val="it-IT" w:eastAsia="it-IT" w:bidi="it-IT"/>
        </w:rPr>
        <w:t xml:space="preserve">inizialmente </w:t>
      </w:r>
      <w:r w:rsidRPr="005915B1">
        <w:rPr>
          <w:rFonts w:ascii="Arial" w:eastAsia="Times New Roman" w:hAnsi="Arial" w:cs="Arial"/>
          <w:sz w:val="24"/>
          <w:szCs w:val="24"/>
          <w:lang w:val="it-IT" w:eastAsia="it-IT" w:bidi="it-IT"/>
        </w:rPr>
        <w:t xml:space="preserve">non si </w:t>
      </w:r>
      <w:r w:rsidR="00BA4D9C" w:rsidRPr="005915B1">
        <w:rPr>
          <w:rFonts w:ascii="Arial" w:eastAsia="Times New Roman" w:hAnsi="Arial" w:cs="Arial"/>
          <w:sz w:val="24"/>
          <w:szCs w:val="24"/>
          <w:lang w:val="it-IT" w:eastAsia="it-IT" w:bidi="it-IT"/>
        </w:rPr>
        <w:t>era</w:t>
      </w:r>
      <w:r w:rsidRPr="005915B1">
        <w:rPr>
          <w:rFonts w:ascii="Arial" w:eastAsia="Times New Roman" w:hAnsi="Arial" w:cs="Arial"/>
          <w:sz w:val="24"/>
          <w:szCs w:val="24"/>
          <w:lang w:val="it-IT" w:eastAsia="it-IT" w:bidi="it-IT"/>
        </w:rPr>
        <w:t xml:space="preserve"> dotato di un sistema informatizzato proprio, in quanto </w:t>
      </w:r>
      <w:r w:rsidR="00BA4D9C" w:rsidRPr="005915B1">
        <w:rPr>
          <w:rFonts w:ascii="Arial" w:eastAsia="Times New Roman" w:hAnsi="Arial" w:cs="Arial"/>
          <w:sz w:val="24"/>
          <w:szCs w:val="24"/>
          <w:lang w:val="it-IT" w:eastAsia="it-IT" w:bidi="it-IT"/>
        </w:rPr>
        <w:t>si riteneva</w:t>
      </w:r>
      <w:r w:rsidRPr="005915B1">
        <w:rPr>
          <w:rFonts w:ascii="Arial" w:eastAsia="Times New Roman" w:hAnsi="Arial" w:cs="Arial"/>
          <w:sz w:val="24"/>
          <w:szCs w:val="24"/>
          <w:lang w:val="it-IT" w:eastAsia="it-IT" w:bidi="it-IT"/>
        </w:rPr>
        <w:t xml:space="preserve"> consigliabile e maggiormente tutelante il ricorso all’apposita pagina web di ANAC all’indirizzo:</w:t>
      </w:r>
      <w:r w:rsidR="00B1038A" w:rsidRPr="005915B1">
        <w:rPr>
          <w:rFonts w:ascii="Arial" w:eastAsia="Times New Roman" w:hAnsi="Arial" w:cs="Arial"/>
          <w:sz w:val="24"/>
          <w:szCs w:val="24"/>
          <w:lang w:val="it-IT" w:eastAsia="it-IT" w:bidi="it-IT"/>
        </w:rPr>
        <w:t xml:space="preserve"> </w:t>
      </w:r>
      <w:hyperlink r:id="rId46" w:anchor="/" w:history="1">
        <w:r w:rsidR="00B1038A" w:rsidRPr="005915B1">
          <w:rPr>
            <w:rStyle w:val="Collegamentoipertestuale"/>
            <w:rFonts w:ascii="Arial" w:eastAsia="Times New Roman" w:hAnsi="Arial" w:cs="Arial"/>
            <w:sz w:val="24"/>
            <w:szCs w:val="24"/>
            <w:lang w:val="it-IT" w:eastAsia="it-IT" w:bidi="it-IT"/>
          </w:rPr>
          <w:t>https://whistleblowing.anticorruzione.it/#/</w:t>
        </w:r>
      </w:hyperlink>
      <w:r w:rsidR="00B1038A" w:rsidRPr="005915B1">
        <w:rPr>
          <w:rFonts w:ascii="Arial" w:eastAsia="Times New Roman" w:hAnsi="Arial" w:cs="Arial"/>
          <w:sz w:val="24"/>
          <w:szCs w:val="24"/>
          <w:lang w:val="it-IT" w:eastAsia="it-IT" w:bidi="it-IT"/>
        </w:rPr>
        <w:t xml:space="preserve"> </w:t>
      </w:r>
      <w:r w:rsidRPr="005915B1">
        <w:rPr>
          <w:rFonts w:ascii="Arial" w:eastAsia="Times New Roman" w:hAnsi="Arial" w:cs="Arial"/>
          <w:sz w:val="24"/>
          <w:szCs w:val="24"/>
          <w:lang w:val="it-IT" w:eastAsia="it-IT" w:bidi="it-IT"/>
        </w:rPr>
        <w:t>che consente l’inoltro e la gestione di segnalazioni in maniera del tutto anonima.</w:t>
      </w:r>
      <w:r w:rsidR="00BA4D9C" w:rsidRPr="005915B1">
        <w:rPr>
          <w:rFonts w:ascii="Arial" w:eastAsia="Times New Roman" w:hAnsi="Arial" w:cs="Arial"/>
          <w:sz w:val="24"/>
          <w:szCs w:val="24"/>
          <w:lang w:val="it-IT" w:eastAsia="it-IT" w:bidi="it-IT"/>
        </w:rPr>
        <w:t xml:space="preserve"> Successivamente, nel corso del 2023 come da delibera del Consiglio dell’Ordine del 19/07/2023, è stata adottata la soluzione offerta gratuitamente da Whistleblowing Solutions Impresa Sociale e pubblicata sul sito nella sezione dedicata e raggiungibile al seguente link:</w:t>
      </w:r>
      <w:r w:rsidR="00B1038A" w:rsidRPr="005915B1">
        <w:rPr>
          <w:rFonts w:ascii="Arial" w:eastAsia="Times New Roman" w:hAnsi="Arial" w:cs="Arial"/>
          <w:sz w:val="24"/>
          <w:szCs w:val="24"/>
          <w:lang w:val="it-IT" w:eastAsia="it-IT" w:bidi="it-IT"/>
        </w:rPr>
        <w:t xml:space="preserve"> </w:t>
      </w:r>
      <w:hyperlink r:id="rId47" w:history="1">
        <w:r w:rsidR="00B1038A" w:rsidRPr="005915B1">
          <w:rPr>
            <w:rStyle w:val="Collegamentoipertestuale"/>
            <w:rFonts w:ascii="Arial" w:eastAsia="Times New Roman" w:hAnsi="Arial" w:cs="Arial"/>
            <w:sz w:val="24"/>
            <w:szCs w:val="24"/>
            <w:lang w:val="it-IT" w:eastAsia="it-IT" w:bidi="it-IT"/>
          </w:rPr>
          <w:t>https://www.ordineavvocatimonza.it/it/whistleblowing/p336</w:t>
        </w:r>
      </w:hyperlink>
      <w:r w:rsidR="00BA4D9C" w:rsidRPr="005915B1">
        <w:rPr>
          <w:rFonts w:ascii="Arial" w:eastAsia="Times New Roman" w:hAnsi="Arial" w:cs="Arial"/>
          <w:sz w:val="24"/>
          <w:szCs w:val="24"/>
          <w:lang w:val="it-IT" w:eastAsia="it-IT" w:bidi="it-IT"/>
        </w:rPr>
        <w:t>. Tale piattaforma garantisce l’invio di segnalazioni in modo del tutto anonimo.</w:t>
      </w:r>
    </w:p>
    <w:p w14:paraId="7F6E497B" w14:textId="560C808E" w:rsidR="006F426F" w:rsidRPr="005915B1" w:rsidRDefault="003E0122" w:rsidP="004A13EC">
      <w:pPr>
        <w:spacing w:before="160"/>
        <w:ind w:right="-29"/>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Il sistema di tutele è comunque garantito dalla continua e quotidiana interlocuzione con il personale da parte del</w:t>
      </w:r>
      <w:r w:rsidR="00BA4D9C" w:rsidRPr="005915B1">
        <w:rPr>
          <w:rFonts w:ascii="Arial" w:eastAsia="Times New Roman" w:hAnsi="Arial" w:cs="Arial"/>
          <w:sz w:val="24"/>
          <w:szCs w:val="24"/>
          <w:lang w:val="it-IT" w:eastAsia="it-IT" w:bidi="it-IT"/>
        </w:rPr>
        <w:t>l’</w:t>
      </w:r>
      <w:r w:rsidRPr="005915B1">
        <w:rPr>
          <w:rFonts w:ascii="Arial" w:eastAsia="Times New Roman" w:hAnsi="Arial" w:cs="Arial"/>
          <w:sz w:val="24"/>
          <w:szCs w:val="24"/>
          <w:lang w:val="it-IT" w:eastAsia="it-IT" w:bidi="it-IT"/>
        </w:rPr>
        <w:t>RPCT e della Presidenza del Consiglio</w:t>
      </w:r>
      <w:r w:rsidR="00F04174">
        <w:rPr>
          <w:rFonts w:ascii="Arial" w:eastAsia="Times New Roman" w:hAnsi="Arial" w:cs="Arial"/>
          <w:sz w:val="24"/>
          <w:szCs w:val="24"/>
          <w:lang w:val="it-IT" w:eastAsia="it-IT" w:bidi="it-IT"/>
        </w:rPr>
        <w:t xml:space="preserve"> dell’Ordine</w:t>
      </w:r>
      <w:r w:rsidRPr="005915B1">
        <w:rPr>
          <w:rFonts w:ascii="Arial" w:eastAsia="Times New Roman" w:hAnsi="Arial" w:cs="Arial"/>
          <w:sz w:val="24"/>
          <w:szCs w:val="24"/>
          <w:lang w:val="it-IT" w:eastAsia="it-IT" w:bidi="it-IT"/>
        </w:rPr>
        <w:t>.</w:t>
      </w:r>
    </w:p>
    <w:p w14:paraId="1601E9CA" w14:textId="77777777" w:rsidR="00F81DC0" w:rsidRPr="005915B1" w:rsidRDefault="00F81DC0" w:rsidP="00F81DC0">
      <w:pPr>
        <w:pStyle w:val="Titolo1"/>
        <w:rPr>
          <w:rFonts w:cs="Arial"/>
          <w:szCs w:val="24"/>
          <w:lang w:val="it-IT" w:eastAsia="it-IT" w:bidi="it-IT"/>
        </w:rPr>
      </w:pPr>
    </w:p>
    <w:p w14:paraId="4F10485C" w14:textId="54FD5710" w:rsidR="006E7A78" w:rsidRPr="005915B1" w:rsidRDefault="006E7A78" w:rsidP="003A34BC">
      <w:pPr>
        <w:pStyle w:val="Titolo1"/>
        <w:numPr>
          <w:ilvl w:val="1"/>
          <w:numId w:val="38"/>
        </w:numPr>
        <w:tabs>
          <w:tab w:val="left" w:pos="993"/>
        </w:tabs>
        <w:rPr>
          <w:rFonts w:cs="Arial"/>
          <w:szCs w:val="24"/>
          <w:lang w:eastAsia="it-IT" w:bidi="it-IT"/>
        </w:rPr>
      </w:pPr>
      <w:bookmarkStart w:id="60" w:name="_Toc157028273"/>
      <w:r w:rsidRPr="005915B1">
        <w:rPr>
          <w:rFonts w:cs="Arial"/>
          <w:szCs w:val="24"/>
          <w:lang w:val="it-IT" w:eastAsia="it-IT" w:bidi="it-IT"/>
        </w:rPr>
        <w:t>D</w:t>
      </w:r>
      <w:r w:rsidR="00F81DC0" w:rsidRPr="005915B1">
        <w:rPr>
          <w:rFonts w:cs="Arial"/>
          <w:szCs w:val="24"/>
          <w:lang w:val="it-IT" w:eastAsia="it-IT" w:bidi="it-IT"/>
        </w:rPr>
        <w:t>ivieti</w:t>
      </w:r>
      <w:r w:rsidR="00F81DC0" w:rsidRPr="005915B1">
        <w:rPr>
          <w:rFonts w:cs="Arial"/>
          <w:szCs w:val="24"/>
          <w:lang w:eastAsia="it-IT" w:bidi="it-IT"/>
        </w:rPr>
        <w:t xml:space="preserve"> post-employment</w:t>
      </w:r>
      <w:r w:rsidRPr="005915B1">
        <w:rPr>
          <w:rFonts w:cs="Arial"/>
          <w:szCs w:val="24"/>
          <w:lang w:eastAsia="it-IT" w:bidi="it-IT"/>
        </w:rPr>
        <w:t xml:space="preserve"> (PANTOUFLAGE)</w:t>
      </w:r>
      <w:bookmarkEnd w:id="60"/>
    </w:p>
    <w:p w14:paraId="52F34C7D" w14:textId="77777777" w:rsidR="00513EA6" w:rsidRPr="005915B1" w:rsidRDefault="00513EA6" w:rsidP="004A13EC">
      <w:pPr>
        <w:spacing w:before="120" w:line="276" w:lineRule="auto"/>
        <w:ind w:right="-29"/>
        <w:jc w:val="both"/>
        <w:rPr>
          <w:rFonts w:ascii="Arial" w:eastAsia="Times New Roman" w:hAnsi="Arial" w:cs="Arial"/>
          <w:color w:val="000000" w:themeColor="text1"/>
          <w:sz w:val="24"/>
          <w:szCs w:val="24"/>
          <w:lang w:val="it-IT" w:eastAsia="it-IT" w:bidi="it-IT"/>
        </w:rPr>
      </w:pPr>
      <w:r w:rsidRPr="005915B1">
        <w:rPr>
          <w:rFonts w:ascii="Arial" w:eastAsia="Times New Roman" w:hAnsi="Arial" w:cs="Arial"/>
          <w:color w:val="000000" w:themeColor="text1"/>
          <w:sz w:val="24"/>
          <w:szCs w:val="24"/>
          <w:lang w:val="it-IT" w:eastAsia="it-IT" w:bidi="it-IT"/>
        </w:rPr>
        <w:t xml:space="preserve">La parola di origine francese “pantouflage” viene utilizzata nel linguaggio corrente per indicare il passaggio di dipendenti pubblici al settore privato. Tale fenomeno, seppure fisiologico, potrebbe, in alcuni casi non adeguatamente disciplinati dal legislatore, rivelarsi rischioso per l’imparzialità delle pubbliche amministrazioni. </w:t>
      </w:r>
    </w:p>
    <w:p w14:paraId="1EC82016" w14:textId="7AAD490B" w:rsidR="006E7A78" w:rsidRPr="005915B1" w:rsidRDefault="006E7A78" w:rsidP="004A13EC">
      <w:pPr>
        <w:spacing w:before="120" w:line="276" w:lineRule="auto"/>
        <w:ind w:right="-29"/>
        <w:jc w:val="both"/>
        <w:rPr>
          <w:rFonts w:ascii="Arial" w:eastAsia="Times New Roman" w:hAnsi="Arial" w:cs="Arial"/>
          <w:color w:val="000000" w:themeColor="text1"/>
          <w:sz w:val="24"/>
          <w:szCs w:val="24"/>
          <w:lang w:val="it-IT" w:eastAsia="it-IT" w:bidi="it-IT"/>
        </w:rPr>
      </w:pPr>
      <w:r w:rsidRPr="005915B1">
        <w:rPr>
          <w:rFonts w:ascii="Arial" w:eastAsia="Times New Roman" w:hAnsi="Arial" w:cs="Arial"/>
          <w:color w:val="000000" w:themeColor="text1"/>
          <w:sz w:val="24"/>
          <w:szCs w:val="24"/>
          <w:lang w:val="it-IT" w:eastAsia="it-IT" w:bidi="it-IT"/>
        </w:rPr>
        <w:t>Questa fattispecie è stata definita nel PNA 20</w:t>
      </w:r>
      <w:r w:rsidR="00CF4C22" w:rsidRPr="005915B1">
        <w:rPr>
          <w:rFonts w:ascii="Arial" w:eastAsia="Times New Roman" w:hAnsi="Arial" w:cs="Arial"/>
          <w:color w:val="000000" w:themeColor="text1"/>
          <w:sz w:val="24"/>
          <w:szCs w:val="24"/>
          <w:lang w:val="it-IT" w:eastAsia="it-IT" w:bidi="it-IT"/>
        </w:rPr>
        <w:t>22</w:t>
      </w:r>
      <w:r w:rsidRPr="005915B1">
        <w:rPr>
          <w:rFonts w:ascii="Arial" w:eastAsia="Times New Roman" w:hAnsi="Arial" w:cs="Arial"/>
          <w:color w:val="000000" w:themeColor="text1"/>
          <w:sz w:val="24"/>
          <w:szCs w:val="24"/>
          <w:lang w:val="it-IT" w:eastAsia="it-IT" w:bidi="it-IT"/>
        </w:rPr>
        <w:t xml:space="preserve">: </w:t>
      </w:r>
    </w:p>
    <w:p w14:paraId="6F5A33EC" w14:textId="799B47C3" w:rsidR="006E7A78" w:rsidRPr="005915B1" w:rsidRDefault="006E7A78" w:rsidP="004A13EC">
      <w:pPr>
        <w:spacing w:before="120" w:line="276" w:lineRule="auto"/>
        <w:ind w:right="-29"/>
        <w:jc w:val="both"/>
        <w:rPr>
          <w:rFonts w:ascii="Arial" w:eastAsia="Times New Roman" w:hAnsi="Arial" w:cs="Arial"/>
          <w:color w:val="000000" w:themeColor="text1"/>
          <w:sz w:val="24"/>
          <w:szCs w:val="24"/>
          <w:lang w:val="it-IT" w:eastAsia="it-IT" w:bidi="it-IT"/>
        </w:rPr>
      </w:pPr>
      <w:r w:rsidRPr="005915B1">
        <w:rPr>
          <w:rFonts w:ascii="Arial" w:eastAsia="Times New Roman" w:hAnsi="Arial" w:cs="Arial"/>
          <w:i/>
          <w:color w:val="000000" w:themeColor="text1"/>
          <w:sz w:val="24"/>
          <w:szCs w:val="24"/>
          <w:lang w:val="it-IT" w:eastAsia="it-IT" w:bidi="it-IT"/>
        </w:rPr>
        <w:t>L’art. 1, co. 42, lett. l), della l. 190/2012 ha inserito all’art. 53 del d.lgs. 165/2001 il co.16-ter che dispone il divieto per i dipendenti che, negli ultimi tre anni di servizio, abbiano esercitato poteri autoritativi o negoziali per conto delle pubbliche amministrazioni, di svolgere, nei tre anni successivi alla cessazione del rapporto di</w:t>
      </w:r>
      <w:r w:rsidRPr="005915B1">
        <w:rPr>
          <w:rFonts w:ascii="Arial" w:eastAsia="Times New Roman" w:hAnsi="Arial" w:cs="Arial"/>
          <w:color w:val="000000" w:themeColor="text1"/>
          <w:sz w:val="24"/>
          <w:szCs w:val="24"/>
          <w:lang w:val="it-IT" w:eastAsia="it-IT" w:bidi="it-IT"/>
        </w:rPr>
        <w:t xml:space="preserve"> </w:t>
      </w:r>
      <w:r w:rsidRPr="005915B1">
        <w:rPr>
          <w:rFonts w:ascii="Arial" w:eastAsia="Times New Roman" w:hAnsi="Arial" w:cs="Arial"/>
          <w:i/>
          <w:color w:val="000000" w:themeColor="text1"/>
          <w:sz w:val="24"/>
          <w:szCs w:val="24"/>
          <w:lang w:val="it-IT" w:eastAsia="it-IT" w:bidi="it-IT"/>
        </w:rPr>
        <w:t xml:space="preserve">lavoro, attività lavorativa o professionale presso i soggetti privati destinatari dell’attività dell’amministrazione svolta </w:t>
      </w:r>
      <w:r w:rsidRPr="005915B1">
        <w:rPr>
          <w:rFonts w:ascii="Arial" w:eastAsia="Times New Roman" w:hAnsi="Arial" w:cs="Arial"/>
          <w:i/>
          <w:color w:val="000000" w:themeColor="text1"/>
          <w:sz w:val="24"/>
          <w:szCs w:val="24"/>
          <w:lang w:val="it-IT" w:eastAsia="it-IT" w:bidi="it-IT"/>
        </w:rPr>
        <w:lastRenderedPageBreak/>
        <w:t>attraverso i medesimi poteri.</w:t>
      </w:r>
    </w:p>
    <w:p w14:paraId="38BC82F5" w14:textId="6D0A0316" w:rsidR="006E7A78" w:rsidRPr="005915B1" w:rsidRDefault="006E7A78" w:rsidP="004A13EC">
      <w:pPr>
        <w:spacing w:before="120" w:line="276" w:lineRule="auto"/>
        <w:ind w:right="-29"/>
        <w:jc w:val="both"/>
        <w:rPr>
          <w:rFonts w:ascii="Arial" w:eastAsia="Times New Roman" w:hAnsi="Arial" w:cs="Arial"/>
          <w:color w:val="000000" w:themeColor="text1"/>
          <w:sz w:val="24"/>
          <w:szCs w:val="24"/>
          <w:lang w:val="it-IT" w:eastAsia="it-IT" w:bidi="it-IT"/>
        </w:rPr>
      </w:pPr>
      <w:r w:rsidRPr="005915B1">
        <w:rPr>
          <w:rFonts w:ascii="Arial" w:eastAsia="Times New Roman" w:hAnsi="Arial" w:cs="Arial"/>
          <w:color w:val="000000" w:themeColor="text1"/>
          <w:sz w:val="24"/>
          <w:szCs w:val="24"/>
          <w:lang w:val="it-IT" w:eastAsia="it-IT" w:bidi="it-IT"/>
        </w:rPr>
        <w:t xml:space="preserve">La materia è stata oggetto di alcuni importanti approfondimenti di ANAC </w:t>
      </w:r>
      <w:r w:rsidR="002C72D8" w:rsidRPr="005915B1">
        <w:rPr>
          <w:rFonts w:ascii="Arial" w:eastAsia="Times New Roman" w:hAnsi="Arial" w:cs="Arial"/>
          <w:color w:val="000000" w:themeColor="text1"/>
          <w:sz w:val="24"/>
          <w:szCs w:val="24"/>
          <w:lang w:val="it-IT" w:eastAsia="it-IT" w:bidi="it-IT"/>
        </w:rPr>
        <w:t xml:space="preserve">sia sul </w:t>
      </w:r>
      <w:r w:rsidRPr="005915B1">
        <w:rPr>
          <w:rFonts w:ascii="Arial" w:eastAsia="Times New Roman" w:hAnsi="Arial" w:cs="Arial"/>
          <w:color w:val="000000" w:themeColor="text1"/>
          <w:sz w:val="24"/>
          <w:szCs w:val="24"/>
          <w:lang w:val="it-IT" w:eastAsia="it-IT" w:bidi="it-IT"/>
        </w:rPr>
        <w:t>PNA 2019</w:t>
      </w:r>
      <w:r w:rsidR="002C72D8" w:rsidRPr="005915B1">
        <w:rPr>
          <w:rFonts w:ascii="Arial" w:eastAsia="Times New Roman" w:hAnsi="Arial" w:cs="Arial"/>
          <w:color w:val="000000" w:themeColor="text1"/>
          <w:sz w:val="24"/>
          <w:szCs w:val="24"/>
          <w:lang w:val="it-IT" w:eastAsia="it-IT" w:bidi="it-IT"/>
        </w:rPr>
        <w:t xml:space="preserve"> che 2022.</w:t>
      </w:r>
    </w:p>
    <w:p w14:paraId="0C206270" w14:textId="023A87B4" w:rsidR="006E7A78" w:rsidRPr="005915B1" w:rsidRDefault="006E7A78" w:rsidP="004A13EC">
      <w:pPr>
        <w:spacing w:before="120" w:line="276" w:lineRule="auto"/>
        <w:ind w:right="-29"/>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Ai fini dell'applicazione della predetta normativa, l'Ente verifica, per il tramite del</w:t>
      </w:r>
      <w:r w:rsidR="008F41AE" w:rsidRPr="005915B1">
        <w:rPr>
          <w:rFonts w:ascii="Arial" w:eastAsia="Times New Roman" w:hAnsi="Arial" w:cs="Arial"/>
          <w:sz w:val="24"/>
          <w:szCs w:val="24"/>
          <w:lang w:val="it-IT" w:eastAsia="it-IT" w:bidi="it-IT"/>
        </w:rPr>
        <w:t>l’</w:t>
      </w:r>
      <w:r w:rsidRPr="005915B1">
        <w:rPr>
          <w:rFonts w:ascii="Arial" w:eastAsia="Times New Roman" w:hAnsi="Arial" w:cs="Arial"/>
          <w:sz w:val="24"/>
          <w:szCs w:val="24"/>
          <w:lang w:val="it-IT" w:eastAsia="it-IT" w:bidi="it-IT"/>
        </w:rPr>
        <w:t>RPCT il compito di procedere ad un</w:t>
      </w:r>
      <w:r w:rsidR="002C72D8" w:rsidRPr="005915B1">
        <w:rPr>
          <w:rFonts w:ascii="Arial" w:eastAsia="Times New Roman" w:hAnsi="Arial" w:cs="Arial"/>
          <w:sz w:val="24"/>
          <w:szCs w:val="24"/>
          <w:lang w:val="it-IT" w:eastAsia="it-IT" w:bidi="it-IT"/>
        </w:rPr>
        <w:t>’</w:t>
      </w:r>
      <w:r w:rsidRPr="005915B1">
        <w:rPr>
          <w:rFonts w:ascii="Arial" w:eastAsia="Times New Roman" w:hAnsi="Arial" w:cs="Arial"/>
          <w:sz w:val="24"/>
          <w:szCs w:val="24"/>
          <w:lang w:val="it-IT" w:eastAsia="it-IT" w:bidi="it-IT"/>
        </w:rPr>
        <w:t>ulteriore verifica di quanto segue che:</w:t>
      </w:r>
    </w:p>
    <w:p w14:paraId="572170C3" w14:textId="60C6A0C4" w:rsidR="006E7A78" w:rsidRPr="005915B1" w:rsidRDefault="006E7A78" w:rsidP="004A13EC">
      <w:pPr>
        <w:spacing w:before="120" w:line="276" w:lineRule="auto"/>
        <w:ind w:left="284" w:right="-29" w:hanging="284"/>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1. Nei contratti di assunzione del personale sia inserita la clausola che prevede il divieto di prestare attività lavorativa (a titolo di lavoro subordinato o di lavoro autonomo) per i tre anni successivi alla cessazione del rapporto nei confronti dei destinatari di provvedimenti adottati o di contratti conclusi con l'apporto decisionale del dipendente;</w:t>
      </w:r>
    </w:p>
    <w:p w14:paraId="7A33B6A7" w14:textId="011D7FB2" w:rsidR="006E7A78" w:rsidRPr="005915B1" w:rsidRDefault="006E7A78" w:rsidP="004A13EC">
      <w:pPr>
        <w:spacing w:before="120" w:line="276" w:lineRule="auto"/>
        <w:ind w:left="284" w:right="-29" w:hanging="284"/>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2. Nei bandi di gara o negli atti prodromici agli affidamenti, anche mediante procedura negoziata, sia inserita la condizione soggettiva di non aver concluso contratti di lavoro subordinato o autonomo e comunque di non aver attribuito incarichi ad ex dipendenti che hanno esercitato poteri autoritativi o negoziali per conto delle pubbliche amministrazioni nei loro confronti per il triennio successivo alla cessazione del rapporto;</w:t>
      </w:r>
    </w:p>
    <w:p w14:paraId="071C6DDD" w14:textId="3A6058AC" w:rsidR="006E7A78" w:rsidRPr="005915B1" w:rsidRDefault="006E7A78" w:rsidP="004A13EC">
      <w:pPr>
        <w:spacing w:before="120" w:line="276" w:lineRule="auto"/>
        <w:ind w:left="284" w:right="-29" w:hanging="284"/>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3. Sia disposta l'esclusione dalle procedure di affidamento nei confronti dei soggetti per i quali sia emersa la situazione di cui al punto precedente.</w:t>
      </w:r>
    </w:p>
    <w:p w14:paraId="2BF03467" w14:textId="4DA7427D" w:rsidR="006E7A78" w:rsidRPr="005915B1" w:rsidRDefault="006E7A78" w:rsidP="004A13EC">
      <w:pPr>
        <w:spacing w:before="120" w:line="276" w:lineRule="auto"/>
        <w:ind w:left="284" w:right="-29" w:hanging="284"/>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4. Si agisca in giudizio per ottenere il risarcimento del danno nei confronti degli ex dipendenti per i quali sia emersa la violazione dei divieti contenuti nell'art.53, comma 16ter, decreto legislativo n.165/2001.</w:t>
      </w:r>
    </w:p>
    <w:p w14:paraId="5918EF8F" w14:textId="5FE30A7F" w:rsidR="00C22059" w:rsidRPr="005915B1" w:rsidRDefault="00F81DC0" w:rsidP="004A13EC">
      <w:pPr>
        <w:spacing w:before="120" w:line="276" w:lineRule="auto"/>
        <w:ind w:right="-29"/>
        <w:jc w:val="both"/>
        <w:rPr>
          <w:rFonts w:ascii="Arial" w:eastAsia="Times New Roman" w:hAnsi="Arial" w:cs="Arial"/>
          <w:color w:val="000000" w:themeColor="text1"/>
          <w:sz w:val="24"/>
          <w:szCs w:val="24"/>
          <w:lang w:val="it-IT" w:eastAsia="it-IT" w:bidi="it-IT"/>
        </w:rPr>
      </w:pPr>
      <w:r w:rsidRPr="005915B1">
        <w:rPr>
          <w:rFonts w:ascii="Arial" w:eastAsia="Times New Roman" w:hAnsi="Arial" w:cs="Arial"/>
          <w:color w:val="000000" w:themeColor="text1"/>
          <w:sz w:val="24"/>
          <w:szCs w:val="24"/>
          <w:lang w:val="it-IT" w:eastAsia="it-IT" w:bidi="it-IT"/>
        </w:rPr>
        <w:t xml:space="preserve">Il </w:t>
      </w:r>
      <w:r w:rsidR="004B158F" w:rsidRPr="005915B1">
        <w:rPr>
          <w:rFonts w:ascii="Arial" w:eastAsia="Times New Roman" w:hAnsi="Arial" w:cs="Arial"/>
          <w:color w:val="000000" w:themeColor="text1"/>
          <w:sz w:val="24"/>
          <w:szCs w:val="24"/>
          <w:lang w:val="it-IT" w:eastAsia="it-IT" w:bidi="it-IT"/>
        </w:rPr>
        <w:t>RPCT si incarica nel corso del 202</w:t>
      </w:r>
      <w:r w:rsidR="00B1038A" w:rsidRPr="005915B1">
        <w:rPr>
          <w:rFonts w:ascii="Arial" w:eastAsia="Times New Roman" w:hAnsi="Arial" w:cs="Arial"/>
          <w:color w:val="000000" w:themeColor="text1"/>
          <w:sz w:val="24"/>
          <w:szCs w:val="24"/>
          <w:lang w:val="it-IT" w:eastAsia="it-IT" w:bidi="it-IT"/>
        </w:rPr>
        <w:t>4</w:t>
      </w:r>
      <w:r w:rsidR="004B158F" w:rsidRPr="005915B1">
        <w:rPr>
          <w:rFonts w:ascii="Arial" w:eastAsia="Times New Roman" w:hAnsi="Arial" w:cs="Arial"/>
          <w:color w:val="000000" w:themeColor="text1"/>
          <w:sz w:val="24"/>
          <w:szCs w:val="24"/>
          <w:lang w:val="it-IT" w:eastAsia="it-IT" w:bidi="it-IT"/>
        </w:rPr>
        <w:t xml:space="preserve"> di verificare se il codice di comportamento vigente risulti adeguato a quanto previsto dal PNA 2022 che proporre l’inserimento all’interno del Codice di comportamento di un dovere per il dipendente di sottoscrivere, entro un determinato termine ritenuto idoneo dall’amministrazione (ad esempio tre anni prima della cessazione dal servizio), previa comunicazione via PEC da parte dell’amministrazione, una dichiarazione con cui il dipendente prende atto della disciplina del pantouflage e si assume l’impegno di rispettare il divieto di pantouflage. Ciò anche allo scopo di evitare eventuali contestazioni in ordine alla conoscibilità della norma (Vedi </w:t>
      </w:r>
      <w:r w:rsidR="004B158F" w:rsidRPr="005915B1">
        <w:rPr>
          <w:rFonts w:ascii="Arial" w:eastAsia="Times New Roman" w:hAnsi="Arial" w:cs="Arial"/>
          <w:color w:val="00B050"/>
          <w:sz w:val="24"/>
          <w:szCs w:val="24"/>
          <w:lang w:val="it-IT" w:eastAsia="it-IT" w:bidi="it-IT"/>
        </w:rPr>
        <w:t>Scadenzario 202</w:t>
      </w:r>
      <w:r w:rsidR="00635CFE" w:rsidRPr="005915B1">
        <w:rPr>
          <w:rFonts w:ascii="Arial" w:eastAsia="Times New Roman" w:hAnsi="Arial" w:cs="Arial"/>
          <w:color w:val="00B050"/>
          <w:sz w:val="24"/>
          <w:szCs w:val="24"/>
          <w:lang w:val="it-IT" w:eastAsia="it-IT" w:bidi="it-IT"/>
        </w:rPr>
        <w:t>4</w:t>
      </w:r>
      <w:r w:rsidR="004B158F" w:rsidRPr="005915B1">
        <w:rPr>
          <w:rFonts w:ascii="Arial" w:eastAsia="Times New Roman" w:hAnsi="Arial" w:cs="Arial"/>
          <w:color w:val="000000" w:themeColor="text1"/>
          <w:sz w:val="24"/>
          <w:szCs w:val="24"/>
          <w:lang w:val="it-IT" w:eastAsia="it-IT" w:bidi="it-IT"/>
        </w:rPr>
        <w:t>).</w:t>
      </w:r>
      <w:r w:rsidR="00C22059" w:rsidRPr="005915B1">
        <w:rPr>
          <w:rFonts w:ascii="Arial" w:eastAsia="Times New Roman" w:hAnsi="Arial" w:cs="Arial"/>
          <w:color w:val="000000" w:themeColor="text1"/>
          <w:sz w:val="24"/>
          <w:szCs w:val="24"/>
          <w:lang w:val="it-IT" w:eastAsia="it-IT" w:bidi="it-IT"/>
        </w:rPr>
        <w:t xml:space="preserve"> Laddove l’amministrazione integri il Codice di comportamento con il dovere di sottoscrivere una dichiarazione con cui il dipendente si assume tale impegno, la violazione di tale obbligo configurerebbe una violazione del Codice di comportamento da parte del dipendente, con conseguente valutazione sotto il profilo disciplinare</w:t>
      </w:r>
      <w:r w:rsidR="005855FB" w:rsidRPr="005915B1">
        <w:rPr>
          <w:rFonts w:ascii="Arial" w:eastAsia="Times New Roman" w:hAnsi="Arial" w:cs="Arial"/>
          <w:color w:val="000000" w:themeColor="text1"/>
          <w:sz w:val="24"/>
          <w:szCs w:val="24"/>
          <w:lang w:val="it-IT" w:eastAsia="it-IT" w:bidi="it-IT"/>
        </w:rPr>
        <w:t xml:space="preserve"> (</w:t>
      </w:r>
      <w:r w:rsidR="00B1038A" w:rsidRPr="005915B1">
        <w:rPr>
          <w:rFonts w:ascii="Arial" w:eastAsia="Times New Roman" w:hAnsi="Arial" w:cs="Arial"/>
          <w:color w:val="000000" w:themeColor="text1"/>
          <w:sz w:val="24"/>
          <w:szCs w:val="24"/>
          <w:lang w:val="it-IT" w:eastAsia="it-IT" w:bidi="it-IT"/>
        </w:rPr>
        <w:t xml:space="preserve">come indicato nel </w:t>
      </w:r>
      <w:r w:rsidR="005855FB" w:rsidRPr="005915B1">
        <w:rPr>
          <w:rFonts w:ascii="Arial" w:eastAsia="Times New Roman" w:hAnsi="Arial" w:cs="Arial"/>
          <w:color w:val="000000" w:themeColor="text1"/>
          <w:sz w:val="24"/>
          <w:szCs w:val="24"/>
          <w:lang w:val="it-IT" w:eastAsia="it-IT" w:bidi="it-IT"/>
        </w:rPr>
        <w:t>PNA 2022)</w:t>
      </w:r>
      <w:r w:rsidR="00C22059" w:rsidRPr="005915B1">
        <w:rPr>
          <w:rFonts w:ascii="Arial" w:eastAsia="Times New Roman" w:hAnsi="Arial" w:cs="Arial"/>
          <w:color w:val="000000" w:themeColor="text1"/>
          <w:sz w:val="24"/>
          <w:szCs w:val="24"/>
          <w:lang w:val="it-IT" w:eastAsia="it-IT" w:bidi="it-IT"/>
        </w:rPr>
        <w:t>.</w:t>
      </w:r>
    </w:p>
    <w:p w14:paraId="24AE9864" w14:textId="2B92E5B3" w:rsidR="004B158F" w:rsidRPr="005915B1" w:rsidRDefault="00C22059" w:rsidP="004A13EC">
      <w:pPr>
        <w:spacing w:before="120" w:line="276" w:lineRule="auto"/>
        <w:ind w:right="-29"/>
        <w:jc w:val="both"/>
        <w:rPr>
          <w:rFonts w:ascii="Arial" w:eastAsia="Times New Roman" w:hAnsi="Arial" w:cs="Arial"/>
          <w:color w:val="000000" w:themeColor="text1"/>
          <w:sz w:val="24"/>
          <w:szCs w:val="24"/>
          <w:lang w:val="it-IT" w:eastAsia="it-IT" w:bidi="it-IT"/>
        </w:rPr>
      </w:pPr>
      <w:r w:rsidRPr="005915B1">
        <w:rPr>
          <w:rFonts w:ascii="Arial" w:eastAsia="Times New Roman" w:hAnsi="Arial" w:cs="Arial"/>
          <w:color w:val="000000" w:themeColor="text1"/>
          <w:sz w:val="24"/>
          <w:szCs w:val="24"/>
          <w:lang w:val="it-IT" w:eastAsia="it-IT" w:bidi="it-IT"/>
        </w:rPr>
        <w:t xml:space="preserve">Laddove, invece, l’amministrazione non integri il Codice di comportamento nei termini </w:t>
      </w:r>
      <w:r w:rsidRPr="005915B1">
        <w:rPr>
          <w:rFonts w:ascii="Arial" w:eastAsia="Times New Roman" w:hAnsi="Arial" w:cs="Arial"/>
          <w:color w:val="000000" w:themeColor="text1"/>
          <w:sz w:val="24"/>
          <w:szCs w:val="24"/>
          <w:lang w:val="it-IT" w:eastAsia="it-IT" w:bidi="it-IT"/>
        </w:rPr>
        <w:lastRenderedPageBreak/>
        <w:t xml:space="preserve">suddetti, resta fermo l’obbligo di rendere la dichiarazione al momento della cessazione dal servizio. </w:t>
      </w:r>
      <w:r w:rsidR="00F04174">
        <w:rPr>
          <w:rFonts w:ascii="Arial" w:eastAsia="Times New Roman" w:hAnsi="Arial" w:cs="Arial"/>
          <w:color w:val="000000" w:themeColor="text1"/>
          <w:sz w:val="24"/>
          <w:szCs w:val="24"/>
          <w:lang w:val="it-IT" w:eastAsia="it-IT" w:bidi="it-IT"/>
        </w:rPr>
        <w:t xml:space="preserve">Il </w:t>
      </w:r>
      <w:r w:rsidRPr="005915B1">
        <w:rPr>
          <w:rFonts w:ascii="Arial" w:eastAsia="Times New Roman" w:hAnsi="Arial" w:cs="Arial"/>
          <w:color w:val="000000" w:themeColor="text1"/>
          <w:sz w:val="24"/>
          <w:szCs w:val="24"/>
          <w:lang w:val="it-IT" w:eastAsia="it-IT" w:bidi="it-IT"/>
        </w:rPr>
        <w:t>RPCT sott</w:t>
      </w:r>
      <w:r w:rsidR="00C21E2F" w:rsidRPr="005915B1">
        <w:rPr>
          <w:rFonts w:ascii="Arial" w:eastAsia="Times New Roman" w:hAnsi="Arial" w:cs="Arial"/>
          <w:color w:val="000000" w:themeColor="text1"/>
          <w:sz w:val="24"/>
          <w:szCs w:val="24"/>
          <w:lang w:val="it-IT" w:eastAsia="it-IT" w:bidi="it-IT"/>
        </w:rPr>
        <w:t>oporrà il tema all</w:t>
      </w:r>
      <w:r w:rsidR="00B1038A" w:rsidRPr="005915B1">
        <w:rPr>
          <w:rFonts w:ascii="Arial" w:eastAsia="Times New Roman" w:hAnsi="Arial" w:cs="Arial"/>
          <w:color w:val="000000" w:themeColor="text1"/>
          <w:sz w:val="24"/>
          <w:szCs w:val="24"/>
          <w:lang w:val="it-IT" w:eastAsia="it-IT" w:bidi="it-IT"/>
        </w:rPr>
        <w:t>’attenzione del Consiglio,</w:t>
      </w:r>
      <w:r w:rsidR="00C21E2F" w:rsidRPr="005915B1">
        <w:rPr>
          <w:rFonts w:ascii="Arial" w:eastAsia="Times New Roman" w:hAnsi="Arial" w:cs="Arial"/>
          <w:color w:val="000000" w:themeColor="text1"/>
          <w:sz w:val="24"/>
          <w:szCs w:val="24"/>
          <w:lang w:val="it-IT" w:eastAsia="it-IT" w:bidi="it-IT"/>
        </w:rPr>
        <w:t xml:space="preserve"> (Vedi </w:t>
      </w:r>
      <w:r w:rsidR="00C21E2F" w:rsidRPr="005915B1">
        <w:rPr>
          <w:rFonts w:ascii="Arial" w:eastAsia="Times New Roman" w:hAnsi="Arial" w:cs="Arial"/>
          <w:color w:val="00B050"/>
          <w:sz w:val="24"/>
          <w:szCs w:val="24"/>
          <w:lang w:val="it-IT" w:eastAsia="it-IT" w:bidi="it-IT"/>
        </w:rPr>
        <w:t>Scadenzario 202</w:t>
      </w:r>
      <w:r w:rsidR="00635CFE" w:rsidRPr="005915B1">
        <w:rPr>
          <w:rFonts w:ascii="Arial" w:eastAsia="Times New Roman" w:hAnsi="Arial" w:cs="Arial"/>
          <w:color w:val="00B050"/>
          <w:sz w:val="24"/>
          <w:szCs w:val="24"/>
          <w:lang w:val="it-IT" w:eastAsia="it-IT" w:bidi="it-IT"/>
        </w:rPr>
        <w:t>4</w:t>
      </w:r>
      <w:r w:rsidR="00C21E2F" w:rsidRPr="005915B1">
        <w:rPr>
          <w:rFonts w:ascii="Arial" w:eastAsia="Times New Roman" w:hAnsi="Arial" w:cs="Arial"/>
          <w:color w:val="000000" w:themeColor="text1"/>
          <w:sz w:val="24"/>
          <w:szCs w:val="24"/>
          <w:lang w:val="it-IT" w:eastAsia="it-IT" w:bidi="it-IT"/>
        </w:rPr>
        <w:t>)</w:t>
      </w:r>
    </w:p>
    <w:p w14:paraId="4CD81C61" w14:textId="77777777" w:rsidR="00F81DC0" w:rsidRPr="005915B1" w:rsidRDefault="00F81DC0" w:rsidP="00F81DC0">
      <w:pPr>
        <w:pStyle w:val="Titolo1"/>
        <w:rPr>
          <w:rFonts w:cs="Arial"/>
          <w:szCs w:val="24"/>
          <w:lang w:val="it-IT" w:eastAsia="it-IT" w:bidi="it-IT"/>
        </w:rPr>
      </w:pPr>
    </w:p>
    <w:p w14:paraId="39171BA6" w14:textId="6C030146" w:rsidR="006E7A78" w:rsidRPr="005915B1" w:rsidRDefault="004F3235" w:rsidP="003A34BC">
      <w:pPr>
        <w:pStyle w:val="Titolo1"/>
        <w:numPr>
          <w:ilvl w:val="1"/>
          <w:numId w:val="38"/>
        </w:numPr>
        <w:tabs>
          <w:tab w:val="left" w:pos="993"/>
        </w:tabs>
        <w:rPr>
          <w:rFonts w:cs="Arial"/>
          <w:szCs w:val="24"/>
          <w:lang w:val="it-IT" w:eastAsia="it-IT" w:bidi="it-IT"/>
        </w:rPr>
      </w:pPr>
      <w:bookmarkStart w:id="61" w:name="_Toc157028274"/>
      <w:r w:rsidRPr="005915B1">
        <w:rPr>
          <w:rFonts w:cs="Arial"/>
          <w:szCs w:val="24"/>
          <w:lang w:val="it-IT" w:eastAsia="it-IT" w:bidi="it-IT"/>
        </w:rPr>
        <w:t>I P</w:t>
      </w:r>
      <w:r w:rsidR="00F81DC0" w:rsidRPr="005915B1">
        <w:rPr>
          <w:rFonts w:cs="Arial"/>
          <w:szCs w:val="24"/>
          <w:lang w:val="it-IT" w:eastAsia="it-IT" w:bidi="it-IT"/>
        </w:rPr>
        <w:t>atti di integrità</w:t>
      </w:r>
      <w:bookmarkEnd w:id="61"/>
    </w:p>
    <w:p w14:paraId="0C06C189" w14:textId="5F0C0F23" w:rsidR="006E7A78" w:rsidRPr="005915B1" w:rsidRDefault="006E7A78" w:rsidP="004A13EC">
      <w:pPr>
        <w:spacing w:before="120" w:line="276" w:lineRule="auto"/>
        <w:ind w:right="-29"/>
        <w:jc w:val="both"/>
        <w:rPr>
          <w:rFonts w:ascii="Arial" w:eastAsia="Times New Roman" w:hAnsi="Arial" w:cs="Arial"/>
          <w:sz w:val="24"/>
          <w:szCs w:val="24"/>
          <w:lang w:val="it-IT" w:eastAsia="it-IT" w:bidi="it-IT"/>
        </w:rPr>
      </w:pPr>
      <w:r w:rsidRPr="005915B1">
        <w:rPr>
          <w:rFonts w:ascii="Arial" w:eastAsia="Times New Roman" w:hAnsi="Arial" w:cs="Arial"/>
          <w:sz w:val="24"/>
          <w:szCs w:val="24"/>
          <w:lang w:val="it-IT" w:eastAsia="it-IT" w:bidi="it-IT"/>
        </w:rPr>
        <w:t>Nelle linee guida adottate dall’ANAC con la delibera n. 494/2019 sui conflitti di interessi nelle procedure di</w:t>
      </w:r>
      <w:r w:rsidR="004F3235" w:rsidRPr="005915B1">
        <w:rPr>
          <w:rFonts w:ascii="Arial" w:eastAsia="Times New Roman" w:hAnsi="Arial" w:cs="Arial"/>
          <w:sz w:val="24"/>
          <w:szCs w:val="24"/>
          <w:lang w:val="it-IT" w:eastAsia="it-IT" w:bidi="it-IT"/>
        </w:rPr>
        <w:t xml:space="preserve"> </w:t>
      </w:r>
      <w:r w:rsidRPr="005915B1">
        <w:rPr>
          <w:rFonts w:ascii="Arial" w:eastAsia="Times New Roman" w:hAnsi="Arial" w:cs="Arial"/>
          <w:sz w:val="24"/>
          <w:szCs w:val="24"/>
          <w:lang w:val="it-IT" w:eastAsia="it-IT" w:bidi="it-IT"/>
        </w:rPr>
        <w:t>affidamento di contratti pubblici è stato suggerito l’inserimento, nei protocolli di legalità e/o nei patti di integrità,</w:t>
      </w:r>
      <w:r w:rsidR="004F3235" w:rsidRPr="005915B1">
        <w:rPr>
          <w:rFonts w:ascii="Arial" w:eastAsia="Times New Roman" w:hAnsi="Arial" w:cs="Arial"/>
          <w:sz w:val="24"/>
          <w:szCs w:val="24"/>
          <w:lang w:val="it-IT" w:eastAsia="it-IT" w:bidi="it-IT"/>
        </w:rPr>
        <w:t xml:space="preserve"> </w:t>
      </w:r>
      <w:r w:rsidRPr="005915B1">
        <w:rPr>
          <w:rFonts w:ascii="Arial" w:eastAsia="Times New Roman" w:hAnsi="Arial" w:cs="Arial"/>
          <w:sz w:val="24"/>
          <w:szCs w:val="24"/>
          <w:lang w:val="it-IT" w:eastAsia="it-IT" w:bidi="it-IT"/>
        </w:rPr>
        <w:t>di specifiche prescrizioni a carico dei concorrenti e dei soggetti affidatari mediante cui si richiede la preventiva</w:t>
      </w:r>
      <w:r w:rsidR="004F3235" w:rsidRPr="005915B1">
        <w:rPr>
          <w:rFonts w:ascii="Arial" w:eastAsia="Times New Roman" w:hAnsi="Arial" w:cs="Arial"/>
          <w:sz w:val="24"/>
          <w:szCs w:val="24"/>
          <w:lang w:val="it-IT" w:eastAsia="it-IT" w:bidi="it-IT"/>
        </w:rPr>
        <w:t xml:space="preserve"> </w:t>
      </w:r>
      <w:r w:rsidRPr="005915B1">
        <w:rPr>
          <w:rFonts w:ascii="Arial" w:eastAsia="Times New Roman" w:hAnsi="Arial" w:cs="Arial"/>
          <w:sz w:val="24"/>
          <w:szCs w:val="24"/>
          <w:lang w:val="it-IT" w:eastAsia="it-IT" w:bidi="it-IT"/>
        </w:rPr>
        <w:t>dichiarazione sostitutiva della sussistenza di possibili conflitti di interessi rispetto ai soggetti che intervengono</w:t>
      </w:r>
      <w:r w:rsidR="004F3235" w:rsidRPr="005915B1">
        <w:rPr>
          <w:rFonts w:ascii="Arial" w:eastAsia="Times New Roman" w:hAnsi="Arial" w:cs="Arial"/>
          <w:sz w:val="24"/>
          <w:szCs w:val="24"/>
          <w:lang w:val="it-IT" w:eastAsia="it-IT" w:bidi="it-IT"/>
        </w:rPr>
        <w:t xml:space="preserve"> </w:t>
      </w:r>
      <w:r w:rsidRPr="005915B1">
        <w:rPr>
          <w:rFonts w:ascii="Arial" w:eastAsia="Times New Roman" w:hAnsi="Arial" w:cs="Arial"/>
          <w:sz w:val="24"/>
          <w:szCs w:val="24"/>
          <w:lang w:val="it-IT" w:eastAsia="it-IT" w:bidi="it-IT"/>
        </w:rPr>
        <w:t>nella procedura di gara o nella fase esecutiva e la comunicazione di qualsiasi conflitto di interessi che insorga</w:t>
      </w:r>
      <w:r w:rsidR="004F3235" w:rsidRPr="005915B1">
        <w:rPr>
          <w:rFonts w:ascii="Arial" w:eastAsia="Times New Roman" w:hAnsi="Arial" w:cs="Arial"/>
          <w:sz w:val="24"/>
          <w:szCs w:val="24"/>
          <w:lang w:val="it-IT" w:eastAsia="it-IT" w:bidi="it-IT"/>
        </w:rPr>
        <w:t xml:space="preserve"> </w:t>
      </w:r>
      <w:r w:rsidRPr="005915B1">
        <w:rPr>
          <w:rFonts w:ascii="Arial" w:eastAsia="Times New Roman" w:hAnsi="Arial" w:cs="Arial"/>
          <w:sz w:val="24"/>
          <w:szCs w:val="24"/>
          <w:lang w:val="it-IT" w:eastAsia="it-IT" w:bidi="it-IT"/>
        </w:rPr>
        <w:t>successivamente.</w:t>
      </w:r>
    </w:p>
    <w:p w14:paraId="14ADD73E" w14:textId="77777777" w:rsidR="00F81DC0" w:rsidRPr="005915B1" w:rsidRDefault="00F81DC0" w:rsidP="00F81DC0">
      <w:pPr>
        <w:pStyle w:val="Corpotesto"/>
        <w:spacing w:line="276" w:lineRule="auto"/>
        <w:ind w:left="0" w:right="-29" w:firstLine="0"/>
        <w:jc w:val="both"/>
        <w:rPr>
          <w:rFonts w:ascii="Arial" w:hAnsi="Arial" w:cs="Arial"/>
          <w:spacing w:val="-1"/>
          <w:lang w:val="it-IT"/>
        </w:rPr>
      </w:pPr>
    </w:p>
    <w:p w14:paraId="5974600C" w14:textId="05AE8EED" w:rsidR="006F5DA1" w:rsidRPr="005915B1" w:rsidRDefault="00297E9A" w:rsidP="003A34BC">
      <w:pPr>
        <w:pStyle w:val="Titolo1"/>
        <w:numPr>
          <w:ilvl w:val="1"/>
          <w:numId w:val="38"/>
        </w:numPr>
        <w:tabs>
          <w:tab w:val="left" w:pos="993"/>
        </w:tabs>
        <w:rPr>
          <w:rFonts w:cs="Arial"/>
          <w:szCs w:val="24"/>
          <w:lang w:val="it-IT"/>
        </w:rPr>
      </w:pPr>
      <w:bookmarkStart w:id="62" w:name="_Toc157028275"/>
      <w:r w:rsidRPr="005915B1">
        <w:rPr>
          <w:rFonts w:cs="Arial"/>
          <w:szCs w:val="24"/>
          <w:lang w:val="it-IT"/>
        </w:rPr>
        <w:t>L</w:t>
      </w:r>
      <w:r w:rsidR="00F81DC0" w:rsidRPr="005915B1">
        <w:rPr>
          <w:rFonts w:cs="Arial"/>
          <w:szCs w:val="24"/>
          <w:lang w:val="it-IT"/>
        </w:rPr>
        <w:t>a formazione e la comunicazione</w:t>
      </w:r>
      <w:bookmarkEnd w:id="62"/>
    </w:p>
    <w:p w14:paraId="60957F01" w14:textId="77777777" w:rsidR="006F5DA1" w:rsidRPr="005915B1" w:rsidRDefault="006F5DA1" w:rsidP="004A13EC">
      <w:pPr>
        <w:spacing w:before="2"/>
        <w:ind w:right="-29"/>
        <w:rPr>
          <w:rFonts w:ascii="Arial" w:eastAsia="Times New Roman" w:hAnsi="Arial" w:cs="Arial"/>
          <w:b/>
          <w:bCs/>
          <w:sz w:val="24"/>
          <w:szCs w:val="24"/>
          <w:lang w:val="it-IT"/>
        </w:rPr>
      </w:pPr>
    </w:p>
    <w:p w14:paraId="6236309D" w14:textId="77777777" w:rsidR="006F5DA1" w:rsidRPr="005915B1" w:rsidRDefault="00297E9A" w:rsidP="00F81DC0">
      <w:pPr>
        <w:pStyle w:val="Corpotesto"/>
        <w:ind w:left="0" w:right="-29" w:firstLine="0"/>
        <w:jc w:val="both"/>
        <w:rPr>
          <w:rFonts w:ascii="Arial" w:hAnsi="Arial" w:cs="Arial"/>
          <w:spacing w:val="28"/>
          <w:lang w:val="it-IT"/>
        </w:rPr>
      </w:pPr>
      <w:r w:rsidRPr="005915B1">
        <w:rPr>
          <w:rFonts w:ascii="Arial" w:hAnsi="Arial" w:cs="Arial"/>
          <w:spacing w:val="-2"/>
          <w:lang w:val="it-IT"/>
        </w:rPr>
        <w:t>La</w:t>
      </w:r>
      <w:r w:rsidRPr="005915B1">
        <w:rPr>
          <w:rFonts w:ascii="Arial" w:hAnsi="Arial" w:cs="Arial"/>
          <w:spacing w:val="11"/>
          <w:lang w:val="it-IT"/>
        </w:rPr>
        <w:t xml:space="preserve"> </w:t>
      </w:r>
      <w:r w:rsidRPr="005915B1">
        <w:rPr>
          <w:rFonts w:ascii="Arial" w:hAnsi="Arial" w:cs="Arial"/>
          <w:spacing w:val="-1"/>
          <w:lang w:val="it-IT"/>
        </w:rPr>
        <w:t>formazione</w:t>
      </w:r>
      <w:r w:rsidRPr="005915B1">
        <w:rPr>
          <w:rFonts w:ascii="Arial" w:hAnsi="Arial" w:cs="Arial"/>
          <w:spacing w:val="8"/>
          <w:lang w:val="it-IT"/>
        </w:rPr>
        <w:t xml:space="preserve"> </w:t>
      </w:r>
      <w:r w:rsidRPr="005915B1">
        <w:rPr>
          <w:rFonts w:ascii="Arial" w:hAnsi="Arial" w:cs="Arial"/>
          <w:spacing w:val="-1"/>
          <w:lang w:val="it-IT"/>
        </w:rPr>
        <w:t>del</w:t>
      </w:r>
      <w:r w:rsidRPr="005915B1">
        <w:rPr>
          <w:rFonts w:ascii="Arial" w:hAnsi="Arial" w:cs="Arial"/>
          <w:spacing w:val="9"/>
          <w:lang w:val="it-IT"/>
        </w:rPr>
        <w:t xml:space="preserve"> </w:t>
      </w:r>
      <w:r w:rsidRPr="005915B1">
        <w:rPr>
          <w:rFonts w:ascii="Arial" w:hAnsi="Arial" w:cs="Arial"/>
          <w:lang w:val="it-IT"/>
        </w:rPr>
        <w:t>personale</w:t>
      </w:r>
      <w:r w:rsidRPr="005915B1">
        <w:rPr>
          <w:rFonts w:ascii="Arial" w:hAnsi="Arial" w:cs="Arial"/>
          <w:spacing w:val="8"/>
          <w:lang w:val="it-IT"/>
        </w:rPr>
        <w:t xml:space="preserve"> </w:t>
      </w:r>
      <w:r w:rsidRPr="005915B1">
        <w:rPr>
          <w:rFonts w:ascii="Arial" w:hAnsi="Arial" w:cs="Arial"/>
          <w:spacing w:val="-1"/>
          <w:lang w:val="it-IT"/>
        </w:rPr>
        <w:t>costituisce</w:t>
      </w:r>
      <w:r w:rsidRPr="005915B1">
        <w:rPr>
          <w:rFonts w:ascii="Arial" w:hAnsi="Arial" w:cs="Arial"/>
          <w:spacing w:val="10"/>
          <w:lang w:val="it-IT"/>
        </w:rPr>
        <w:t xml:space="preserve"> </w:t>
      </w:r>
      <w:r w:rsidRPr="005915B1">
        <w:rPr>
          <w:rFonts w:ascii="Arial" w:hAnsi="Arial" w:cs="Arial"/>
          <w:lang w:val="it-IT"/>
        </w:rPr>
        <w:t>una</w:t>
      </w:r>
      <w:r w:rsidRPr="005915B1">
        <w:rPr>
          <w:rFonts w:ascii="Arial" w:hAnsi="Arial" w:cs="Arial"/>
          <w:spacing w:val="9"/>
          <w:lang w:val="it-IT"/>
        </w:rPr>
        <w:t xml:space="preserve"> </w:t>
      </w:r>
      <w:r w:rsidRPr="005915B1">
        <w:rPr>
          <w:rFonts w:ascii="Arial" w:hAnsi="Arial" w:cs="Arial"/>
          <w:lang w:val="it-IT"/>
        </w:rPr>
        <w:t>componente</w:t>
      </w:r>
      <w:r w:rsidRPr="005915B1">
        <w:rPr>
          <w:rFonts w:ascii="Arial" w:hAnsi="Arial" w:cs="Arial"/>
          <w:spacing w:val="9"/>
          <w:lang w:val="it-IT"/>
        </w:rPr>
        <w:t xml:space="preserve"> </w:t>
      </w:r>
      <w:r w:rsidRPr="005915B1">
        <w:rPr>
          <w:rFonts w:ascii="Arial" w:hAnsi="Arial" w:cs="Arial"/>
          <w:spacing w:val="-1"/>
          <w:lang w:val="it-IT"/>
        </w:rPr>
        <w:t>centrale</w:t>
      </w:r>
      <w:r w:rsidRPr="005915B1">
        <w:rPr>
          <w:rFonts w:ascii="Arial" w:hAnsi="Arial" w:cs="Arial"/>
          <w:spacing w:val="9"/>
          <w:lang w:val="it-IT"/>
        </w:rPr>
        <w:t xml:space="preserve"> </w:t>
      </w:r>
      <w:r w:rsidRPr="005915B1">
        <w:rPr>
          <w:rFonts w:ascii="Arial" w:hAnsi="Arial" w:cs="Arial"/>
          <w:spacing w:val="-1"/>
          <w:lang w:val="it-IT"/>
        </w:rPr>
        <w:t>del</w:t>
      </w:r>
      <w:r w:rsidRPr="005915B1">
        <w:rPr>
          <w:rFonts w:ascii="Arial" w:hAnsi="Arial" w:cs="Arial"/>
          <w:spacing w:val="9"/>
          <w:lang w:val="it-IT"/>
        </w:rPr>
        <w:t xml:space="preserve"> </w:t>
      </w:r>
      <w:r w:rsidRPr="005915B1">
        <w:rPr>
          <w:rFonts w:ascii="Arial" w:hAnsi="Arial" w:cs="Arial"/>
          <w:lang w:val="it-IT"/>
        </w:rPr>
        <w:t>sistema</w:t>
      </w:r>
      <w:r w:rsidRPr="005915B1">
        <w:rPr>
          <w:rFonts w:ascii="Arial" w:hAnsi="Arial" w:cs="Arial"/>
          <w:spacing w:val="8"/>
          <w:lang w:val="it-IT"/>
        </w:rPr>
        <w:t xml:space="preserve"> </w:t>
      </w:r>
      <w:r w:rsidRPr="005915B1">
        <w:rPr>
          <w:rFonts w:ascii="Arial" w:hAnsi="Arial" w:cs="Arial"/>
          <w:lang w:val="it-IT"/>
        </w:rPr>
        <w:t>di</w:t>
      </w:r>
      <w:r w:rsidRPr="005915B1">
        <w:rPr>
          <w:rFonts w:ascii="Arial" w:hAnsi="Arial" w:cs="Arial"/>
          <w:spacing w:val="9"/>
          <w:lang w:val="it-IT"/>
        </w:rPr>
        <w:t xml:space="preserve"> </w:t>
      </w:r>
      <w:r w:rsidRPr="005915B1">
        <w:rPr>
          <w:rFonts w:ascii="Arial" w:hAnsi="Arial" w:cs="Arial"/>
          <w:spacing w:val="-1"/>
          <w:lang w:val="it-IT"/>
        </w:rPr>
        <w:t>prevenzione</w:t>
      </w:r>
      <w:r w:rsidRPr="005915B1">
        <w:rPr>
          <w:rFonts w:ascii="Arial" w:hAnsi="Arial" w:cs="Arial"/>
          <w:spacing w:val="8"/>
          <w:lang w:val="it-IT"/>
        </w:rPr>
        <w:t xml:space="preserve"> </w:t>
      </w:r>
      <w:r w:rsidRPr="005915B1">
        <w:rPr>
          <w:rFonts w:ascii="Arial" w:hAnsi="Arial" w:cs="Arial"/>
          <w:spacing w:val="-1"/>
          <w:lang w:val="it-IT"/>
        </w:rPr>
        <w:t>della</w:t>
      </w:r>
      <w:r w:rsidRPr="005915B1">
        <w:rPr>
          <w:rFonts w:ascii="Arial" w:hAnsi="Arial" w:cs="Arial"/>
          <w:spacing w:val="87"/>
          <w:lang w:val="it-IT"/>
        </w:rPr>
        <w:t xml:space="preserve"> </w:t>
      </w:r>
      <w:r w:rsidRPr="005915B1">
        <w:rPr>
          <w:rFonts w:ascii="Arial" w:hAnsi="Arial" w:cs="Arial"/>
          <w:spacing w:val="-1"/>
          <w:lang w:val="it-IT"/>
        </w:rPr>
        <w:t>corruzione e tramite</w:t>
      </w:r>
      <w:r w:rsidRPr="005915B1">
        <w:rPr>
          <w:rFonts w:ascii="Arial" w:hAnsi="Arial" w:cs="Arial"/>
          <w:spacing w:val="42"/>
          <w:lang w:val="it-IT"/>
        </w:rPr>
        <w:t xml:space="preserve"> </w:t>
      </w:r>
      <w:r w:rsidRPr="005915B1">
        <w:rPr>
          <w:rFonts w:ascii="Arial" w:hAnsi="Arial" w:cs="Arial"/>
          <w:lang w:val="it-IT"/>
        </w:rPr>
        <w:t>essa</w:t>
      </w:r>
      <w:r w:rsidRPr="005915B1">
        <w:rPr>
          <w:rFonts w:ascii="Arial" w:hAnsi="Arial" w:cs="Arial"/>
          <w:spacing w:val="42"/>
          <w:lang w:val="it-IT"/>
        </w:rPr>
        <w:t xml:space="preserve"> </w:t>
      </w:r>
      <w:r w:rsidRPr="005915B1">
        <w:rPr>
          <w:rFonts w:ascii="Arial" w:hAnsi="Arial" w:cs="Arial"/>
          <w:lang w:val="it-IT"/>
        </w:rPr>
        <w:t xml:space="preserve">l’Ente </w:t>
      </w:r>
      <w:r w:rsidRPr="005915B1">
        <w:rPr>
          <w:rFonts w:ascii="Arial" w:hAnsi="Arial" w:cs="Arial"/>
          <w:spacing w:val="-1"/>
          <w:lang w:val="it-IT"/>
        </w:rPr>
        <w:t>intende</w:t>
      </w:r>
      <w:r w:rsidRPr="005915B1">
        <w:rPr>
          <w:rFonts w:ascii="Arial" w:hAnsi="Arial" w:cs="Arial"/>
          <w:spacing w:val="42"/>
          <w:lang w:val="it-IT"/>
        </w:rPr>
        <w:t xml:space="preserve"> </w:t>
      </w:r>
      <w:r w:rsidRPr="005915B1">
        <w:rPr>
          <w:rFonts w:ascii="Arial" w:hAnsi="Arial" w:cs="Arial"/>
          <w:spacing w:val="-1"/>
          <w:lang w:val="it-IT"/>
        </w:rPr>
        <w:t>assicurare</w:t>
      </w:r>
      <w:r w:rsidRPr="005915B1">
        <w:rPr>
          <w:rFonts w:ascii="Arial" w:hAnsi="Arial" w:cs="Arial"/>
          <w:spacing w:val="43"/>
          <w:lang w:val="it-IT"/>
        </w:rPr>
        <w:t xml:space="preserve"> </w:t>
      </w:r>
      <w:r w:rsidRPr="005915B1">
        <w:rPr>
          <w:rFonts w:ascii="Arial" w:hAnsi="Arial" w:cs="Arial"/>
          <w:lang w:val="it-IT"/>
        </w:rPr>
        <w:t>la</w:t>
      </w:r>
      <w:r w:rsidRPr="005915B1">
        <w:rPr>
          <w:rFonts w:ascii="Arial" w:hAnsi="Arial" w:cs="Arial"/>
          <w:spacing w:val="42"/>
          <w:lang w:val="it-IT"/>
        </w:rPr>
        <w:t xml:space="preserve"> </w:t>
      </w:r>
      <w:r w:rsidRPr="005915B1">
        <w:rPr>
          <w:rFonts w:ascii="Arial" w:hAnsi="Arial" w:cs="Arial"/>
          <w:spacing w:val="-1"/>
          <w:lang w:val="it-IT"/>
        </w:rPr>
        <w:t>corretta</w:t>
      </w:r>
      <w:r w:rsidRPr="005915B1">
        <w:rPr>
          <w:rFonts w:ascii="Arial" w:hAnsi="Arial" w:cs="Arial"/>
          <w:spacing w:val="44"/>
          <w:lang w:val="it-IT"/>
        </w:rPr>
        <w:t xml:space="preserve"> </w:t>
      </w:r>
      <w:r w:rsidRPr="005915B1">
        <w:rPr>
          <w:rFonts w:ascii="Arial" w:hAnsi="Arial" w:cs="Arial"/>
          <w:lang w:val="it-IT"/>
        </w:rPr>
        <w:t>e</w:t>
      </w:r>
      <w:r w:rsidRPr="005915B1">
        <w:rPr>
          <w:rFonts w:ascii="Arial" w:hAnsi="Arial" w:cs="Arial"/>
          <w:spacing w:val="42"/>
          <w:lang w:val="it-IT"/>
        </w:rPr>
        <w:t xml:space="preserve"> </w:t>
      </w:r>
      <w:r w:rsidRPr="005915B1">
        <w:rPr>
          <w:rFonts w:ascii="Arial" w:hAnsi="Arial" w:cs="Arial"/>
          <w:lang w:val="it-IT"/>
        </w:rPr>
        <w:t>piena</w:t>
      </w:r>
      <w:r w:rsidRPr="005915B1">
        <w:rPr>
          <w:rFonts w:ascii="Arial" w:hAnsi="Arial" w:cs="Arial"/>
          <w:spacing w:val="93"/>
          <w:lang w:val="it-IT"/>
        </w:rPr>
        <w:t xml:space="preserve"> </w:t>
      </w:r>
      <w:r w:rsidRPr="005915B1">
        <w:rPr>
          <w:rFonts w:ascii="Arial" w:hAnsi="Arial" w:cs="Arial"/>
          <w:spacing w:val="-1"/>
          <w:lang w:val="it-IT"/>
        </w:rPr>
        <w:t>conoscenza</w:t>
      </w:r>
      <w:r w:rsidRPr="005915B1">
        <w:rPr>
          <w:rFonts w:ascii="Arial" w:hAnsi="Arial" w:cs="Arial"/>
          <w:spacing w:val="1"/>
          <w:lang w:val="it-IT"/>
        </w:rPr>
        <w:t xml:space="preserve"> </w:t>
      </w:r>
      <w:r w:rsidRPr="005915B1">
        <w:rPr>
          <w:rFonts w:ascii="Arial" w:hAnsi="Arial" w:cs="Arial"/>
          <w:spacing w:val="-1"/>
          <w:lang w:val="it-IT"/>
        </w:rPr>
        <w:t>dei</w:t>
      </w:r>
      <w:r w:rsidRPr="005915B1">
        <w:rPr>
          <w:rFonts w:ascii="Arial" w:hAnsi="Arial" w:cs="Arial"/>
          <w:spacing w:val="2"/>
          <w:lang w:val="it-IT"/>
        </w:rPr>
        <w:t xml:space="preserve"> </w:t>
      </w:r>
      <w:r w:rsidRPr="005915B1">
        <w:rPr>
          <w:rFonts w:ascii="Arial" w:hAnsi="Arial" w:cs="Arial"/>
          <w:spacing w:val="-1"/>
          <w:lang w:val="it-IT"/>
        </w:rPr>
        <w:t>principi,</w:t>
      </w:r>
      <w:r w:rsidRPr="005915B1">
        <w:rPr>
          <w:rFonts w:ascii="Arial" w:hAnsi="Arial" w:cs="Arial"/>
          <w:spacing w:val="6"/>
          <w:lang w:val="it-IT"/>
        </w:rPr>
        <w:t xml:space="preserve"> </w:t>
      </w:r>
      <w:r w:rsidRPr="005915B1">
        <w:rPr>
          <w:rFonts w:ascii="Arial" w:hAnsi="Arial" w:cs="Arial"/>
          <w:spacing w:val="-1"/>
          <w:lang w:val="it-IT"/>
        </w:rPr>
        <w:t>delle</w:t>
      </w:r>
      <w:r w:rsidRPr="005915B1">
        <w:rPr>
          <w:rFonts w:ascii="Arial" w:hAnsi="Arial" w:cs="Arial"/>
          <w:spacing w:val="1"/>
          <w:lang w:val="it-IT"/>
        </w:rPr>
        <w:t xml:space="preserve"> </w:t>
      </w:r>
      <w:r w:rsidRPr="005915B1">
        <w:rPr>
          <w:rFonts w:ascii="Arial" w:hAnsi="Arial" w:cs="Arial"/>
          <w:spacing w:val="-1"/>
          <w:lang w:val="it-IT"/>
        </w:rPr>
        <w:t>regole</w:t>
      </w:r>
      <w:r w:rsidRPr="005915B1">
        <w:rPr>
          <w:rFonts w:ascii="Arial" w:hAnsi="Arial" w:cs="Arial"/>
          <w:spacing w:val="2"/>
          <w:lang w:val="it-IT"/>
        </w:rPr>
        <w:t xml:space="preserve"> </w:t>
      </w:r>
      <w:r w:rsidRPr="005915B1">
        <w:rPr>
          <w:rFonts w:ascii="Arial" w:hAnsi="Arial" w:cs="Arial"/>
          <w:lang w:val="it-IT"/>
        </w:rPr>
        <w:t>e</w:t>
      </w:r>
      <w:r w:rsidRPr="005915B1">
        <w:rPr>
          <w:rFonts w:ascii="Arial" w:hAnsi="Arial" w:cs="Arial"/>
          <w:spacing w:val="1"/>
          <w:lang w:val="it-IT"/>
        </w:rPr>
        <w:t xml:space="preserve"> </w:t>
      </w:r>
      <w:r w:rsidRPr="005915B1">
        <w:rPr>
          <w:rFonts w:ascii="Arial" w:hAnsi="Arial" w:cs="Arial"/>
          <w:spacing w:val="-1"/>
          <w:lang w:val="it-IT"/>
        </w:rPr>
        <w:t>delle</w:t>
      </w:r>
      <w:r w:rsidRPr="005915B1">
        <w:rPr>
          <w:rFonts w:ascii="Arial" w:hAnsi="Arial" w:cs="Arial"/>
          <w:spacing w:val="1"/>
          <w:lang w:val="it-IT"/>
        </w:rPr>
        <w:t xml:space="preserve"> </w:t>
      </w:r>
      <w:r w:rsidRPr="005915B1">
        <w:rPr>
          <w:rFonts w:ascii="Arial" w:hAnsi="Arial" w:cs="Arial"/>
          <w:lang w:val="it-IT"/>
        </w:rPr>
        <w:t>misure</w:t>
      </w:r>
      <w:r w:rsidRPr="005915B1">
        <w:rPr>
          <w:rFonts w:ascii="Arial" w:hAnsi="Arial" w:cs="Arial"/>
          <w:spacing w:val="1"/>
          <w:lang w:val="it-IT"/>
        </w:rPr>
        <w:t xml:space="preserve"> </w:t>
      </w:r>
      <w:r w:rsidRPr="005915B1">
        <w:rPr>
          <w:rFonts w:ascii="Arial" w:hAnsi="Arial" w:cs="Arial"/>
          <w:spacing w:val="-1"/>
          <w:lang w:val="it-IT"/>
        </w:rPr>
        <w:t>contemplate</w:t>
      </w:r>
      <w:r w:rsidRPr="005915B1">
        <w:rPr>
          <w:rFonts w:ascii="Arial" w:hAnsi="Arial" w:cs="Arial"/>
          <w:spacing w:val="1"/>
          <w:lang w:val="it-IT"/>
        </w:rPr>
        <w:t xml:space="preserve"> </w:t>
      </w:r>
      <w:r w:rsidRPr="005915B1">
        <w:rPr>
          <w:rFonts w:ascii="Arial" w:hAnsi="Arial" w:cs="Arial"/>
          <w:spacing w:val="-1"/>
          <w:lang w:val="it-IT"/>
        </w:rPr>
        <w:t>dal</w:t>
      </w:r>
      <w:r w:rsidRPr="005915B1">
        <w:rPr>
          <w:rFonts w:ascii="Arial" w:hAnsi="Arial" w:cs="Arial"/>
          <w:spacing w:val="5"/>
          <w:lang w:val="it-IT"/>
        </w:rPr>
        <w:t xml:space="preserve"> </w:t>
      </w:r>
      <w:r w:rsidRPr="005915B1">
        <w:rPr>
          <w:rFonts w:ascii="Arial" w:hAnsi="Arial" w:cs="Arial"/>
          <w:lang w:val="it-IT"/>
        </w:rPr>
        <w:t>Piano</w:t>
      </w:r>
      <w:r w:rsidRPr="005915B1">
        <w:rPr>
          <w:rFonts w:ascii="Arial" w:hAnsi="Arial" w:cs="Arial"/>
          <w:spacing w:val="1"/>
          <w:lang w:val="it-IT"/>
        </w:rPr>
        <w:t xml:space="preserve"> </w:t>
      </w:r>
      <w:r w:rsidRPr="005915B1">
        <w:rPr>
          <w:rFonts w:ascii="Arial" w:hAnsi="Arial" w:cs="Arial"/>
          <w:lang w:val="it-IT"/>
        </w:rPr>
        <w:t>da</w:t>
      </w:r>
      <w:r w:rsidRPr="005915B1">
        <w:rPr>
          <w:rFonts w:ascii="Arial" w:hAnsi="Arial" w:cs="Arial"/>
          <w:spacing w:val="1"/>
          <w:lang w:val="it-IT"/>
        </w:rPr>
        <w:t xml:space="preserve"> </w:t>
      </w:r>
      <w:r w:rsidRPr="005915B1">
        <w:rPr>
          <w:rFonts w:ascii="Arial" w:hAnsi="Arial" w:cs="Arial"/>
          <w:spacing w:val="-1"/>
          <w:lang w:val="it-IT"/>
        </w:rPr>
        <w:t>parte</w:t>
      </w:r>
      <w:r w:rsidRPr="005915B1">
        <w:rPr>
          <w:rFonts w:ascii="Arial" w:hAnsi="Arial" w:cs="Arial"/>
          <w:lang w:val="it-IT"/>
        </w:rPr>
        <w:t xml:space="preserve"> di</w:t>
      </w:r>
      <w:r w:rsidRPr="005915B1">
        <w:rPr>
          <w:rFonts w:ascii="Arial" w:hAnsi="Arial" w:cs="Arial"/>
          <w:spacing w:val="2"/>
          <w:lang w:val="it-IT"/>
        </w:rPr>
        <w:t xml:space="preserve"> </w:t>
      </w:r>
      <w:r w:rsidRPr="005915B1">
        <w:rPr>
          <w:rFonts w:ascii="Arial" w:hAnsi="Arial" w:cs="Arial"/>
          <w:lang w:val="it-IT"/>
        </w:rPr>
        <w:t>tutto</w:t>
      </w:r>
      <w:r w:rsidRPr="005915B1">
        <w:rPr>
          <w:rFonts w:ascii="Arial" w:hAnsi="Arial" w:cs="Arial"/>
          <w:spacing w:val="2"/>
          <w:lang w:val="it-IT"/>
        </w:rPr>
        <w:t xml:space="preserve"> </w:t>
      </w:r>
      <w:r w:rsidRPr="005915B1">
        <w:rPr>
          <w:rFonts w:ascii="Arial" w:hAnsi="Arial" w:cs="Arial"/>
          <w:lang w:val="it-IT"/>
        </w:rPr>
        <w:t>il</w:t>
      </w:r>
      <w:r w:rsidRPr="005915B1">
        <w:rPr>
          <w:rFonts w:ascii="Arial" w:hAnsi="Arial" w:cs="Arial"/>
          <w:spacing w:val="105"/>
          <w:lang w:val="it-IT"/>
        </w:rPr>
        <w:t xml:space="preserve"> </w:t>
      </w:r>
      <w:r w:rsidRPr="005915B1">
        <w:rPr>
          <w:rFonts w:ascii="Arial" w:hAnsi="Arial" w:cs="Arial"/>
          <w:spacing w:val="-1"/>
          <w:lang w:val="it-IT"/>
        </w:rPr>
        <w:t>personale,</w:t>
      </w:r>
      <w:r w:rsidRPr="005915B1">
        <w:rPr>
          <w:rFonts w:ascii="Arial" w:hAnsi="Arial" w:cs="Arial"/>
          <w:spacing w:val="25"/>
          <w:lang w:val="it-IT"/>
        </w:rPr>
        <w:t xml:space="preserve"> </w:t>
      </w:r>
      <w:r w:rsidRPr="005915B1">
        <w:rPr>
          <w:rFonts w:ascii="Arial" w:hAnsi="Arial" w:cs="Arial"/>
          <w:lang w:val="it-IT"/>
        </w:rPr>
        <w:t>anche</w:t>
      </w:r>
      <w:r w:rsidRPr="005915B1">
        <w:rPr>
          <w:rFonts w:ascii="Arial" w:hAnsi="Arial" w:cs="Arial"/>
          <w:spacing w:val="22"/>
          <w:lang w:val="it-IT"/>
        </w:rPr>
        <w:t xml:space="preserve"> </w:t>
      </w:r>
      <w:r w:rsidRPr="005915B1">
        <w:rPr>
          <w:rFonts w:ascii="Arial" w:hAnsi="Arial" w:cs="Arial"/>
          <w:lang w:val="it-IT"/>
        </w:rPr>
        <w:t>in</w:t>
      </w:r>
      <w:r w:rsidRPr="005915B1">
        <w:rPr>
          <w:rFonts w:ascii="Arial" w:hAnsi="Arial" w:cs="Arial"/>
          <w:spacing w:val="26"/>
          <w:lang w:val="it-IT"/>
        </w:rPr>
        <w:t xml:space="preserve"> </w:t>
      </w:r>
      <w:r w:rsidRPr="005915B1">
        <w:rPr>
          <w:rFonts w:ascii="Arial" w:hAnsi="Arial" w:cs="Arial"/>
          <w:lang w:val="it-IT"/>
        </w:rPr>
        <w:t>funzione</w:t>
      </w:r>
      <w:r w:rsidRPr="005915B1">
        <w:rPr>
          <w:rFonts w:ascii="Arial" w:hAnsi="Arial" w:cs="Arial"/>
          <w:spacing w:val="23"/>
          <w:lang w:val="it-IT"/>
        </w:rPr>
        <w:t xml:space="preserve"> </w:t>
      </w:r>
      <w:r w:rsidRPr="005915B1">
        <w:rPr>
          <w:rFonts w:ascii="Arial" w:hAnsi="Arial" w:cs="Arial"/>
          <w:spacing w:val="-1"/>
          <w:lang w:val="it-IT"/>
        </w:rPr>
        <w:t>del</w:t>
      </w:r>
      <w:r w:rsidRPr="005915B1">
        <w:rPr>
          <w:rFonts w:ascii="Arial" w:hAnsi="Arial" w:cs="Arial"/>
          <w:spacing w:val="24"/>
          <w:lang w:val="it-IT"/>
        </w:rPr>
        <w:t xml:space="preserve"> </w:t>
      </w:r>
      <w:r w:rsidRPr="005915B1">
        <w:rPr>
          <w:rFonts w:ascii="Arial" w:hAnsi="Arial" w:cs="Arial"/>
          <w:spacing w:val="-1"/>
          <w:lang w:val="it-IT"/>
        </w:rPr>
        <w:t>livello</w:t>
      </w:r>
      <w:r w:rsidRPr="005915B1">
        <w:rPr>
          <w:rFonts w:ascii="Arial" w:hAnsi="Arial" w:cs="Arial"/>
          <w:spacing w:val="23"/>
          <w:lang w:val="it-IT"/>
        </w:rPr>
        <w:t xml:space="preserve"> </w:t>
      </w:r>
      <w:r w:rsidRPr="005915B1">
        <w:rPr>
          <w:rFonts w:ascii="Arial" w:hAnsi="Arial" w:cs="Arial"/>
          <w:lang w:val="it-IT"/>
        </w:rPr>
        <w:t>di</w:t>
      </w:r>
      <w:r w:rsidRPr="005915B1">
        <w:rPr>
          <w:rFonts w:ascii="Arial" w:hAnsi="Arial" w:cs="Arial"/>
          <w:spacing w:val="24"/>
          <w:lang w:val="it-IT"/>
        </w:rPr>
        <w:t xml:space="preserve"> </w:t>
      </w:r>
      <w:r w:rsidRPr="005915B1">
        <w:rPr>
          <w:rFonts w:ascii="Arial" w:hAnsi="Arial" w:cs="Arial"/>
          <w:spacing w:val="-1"/>
          <w:lang w:val="it-IT"/>
        </w:rPr>
        <w:t>coinvolgimento</w:t>
      </w:r>
      <w:r w:rsidRPr="005915B1">
        <w:rPr>
          <w:rFonts w:ascii="Arial" w:hAnsi="Arial" w:cs="Arial"/>
          <w:spacing w:val="24"/>
          <w:lang w:val="it-IT"/>
        </w:rPr>
        <w:t xml:space="preserve"> </w:t>
      </w:r>
      <w:r w:rsidRPr="005915B1">
        <w:rPr>
          <w:rFonts w:ascii="Arial" w:hAnsi="Arial" w:cs="Arial"/>
          <w:spacing w:val="-1"/>
          <w:lang w:val="it-IT"/>
        </w:rPr>
        <w:t>nei</w:t>
      </w:r>
      <w:r w:rsidRPr="005915B1">
        <w:rPr>
          <w:rFonts w:ascii="Arial" w:hAnsi="Arial" w:cs="Arial"/>
          <w:spacing w:val="24"/>
          <w:lang w:val="it-IT"/>
        </w:rPr>
        <w:t xml:space="preserve"> </w:t>
      </w:r>
      <w:r w:rsidRPr="005915B1">
        <w:rPr>
          <w:rFonts w:ascii="Arial" w:hAnsi="Arial" w:cs="Arial"/>
          <w:lang w:val="it-IT"/>
        </w:rPr>
        <w:t>processi</w:t>
      </w:r>
      <w:r w:rsidRPr="005915B1">
        <w:rPr>
          <w:rFonts w:ascii="Arial" w:hAnsi="Arial" w:cs="Arial"/>
          <w:spacing w:val="24"/>
          <w:lang w:val="it-IT"/>
        </w:rPr>
        <w:t xml:space="preserve"> </w:t>
      </w:r>
      <w:r w:rsidRPr="005915B1">
        <w:rPr>
          <w:rFonts w:ascii="Arial" w:hAnsi="Arial" w:cs="Arial"/>
          <w:spacing w:val="-1"/>
          <w:lang w:val="it-IT"/>
        </w:rPr>
        <w:t>esposti</w:t>
      </w:r>
      <w:r w:rsidRPr="005915B1">
        <w:rPr>
          <w:rFonts w:ascii="Arial" w:hAnsi="Arial" w:cs="Arial"/>
          <w:spacing w:val="24"/>
          <w:lang w:val="it-IT"/>
        </w:rPr>
        <w:t xml:space="preserve"> </w:t>
      </w:r>
      <w:r w:rsidRPr="005915B1">
        <w:rPr>
          <w:rFonts w:ascii="Arial" w:hAnsi="Arial" w:cs="Arial"/>
          <w:spacing w:val="-1"/>
          <w:lang w:val="it-IT"/>
        </w:rPr>
        <w:t>al</w:t>
      </w:r>
      <w:r w:rsidRPr="005915B1">
        <w:rPr>
          <w:rFonts w:ascii="Arial" w:hAnsi="Arial" w:cs="Arial"/>
          <w:spacing w:val="24"/>
          <w:lang w:val="it-IT"/>
        </w:rPr>
        <w:t xml:space="preserve"> </w:t>
      </w:r>
      <w:r w:rsidRPr="005915B1">
        <w:rPr>
          <w:rFonts w:ascii="Arial" w:hAnsi="Arial" w:cs="Arial"/>
          <w:lang w:val="it-IT"/>
        </w:rPr>
        <w:t>rischio</w:t>
      </w:r>
      <w:r w:rsidRPr="005915B1">
        <w:rPr>
          <w:rFonts w:ascii="Arial" w:hAnsi="Arial" w:cs="Arial"/>
          <w:spacing w:val="26"/>
          <w:lang w:val="it-IT"/>
        </w:rPr>
        <w:t xml:space="preserve"> </w:t>
      </w:r>
      <w:r w:rsidRPr="005915B1">
        <w:rPr>
          <w:rFonts w:ascii="Arial" w:hAnsi="Arial" w:cs="Arial"/>
          <w:lang w:val="it-IT"/>
        </w:rPr>
        <w:t>di</w:t>
      </w:r>
      <w:r w:rsidRPr="005915B1">
        <w:rPr>
          <w:rFonts w:ascii="Arial" w:hAnsi="Arial" w:cs="Arial"/>
          <w:spacing w:val="77"/>
          <w:lang w:val="it-IT"/>
        </w:rPr>
        <w:t xml:space="preserve"> </w:t>
      </w:r>
      <w:r w:rsidRPr="005915B1">
        <w:rPr>
          <w:rFonts w:ascii="Arial" w:hAnsi="Arial" w:cs="Arial"/>
          <w:spacing w:val="-1"/>
          <w:lang w:val="it-IT"/>
        </w:rPr>
        <w:t>corruzione.</w:t>
      </w:r>
      <w:r w:rsidRPr="005915B1">
        <w:rPr>
          <w:rFonts w:ascii="Arial" w:hAnsi="Arial" w:cs="Arial"/>
          <w:spacing w:val="28"/>
          <w:lang w:val="it-IT"/>
        </w:rPr>
        <w:t xml:space="preserve"> </w:t>
      </w:r>
    </w:p>
    <w:p w14:paraId="53F3DC6A" w14:textId="77777777" w:rsidR="006F5DA1" w:rsidRPr="005915B1" w:rsidRDefault="006F5DA1" w:rsidP="004A13EC">
      <w:pPr>
        <w:pStyle w:val="Corpotesto"/>
        <w:ind w:right="-29" w:firstLine="0"/>
        <w:jc w:val="both"/>
        <w:rPr>
          <w:rFonts w:ascii="Arial" w:hAnsi="Arial" w:cs="Arial"/>
          <w:spacing w:val="28"/>
          <w:lang w:val="it-IT"/>
        </w:rPr>
      </w:pPr>
    </w:p>
    <w:p w14:paraId="4D5B9F21" w14:textId="43703138" w:rsidR="006F5DA1" w:rsidRPr="005915B1" w:rsidRDefault="00297E9A" w:rsidP="00F81DC0">
      <w:pPr>
        <w:pStyle w:val="Corpotesto"/>
        <w:ind w:left="0" w:right="-29" w:firstLine="0"/>
        <w:jc w:val="both"/>
        <w:rPr>
          <w:rFonts w:ascii="Arial" w:hAnsi="Arial" w:cs="Arial"/>
          <w:spacing w:val="-1"/>
          <w:lang w:val="it-IT"/>
        </w:rPr>
      </w:pPr>
      <w:r w:rsidRPr="005915B1">
        <w:rPr>
          <w:rFonts w:ascii="Arial" w:hAnsi="Arial" w:cs="Arial"/>
          <w:spacing w:val="-1"/>
          <w:lang w:val="it-IT"/>
        </w:rPr>
        <w:t>E’, pertanto, prevista, anche per il triennio 20</w:t>
      </w:r>
      <w:r w:rsidR="004F3235" w:rsidRPr="005915B1">
        <w:rPr>
          <w:rFonts w:ascii="Arial" w:hAnsi="Arial" w:cs="Arial"/>
          <w:spacing w:val="-1"/>
          <w:lang w:val="it-IT"/>
        </w:rPr>
        <w:t>2</w:t>
      </w:r>
      <w:r w:rsidR="00E662E7" w:rsidRPr="005915B1">
        <w:rPr>
          <w:rFonts w:ascii="Arial" w:hAnsi="Arial" w:cs="Arial"/>
          <w:spacing w:val="-1"/>
          <w:lang w:val="it-IT"/>
        </w:rPr>
        <w:t>4</w:t>
      </w:r>
      <w:r w:rsidRPr="005915B1">
        <w:rPr>
          <w:rFonts w:ascii="Arial" w:hAnsi="Arial" w:cs="Arial"/>
          <w:spacing w:val="-1"/>
          <w:lang w:val="it-IT"/>
        </w:rPr>
        <w:t>-202</w:t>
      </w:r>
      <w:r w:rsidR="00E662E7" w:rsidRPr="005915B1">
        <w:rPr>
          <w:rFonts w:ascii="Arial" w:hAnsi="Arial" w:cs="Arial"/>
          <w:spacing w:val="-1"/>
          <w:lang w:val="it-IT"/>
        </w:rPr>
        <w:t>6</w:t>
      </w:r>
      <w:r w:rsidRPr="005915B1">
        <w:rPr>
          <w:rFonts w:ascii="Arial" w:hAnsi="Arial" w:cs="Arial"/>
          <w:spacing w:val="-1"/>
          <w:lang w:val="it-IT"/>
        </w:rPr>
        <w:t>, l’effettuazione di incontri periodici con il personale dipendente diretti ad illustrare il Codice di comportamento e le modalità operative di svolgimento del lavoro in modo tale da evitare pericoli di fenomeni corruttivi.</w:t>
      </w:r>
    </w:p>
    <w:p w14:paraId="4EF49FE9" w14:textId="77777777" w:rsidR="006F5DA1" w:rsidRPr="005915B1" w:rsidRDefault="006F5DA1" w:rsidP="00F81DC0">
      <w:pPr>
        <w:pStyle w:val="Corpotesto"/>
        <w:spacing w:line="276" w:lineRule="auto"/>
        <w:ind w:left="0" w:right="-29" w:firstLine="0"/>
        <w:jc w:val="both"/>
        <w:rPr>
          <w:rFonts w:ascii="Arial" w:hAnsi="Arial" w:cs="Arial"/>
          <w:spacing w:val="-1"/>
          <w:lang w:val="it-IT"/>
        </w:rPr>
      </w:pPr>
    </w:p>
    <w:p w14:paraId="19A78F34" w14:textId="4F95DD7D" w:rsidR="006F5DA1" w:rsidRPr="005915B1" w:rsidRDefault="00297E9A" w:rsidP="00F81DC0">
      <w:pPr>
        <w:pStyle w:val="Corpotesto"/>
        <w:ind w:left="0" w:right="-29" w:firstLine="0"/>
        <w:jc w:val="both"/>
        <w:rPr>
          <w:rFonts w:ascii="Arial" w:hAnsi="Arial" w:cs="Arial"/>
          <w:spacing w:val="-1"/>
          <w:lang w:val="it-IT"/>
        </w:rPr>
      </w:pPr>
      <w:r w:rsidRPr="005915B1">
        <w:rPr>
          <w:rFonts w:ascii="Arial" w:hAnsi="Arial" w:cs="Arial"/>
          <w:spacing w:val="-1"/>
          <w:lang w:val="it-IT"/>
        </w:rPr>
        <w:t>A tal fine ad ogni dipendente è stato consegnato</w:t>
      </w:r>
      <w:r w:rsidR="00A62B2E" w:rsidRPr="005915B1">
        <w:rPr>
          <w:rFonts w:ascii="Arial" w:hAnsi="Arial" w:cs="Arial"/>
          <w:spacing w:val="-1"/>
          <w:lang w:val="it-IT"/>
        </w:rPr>
        <w:t>,</w:t>
      </w:r>
      <w:r w:rsidRPr="005915B1">
        <w:rPr>
          <w:rFonts w:ascii="Arial" w:hAnsi="Arial" w:cs="Arial"/>
          <w:spacing w:val="-1"/>
          <w:lang w:val="it-IT"/>
        </w:rPr>
        <w:t xml:space="preserve"> in forma cartacea ed in forma elettronica il D.PR. 16 aprile 2013 n. 62</w:t>
      </w:r>
      <w:r w:rsidR="00A62B2E" w:rsidRPr="005915B1">
        <w:rPr>
          <w:rFonts w:ascii="Arial" w:hAnsi="Arial" w:cs="Arial"/>
          <w:spacing w:val="-1"/>
          <w:lang w:val="it-IT"/>
        </w:rPr>
        <w:t>,</w:t>
      </w:r>
      <w:r w:rsidRPr="005915B1">
        <w:rPr>
          <w:rFonts w:ascii="Arial" w:hAnsi="Arial" w:cs="Arial"/>
          <w:spacing w:val="-1"/>
          <w:lang w:val="it-IT"/>
        </w:rPr>
        <w:t xml:space="preserve"> recante “Regolamento recante codice di comportamento dei dipendenti pubblici, a norma dell’articolo 54 del decreto legislativo 30 marzo 2001, n. 165”.</w:t>
      </w:r>
    </w:p>
    <w:p w14:paraId="4C2D8466" w14:textId="77777777" w:rsidR="006F5DA1" w:rsidRPr="005915B1" w:rsidRDefault="00297E9A" w:rsidP="00F81DC0">
      <w:pPr>
        <w:pStyle w:val="Corpotesto"/>
        <w:ind w:left="0" w:right="-29" w:firstLine="0"/>
        <w:jc w:val="both"/>
        <w:rPr>
          <w:rFonts w:ascii="Arial" w:hAnsi="Arial" w:cs="Arial"/>
          <w:spacing w:val="-1"/>
          <w:lang w:val="it-IT"/>
        </w:rPr>
      </w:pPr>
      <w:r w:rsidRPr="005915B1">
        <w:rPr>
          <w:rFonts w:ascii="Arial" w:hAnsi="Arial" w:cs="Arial"/>
          <w:spacing w:val="-1"/>
          <w:lang w:val="it-IT"/>
        </w:rPr>
        <w:t>Ogni dipendente è stato invitato a dare rigida applicazione al Codice di Comportamento.</w:t>
      </w:r>
    </w:p>
    <w:p w14:paraId="093D13FA" w14:textId="77777777" w:rsidR="006F5DA1" w:rsidRPr="005915B1" w:rsidRDefault="006F5DA1" w:rsidP="00F81DC0">
      <w:pPr>
        <w:pStyle w:val="Corpotesto"/>
        <w:ind w:left="0" w:right="-29" w:firstLine="0"/>
        <w:jc w:val="both"/>
        <w:rPr>
          <w:rFonts w:ascii="Arial" w:hAnsi="Arial" w:cs="Arial"/>
          <w:spacing w:val="-1"/>
          <w:lang w:val="it-IT"/>
        </w:rPr>
      </w:pPr>
    </w:p>
    <w:p w14:paraId="073405E9" w14:textId="77777777" w:rsidR="006F5DA1" w:rsidRPr="005915B1" w:rsidRDefault="00297E9A" w:rsidP="00F81DC0">
      <w:pPr>
        <w:pStyle w:val="Corpotesto"/>
        <w:ind w:left="0" w:right="-29" w:firstLine="0"/>
        <w:jc w:val="both"/>
        <w:rPr>
          <w:rFonts w:ascii="Arial" w:hAnsi="Arial" w:cs="Arial"/>
          <w:spacing w:val="-1"/>
          <w:lang w:val="it-IT"/>
        </w:rPr>
      </w:pPr>
      <w:r w:rsidRPr="005915B1">
        <w:rPr>
          <w:rFonts w:ascii="Arial" w:hAnsi="Arial" w:cs="Arial"/>
          <w:spacing w:val="-1"/>
          <w:lang w:val="it-IT"/>
        </w:rPr>
        <w:t>Inoltre, il personale in servizio e coloro che inizieranno a prestare servizio o a collaborare a qualunque titolo, all’atto della costituzione del rapporto di lavoro o di collaborazione, hanno sottoscritto una dichiarazione di presa visione del Piano e di impegno a rispettare i principi e le disposizioni in esso contenuti.</w:t>
      </w:r>
    </w:p>
    <w:p w14:paraId="71D375F0" w14:textId="77777777" w:rsidR="006F5DA1" w:rsidRPr="005915B1" w:rsidRDefault="006F5DA1" w:rsidP="00F81DC0">
      <w:pPr>
        <w:pStyle w:val="Corpotesto"/>
        <w:spacing w:line="276" w:lineRule="auto"/>
        <w:ind w:left="0" w:right="-29" w:firstLine="0"/>
        <w:jc w:val="both"/>
        <w:rPr>
          <w:rFonts w:ascii="Arial" w:hAnsi="Arial" w:cs="Arial"/>
          <w:spacing w:val="-1"/>
          <w:lang w:val="it-IT"/>
        </w:rPr>
      </w:pPr>
    </w:p>
    <w:p w14:paraId="58605E2A" w14:textId="77777777" w:rsidR="006F5DA1" w:rsidRPr="005915B1" w:rsidRDefault="00297E9A" w:rsidP="00F81DC0">
      <w:pPr>
        <w:pStyle w:val="Corpotesto"/>
        <w:ind w:left="0" w:right="-29" w:firstLine="0"/>
        <w:jc w:val="both"/>
        <w:rPr>
          <w:rFonts w:ascii="Arial" w:hAnsi="Arial" w:cs="Arial"/>
          <w:spacing w:val="-2"/>
          <w:lang w:val="it-IT"/>
        </w:rPr>
      </w:pPr>
      <w:r w:rsidRPr="005915B1">
        <w:rPr>
          <w:rFonts w:ascii="Arial" w:hAnsi="Arial" w:cs="Arial"/>
          <w:spacing w:val="-2"/>
          <w:lang w:val="it-IT"/>
        </w:rPr>
        <w:t>Più in generale, è obiettivo dell’Ente quello di erogare le necessarie ore di formazione per ciascun dipendente sui seguenti ambiti tematici:</w:t>
      </w:r>
    </w:p>
    <w:p w14:paraId="04095358" w14:textId="77777777" w:rsidR="006F5DA1" w:rsidRPr="005915B1" w:rsidRDefault="00297E9A" w:rsidP="003A34BC">
      <w:pPr>
        <w:pStyle w:val="Corpotesto"/>
        <w:numPr>
          <w:ilvl w:val="0"/>
          <w:numId w:val="14"/>
        </w:numPr>
        <w:spacing w:line="276" w:lineRule="auto"/>
        <w:ind w:right="-29"/>
        <w:jc w:val="both"/>
        <w:rPr>
          <w:rFonts w:ascii="Arial" w:hAnsi="Arial" w:cs="Arial"/>
          <w:spacing w:val="-2"/>
          <w:lang w:val="it-IT"/>
        </w:rPr>
      </w:pPr>
      <w:r w:rsidRPr="005915B1">
        <w:rPr>
          <w:rFonts w:ascii="Arial" w:hAnsi="Arial" w:cs="Arial"/>
          <w:spacing w:val="-2"/>
          <w:lang w:val="it-IT"/>
        </w:rPr>
        <w:t>Contratti e gestione degli incarichi</w:t>
      </w:r>
    </w:p>
    <w:p w14:paraId="74CF0186" w14:textId="77777777" w:rsidR="006F5DA1" w:rsidRPr="005915B1" w:rsidRDefault="00297E9A" w:rsidP="003A34BC">
      <w:pPr>
        <w:pStyle w:val="Corpotesto"/>
        <w:numPr>
          <w:ilvl w:val="0"/>
          <w:numId w:val="14"/>
        </w:numPr>
        <w:spacing w:line="276" w:lineRule="auto"/>
        <w:ind w:right="-29"/>
        <w:jc w:val="both"/>
        <w:rPr>
          <w:rFonts w:ascii="Arial" w:hAnsi="Arial" w:cs="Arial"/>
          <w:spacing w:val="-2"/>
          <w:lang w:val="it-IT"/>
        </w:rPr>
      </w:pPr>
      <w:r w:rsidRPr="005915B1">
        <w:rPr>
          <w:rFonts w:ascii="Arial" w:hAnsi="Arial" w:cs="Arial"/>
          <w:spacing w:val="-2"/>
          <w:lang w:val="it-IT"/>
        </w:rPr>
        <w:t>Normativa e pratiche nel campo dell’anticorruzione e dell’analisi della gestione del rischio</w:t>
      </w:r>
    </w:p>
    <w:p w14:paraId="447A787A" w14:textId="77777777" w:rsidR="006F5DA1" w:rsidRPr="005915B1" w:rsidRDefault="00297E9A" w:rsidP="003A34BC">
      <w:pPr>
        <w:pStyle w:val="Corpotesto"/>
        <w:numPr>
          <w:ilvl w:val="0"/>
          <w:numId w:val="14"/>
        </w:numPr>
        <w:spacing w:line="276" w:lineRule="auto"/>
        <w:ind w:right="-29"/>
        <w:jc w:val="both"/>
        <w:rPr>
          <w:rFonts w:ascii="Arial" w:hAnsi="Arial" w:cs="Arial"/>
          <w:spacing w:val="-2"/>
          <w:lang w:val="it-IT"/>
        </w:rPr>
      </w:pPr>
      <w:r w:rsidRPr="005915B1">
        <w:rPr>
          <w:rFonts w:ascii="Arial" w:hAnsi="Arial" w:cs="Arial"/>
          <w:spacing w:val="-2"/>
          <w:lang w:val="it-IT"/>
        </w:rPr>
        <w:lastRenderedPageBreak/>
        <w:t>Codice comportamento dipendenti</w:t>
      </w:r>
    </w:p>
    <w:p w14:paraId="296CB178" w14:textId="77777777" w:rsidR="006F5DA1" w:rsidRPr="005915B1" w:rsidRDefault="00297E9A" w:rsidP="003A34BC">
      <w:pPr>
        <w:pStyle w:val="Corpotesto"/>
        <w:numPr>
          <w:ilvl w:val="0"/>
          <w:numId w:val="14"/>
        </w:numPr>
        <w:spacing w:line="276" w:lineRule="auto"/>
        <w:ind w:right="-29"/>
        <w:jc w:val="both"/>
        <w:rPr>
          <w:rFonts w:ascii="Arial" w:hAnsi="Arial" w:cs="Arial"/>
          <w:spacing w:val="-2"/>
          <w:lang w:val="it-IT"/>
        </w:rPr>
      </w:pPr>
      <w:r w:rsidRPr="005915B1">
        <w:rPr>
          <w:rFonts w:ascii="Arial" w:hAnsi="Arial" w:cs="Arial"/>
          <w:spacing w:val="-2"/>
          <w:lang w:val="it-IT"/>
        </w:rPr>
        <w:t>Sistemi informativi e office automation</w:t>
      </w:r>
    </w:p>
    <w:p w14:paraId="49E11791" w14:textId="77777777" w:rsidR="006F5DA1" w:rsidRPr="005915B1" w:rsidRDefault="006F5DA1" w:rsidP="004A13EC">
      <w:pPr>
        <w:pStyle w:val="Corpotesto"/>
        <w:spacing w:line="276" w:lineRule="auto"/>
        <w:ind w:left="815" w:right="-29" w:firstLine="0"/>
        <w:jc w:val="both"/>
        <w:rPr>
          <w:rFonts w:ascii="Arial" w:hAnsi="Arial" w:cs="Arial"/>
          <w:spacing w:val="-2"/>
          <w:lang w:val="it-IT"/>
        </w:rPr>
      </w:pPr>
    </w:p>
    <w:p w14:paraId="5B5200BF" w14:textId="77777777" w:rsidR="006F5DA1" w:rsidRPr="005915B1" w:rsidRDefault="00297E9A" w:rsidP="004A13EC">
      <w:pPr>
        <w:pStyle w:val="Corpotesto"/>
        <w:ind w:left="0" w:right="-29" w:firstLine="0"/>
        <w:jc w:val="both"/>
        <w:rPr>
          <w:rFonts w:ascii="Arial" w:hAnsi="Arial" w:cs="Arial"/>
          <w:spacing w:val="-2"/>
          <w:lang w:val="it-IT"/>
        </w:rPr>
      </w:pPr>
      <w:r w:rsidRPr="005915B1">
        <w:rPr>
          <w:rFonts w:ascii="Arial" w:hAnsi="Arial" w:cs="Arial"/>
          <w:spacing w:val="-2"/>
          <w:lang w:val="it-IT"/>
        </w:rPr>
        <w:t>Verranno incentivati momenti di approfondimento sul tema dei contratti e della gestione degli incarichi, dal punto di vista delle procedure, dei controlli e delle pratiche da attuare per prevenire e minimizzare il rischio di corruzione al personale del settore amministrazione e contabilità, tenendo conto dello specifico ambito di attività.</w:t>
      </w:r>
    </w:p>
    <w:p w14:paraId="73F38EE1" w14:textId="77777777" w:rsidR="006F5DA1" w:rsidRPr="005915B1" w:rsidRDefault="006F5DA1" w:rsidP="004A13EC">
      <w:pPr>
        <w:pStyle w:val="Corpotesto"/>
        <w:spacing w:line="276" w:lineRule="auto"/>
        <w:ind w:right="-29" w:firstLine="0"/>
        <w:jc w:val="both"/>
        <w:rPr>
          <w:rFonts w:ascii="Arial" w:hAnsi="Arial" w:cs="Arial"/>
          <w:spacing w:val="-2"/>
          <w:lang w:val="it-IT"/>
        </w:rPr>
      </w:pPr>
    </w:p>
    <w:p w14:paraId="2C9B5434" w14:textId="662E8D4C" w:rsidR="006F5DA1" w:rsidRPr="005915B1" w:rsidRDefault="00297E9A" w:rsidP="004A13EC">
      <w:pPr>
        <w:pStyle w:val="Corpotesto"/>
        <w:ind w:left="0" w:right="-29" w:firstLine="0"/>
        <w:jc w:val="both"/>
        <w:rPr>
          <w:rFonts w:ascii="Arial" w:hAnsi="Arial" w:cs="Arial"/>
          <w:color w:val="000000" w:themeColor="text1"/>
          <w:spacing w:val="-2"/>
          <w:lang w:val="it-IT"/>
        </w:rPr>
      </w:pPr>
      <w:r w:rsidRPr="005915B1">
        <w:rPr>
          <w:rFonts w:ascii="Arial" w:hAnsi="Arial" w:cs="Arial"/>
          <w:color w:val="000000" w:themeColor="text1"/>
          <w:spacing w:val="-2"/>
          <w:lang w:val="it-IT"/>
        </w:rPr>
        <w:t xml:space="preserve">Si segnala </w:t>
      </w:r>
      <w:r w:rsidR="00AA046C" w:rsidRPr="005915B1">
        <w:rPr>
          <w:rFonts w:ascii="Arial" w:hAnsi="Arial" w:cs="Arial"/>
          <w:color w:val="000000" w:themeColor="text1"/>
          <w:spacing w:val="-2"/>
          <w:lang w:val="it-IT"/>
        </w:rPr>
        <w:t xml:space="preserve">che </w:t>
      </w:r>
      <w:r w:rsidR="0027515C" w:rsidRPr="005915B1">
        <w:rPr>
          <w:rFonts w:ascii="Arial" w:hAnsi="Arial" w:cs="Arial"/>
          <w:color w:val="000000" w:themeColor="text1"/>
          <w:spacing w:val="-2"/>
          <w:lang w:val="it-IT"/>
        </w:rPr>
        <w:t>il 27/11/2023</w:t>
      </w:r>
      <w:r w:rsidR="00AA046C" w:rsidRPr="005915B1">
        <w:rPr>
          <w:rFonts w:ascii="Arial" w:hAnsi="Arial" w:cs="Arial"/>
          <w:color w:val="000000" w:themeColor="text1"/>
          <w:spacing w:val="-2"/>
          <w:lang w:val="it-IT"/>
        </w:rPr>
        <w:t xml:space="preserve"> è stato organizzato da Ulof l’abituale incontro di formazione per </w:t>
      </w:r>
      <w:r w:rsidRPr="005915B1">
        <w:rPr>
          <w:rFonts w:ascii="Arial" w:hAnsi="Arial" w:cs="Arial"/>
          <w:color w:val="000000" w:themeColor="text1"/>
          <w:spacing w:val="-2"/>
          <w:lang w:val="it-IT"/>
        </w:rPr>
        <w:t xml:space="preserve">tutto il personale dipendente </w:t>
      </w:r>
      <w:r w:rsidR="0027515C" w:rsidRPr="005915B1">
        <w:rPr>
          <w:rFonts w:ascii="Arial" w:hAnsi="Arial" w:cs="Arial"/>
          <w:color w:val="000000" w:themeColor="text1"/>
          <w:spacing w:val="-2"/>
          <w:lang w:val="it-IT"/>
        </w:rPr>
        <w:t xml:space="preserve">e per i consiglieri </w:t>
      </w:r>
      <w:r w:rsidRPr="005915B1">
        <w:rPr>
          <w:rFonts w:ascii="Arial" w:hAnsi="Arial" w:cs="Arial"/>
          <w:color w:val="000000" w:themeColor="text1"/>
          <w:spacing w:val="-2"/>
          <w:lang w:val="it-IT"/>
        </w:rPr>
        <w:t>sulle tematiche dell’anticorruzione</w:t>
      </w:r>
      <w:r w:rsidR="0027515C" w:rsidRPr="005915B1">
        <w:rPr>
          <w:rFonts w:ascii="Arial" w:hAnsi="Arial" w:cs="Arial"/>
          <w:color w:val="000000" w:themeColor="text1"/>
          <w:spacing w:val="-2"/>
          <w:lang w:val="it-IT"/>
        </w:rPr>
        <w:t>, trasparenza e privacy</w:t>
      </w:r>
      <w:r w:rsidR="00635CFE" w:rsidRPr="005915B1">
        <w:rPr>
          <w:rFonts w:ascii="Arial" w:hAnsi="Arial" w:cs="Arial"/>
          <w:color w:val="000000" w:themeColor="text1"/>
          <w:spacing w:val="-2"/>
          <w:lang w:val="it-IT"/>
        </w:rPr>
        <w:t>. LRPCT si impegna a verificare che venga applicato quanto appreso e di verificare l’obbligatorietà del corso di aggiornamento per l’anno 2024.</w:t>
      </w:r>
      <w:r w:rsidR="00AA046C" w:rsidRPr="005915B1">
        <w:rPr>
          <w:rFonts w:ascii="Arial" w:hAnsi="Arial" w:cs="Arial"/>
          <w:color w:val="000000" w:themeColor="text1"/>
          <w:spacing w:val="-2"/>
          <w:lang w:val="it-IT"/>
        </w:rPr>
        <w:t xml:space="preserve"> (Vedi </w:t>
      </w:r>
      <w:r w:rsidR="00AA046C" w:rsidRPr="005915B1">
        <w:rPr>
          <w:rFonts w:ascii="Arial" w:hAnsi="Arial" w:cs="Arial"/>
          <w:color w:val="00B050"/>
          <w:spacing w:val="-2"/>
          <w:lang w:val="it-IT"/>
        </w:rPr>
        <w:t>Scadenzario 202</w:t>
      </w:r>
      <w:r w:rsidR="00635CFE" w:rsidRPr="005915B1">
        <w:rPr>
          <w:rFonts w:ascii="Arial" w:hAnsi="Arial" w:cs="Arial"/>
          <w:color w:val="00B050"/>
          <w:spacing w:val="-2"/>
          <w:lang w:val="it-IT"/>
        </w:rPr>
        <w:t>4</w:t>
      </w:r>
      <w:r w:rsidR="00AA046C" w:rsidRPr="005915B1">
        <w:rPr>
          <w:rFonts w:ascii="Arial" w:hAnsi="Arial" w:cs="Arial"/>
          <w:color w:val="000000" w:themeColor="text1"/>
          <w:spacing w:val="-2"/>
          <w:lang w:val="it-IT"/>
        </w:rPr>
        <w:t>)</w:t>
      </w:r>
      <w:r w:rsidR="0027515C" w:rsidRPr="005915B1">
        <w:rPr>
          <w:rFonts w:ascii="Arial" w:hAnsi="Arial" w:cs="Arial"/>
          <w:color w:val="000000" w:themeColor="text1"/>
          <w:spacing w:val="-2"/>
          <w:lang w:val="it-IT"/>
        </w:rPr>
        <w:t>.</w:t>
      </w:r>
    </w:p>
    <w:p w14:paraId="5DFA2894" w14:textId="77777777" w:rsidR="006F5DA1" w:rsidRPr="005915B1" w:rsidRDefault="006F5DA1" w:rsidP="004A13EC">
      <w:pPr>
        <w:pStyle w:val="Corpotesto"/>
        <w:ind w:left="0" w:right="-29" w:firstLine="0"/>
        <w:jc w:val="both"/>
        <w:rPr>
          <w:rFonts w:ascii="Arial" w:hAnsi="Arial" w:cs="Arial"/>
          <w:spacing w:val="-2"/>
          <w:lang w:val="it-IT"/>
        </w:rPr>
      </w:pPr>
    </w:p>
    <w:p w14:paraId="6B6A7ED8" w14:textId="77777777" w:rsidR="006F5DA1" w:rsidRPr="005915B1" w:rsidRDefault="00297E9A" w:rsidP="004A13EC">
      <w:pPr>
        <w:pStyle w:val="Corpotesto"/>
        <w:ind w:left="0" w:right="-29" w:firstLine="0"/>
        <w:jc w:val="both"/>
        <w:rPr>
          <w:rFonts w:ascii="Arial" w:hAnsi="Arial" w:cs="Arial"/>
          <w:spacing w:val="11"/>
          <w:lang w:val="it-IT"/>
        </w:rPr>
      </w:pPr>
      <w:r w:rsidRPr="005915B1">
        <w:rPr>
          <w:rFonts w:ascii="Arial" w:hAnsi="Arial" w:cs="Arial"/>
          <w:spacing w:val="-1"/>
          <w:lang w:val="it-IT"/>
        </w:rPr>
        <w:t>Per</w:t>
      </w:r>
      <w:r w:rsidRPr="005915B1">
        <w:rPr>
          <w:rFonts w:ascii="Arial" w:hAnsi="Arial" w:cs="Arial"/>
          <w:spacing w:val="18"/>
          <w:lang w:val="it-IT"/>
        </w:rPr>
        <w:t xml:space="preserve"> </w:t>
      </w:r>
      <w:r w:rsidRPr="005915B1">
        <w:rPr>
          <w:rFonts w:ascii="Arial" w:hAnsi="Arial" w:cs="Arial"/>
          <w:spacing w:val="-1"/>
          <w:lang w:val="it-IT"/>
        </w:rPr>
        <w:t>quel</w:t>
      </w:r>
      <w:r w:rsidRPr="005915B1">
        <w:rPr>
          <w:rFonts w:ascii="Arial" w:hAnsi="Arial" w:cs="Arial"/>
          <w:spacing w:val="19"/>
          <w:lang w:val="it-IT"/>
        </w:rPr>
        <w:t xml:space="preserve"> </w:t>
      </w:r>
      <w:r w:rsidRPr="005915B1">
        <w:rPr>
          <w:rFonts w:ascii="Arial" w:hAnsi="Arial" w:cs="Arial"/>
          <w:spacing w:val="-1"/>
          <w:lang w:val="it-IT"/>
        </w:rPr>
        <w:t>che</w:t>
      </w:r>
      <w:r w:rsidRPr="005915B1">
        <w:rPr>
          <w:rFonts w:ascii="Arial" w:hAnsi="Arial" w:cs="Arial"/>
          <w:spacing w:val="18"/>
          <w:lang w:val="it-IT"/>
        </w:rPr>
        <w:t xml:space="preserve"> </w:t>
      </w:r>
      <w:r w:rsidRPr="005915B1">
        <w:rPr>
          <w:rFonts w:ascii="Arial" w:hAnsi="Arial" w:cs="Arial"/>
          <w:spacing w:val="-1"/>
          <w:lang w:val="it-IT"/>
        </w:rPr>
        <w:t>riguarda</w:t>
      </w:r>
      <w:r w:rsidRPr="005915B1">
        <w:rPr>
          <w:rFonts w:ascii="Arial" w:hAnsi="Arial" w:cs="Arial"/>
          <w:spacing w:val="17"/>
          <w:lang w:val="it-IT"/>
        </w:rPr>
        <w:t xml:space="preserve"> </w:t>
      </w:r>
      <w:r w:rsidRPr="005915B1">
        <w:rPr>
          <w:rFonts w:ascii="Arial" w:hAnsi="Arial" w:cs="Arial"/>
          <w:lang w:val="it-IT"/>
        </w:rPr>
        <w:t>la</w:t>
      </w:r>
      <w:r w:rsidRPr="005915B1">
        <w:rPr>
          <w:rFonts w:ascii="Arial" w:hAnsi="Arial" w:cs="Arial"/>
          <w:spacing w:val="20"/>
          <w:lang w:val="it-IT"/>
        </w:rPr>
        <w:t xml:space="preserve"> </w:t>
      </w:r>
      <w:r w:rsidRPr="005915B1">
        <w:rPr>
          <w:rFonts w:ascii="Arial" w:hAnsi="Arial" w:cs="Arial"/>
          <w:spacing w:val="-1"/>
          <w:lang w:val="it-IT"/>
        </w:rPr>
        <w:t>comunicazione</w:t>
      </w:r>
      <w:r w:rsidRPr="005915B1">
        <w:rPr>
          <w:rFonts w:ascii="Arial" w:hAnsi="Arial" w:cs="Arial"/>
          <w:spacing w:val="18"/>
          <w:lang w:val="it-IT"/>
        </w:rPr>
        <w:t xml:space="preserve"> </w:t>
      </w:r>
      <w:r w:rsidRPr="005915B1">
        <w:rPr>
          <w:rFonts w:ascii="Arial" w:hAnsi="Arial" w:cs="Arial"/>
          <w:spacing w:val="-1"/>
          <w:lang w:val="it-IT"/>
        </w:rPr>
        <w:t>interna,</w:t>
      </w:r>
      <w:r w:rsidRPr="005915B1">
        <w:rPr>
          <w:rFonts w:ascii="Arial" w:hAnsi="Arial" w:cs="Arial"/>
          <w:spacing w:val="18"/>
          <w:lang w:val="it-IT"/>
        </w:rPr>
        <w:t xml:space="preserve"> </w:t>
      </w:r>
      <w:r w:rsidRPr="005915B1">
        <w:rPr>
          <w:rFonts w:ascii="Arial" w:hAnsi="Arial" w:cs="Arial"/>
          <w:spacing w:val="2"/>
          <w:lang w:val="it-IT"/>
        </w:rPr>
        <w:t>al</w:t>
      </w:r>
      <w:r w:rsidRPr="005915B1">
        <w:rPr>
          <w:rFonts w:ascii="Arial" w:hAnsi="Arial" w:cs="Arial"/>
          <w:spacing w:val="19"/>
          <w:lang w:val="it-IT"/>
        </w:rPr>
        <w:t xml:space="preserve"> </w:t>
      </w:r>
      <w:r w:rsidRPr="005915B1">
        <w:rPr>
          <w:rFonts w:ascii="Arial" w:hAnsi="Arial" w:cs="Arial"/>
          <w:lang w:val="it-IT"/>
        </w:rPr>
        <w:t>fine</w:t>
      </w:r>
      <w:r w:rsidRPr="005915B1">
        <w:rPr>
          <w:rFonts w:ascii="Arial" w:hAnsi="Arial" w:cs="Arial"/>
          <w:spacing w:val="17"/>
          <w:lang w:val="it-IT"/>
        </w:rPr>
        <w:t xml:space="preserve"> </w:t>
      </w:r>
      <w:r w:rsidRPr="005915B1">
        <w:rPr>
          <w:rFonts w:ascii="Arial" w:hAnsi="Arial" w:cs="Arial"/>
          <w:lang w:val="it-IT"/>
        </w:rPr>
        <w:t>di</w:t>
      </w:r>
      <w:r w:rsidRPr="005915B1">
        <w:rPr>
          <w:rFonts w:ascii="Arial" w:hAnsi="Arial" w:cs="Arial"/>
          <w:spacing w:val="19"/>
          <w:lang w:val="it-IT"/>
        </w:rPr>
        <w:t xml:space="preserve"> </w:t>
      </w:r>
      <w:r w:rsidRPr="005915B1">
        <w:rPr>
          <w:rFonts w:ascii="Arial" w:hAnsi="Arial" w:cs="Arial"/>
          <w:spacing w:val="-1"/>
          <w:lang w:val="it-IT"/>
        </w:rPr>
        <w:t>favorire</w:t>
      </w:r>
      <w:r w:rsidRPr="005915B1">
        <w:rPr>
          <w:rFonts w:ascii="Arial" w:hAnsi="Arial" w:cs="Arial"/>
          <w:spacing w:val="18"/>
          <w:lang w:val="it-IT"/>
        </w:rPr>
        <w:t xml:space="preserve"> </w:t>
      </w:r>
      <w:r w:rsidRPr="005915B1">
        <w:rPr>
          <w:rFonts w:ascii="Arial" w:hAnsi="Arial" w:cs="Arial"/>
          <w:lang w:val="it-IT"/>
        </w:rPr>
        <w:t>la</w:t>
      </w:r>
      <w:r w:rsidRPr="005915B1">
        <w:rPr>
          <w:rFonts w:ascii="Arial" w:hAnsi="Arial" w:cs="Arial"/>
          <w:spacing w:val="18"/>
          <w:lang w:val="it-IT"/>
        </w:rPr>
        <w:t xml:space="preserve"> </w:t>
      </w:r>
      <w:r w:rsidRPr="005915B1">
        <w:rPr>
          <w:rFonts w:ascii="Arial" w:hAnsi="Arial" w:cs="Arial"/>
          <w:spacing w:val="-1"/>
          <w:lang w:val="it-IT"/>
        </w:rPr>
        <w:t>diffusione</w:t>
      </w:r>
      <w:r w:rsidRPr="005915B1">
        <w:rPr>
          <w:rFonts w:ascii="Arial" w:hAnsi="Arial" w:cs="Arial"/>
          <w:spacing w:val="18"/>
          <w:lang w:val="it-IT"/>
        </w:rPr>
        <w:t xml:space="preserve"> </w:t>
      </w:r>
      <w:r w:rsidRPr="005915B1">
        <w:rPr>
          <w:rFonts w:ascii="Arial" w:hAnsi="Arial" w:cs="Arial"/>
          <w:spacing w:val="-1"/>
          <w:lang w:val="it-IT"/>
        </w:rPr>
        <w:t>della</w:t>
      </w:r>
      <w:r w:rsidRPr="005915B1">
        <w:rPr>
          <w:rFonts w:ascii="Arial" w:hAnsi="Arial" w:cs="Arial"/>
          <w:spacing w:val="18"/>
          <w:lang w:val="it-IT"/>
        </w:rPr>
        <w:t xml:space="preserve"> </w:t>
      </w:r>
      <w:r w:rsidRPr="005915B1">
        <w:rPr>
          <w:rFonts w:ascii="Arial" w:hAnsi="Arial" w:cs="Arial"/>
          <w:spacing w:val="-1"/>
          <w:lang w:val="it-IT"/>
        </w:rPr>
        <w:t>conoscenza</w:t>
      </w:r>
      <w:r w:rsidRPr="005915B1">
        <w:rPr>
          <w:rFonts w:ascii="Arial" w:hAnsi="Arial" w:cs="Arial"/>
          <w:spacing w:val="113"/>
          <w:lang w:val="it-IT"/>
        </w:rPr>
        <w:t xml:space="preserve"> </w:t>
      </w:r>
      <w:r w:rsidRPr="005915B1">
        <w:rPr>
          <w:rFonts w:ascii="Arial" w:hAnsi="Arial" w:cs="Arial"/>
          <w:spacing w:val="-1"/>
          <w:lang w:val="it-IT"/>
        </w:rPr>
        <w:t>del</w:t>
      </w:r>
      <w:r w:rsidRPr="005915B1">
        <w:rPr>
          <w:rFonts w:ascii="Arial" w:hAnsi="Arial" w:cs="Arial"/>
          <w:spacing w:val="41"/>
          <w:lang w:val="it-IT"/>
        </w:rPr>
        <w:t xml:space="preserve"> </w:t>
      </w:r>
      <w:r w:rsidRPr="005915B1">
        <w:rPr>
          <w:rFonts w:ascii="Arial" w:hAnsi="Arial" w:cs="Arial"/>
          <w:spacing w:val="-1"/>
          <w:lang w:val="it-IT"/>
        </w:rPr>
        <w:t>Piano</w:t>
      </w:r>
      <w:r w:rsidRPr="005915B1">
        <w:rPr>
          <w:rFonts w:ascii="Arial" w:hAnsi="Arial" w:cs="Arial"/>
          <w:spacing w:val="40"/>
          <w:lang w:val="it-IT"/>
        </w:rPr>
        <w:t xml:space="preserve"> </w:t>
      </w:r>
      <w:r w:rsidRPr="005915B1">
        <w:rPr>
          <w:rFonts w:ascii="Arial" w:hAnsi="Arial" w:cs="Arial"/>
          <w:lang w:val="it-IT"/>
        </w:rPr>
        <w:t>e</w:t>
      </w:r>
      <w:r w:rsidRPr="005915B1">
        <w:rPr>
          <w:rFonts w:ascii="Arial" w:hAnsi="Arial" w:cs="Arial"/>
          <w:spacing w:val="41"/>
          <w:lang w:val="it-IT"/>
        </w:rPr>
        <w:t xml:space="preserve"> </w:t>
      </w:r>
      <w:r w:rsidRPr="005915B1">
        <w:rPr>
          <w:rFonts w:ascii="Arial" w:hAnsi="Arial" w:cs="Arial"/>
          <w:spacing w:val="-1"/>
          <w:lang w:val="it-IT"/>
        </w:rPr>
        <w:t>delle</w:t>
      </w:r>
      <w:r w:rsidRPr="005915B1">
        <w:rPr>
          <w:rFonts w:ascii="Arial" w:hAnsi="Arial" w:cs="Arial"/>
          <w:spacing w:val="41"/>
          <w:lang w:val="it-IT"/>
        </w:rPr>
        <w:t xml:space="preserve"> </w:t>
      </w:r>
      <w:r w:rsidRPr="005915B1">
        <w:rPr>
          <w:rFonts w:ascii="Arial" w:hAnsi="Arial" w:cs="Arial"/>
          <w:lang w:val="it-IT"/>
        </w:rPr>
        <w:t>misure</w:t>
      </w:r>
      <w:r w:rsidRPr="005915B1">
        <w:rPr>
          <w:rFonts w:ascii="Arial" w:hAnsi="Arial" w:cs="Arial"/>
          <w:spacing w:val="39"/>
          <w:lang w:val="it-IT"/>
        </w:rPr>
        <w:t xml:space="preserve"> </w:t>
      </w:r>
      <w:r w:rsidRPr="005915B1">
        <w:rPr>
          <w:rFonts w:ascii="Arial" w:hAnsi="Arial" w:cs="Arial"/>
          <w:lang w:val="it-IT"/>
        </w:rPr>
        <w:t>in</w:t>
      </w:r>
      <w:r w:rsidRPr="005915B1">
        <w:rPr>
          <w:rFonts w:ascii="Arial" w:hAnsi="Arial" w:cs="Arial"/>
          <w:spacing w:val="43"/>
          <w:lang w:val="it-IT"/>
        </w:rPr>
        <w:t xml:space="preserve"> </w:t>
      </w:r>
      <w:r w:rsidRPr="005915B1">
        <w:rPr>
          <w:rFonts w:ascii="Arial" w:hAnsi="Arial" w:cs="Arial"/>
          <w:spacing w:val="-1"/>
          <w:lang w:val="it-IT"/>
        </w:rPr>
        <w:t>esso</w:t>
      </w:r>
      <w:r w:rsidRPr="005915B1">
        <w:rPr>
          <w:rFonts w:ascii="Arial" w:hAnsi="Arial" w:cs="Arial"/>
          <w:spacing w:val="41"/>
          <w:lang w:val="it-IT"/>
        </w:rPr>
        <w:t xml:space="preserve"> </w:t>
      </w:r>
      <w:r w:rsidRPr="005915B1">
        <w:rPr>
          <w:rFonts w:ascii="Arial" w:hAnsi="Arial" w:cs="Arial"/>
          <w:lang w:val="it-IT"/>
        </w:rPr>
        <w:t>contenute,</w:t>
      </w:r>
      <w:r w:rsidRPr="005915B1">
        <w:rPr>
          <w:rFonts w:ascii="Arial" w:hAnsi="Arial" w:cs="Arial"/>
          <w:spacing w:val="41"/>
          <w:lang w:val="it-IT"/>
        </w:rPr>
        <w:t xml:space="preserve"> </w:t>
      </w:r>
      <w:r w:rsidRPr="005915B1">
        <w:rPr>
          <w:rFonts w:ascii="Arial" w:hAnsi="Arial" w:cs="Arial"/>
          <w:lang w:val="it-IT"/>
        </w:rPr>
        <w:t>sarà</w:t>
      </w:r>
      <w:r w:rsidRPr="005915B1">
        <w:rPr>
          <w:rFonts w:ascii="Arial" w:hAnsi="Arial" w:cs="Arial"/>
          <w:spacing w:val="39"/>
          <w:lang w:val="it-IT"/>
        </w:rPr>
        <w:t xml:space="preserve"> </w:t>
      </w:r>
      <w:r w:rsidRPr="005915B1">
        <w:rPr>
          <w:rFonts w:ascii="Arial" w:hAnsi="Arial" w:cs="Arial"/>
          <w:spacing w:val="-1"/>
          <w:lang w:val="it-IT"/>
        </w:rPr>
        <w:t>inviata</w:t>
      </w:r>
      <w:r w:rsidRPr="005915B1">
        <w:rPr>
          <w:rFonts w:ascii="Arial" w:hAnsi="Arial" w:cs="Arial"/>
          <w:spacing w:val="40"/>
          <w:lang w:val="it-IT"/>
        </w:rPr>
        <w:t xml:space="preserve"> </w:t>
      </w:r>
      <w:r w:rsidRPr="005915B1">
        <w:rPr>
          <w:rFonts w:ascii="Arial" w:hAnsi="Arial" w:cs="Arial"/>
          <w:lang w:val="it-IT"/>
        </w:rPr>
        <w:t>una</w:t>
      </w:r>
      <w:r w:rsidRPr="005915B1">
        <w:rPr>
          <w:rFonts w:ascii="Arial" w:hAnsi="Arial" w:cs="Arial"/>
          <w:spacing w:val="39"/>
          <w:lang w:val="it-IT"/>
        </w:rPr>
        <w:t xml:space="preserve"> </w:t>
      </w:r>
      <w:r w:rsidRPr="005915B1">
        <w:rPr>
          <w:rFonts w:ascii="Arial" w:hAnsi="Arial" w:cs="Arial"/>
          <w:lang w:val="it-IT"/>
        </w:rPr>
        <w:t>nota</w:t>
      </w:r>
      <w:r w:rsidRPr="005915B1">
        <w:rPr>
          <w:rFonts w:ascii="Arial" w:hAnsi="Arial" w:cs="Arial"/>
          <w:spacing w:val="39"/>
          <w:lang w:val="it-IT"/>
        </w:rPr>
        <w:t xml:space="preserve"> </w:t>
      </w:r>
      <w:r w:rsidRPr="005915B1">
        <w:rPr>
          <w:rFonts w:ascii="Arial" w:hAnsi="Arial" w:cs="Arial"/>
          <w:lang w:val="it-IT"/>
        </w:rPr>
        <w:t>informativa</w:t>
      </w:r>
      <w:r w:rsidRPr="005915B1">
        <w:rPr>
          <w:rFonts w:ascii="Arial" w:hAnsi="Arial" w:cs="Arial"/>
          <w:spacing w:val="40"/>
          <w:lang w:val="it-IT"/>
        </w:rPr>
        <w:t xml:space="preserve"> </w:t>
      </w:r>
      <w:r w:rsidRPr="005915B1">
        <w:rPr>
          <w:rFonts w:ascii="Arial" w:hAnsi="Arial" w:cs="Arial"/>
          <w:lang w:val="it-IT"/>
        </w:rPr>
        <w:t>a</w:t>
      </w:r>
      <w:r w:rsidRPr="005915B1">
        <w:rPr>
          <w:rFonts w:ascii="Arial" w:hAnsi="Arial" w:cs="Arial"/>
          <w:spacing w:val="39"/>
          <w:lang w:val="it-IT"/>
        </w:rPr>
        <w:t xml:space="preserve"> </w:t>
      </w:r>
      <w:r w:rsidRPr="005915B1">
        <w:rPr>
          <w:rFonts w:ascii="Arial" w:hAnsi="Arial" w:cs="Arial"/>
          <w:lang w:val="it-IT"/>
        </w:rPr>
        <w:t>tutto</w:t>
      </w:r>
      <w:r w:rsidRPr="005915B1">
        <w:rPr>
          <w:rFonts w:ascii="Arial" w:hAnsi="Arial" w:cs="Arial"/>
          <w:spacing w:val="41"/>
          <w:lang w:val="it-IT"/>
        </w:rPr>
        <w:t xml:space="preserve"> </w:t>
      </w:r>
      <w:r w:rsidRPr="005915B1">
        <w:rPr>
          <w:rFonts w:ascii="Arial" w:hAnsi="Arial" w:cs="Arial"/>
          <w:lang w:val="it-IT"/>
        </w:rPr>
        <w:t>il</w:t>
      </w:r>
      <w:r w:rsidRPr="005915B1">
        <w:rPr>
          <w:rFonts w:ascii="Arial" w:hAnsi="Arial" w:cs="Arial"/>
          <w:spacing w:val="41"/>
          <w:lang w:val="it-IT"/>
        </w:rPr>
        <w:t xml:space="preserve"> </w:t>
      </w:r>
      <w:r w:rsidRPr="005915B1">
        <w:rPr>
          <w:rFonts w:ascii="Arial" w:hAnsi="Arial" w:cs="Arial"/>
          <w:lang w:val="it-IT"/>
        </w:rPr>
        <w:t>personale</w:t>
      </w:r>
      <w:r w:rsidRPr="005915B1">
        <w:rPr>
          <w:rFonts w:ascii="Arial" w:hAnsi="Arial" w:cs="Arial"/>
          <w:spacing w:val="60"/>
          <w:lang w:val="it-IT"/>
        </w:rPr>
        <w:t xml:space="preserve"> </w:t>
      </w:r>
      <w:r w:rsidRPr="005915B1">
        <w:rPr>
          <w:rFonts w:ascii="Arial" w:hAnsi="Arial" w:cs="Arial"/>
          <w:lang w:val="it-IT"/>
        </w:rPr>
        <w:t>e</w:t>
      </w:r>
      <w:r w:rsidRPr="005915B1">
        <w:rPr>
          <w:rFonts w:ascii="Arial" w:hAnsi="Arial" w:cs="Arial"/>
          <w:spacing w:val="9"/>
          <w:lang w:val="it-IT"/>
        </w:rPr>
        <w:t xml:space="preserve"> </w:t>
      </w:r>
      <w:r w:rsidRPr="005915B1">
        <w:rPr>
          <w:rFonts w:ascii="Arial" w:hAnsi="Arial" w:cs="Arial"/>
          <w:spacing w:val="-1"/>
          <w:lang w:val="it-IT"/>
        </w:rPr>
        <w:t>ai</w:t>
      </w:r>
      <w:r w:rsidRPr="005915B1">
        <w:rPr>
          <w:rFonts w:ascii="Arial" w:hAnsi="Arial" w:cs="Arial"/>
          <w:spacing w:val="10"/>
          <w:lang w:val="it-IT"/>
        </w:rPr>
        <w:t xml:space="preserve"> </w:t>
      </w:r>
      <w:r w:rsidRPr="005915B1">
        <w:rPr>
          <w:rFonts w:ascii="Arial" w:hAnsi="Arial" w:cs="Arial"/>
          <w:spacing w:val="-1"/>
          <w:lang w:val="it-IT"/>
        </w:rPr>
        <w:t>consulenti</w:t>
      </w:r>
      <w:r w:rsidRPr="005915B1">
        <w:rPr>
          <w:rFonts w:ascii="Arial" w:hAnsi="Arial" w:cs="Arial"/>
          <w:spacing w:val="10"/>
          <w:lang w:val="it-IT"/>
        </w:rPr>
        <w:t xml:space="preserve"> </w:t>
      </w:r>
      <w:r w:rsidRPr="005915B1">
        <w:rPr>
          <w:rFonts w:ascii="Arial" w:hAnsi="Arial" w:cs="Arial"/>
          <w:spacing w:val="-1"/>
          <w:lang w:val="it-IT"/>
        </w:rPr>
        <w:t>per</w:t>
      </w:r>
      <w:r w:rsidRPr="005915B1">
        <w:rPr>
          <w:rFonts w:ascii="Arial" w:hAnsi="Arial" w:cs="Arial"/>
          <w:spacing w:val="8"/>
          <w:lang w:val="it-IT"/>
        </w:rPr>
        <w:t xml:space="preserve"> </w:t>
      </w:r>
      <w:r w:rsidRPr="005915B1">
        <w:rPr>
          <w:rFonts w:ascii="Arial" w:hAnsi="Arial" w:cs="Arial"/>
          <w:lang w:val="it-IT"/>
        </w:rPr>
        <w:t>invitarli</w:t>
      </w:r>
      <w:r w:rsidRPr="005915B1">
        <w:rPr>
          <w:rFonts w:ascii="Arial" w:hAnsi="Arial" w:cs="Arial"/>
          <w:spacing w:val="10"/>
          <w:lang w:val="it-IT"/>
        </w:rPr>
        <w:t xml:space="preserve"> </w:t>
      </w:r>
      <w:r w:rsidRPr="005915B1">
        <w:rPr>
          <w:rFonts w:ascii="Arial" w:hAnsi="Arial" w:cs="Arial"/>
          <w:lang w:val="it-IT"/>
        </w:rPr>
        <w:t>a</w:t>
      </w:r>
      <w:r w:rsidRPr="005915B1">
        <w:rPr>
          <w:rFonts w:ascii="Arial" w:hAnsi="Arial" w:cs="Arial"/>
          <w:spacing w:val="8"/>
          <w:lang w:val="it-IT"/>
        </w:rPr>
        <w:t xml:space="preserve"> </w:t>
      </w:r>
      <w:r w:rsidRPr="005915B1">
        <w:rPr>
          <w:rFonts w:ascii="Arial" w:hAnsi="Arial" w:cs="Arial"/>
          <w:spacing w:val="-1"/>
          <w:lang w:val="it-IT"/>
        </w:rPr>
        <w:t>prendere</w:t>
      </w:r>
      <w:r w:rsidRPr="005915B1">
        <w:rPr>
          <w:rFonts w:ascii="Arial" w:hAnsi="Arial" w:cs="Arial"/>
          <w:spacing w:val="7"/>
          <w:lang w:val="it-IT"/>
        </w:rPr>
        <w:t xml:space="preserve"> </w:t>
      </w:r>
      <w:r w:rsidRPr="005915B1">
        <w:rPr>
          <w:rFonts w:ascii="Arial" w:hAnsi="Arial" w:cs="Arial"/>
          <w:lang w:val="it-IT"/>
        </w:rPr>
        <w:t>visione</w:t>
      </w:r>
      <w:r w:rsidRPr="005915B1">
        <w:rPr>
          <w:rFonts w:ascii="Arial" w:hAnsi="Arial" w:cs="Arial"/>
          <w:spacing w:val="8"/>
          <w:lang w:val="it-IT"/>
        </w:rPr>
        <w:t xml:space="preserve"> </w:t>
      </w:r>
      <w:r w:rsidRPr="005915B1">
        <w:rPr>
          <w:rFonts w:ascii="Arial" w:hAnsi="Arial" w:cs="Arial"/>
          <w:spacing w:val="-1"/>
          <w:lang w:val="it-IT"/>
        </w:rPr>
        <w:t>del</w:t>
      </w:r>
      <w:r w:rsidRPr="005915B1">
        <w:rPr>
          <w:rFonts w:ascii="Arial" w:hAnsi="Arial" w:cs="Arial"/>
          <w:spacing w:val="11"/>
          <w:lang w:val="it-IT"/>
        </w:rPr>
        <w:t xml:space="preserve"> </w:t>
      </w:r>
      <w:r w:rsidRPr="005915B1">
        <w:rPr>
          <w:rFonts w:ascii="Arial" w:hAnsi="Arial" w:cs="Arial"/>
          <w:lang w:val="it-IT"/>
        </w:rPr>
        <w:t>PTPCT e del suo aggiornamento.</w:t>
      </w:r>
      <w:r w:rsidRPr="005915B1">
        <w:rPr>
          <w:rFonts w:ascii="Arial" w:hAnsi="Arial" w:cs="Arial"/>
          <w:spacing w:val="11"/>
          <w:lang w:val="it-IT"/>
        </w:rPr>
        <w:t xml:space="preserve"> </w:t>
      </w:r>
    </w:p>
    <w:p w14:paraId="6F911DC6" w14:textId="77777777" w:rsidR="006F5DA1" w:rsidRPr="005915B1" w:rsidRDefault="006F5DA1" w:rsidP="004A13EC">
      <w:pPr>
        <w:pStyle w:val="Corpotesto"/>
        <w:ind w:left="0" w:right="-29" w:firstLine="0"/>
        <w:jc w:val="both"/>
        <w:rPr>
          <w:rFonts w:ascii="Arial" w:hAnsi="Arial" w:cs="Arial"/>
          <w:spacing w:val="11"/>
          <w:lang w:val="it-IT"/>
        </w:rPr>
      </w:pPr>
    </w:p>
    <w:p w14:paraId="2D303821" w14:textId="6B6078A7" w:rsidR="006F5DA1" w:rsidRPr="005915B1" w:rsidRDefault="00297E9A" w:rsidP="004A13EC">
      <w:pPr>
        <w:pStyle w:val="Corpotesto"/>
        <w:ind w:left="0" w:right="-29" w:firstLine="0"/>
        <w:jc w:val="both"/>
        <w:rPr>
          <w:rFonts w:ascii="Arial" w:hAnsi="Arial" w:cs="Arial"/>
          <w:lang w:val="it-IT"/>
        </w:rPr>
      </w:pPr>
      <w:r w:rsidRPr="005915B1">
        <w:rPr>
          <w:rFonts w:ascii="Arial" w:hAnsi="Arial" w:cs="Arial"/>
          <w:lang w:val="it-IT"/>
        </w:rPr>
        <w:t xml:space="preserve">Per quel che riguarda le iniziative di comunicazione esterna, oltre alle iniziative propriamente di consultazione, il PTPCT, una volta deliberato ed adottato con le modifiche necessarie approvate, viene pubblicato sul sito dell’Ente nella sezione “Amministrazione Trasparente – </w:t>
      </w:r>
      <w:r w:rsidR="0027515C" w:rsidRPr="005915B1">
        <w:rPr>
          <w:rFonts w:ascii="Arial" w:hAnsi="Arial" w:cs="Arial"/>
          <w:lang w:val="it-IT"/>
        </w:rPr>
        <w:t>Anticorruzione</w:t>
      </w:r>
      <w:r w:rsidRPr="005915B1">
        <w:rPr>
          <w:rFonts w:ascii="Arial" w:hAnsi="Arial" w:cs="Arial"/>
          <w:lang w:val="it-IT"/>
        </w:rPr>
        <w:t>”</w:t>
      </w:r>
      <w:r w:rsidR="003528B6" w:rsidRPr="005915B1">
        <w:rPr>
          <w:rFonts w:ascii="Arial" w:hAnsi="Arial" w:cs="Arial"/>
          <w:lang w:val="it-IT"/>
        </w:rPr>
        <w:t>.</w:t>
      </w:r>
    </w:p>
    <w:p w14:paraId="2DE625ED" w14:textId="77777777" w:rsidR="006F5DA1" w:rsidRPr="005915B1" w:rsidRDefault="006F5DA1" w:rsidP="004A13EC">
      <w:pPr>
        <w:spacing w:before="7"/>
        <w:ind w:right="-29"/>
        <w:rPr>
          <w:rFonts w:ascii="Arial" w:eastAsia="Times New Roman" w:hAnsi="Arial" w:cs="Arial"/>
          <w:sz w:val="24"/>
          <w:szCs w:val="24"/>
          <w:lang w:val="it-IT"/>
        </w:rPr>
      </w:pPr>
    </w:p>
    <w:p w14:paraId="7149CA10" w14:textId="74C60DBD" w:rsidR="006F5DA1" w:rsidRPr="005915B1" w:rsidRDefault="00297E9A" w:rsidP="003A34BC">
      <w:pPr>
        <w:pStyle w:val="Titolo1"/>
        <w:numPr>
          <w:ilvl w:val="0"/>
          <w:numId w:val="38"/>
        </w:numPr>
        <w:rPr>
          <w:rFonts w:eastAsia="Times New Roman" w:cs="Arial"/>
          <w:szCs w:val="24"/>
          <w:lang w:val="it-IT"/>
        </w:rPr>
      </w:pPr>
      <w:bookmarkStart w:id="63" w:name="_bookmark13"/>
      <w:bookmarkStart w:id="64" w:name="_bookmark12"/>
      <w:bookmarkStart w:id="65" w:name="_Toc157028276"/>
      <w:bookmarkEnd w:id="63"/>
      <w:bookmarkEnd w:id="64"/>
      <w:r w:rsidRPr="005915B1">
        <w:rPr>
          <w:rFonts w:cs="Arial"/>
          <w:szCs w:val="24"/>
          <w:lang w:val="it-IT"/>
        </w:rPr>
        <w:t>P</w:t>
      </w:r>
      <w:r w:rsidR="00F81DC0" w:rsidRPr="005915B1">
        <w:rPr>
          <w:rFonts w:cs="Arial"/>
          <w:szCs w:val="24"/>
          <w:lang w:val="it-IT"/>
        </w:rPr>
        <w:t>arte speciale: mappatura, analisi e valutazione del rischio dei processi</w:t>
      </w:r>
      <w:bookmarkEnd w:id="65"/>
    </w:p>
    <w:p w14:paraId="36D9C744" w14:textId="77777777" w:rsidR="006F5DA1" w:rsidRPr="005915B1" w:rsidRDefault="006F5DA1" w:rsidP="004A13EC">
      <w:pPr>
        <w:spacing w:before="11"/>
        <w:ind w:right="-29"/>
        <w:rPr>
          <w:rFonts w:ascii="Arial" w:eastAsia="Times New Roman" w:hAnsi="Arial" w:cs="Arial"/>
          <w:b/>
          <w:bCs/>
          <w:sz w:val="24"/>
          <w:szCs w:val="24"/>
          <w:lang w:val="it-IT"/>
        </w:rPr>
      </w:pPr>
    </w:p>
    <w:p w14:paraId="5BBE547E" w14:textId="34BCA582" w:rsidR="006F5DA1" w:rsidRPr="005915B1" w:rsidRDefault="00297E9A" w:rsidP="004A13EC">
      <w:pPr>
        <w:pStyle w:val="Corpotesto"/>
        <w:ind w:left="0" w:right="-29" w:firstLine="0"/>
        <w:jc w:val="both"/>
        <w:rPr>
          <w:rFonts w:ascii="Arial" w:hAnsi="Arial" w:cs="Arial"/>
          <w:lang w:val="it-IT"/>
        </w:rPr>
      </w:pPr>
      <w:r w:rsidRPr="005915B1">
        <w:rPr>
          <w:rFonts w:ascii="Arial" w:hAnsi="Arial" w:cs="Arial"/>
          <w:lang w:val="it-IT"/>
        </w:rPr>
        <w:t>I</w:t>
      </w:r>
      <w:r w:rsidRPr="005915B1">
        <w:rPr>
          <w:rFonts w:ascii="Arial" w:hAnsi="Arial" w:cs="Arial"/>
          <w:spacing w:val="47"/>
          <w:lang w:val="it-IT"/>
        </w:rPr>
        <w:t xml:space="preserve"> </w:t>
      </w:r>
      <w:r w:rsidRPr="005915B1">
        <w:rPr>
          <w:rFonts w:ascii="Arial" w:hAnsi="Arial" w:cs="Arial"/>
          <w:spacing w:val="-1"/>
          <w:lang w:val="it-IT"/>
        </w:rPr>
        <w:t>processi</w:t>
      </w:r>
      <w:r w:rsidRPr="005915B1">
        <w:rPr>
          <w:rFonts w:ascii="Arial" w:hAnsi="Arial" w:cs="Arial"/>
          <w:spacing w:val="50"/>
          <w:lang w:val="it-IT"/>
        </w:rPr>
        <w:t xml:space="preserve"> </w:t>
      </w:r>
      <w:r w:rsidRPr="005915B1">
        <w:rPr>
          <w:rFonts w:ascii="Arial" w:hAnsi="Arial" w:cs="Arial"/>
          <w:lang w:val="it-IT"/>
        </w:rPr>
        <w:t>istituzionali</w:t>
      </w:r>
      <w:r w:rsidRPr="005915B1">
        <w:rPr>
          <w:rFonts w:ascii="Arial" w:hAnsi="Arial" w:cs="Arial"/>
          <w:spacing w:val="50"/>
          <w:lang w:val="it-IT"/>
        </w:rPr>
        <w:t xml:space="preserve"> </w:t>
      </w:r>
      <w:r w:rsidRPr="005915B1">
        <w:rPr>
          <w:rFonts w:ascii="Arial" w:hAnsi="Arial" w:cs="Arial"/>
          <w:lang w:val="it-IT"/>
        </w:rPr>
        <w:t>e</w:t>
      </w:r>
      <w:r w:rsidRPr="005915B1">
        <w:rPr>
          <w:rFonts w:ascii="Arial" w:hAnsi="Arial" w:cs="Arial"/>
          <w:spacing w:val="46"/>
          <w:lang w:val="it-IT"/>
        </w:rPr>
        <w:t xml:space="preserve"> </w:t>
      </w:r>
      <w:r w:rsidRPr="005915B1">
        <w:rPr>
          <w:rFonts w:ascii="Arial" w:hAnsi="Arial" w:cs="Arial"/>
          <w:lang w:val="it-IT"/>
        </w:rPr>
        <w:t>di</w:t>
      </w:r>
      <w:r w:rsidRPr="005915B1">
        <w:rPr>
          <w:rFonts w:ascii="Arial" w:hAnsi="Arial" w:cs="Arial"/>
          <w:spacing w:val="50"/>
          <w:lang w:val="it-IT"/>
        </w:rPr>
        <w:t xml:space="preserve"> </w:t>
      </w:r>
      <w:r w:rsidRPr="005915B1">
        <w:rPr>
          <w:rFonts w:ascii="Arial" w:hAnsi="Arial" w:cs="Arial"/>
          <w:lang w:val="it-IT"/>
        </w:rPr>
        <w:t>supporto,</w:t>
      </w:r>
      <w:r w:rsidRPr="005915B1">
        <w:rPr>
          <w:rFonts w:ascii="Arial" w:hAnsi="Arial" w:cs="Arial"/>
          <w:spacing w:val="50"/>
          <w:lang w:val="it-IT"/>
        </w:rPr>
        <w:t xml:space="preserve"> </w:t>
      </w:r>
      <w:r w:rsidRPr="005915B1">
        <w:rPr>
          <w:rFonts w:ascii="Arial" w:hAnsi="Arial" w:cs="Arial"/>
          <w:spacing w:val="-1"/>
          <w:lang w:val="it-IT"/>
        </w:rPr>
        <w:t>come</w:t>
      </w:r>
      <w:r w:rsidRPr="005915B1">
        <w:rPr>
          <w:rFonts w:ascii="Arial" w:hAnsi="Arial" w:cs="Arial"/>
          <w:spacing w:val="49"/>
          <w:lang w:val="it-IT"/>
        </w:rPr>
        <w:t xml:space="preserve"> </w:t>
      </w:r>
      <w:r w:rsidRPr="005915B1">
        <w:rPr>
          <w:rFonts w:ascii="Arial" w:hAnsi="Arial" w:cs="Arial"/>
          <w:spacing w:val="-1"/>
          <w:lang w:val="it-IT"/>
        </w:rPr>
        <w:t>spiegato</w:t>
      </w:r>
      <w:r w:rsidRPr="005915B1">
        <w:rPr>
          <w:rFonts w:ascii="Arial" w:hAnsi="Arial" w:cs="Arial"/>
          <w:spacing w:val="50"/>
          <w:lang w:val="it-IT"/>
        </w:rPr>
        <w:t xml:space="preserve"> </w:t>
      </w:r>
      <w:r w:rsidRPr="005915B1">
        <w:rPr>
          <w:rFonts w:ascii="Arial" w:hAnsi="Arial" w:cs="Arial"/>
          <w:spacing w:val="-1"/>
          <w:lang w:val="it-IT"/>
        </w:rPr>
        <w:t>nel</w:t>
      </w:r>
      <w:r w:rsidRPr="005915B1">
        <w:rPr>
          <w:rFonts w:ascii="Arial" w:hAnsi="Arial" w:cs="Arial"/>
          <w:spacing w:val="50"/>
          <w:lang w:val="it-IT"/>
        </w:rPr>
        <w:t xml:space="preserve"> </w:t>
      </w:r>
      <w:r w:rsidRPr="005915B1">
        <w:rPr>
          <w:rFonts w:ascii="Arial" w:hAnsi="Arial" w:cs="Arial"/>
          <w:lang w:val="it-IT"/>
        </w:rPr>
        <w:t>par.</w:t>
      </w:r>
      <w:r w:rsidRPr="005915B1">
        <w:rPr>
          <w:rFonts w:ascii="Arial" w:hAnsi="Arial" w:cs="Arial"/>
          <w:spacing w:val="49"/>
          <w:lang w:val="it-IT"/>
        </w:rPr>
        <w:t xml:space="preserve"> </w:t>
      </w:r>
      <w:r w:rsidR="00F04174">
        <w:rPr>
          <w:rFonts w:ascii="Arial" w:hAnsi="Arial" w:cs="Arial"/>
          <w:lang w:val="it-IT"/>
        </w:rPr>
        <w:t>5.1</w:t>
      </w:r>
      <w:r w:rsidRPr="005915B1">
        <w:rPr>
          <w:rFonts w:ascii="Arial" w:hAnsi="Arial" w:cs="Arial"/>
          <w:lang w:val="it-IT"/>
        </w:rPr>
        <w:t>,</w:t>
      </w:r>
      <w:r w:rsidRPr="005915B1">
        <w:rPr>
          <w:rFonts w:ascii="Arial" w:hAnsi="Arial" w:cs="Arial"/>
          <w:spacing w:val="52"/>
          <w:lang w:val="it-IT"/>
        </w:rPr>
        <w:t xml:space="preserve"> </w:t>
      </w:r>
      <w:r w:rsidRPr="005915B1">
        <w:rPr>
          <w:rFonts w:ascii="Arial" w:hAnsi="Arial" w:cs="Arial"/>
          <w:lang w:val="it-IT"/>
        </w:rPr>
        <w:t>sono</w:t>
      </w:r>
      <w:r w:rsidRPr="005915B1">
        <w:rPr>
          <w:rFonts w:ascii="Arial" w:hAnsi="Arial" w:cs="Arial"/>
          <w:spacing w:val="50"/>
          <w:lang w:val="it-IT"/>
        </w:rPr>
        <w:t xml:space="preserve"> </w:t>
      </w:r>
      <w:r w:rsidRPr="005915B1">
        <w:rPr>
          <w:rFonts w:ascii="Arial" w:hAnsi="Arial" w:cs="Arial"/>
          <w:lang w:val="it-IT"/>
        </w:rPr>
        <w:t>stati</w:t>
      </w:r>
      <w:r w:rsidRPr="005915B1">
        <w:rPr>
          <w:rFonts w:ascii="Arial" w:hAnsi="Arial" w:cs="Arial"/>
          <w:spacing w:val="50"/>
          <w:lang w:val="it-IT"/>
        </w:rPr>
        <w:t xml:space="preserve"> </w:t>
      </w:r>
      <w:r w:rsidRPr="005915B1">
        <w:rPr>
          <w:rFonts w:ascii="Arial" w:hAnsi="Arial" w:cs="Arial"/>
          <w:spacing w:val="-1"/>
          <w:lang w:val="it-IT"/>
        </w:rPr>
        <w:t>scomposti</w:t>
      </w:r>
      <w:r w:rsidRPr="005915B1">
        <w:rPr>
          <w:rFonts w:ascii="Arial" w:hAnsi="Arial" w:cs="Arial"/>
          <w:spacing w:val="50"/>
          <w:lang w:val="it-IT"/>
        </w:rPr>
        <w:t xml:space="preserve"> </w:t>
      </w:r>
      <w:r w:rsidRPr="005915B1">
        <w:rPr>
          <w:rFonts w:ascii="Arial" w:hAnsi="Arial" w:cs="Arial"/>
          <w:spacing w:val="-1"/>
          <w:lang w:val="it-IT"/>
        </w:rPr>
        <w:t>ed esaminati separatamente in relazione al diverso livello di esposizione al</w:t>
      </w:r>
      <w:r w:rsidRPr="005915B1">
        <w:rPr>
          <w:rFonts w:ascii="Arial" w:hAnsi="Arial" w:cs="Arial"/>
          <w:spacing w:val="53"/>
          <w:lang w:val="it-IT"/>
        </w:rPr>
        <w:t xml:space="preserve"> </w:t>
      </w:r>
      <w:r w:rsidRPr="005915B1">
        <w:rPr>
          <w:rFonts w:ascii="Arial" w:hAnsi="Arial" w:cs="Arial"/>
          <w:spacing w:val="-1"/>
          <w:lang w:val="it-IT"/>
        </w:rPr>
        <w:t>rischio</w:t>
      </w:r>
      <w:r w:rsidRPr="005915B1">
        <w:rPr>
          <w:rFonts w:ascii="Arial" w:hAnsi="Arial" w:cs="Arial"/>
          <w:lang w:val="it-IT"/>
        </w:rPr>
        <w:t>.</w:t>
      </w:r>
    </w:p>
    <w:p w14:paraId="2FBC48FB" w14:textId="77777777" w:rsidR="006F5DA1" w:rsidRPr="005915B1" w:rsidRDefault="00297E9A" w:rsidP="004A13EC">
      <w:pPr>
        <w:pStyle w:val="Corpotesto"/>
        <w:spacing w:before="121"/>
        <w:ind w:left="0" w:right="-29" w:firstLine="0"/>
        <w:jc w:val="both"/>
        <w:rPr>
          <w:rFonts w:ascii="Arial" w:hAnsi="Arial" w:cs="Arial"/>
          <w:spacing w:val="-1"/>
          <w:lang w:val="it-IT"/>
        </w:rPr>
      </w:pPr>
      <w:r w:rsidRPr="005915B1">
        <w:rPr>
          <w:rFonts w:ascii="Arial" w:hAnsi="Arial" w:cs="Arial"/>
          <w:spacing w:val="-1"/>
          <w:lang w:val="it-IT"/>
        </w:rPr>
        <w:t>Nell'analizzare i processi istituzionali e di supporto dell'Ente particolare attenzione è stata rivolta ai processi che rientrano nella competenza dell’area giuridica, e, per quanto riguarda l’area gestionale, ai processi di scelta del personale ed agli affidamenti di lavori, servizi e forniture – (con riserva sotto questi ultimi profili di un maggior approfondimento).</w:t>
      </w:r>
    </w:p>
    <w:p w14:paraId="65488B8A" w14:textId="1D835512" w:rsidR="006F5DA1" w:rsidRPr="005915B1" w:rsidRDefault="00297E9A" w:rsidP="004A13EC">
      <w:pPr>
        <w:pStyle w:val="Corpotesto"/>
        <w:spacing w:before="121" w:line="276" w:lineRule="auto"/>
        <w:ind w:left="0" w:right="-29" w:firstLine="0"/>
        <w:jc w:val="both"/>
        <w:rPr>
          <w:rFonts w:ascii="Arial" w:hAnsi="Arial" w:cs="Arial"/>
          <w:spacing w:val="-1"/>
          <w:lang w:val="it-IT"/>
        </w:rPr>
      </w:pPr>
      <w:r w:rsidRPr="005915B1">
        <w:rPr>
          <w:rFonts w:ascii="Arial" w:hAnsi="Arial" w:cs="Arial"/>
          <w:spacing w:val="-1"/>
          <w:lang w:val="it-IT"/>
        </w:rPr>
        <w:t xml:space="preserve">Verranno analizzati nel dettaglio </w:t>
      </w:r>
      <w:r w:rsidR="00A224B6" w:rsidRPr="005915B1">
        <w:rPr>
          <w:rFonts w:ascii="Arial" w:hAnsi="Arial" w:cs="Arial"/>
          <w:spacing w:val="-1"/>
          <w:lang w:val="it-IT"/>
        </w:rPr>
        <w:t xml:space="preserve">i </w:t>
      </w:r>
      <w:r w:rsidRPr="005915B1">
        <w:rPr>
          <w:rFonts w:ascii="Arial" w:hAnsi="Arial" w:cs="Arial"/>
          <w:spacing w:val="-1"/>
          <w:lang w:val="it-IT"/>
        </w:rPr>
        <w:t>seguenti processi:</w:t>
      </w:r>
    </w:p>
    <w:p w14:paraId="2B1E1C7A" w14:textId="77777777" w:rsidR="006F5DA1" w:rsidRPr="005915B1" w:rsidRDefault="00297E9A" w:rsidP="003A34BC">
      <w:pPr>
        <w:pStyle w:val="Corpotesto"/>
        <w:numPr>
          <w:ilvl w:val="0"/>
          <w:numId w:val="17"/>
        </w:numPr>
        <w:spacing w:before="121" w:line="276" w:lineRule="auto"/>
        <w:ind w:right="-29"/>
        <w:jc w:val="both"/>
        <w:rPr>
          <w:rFonts w:ascii="Arial" w:hAnsi="Arial" w:cs="Arial"/>
          <w:spacing w:val="-1"/>
          <w:lang w:val="it-IT"/>
        </w:rPr>
      </w:pPr>
      <w:r w:rsidRPr="005915B1">
        <w:rPr>
          <w:rFonts w:ascii="Arial" w:hAnsi="Arial" w:cs="Arial"/>
          <w:spacing w:val="-1"/>
          <w:lang w:val="it-IT"/>
        </w:rPr>
        <w:t>Pareri sulla Normativa</w:t>
      </w:r>
    </w:p>
    <w:p w14:paraId="3D374B03" w14:textId="77777777" w:rsidR="006F5DA1" w:rsidRPr="005915B1" w:rsidRDefault="00297E9A" w:rsidP="003A34BC">
      <w:pPr>
        <w:pStyle w:val="Corpotesto"/>
        <w:numPr>
          <w:ilvl w:val="0"/>
          <w:numId w:val="17"/>
        </w:numPr>
        <w:spacing w:before="121" w:line="276" w:lineRule="auto"/>
        <w:ind w:right="-29"/>
        <w:jc w:val="both"/>
        <w:rPr>
          <w:rFonts w:ascii="Arial" w:hAnsi="Arial" w:cs="Arial"/>
          <w:spacing w:val="-1"/>
          <w:lang w:val="it-IT"/>
        </w:rPr>
      </w:pPr>
      <w:r w:rsidRPr="005915B1">
        <w:rPr>
          <w:rFonts w:ascii="Arial" w:hAnsi="Arial" w:cs="Arial"/>
          <w:spacing w:val="-1"/>
          <w:lang w:val="it-IT"/>
        </w:rPr>
        <w:t>Provvedimenti amministrativi di Iscrizioni e cancellazioni, trasferimenti Albo avvocati, dal Registro Praticanti, dal Registro Abilitati alla Difesa a spese dello Stato</w:t>
      </w:r>
    </w:p>
    <w:p w14:paraId="0D459200" w14:textId="77777777" w:rsidR="006F5DA1" w:rsidRPr="005915B1" w:rsidRDefault="00297E9A" w:rsidP="004A13EC">
      <w:pPr>
        <w:pStyle w:val="Corpotesto"/>
        <w:spacing w:before="121" w:line="276" w:lineRule="auto"/>
        <w:ind w:left="1276" w:right="-29" w:hanging="520"/>
        <w:jc w:val="both"/>
        <w:rPr>
          <w:rFonts w:ascii="Arial" w:hAnsi="Arial" w:cs="Arial"/>
          <w:spacing w:val="-1"/>
          <w:lang w:val="it-IT"/>
        </w:rPr>
      </w:pPr>
      <w:r w:rsidRPr="005915B1">
        <w:rPr>
          <w:rFonts w:ascii="Arial" w:hAnsi="Arial" w:cs="Arial"/>
          <w:spacing w:val="-1"/>
          <w:lang w:val="it-IT"/>
        </w:rPr>
        <w:t>B1) Provvedimenti amministrativi di rilascio di certificati</w:t>
      </w:r>
    </w:p>
    <w:p w14:paraId="40FED0A8" w14:textId="77777777" w:rsidR="006F5DA1" w:rsidRPr="005915B1" w:rsidRDefault="00297E9A" w:rsidP="004A13EC">
      <w:pPr>
        <w:pStyle w:val="Corpotesto"/>
        <w:spacing w:before="121" w:line="276" w:lineRule="auto"/>
        <w:ind w:left="1276" w:right="-29" w:hanging="520"/>
        <w:jc w:val="both"/>
        <w:rPr>
          <w:rFonts w:ascii="Arial" w:hAnsi="Arial" w:cs="Arial"/>
          <w:spacing w:val="-1"/>
          <w:lang w:val="it-IT"/>
        </w:rPr>
      </w:pPr>
      <w:r w:rsidRPr="005915B1">
        <w:rPr>
          <w:rFonts w:ascii="Arial" w:hAnsi="Arial" w:cs="Arial"/>
          <w:spacing w:val="-1"/>
          <w:lang w:val="it-IT"/>
        </w:rPr>
        <w:t xml:space="preserve">B2) Provvedimenti amministrativi di vaglio domande di ammissione al patrocinio a </w:t>
      </w:r>
      <w:r w:rsidRPr="005915B1">
        <w:rPr>
          <w:rFonts w:ascii="Arial" w:hAnsi="Arial" w:cs="Arial"/>
          <w:spacing w:val="-1"/>
          <w:lang w:val="it-IT"/>
        </w:rPr>
        <w:lastRenderedPageBreak/>
        <w:t>spese dello stato</w:t>
      </w:r>
    </w:p>
    <w:p w14:paraId="0A97A1E3" w14:textId="77777777" w:rsidR="006F5DA1" w:rsidRPr="005915B1" w:rsidRDefault="00297E9A" w:rsidP="003A34BC">
      <w:pPr>
        <w:pStyle w:val="Corpotesto"/>
        <w:numPr>
          <w:ilvl w:val="0"/>
          <w:numId w:val="17"/>
        </w:numPr>
        <w:spacing w:before="121" w:line="276" w:lineRule="auto"/>
        <w:ind w:right="-29"/>
        <w:jc w:val="both"/>
        <w:rPr>
          <w:rFonts w:ascii="Arial" w:hAnsi="Arial" w:cs="Arial"/>
          <w:spacing w:val="-1"/>
          <w:lang w:val="it-IT"/>
        </w:rPr>
      </w:pPr>
      <w:r w:rsidRPr="005915B1">
        <w:rPr>
          <w:rFonts w:ascii="Arial" w:hAnsi="Arial" w:cs="Arial"/>
          <w:spacing w:val="-1"/>
          <w:lang w:val="it-IT"/>
        </w:rPr>
        <w:t>Attività consultiva qualificata</w:t>
      </w:r>
    </w:p>
    <w:p w14:paraId="762A47AB" w14:textId="77777777" w:rsidR="006F5DA1" w:rsidRPr="005915B1" w:rsidRDefault="00297E9A" w:rsidP="003A34BC">
      <w:pPr>
        <w:pStyle w:val="Corpotesto"/>
        <w:numPr>
          <w:ilvl w:val="0"/>
          <w:numId w:val="17"/>
        </w:numPr>
        <w:spacing w:before="121" w:line="276" w:lineRule="auto"/>
        <w:ind w:right="-29"/>
        <w:jc w:val="both"/>
        <w:rPr>
          <w:rFonts w:ascii="Arial" w:hAnsi="Arial" w:cs="Arial"/>
          <w:spacing w:val="-1"/>
          <w:lang w:val="it-IT"/>
        </w:rPr>
      </w:pPr>
      <w:r w:rsidRPr="005915B1">
        <w:rPr>
          <w:rFonts w:ascii="Arial" w:hAnsi="Arial" w:cs="Arial"/>
          <w:spacing w:val="-1"/>
          <w:lang w:val="it-IT"/>
        </w:rPr>
        <w:t>Attività in materia di formazione</w:t>
      </w:r>
    </w:p>
    <w:p w14:paraId="4F0C72E4" w14:textId="77777777" w:rsidR="006F5DA1" w:rsidRPr="005915B1" w:rsidRDefault="00297E9A" w:rsidP="003A34BC">
      <w:pPr>
        <w:pStyle w:val="Corpotesto"/>
        <w:numPr>
          <w:ilvl w:val="0"/>
          <w:numId w:val="17"/>
        </w:numPr>
        <w:spacing w:before="121" w:line="276" w:lineRule="auto"/>
        <w:ind w:right="-29"/>
        <w:jc w:val="both"/>
        <w:rPr>
          <w:rFonts w:ascii="Arial" w:hAnsi="Arial" w:cs="Arial"/>
          <w:spacing w:val="-1"/>
          <w:lang w:val="it-IT"/>
        </w:rPr>
      </w:pPr>
      <w:r w:rsidRPr="005915B1">
        <w:rPr>
          <w:rFonts w:ascii="Arial" w:hAnsi="Arial" w:cs="Arial"/>
          <w:spacing w:val="-1"/>
          <w:lang w:val="it-IT"/>
        </w:rPr>
        <w:t>Attività in materia di conciliazione</w:t>
      </w:r>
    </w:p>
    <w:p w14:paraId="2BA073C4" w14:textId="77777777" w:rsidR="006F5DA1" w:rsidRPr="005915B1" w:rsidRDefault="00297E9A" w:rsidP="003A34BC">
      <w:pPr>
        <w:pStyle w:val="Corpotesto"/>
        <w:numPr>
          <w:ilvl w:val="0"/>
          <w:numId w:val="17"/>
        </w:numPr>
        <w:spacing w:before="121" w:line="276" w:lineRule="auto"/>
        <w:ind w:right="-29"/>
        <w:jc w:val="both"/>
        <w:rPr>
          <w:rFonts w:ascii="Arial" w:hAnsi="Arial" w:cs="Arial"/>
          <w:spacing w:val="-1"/>
          <w:lang w:val="it-IT"/>
        </w:rPr>
      </w:pPr>
      <w:r w:rsidRPr="005915B1">
        <w:rPr>
          <w:rFonts w:ascii="Arial" w:hAnsi="Arial" w:cs="Arial"/>
          <w:spacing w:val="-1"/>
          <w:lang w:val="it-IT"/>
        </w:rPr>
        <w:t>Attività in materia di reclutamento del personale</w:t>
      </w:r>
    </w:p>
    <w:p w14:paraId="4585DF00" w14:textId="77777777" w:rsidR="006F5DA1" w:rsidRPr="005915B1" w:rsidRDefault="00297E9A" w:rsidP="003A34BC">
      <w:pPr>
        <w:pStyle w:val="Corpotesto"/>
        <w:numPr>
          <w:ilvl w:val="0"/>
          <w:numId w:val="17"/>
        </w:numPr>
        <w:spacing w:before="121" w:line="276" w:lineRule="auto"/>
        <w:ind w:right="-29"/>
        <w:jc w:val="both"/>
        <w:rPr>
          <w:rFonts w:ascii="Arial" w:hAnsi="Arial" w:cs="Arial"/>
          <w:spacing w:val="-1"/>
          <w:lang w:val="it-IT"/>
        </w:rPr>
      </w:pPr>
      <w:r w:rsidRPr="005915B1">
        <w:rPr>
          <w:rFonts w:ascii="Arial" w:hAnsi="Arial" w:cs="Arial"/>
          <w:spacing w:val="-1"/>
          <w:lang w:val="it-IT"/>
        </w:rPr>
        <w:t>Attività in materia di conferimento degli incarichi</w:t>
      </w:r>
    </w:p>
    <w:p w14:paraId="3BC8D0B4" w14:textId="77777777" w:rsidR="006F5DA1" w:rsidRPr="005915B1" w:rsidRDefault="00297E9A" w:rsidP="003A34BC">
      <w:pPr>
        <w:pStyle w:val="Corpotesto"/>
        <w:numPr>
          <w:ilvl w:val="0"/>
          <w:numId w:val="17"/>
        </w:numPr>
        <w:spacing w:before="121" w:line="276" w:lineRule="auto"/>
        <w:ind w:right="-29"/>
        <w:jc w:val="both"/>
        <w:rPr>
          <w:rFonts w:ascii="Arial" w:hAnsi="Arial" w:cs="Arial"/>
          <w:spacing w:val="-1"/>
          <w:lang w:val="it-IT"/>
        </w:rPr>
      </w:pPr>
      <w:r w:rsidRPr="005915B1">
        <w:rPr>
          <w:rFonts w:ascii="Arial" w:hAnsi="Arial" w:cs="Arial"/>
          <w:spacing w:val="-1"/>
          <w:lang w:val="it-IT"/>
        </w:rPr>
        <w:t>Provvedimenti amministrativi di incasso quote degli iscritti</w:t>
      </w:r>
    </w:p>
    <w:p w14:paraId="21FB4ABB" w14:textId="47DB9CC7" w:rsidR="006F5DA1" w:rsidRPr="005915B1" w:rsidRDefault="00297E9A" w:rsidP="004A13EC">
      <w:pPr>
        <w:pStyle w:val="Corpotesto"/>
        <w:spacing w:before="121" w:line="276" w:lineRule="auto"/>
        <w:ind w:left="0" w:right="-29" w:firstLine="0"/>
        <w:jc w:val="both"/>
        <w:rPr>
          <w:rFonts w:ascii="Arial" w:hAnsi="Arial" w:cs="Arial"/>
          <w:spacing w:val="-1"/>
          <w:lang w:val="it-IT"/>
        </w:rPr>
      </w:pPr>
      <w:r w:rsidRPr="005915B1">
        <w:rPr>
          <w:rFonts w:ascii="Arial" w:hAnsi="Arial" w:cs="Arial"/>
          <w:spacing w:val="-1"/>
          <w:lang w:val="it-IT"/>
        </w:rPr>
        <w:t xml:space="preserve">Si </w:t>
      </w:r>
      <w:r w:rsidR="00A224B6" w:rsidRPr="005915B1">
        <w:rPr>
          <w:rFonts w:ascii="Arial" w:hAnsi="Arial" w:cs="Arial"/>
          <w:spacing w:val="-1"/>
          <w:lang w:val="it-IT"/>
        </w:rPr>
        <w:t>rammenta</w:t>
      </w:r>
      <w:r w:rsidRPr="005915B1">
        <w:rPr>
          <w:rFonts w:ascii="Arial" w:hAnsi="Arial" w:cs="Arial"/>
          <w:spacing w:val="-1"/>
          <w:lang w:val="it-IT"/>
        </w:rPr>
        <w:t xml:space="preserve"> che </w:t>
      </w:r>
      <w:r w:rsidR="009432B9" w:rsidRPr="005915B1">
        <w:rPr>
          <w:rFonts w:ascii="Arial" w:hAnsi="Arial" w:cs="Arial"/>
          <w:spacing w:val="-1"/>
          <w:lang w:val="it-IT"/>
        </w:rPr>
        <w:t>dal</w:t>
      </w:r>
      <w:r w:rsidRPr="005915B1">
        <w:rPr>
          <w:rFonts w:ascii="Arial" w:hAnsi="Arial" w:cs="Arial"/>
          <w:spacing w:val="-1"/>
          <w:lang w:val="it-IT"/>
        </w:rPr>
        <w:t xml:space="preserve"> 2018, nell’ambito delle attività di applicazione della normativa GDPR, è stato ideato e compilato </w:t>
      </w:r>
      <w:r w:rsidR="009432B9" w:rsidRPr="005915B1">
        <w:rPr>
          <w:rFonts w:ascii="Arial" w:hAnsi="Arial" w:cs="Arial"/>
          <w:spacing w:val="-1"/>
          <w:lang w:val="it-IT"/>
        </w:rPr>
        <w:t xml:space="preserve">e manutenuto aggiornato </w:t>
      </w:r>
      <w:r w:rsidRPr="005915B1">
        <w:rPr>
          <w:rFonts w:ascii="Arial" w:hAnsi="Arial" w:cs="Arial"/>
          <w:spacing w:val="-1"/>
          <w:lang w:val="it-IT"/>
        </w:rPr>
        <w:t>il Registro dei Trattamenti. Si è ritenuto utile partire dalla medesima mappatura dei processi sopra riportata al fine di integrare i due modelli e arricchire reciprocamente delle informazioni richieste.</w:t>
      </w:r>
    </w:p>
    <w:p w14:paraId="406EAA65" w14:textId="73B3AA08" w:rsidR="006F5DA1" w:rsidRPr="005915B1" w:rsidRDefault="004C4DDE" w:rsidP="004A13EC">
      <w:pPr>
        <w:pStyle w:val="Corpotesto"/>
        <w:spacing w:before="121" w:line="276" w:lineRule="auto"/>
        <w:ind w:left="0" w:right="-29" w:firstLine="0"/>
        <w:jc w:val="both"/>
        <w:rPr>
          <w:rFonts w:ascii="Arial" w:hAnsi="Arial" w:cs="Arial"/>
          <w:lang w:val="it-IT"/>
        </w:rPr>
      </w:pPr>
      <w:r w:rsidRPr="005915B1">
        <w:rPr>
          <w:rFonts w:ascii="Arial" w:hAnsi="Arial" w:cs="Arial"/>
          <w:spacing w:val="-1"/>
          <w:lang w:val="it-IT"/>
        </w:rPr>
        <w:t xml:space="preserve">Di seguito </w:t>
      </w:r>
      <w:r w:rsidR="00297E9A" w:rsidRPr="005915B1">
        <w:rPr>
          <w:rFonts w:ascii="Arial" w:hAnsi="Arial" w:cs="Arial"/>
          <w:spacing w:val="-1"/>
          <w:lang w:val="it-IT"/>
        </w:rPr>
        <w:t xml:space="preserve">Si richiama </w:t>
      </w:r>
      <w:r w:rsidRPr="005915B1">
        <w:rPr>
          <w:rFonts w:ascii="Arial" w:hAnsi="Arial" w:cs="Arial"/>
          <w:spacing w:val="-1"/>
          <w:lang w:val="it-IT"/>
        </w:rPr>
        <w:t xml:space="preserve">lo schema del </w:t>
      </w:r>
      <w:r w:rsidR="00297E9A" w:rsidRPr="005915B1">
        <w:rPr>
          <w:rFonts w:ascii="Arial" w:hAnsi="Arial" w:cs="Arial"/>
          <w:spacing w:val="-1"/>
          <w:lang w:val="it-IT"/>
        </w:rPr>
        <w:t>Registro dei trattamenti in particolar modo per i campi descrizione dei processi e finalità del trattamento che riteniamo possano completare e integrare l’analisi dei processi del presente piano.</w:t>
      </w:r>
    </w:p>
    <w:p w14:paraId="708BC2F3" w14:textId="77777777" w:rsidR="006F5DA1" w:rsidRDefault="006F5DA1">
      <w:pPr>
        <w:pStyle w:val="Corpotesto"/>
        <w:spacing w:before="121" w:line="276" w:lineRule="auto"/>
        <w:ind w:left="756" w:right="99" w:firstLine="0"/>
        <w:jc w:val="both"/>
        <w:rPr>
          <w:rFonts w:ascii="Arial" w:hAnsi="Arial" w:cs="Arial"/>
          <w:spacing w:val="-1"/>
          <w:lang w:val="it-IT"/>
        </w:rPr>
      </w:pPr>
    </w:p>
    <w:p w14:paraId="3CC2D173" w14:textId="77777777" w:rsidR="006F5DA1" w:rsidRDefault="006F5DA1">
      <w:pPr>
        <w:rPr>
          <w:rFonts w:ascii="Arial" w:eastAsia="Times New Roman" w:hAnsi="Arial" w:cs="Arial"/>
          <w:spacing w:val="-1"/>
          <w:lang w:val="it-IT"/>
        </w:rPr>
        <w:sectPr w:rsidR="006F5DA1" w:rsidSect="002C3D7A">
          <w:headerReference w:type="default" r:id="rId48"/>
          <w:footerReference w:type="default" r:id="rId49"/>
          <w:headerReference w:type="first" r:id="rId50"/>
          <w:pgSz w:w="11906" w:h="16838"/>
          <w:pgMar w:top="851" w:right="991" w:bottom="2438" w:left="1588" w:header="567" w:footer="970" w:gutter="0"/>
          <w:cols w:space="720"/>
          <w:formProt w:val="0"/>
          <w:titlePg/>
          <w:docGrid w:linePitch="299" w:charSpace="4096"/>
        </w:sectPr>
      </w:pPr>
    </w:p>
    <w:p w14:paraId="18E9F548" w14:textId="77777777" w:rsidR="006F5DA1" w:rsidRDefault="006F5DA1">
      <w:pPr>
        <w:pStyle w:val="Corpotesto"/>
        <w:spacing w:before="121" w:line="276" w:lineRule="auto"/>
        <w:ind w:right="99"/>
        <w:jc w:val="both"/>
        <w:rPr>
          <w:rFonts w:ascii="Arial" w:hAnsi="Arial" w:cs="Arial"/>
          <w:spacing w:val="-1"/>
          <w:sz w:val="22"/>
          <w:szCs w:val="22"/>
          <w:lang w:val="it-IT"/>
        </w:rPr>
      </w:pPr>
    </w:p>
    <w:tbl>
      <w:tblPr>
        <w:tblStyle w:val="TableNormal1"/>
        <w:tblW w:w="17963" w:type="dxa"/>
        <w:jc w:val="center"/>
        <w:tblCellMar>
          <w:left w:w="108" w:type="dxa"/>
          <w:right w:w="108" w:type="dxa"/>
        </w:tblCellMar>
        <w:tblLook w:val="01E0" w:firstRow="1" w:lastRow="1" w:firstColumn="1" w:lastColumn="1" w:noHBand="0" w:noVBand="0"/>
      </w:tblPr>
      <w:tblGrid>
        <w:gridCol w:w="1253"/>
        <w:gridCol w:w="3447"/>
        <w:gridCol w:w="1644"/>
        <w:gridCol w:w="1525"/>
        <w:gridCol w:w="2041"/>
        <w:gridCol w:w="1600"/>
        <w:gridCol w:w="1632"/>
        <w:gridCol w:w="2260"/>
        <w:gridCol w:w="2339"/>
        <w:gridCol w:w="222"/>
      </w:tblGrid>
      <w:tr w:rsidR="006F5DA1" w14:paraId="69F4F497" w14:textId="77777777">
        <w:trPr>
          <w:trHeight w:hRule="exact" w:val="290"/>
          <w:jc w:val="center"/>
        </w:trPr>
        <w:tc>
          <w:tcPr>
            <w:tcW w:w="17961" w:type="dxa"/>
            <w:gridSpan w:val="10"/>
            <w:tcBorders>
              <w:top w:val="single" w:sz="6" w:space="0" w:color="DADCDD"/>
              <w:left w:val="single" w:sz="6" w:space="0" w:color="DADCDD"/>
              <w:bottom w:val="single" w:sz="12" w:space="0" w:color="000000"/>
              <w:right w:val="single" w:sz="6" w:space="0" w:color="DADCDD"/>
            </w:tcBorders>
            <w:shd w:val="clear" w:color="auto" w:fill="auto"/>
          </w:tcPr>
          <w:p w14:paraId="62739017" w14:textId="77777777" w:rsidR="006F5DA1" w:rsidRDefault="00415254">
            <w:pPr>
              <w:pStyle w:val="TableParagraph"/>
              <w:spacing w:before="14" w:line="253" w:lineRule="exact"/>
              <w:ind w:left="6" w:firstLine="283"/>
              <w:jc w:val="center"/>
              <w:rPr>
                <w:rFonts w:ascii="Arial" w:hAnsi="Arial" w:cs="Arial"/>
                <w:b/>
                <w:spacing w:val="-2"/>
                <w:sz w:val="21"/>
                <w:lang w:val="it-IT"/>
              </w:rPr>
            </w:pPr>
            <w:r>
              <w:rPr>
                <w:noProof/>
                <w:lang w:val="it-IT" w:eastAsia="it-IT"/>
              </w:rPr>
              <mc:AlternateContent>
                <mc:Choice Requires="wpg">
                  <w:drawing>
                    <wp:anchor distT="0" distB="0" distL="114300" distR="114300" simplePos="0" relativeHeight="251658240" behindDoc="0" locked="0" layoutInCell="1" allowOverlap="1" wp14:anchorId="39981DB6" wp14:editId="1BB899AC">
                      <wp:simplePos x="0" y="0"/>
                      <wp:positionH relativeFrom="column">
                        <wp:posOffset>1147445</wp:posOffset>
                      </wp:positionH>
                      <wp:positionV relativeFrom="paragraph">
                        <wp:posOffset>556895</wp:posOffset>
                      </wp:positionV>
                      <wp:extent cx="7418070" cy="452755"/>
                      <wp:effectExtent l="0" t="4445" r="0" b="0"/>
                      <wp:wrapNone/>
                      <wp:docPr id="6" name="shape_0" descr="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8070" cy="452755"/>
                                <a:chOff x="1807" y="877"/>
                                <a:chExt cx="11682" cy="713"/>
                              </a:xfrm>
                            </wpg:grpSpPr>
                            <wps:wsp>
                              <wps:cNvPr id="11" name="Freeform 307"/>
                              <wps:cNvSpPr>
                                <a:spLocks noChangeArrowheads="1"/>
                              </wps:cNvSpPr>
                              <wps:spPr bwMode="auto">
                                <a:xfrm>
                                  <a:off x="1808" y="877"/>
                                  <a:ext cx="11682" cy="713"/>
                                </a:xfrm>
                                <a:custGeom>
                                  <a:avLst/>
                                  <a:gdLst/>
                                  <a:ahLst/>
                                  <a:cxnLst/>
                                  <a:rect l="0" t="0" r="r" b="b"/>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065E27" id="shape_0" o:spid="_x0000_s1026" alt="Group 306" style="position:absolute;margin-left:90.35pt;margin-top:43.85pt;width:584.1pt;height:35.65pt;z-index:251658240" coordorigin="1807,877" coordsize="11682,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">
                      <v:shape id="Freeform 307" o:spid="_x0000_s1027" style="position:absolute;left:1808;top:877;width:11682;height:71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" stroked="f" strokecolor="#3465a4"/>
                    </v:group>
                  </w:pict>
                </mc:Fallback>
              </mc:AlternateContent>
            </w:r>
            <w:r w:rsidR="00297E9A">
              <w:rPr>
                <w:rFonts w:ascii="Arial" w:hAnsi="Arial" w:cs="Arial"/>
                <w:b/>
                <w:sz w:val="21"/>
                <w:lang w:val="it-IT"/>
              </w:rPr>
              <w:t>PROCESSI</w:t>
            </w:r>
            <w:r w:rsidR="00297E9A">
              <w:rPr>
                <w:rFonts w:ascii="Arial" w:hAnsi="Arial" w:cs="Arial"/>
                <w:b/>
                <w:spacing w:val="18"/>
                <w:sz w:val="21"/>
                <w:lang w:val="it-IT"/>
              </w:rPr>
              <w:t xml:space="preserve"> </w:t>
            </w:r>
            <w:r w:rsidR="00297E9A">
              <w:rPr>
                <w:rFonts w:ascii="Arial" w:hAnsi="Arial" w:cs="Arial"/>
                <w:b/>
                <w:sz w:val="21"/>
                <w:lang w:val="it-IT"/>
              </w:rPr>
              <w:t>AREA</w:t>
            </w:r>
            <w:r w:rsidR="00297E9A">
              <w:rPr>
                <w:rFonts w:ascii="Arial" w:hAnsi="Arial" w:cs="Arial"/>
                <w:b/>
                <w:spacing w:val="30"/>
                <w:sz w:val="21"/>
                <w:lang w:val="it-IT"/>
              </w:rPr>
              <w:t xml:space="preserve"> </w:t>
            </w:r>
            <w:r w:rsidR="00297E9A">
              <w:rPr>
                <w:rFonts w:ascii="Arial" w:hAnsi="Arial" w:cs="Arial"/>
                <w:b/>
                <w:spacing w:val="-2"/>
                <w:sz w:val="21"/>
                <w:lang w:val="it-IT"/>
              </w:rPr>
              <w:t xml:space="preserve">GIURIDICA </w:t>
            </w:r>
          </w:p>
          <w:p w14:paraId="066BA065" w14:textId="77777777" w:rsidR="006F5DA1" w:rsidRDefault="006F5DA1">
            <w:pPr>
              <w:pStyle w:val="TableParagraph"/>
              <w:spacing w:before="14" w:line="253" w:lineRule="exact"/>
              <w:ind w:left="6" w:firstLine="283"/>
              <w:jc w:val="center"/>
              <w:rPr>
                <w:rFonts w:ascii="Arial" w:eastAsia="Calibri" w:hAnsi="Arial" w:cs="Arial"/>
                <w:sz w:val="21"/>
                <w:szCs w:val="21"/>
                <w:lang w:val="it-IT"/>
              </w:rPr>
            </w:pPr>
          </w:p>
        </w:tc>
      </w:tr>
      <w:tr w:rsidR="006F5DA1" w14:paraId="080AEA0F" w14:textId="77777777">
        <w:trPr>
          <w:trHeight w:hRule="exact" w:val="296"/>
          <w:jc w:val="center"/>
        </w:trPr>
        <w:tc>
          <w:tcPr>
            <w:tcW w:w="7316" w:type="dxa"/>
            <w:gridSpan w:val="4"/>
            <w:tcBorders>
              <w:top w:val="single" w:sz="12" w:space="0" w:color="000000"/>
              <w:left w:val="single" w:sz="6" w:space="0" w:color="000000"/>
              <w:bottom w:val="single" w:sz="12" w:space="0" w:color="000000"/>
            </w:tcBorders>
            <w:shd w:val="clear" w:color="auto" w:fill="E16B09"/>
          </w:tcPr>
          <w:p w14:paraId="75584401" w14:textId="77777777" w:rsidR="006F5DA1" w:rsidRDefault="00297E9A">
            <w:pPr>
              <w:pStyle w:val="TableParagraph"/>
              <w:spacing w:before="14" w:line="253" w:lineRule="exact"/>
              <w:ind w:left="1588" w:firstLine="283"/>
              <w:rPr>
                <w:rFonts w:ascii="Arial" w:eastAsia="Calibri" w:hAnsi="Arial" w:cs="Arial"/>
                <w:sz w:val="21"/>
                <w:szCs w:val="21"/>
              </w:rPr>
            </w:pPr>
            <w:r>
              <w:rPr>
                <w:rFonts w:ascii="Arial" w:hAnsi="Arial" w:cs="Arial"/>
                <w:b/>
                <w:color w:val="FFFFFF"/>
                <w:spacing w:val="1"/>
                <w:sz w:val="21"/>
              </w:rPr>
              <w:t>ANALISI</w:t>
            </w:r>
            <w:r>
              <w:rPr>
                <w:rFonts w:ascii="Arial" w:hAnsi="Arial" w:cs="Arial"/>
                <w:b/>
                <w:color w:val="FFFFFF"/>
                <w:sz w:val="21"/>
              </w:rPr>
              <w:t xml:space="preserve">  PROCESSI</w:t>
            </w:r>
          </w:p>
        </w:tc>
        <w:tc>
          <w:tcPr>
            <w:tcW w:w="5529" w:type="dxa"/>
            <w:gridSpan w:val="3"/>
            <w:tcBorders>
              <w:top w:val="single" w:sz="12" w:space="0" w:color="000000"/>
              <w:bottom w:val="single" w:sz="12" w:space="0" w:color="000000"/>
              <w:right w:val="single" w:sz="12" w:space="0" w:color="000000"/>
            </w:tcBorders>
            <w:shd w:val="clear" w:color="auto" w:fill="003366"/>
          </w:tcPr>
          <w:p w14:paraId="5635E3EE" w14:textId="77777777" w:rsidR="006F5DA1" w:rsidRDefault="00297E9A">
            <w:pPr>
              <w:pStyle w:val="TableParagraph"/>
              <w:spacing w:before="14" w:line="253" w:lineRule="exact"/>
              <w:ind w:left="2526" w:firstLine="283"/>
              <w:rPr>
                <w:rFonts w:ascii="Arial" w:eastAsia="Calibri" w:hAnsi="Arial" w:cs="Arial"/>
                <w:sz w:val="21"/>
                <w:szCs w:val="21"/>
              </w:rPr>
            </w:pPr>
            <w:r w:rsidRPr="005D5FE7">
              <w:rPr>
                <w:rFonts w:ascii="Arial" w:hAnsi="Arial" w:cs="Arial"/>
                <w:b/>
                <w:color w:val="FFFFFF"/>
                <w:spacing w:val="-1"/>
                <w:sz w:val="12"/>
              </w:rPr>
              <w:t>IDENTIFICAZIONE</w:t>
            </w:r>
            <w:r w:rsidRPr="005D5FE7">
              <w:rPr>
                <w:rFonts w:ascii="Arial" w:hAnsi="Arial" w:cs="Arial"/>
                <w:b/>
                <w:color w:val="FFFFFF"/>
                <w:spacing w:val="33"/>
                <w:sz w:val="12"/>
              </w:rPr>
              <w:t xml:space="preserve"> </w:t>
            </w:r>
            <w:r w:rsidRPr="005D5FE7">
              <w:rPr>
                <w:rFonts w:ascii="Arial" w:hAnsi="Arial" w:cs="Arial"/>
                <w:b/>
                <w:color w:val="FFFFFF"/>
                <w:sz w:val="12"/>
              </w:rPr>
              <w:t>DEL</w:t>
            </w:r>
            <w:r w:rsidRPr="005D5FE7">
              <w:rPr>
                <w:rFonts w:ascii="Arial" w:hAnsi="Arial" w:cs="Arial"/>
                <w:b/>
                <w:color w:val="FFFFFF"/>
                <w:spacing w:val="35"/>
                <w:sz w:val="12"/>
              </w:rPr>
              <w:t xml:space="preserve"> </w:t>
            </w:r>
            <w:r>
              <w:rPr>
                <w:rFonts w:ascii="Arial" w:hAnsi="Arial" w:cs="Arial"/>
                <w:b/>
                <w:color w:val="FFFFFF"/>
                <w:spacing w:val="-2"/>
                <w:sz w:val="21"/>
              </w:rPr>
              <w:t>RISCHIO</w:t>
            </w:r>
          </w:p>
        </w:tc>
        <w:tc>
          <w:tcPr>
            <w:tcW w:w="5116" w:type="dxa"/>
            <w:gridSpan w:val="3"/>
            <w:tcBorders>
              <w:top w:val="single" w:sz="12" w:space="0" w:color="000000"/>
              <w:left w:val="single" w:sz="12" w:space="0" w:color="000000"/>
              <w:bottom w:val="single" w:sz="12" w:space="0" w:color="000000"/>
              <w:right w:val="single" w:sz="12" w:space="0" w:color="000000"/>
            </w:tcBorders>
            <w:shd w:val="clear" w:color="auto" w:fill="FF9900"/>
          </w:tcPr>
          <w:p w14:paraId="6C760E2E" w14:textId="77777777" w:rsidR="006F5DA1" w:rsidRDefault="00297E9A">
            <w:pPr>
              <w:pStyle w:val="TableParagraph"/>
              <w:spacing w:before="14" w:line="253" w:lineRule="exact"/>
              <w:jc w:val="center"/>
              <w:rPr>
                <w:rFonts w:ascii="Arial" w:eastAsia="Calibri" w:hAnsi="Arial" w:cs="Arial"/>
                <w:sz w:val="21"/>
                <w:szCs w:val="21"/>
              </w:rPr>
            </w:pPr>
            <w:r>
              <w:rPr>
                <w:rFonts w:ascii="Arial" w:hAnsi="Arial" w:cs="Arial"/>
                <w:b/>
                <w:color w:val="FFFFFF"/>
                <w:spacing w:val="-1"/>
                <w:sz w:val="21"/>
              </w:rPr>
              <w:t>MISURE</w:t>
            </w:r>
            <w:r>
              <w:rPr>
                <w:rFonts w:ascii="Arial" w:hAnsi="Arial" w:cs="Arial"/>
                <w:b/>
                <w:color w:val="FFFFFF"/>
                <w:spacing w:val="37"/>
                <w:sz w:val="21"/>
              </w:rPr>
              <w:t xml:space="preserve"> </w:t>
            </w:r>
          </w:p>
        </w:tc>
      </w:tr>
      <w:tr w:rsidR="006F5DA1" w14:paraId="67B48F50" w14:textId="77777777">
        <w:trPr>
          <w:trHeight w:hRule="exact" w:val="1211"/>
          <w:jc w:val="center"/>
        </w:trPr>
        <w:tc>
          <w:tcPr>
            <w:tcW w:w="35" w:type="dxa"/>
            <w:tcBorders>
              <w:top w:val="single" w:sz="12" w:space="0" w:color="000000"/>
              <w:left w:val="single" w:sz="6" w:space="0" w:color="000000"/>
              <w:bottom w:val="single" w:sz="12" w:space="0" w:color="000000"/>
              <w:right w:val="single" w:sz="6" w:space="0" w:color="000000"/>
            </w:tcBorders>
            <w:shd w:val="clear" w:color="auto" w:fill="auto"/>
          </w:tcPr>
          <w:p w14:paraId="25C1F1EE" w14:textId="77777777" w:rsidR="006F5DA1" w:rsidRDefault="00297E9A">
            <w:pPr>
              <w:pStyle w:val="TableParagraph"/>
              <w:spacing w:before="133" w:line="264" w:lineRule="auto"/>
              <w:ind w:left="147" w:right="146" w:hanging="14"/>
              <w:rPr>
                <w:rFonts w:ascii="Arial" w:eastAsia="Calibri" w:hAnsi="Arial" w:cs="Arial"/>
                <w:sz w:val="17"/>
                <w:szCs w:val="17"/>
              </w:rPr>
            </w:pPr>
            <w:r>
              <w:rPr>
                <w:rFonts w:ascii="Arial" w:hAnsi="Arial" w:cs="Arial"/>
                <w:b/>
                <w:spacing w:val="-1"/>
                <w:sz w:val="17"/>
              </w:rPr>
              <w:t>Processo</w:t>
            </w:r>
            <w:r>
              <w:rPr>
                <w:rFonts w:ascii="Arial" w:hAnsi="Arial" w:cs="Arial"/>
                <w:b/>
                <w:spacing w:val="27"/>
                <w:w w:val="102"/>
                <w:sz w:val="17"/>
              </w:rPr>
              <w:t xml:space="preserve"> </w:t>
            </w:r>
            <w:r>
              <w:rPr>
                <w:rFonts w:ascii="Arial" w:hAnsi="Arial" w:cs="Arial"/>
                <w:b/>
                <w:spacing w:val="-2"/>
                <w:sz w:val="17"/>
              </w:rPr>
              <w:t>sensibile</w:t>
            </w:r>
          </w:p>
        </w:tc>
        <w:tc>
          <w:tcPr>
            <w:tcW w:w="4446" w:type="dxa"/>
            <w:tcBorders>
              <w:top w:val="single" w:sz="12" w:space="0" w:color="000000"/>
              <w:left w:val="single" w:sz="6" w:space="0" w:color="000000"/>
              <w:bottom w:val="single" w:sz="12" w:space="0" w:color="000000"/>
              <w:right w:val="single" w:sz="6" w:space="0" w:color="000000"/>
            </w:tcBorders>
            <w:shd w:val="clear" w:color="auto" w:fill="auto"/>
          </w:tcPr>
          <w:p w14:paraId="1C6AFEF2" w14:textId="77777777" w:rsidR="006F5DA1" w:rsidRDefault="00297E9A">
            <w:pPr>
              <w:pStyle w:val="TableParagraph"/>
              <w:spacing w:before="133" w:line="264" w:lineRule="auto"/>
              <w:ind w:left="228" w:right="52" w:hanging="176"/>
              <w:jc w:val="center"/>
              <w:rPr>
                <w:rFonts w:ascii="Arial" w:eastAsia="Calibri" w:hAnsi="Arial" w:cs="Arial"/>
                <w:sz w:val="17"/>
                <w:szCs w:val="17"/>
              </w:rPr>
            </w:pPr>
            <w:r>
              <w:rPr>
                <w:rFonts w:ascii="Arial" w:hAnsi="Arial" w:cs="Arial"/>
                <w:b/>
                <w:spacing w:val="-1"/>
                <w:sz w:val="17"/>
              </w:rPr>
              <w:t>Sub-Processo</w:t>
            </w:r>
            <w:r>
              <w:rPr>
                <w:rFonts w:ascii="Arial" w:hAnsi="Arial" w:cs="Arial"/>
                <w:b/>
                <w:spacing w:val="29"/>
                <w:w w:val="102"/>
                <w:sz w:val="17"/>
              </w:rPr>
              <w:t xml:space="preserve"> </w:t>
            </w:r>
            <w:r>
              <w:rPr>
                <w:rFonts w:ascii="Arial" w:hAnsi="Arial" w:cs="Arial"/>
                <w:b/>
                <w:spacing w:val="-2"/>
                <w:sz w:val="17"/>
              </w:rPr>
              <w:t>sensibile</w:t>
            </w:r>
          </w:p>
        </w:tc>
        <w:tc>
          <w:tcPr>
            <w:tcW w:w="1701" w:type="dxa"/>
            <w:tcBorders>
              <w:top w:val="single" w:sz="12" w:space="0" w:color="000000"/>
              <w:left w:val="single" w:sz="6" w:space="0" w:color="000000"/>
              <w:bottom w:val="single" w:sz="12" w:space="0" w:color="000000"/>
              <w:right w:val="single" w:sz="6" w:space="0" w:color="000000"/>
            </w:tcBorders>
            <w:shd w:val="clear" w:color="auto" w:fill="auto"/>
          </w:tcPr>
          <w:p w14:paraId="4FC34854" w14:textId="77777777" w:rsidR="006F5DA1" w:rsidRDefault="00297E9A">
            <w:pPr>
              <w:pStyle w:val="TableParagraph"/>
              <w:spacing w:before="133" w:line="264" w:lineRule="auto"/>
              <w:ind w:left="524" w:right="127" w:hanging="391"/>
              <w:rPr>
                <w:rFonts w:ascii="Arial" w:eastAsia="Calibri" w:hAnsi="Arial" w:cs="Arial"/>
                <w:sz w:val="17"/>
                <w:szCs w:val="17"/>
              </w:rPr>
            </w:pPr>
            <w:r>
              <w:rPr>
                <w:rFonts w:ascii="Arial" w:hAnsi="Arial" w:cs="Arial"/>
                <w:b/>
                <w:spacing w:val="-1"/>
                <w:sz w:val="17"/>
              </w:rPr>
              <w:t>Descrizione</w:t>
            </w:r>
            <w:r>
              <w:rPr>
                <w:rFonts w:ascii="Arial" w:hAnsi="Arial" w:cs="Arial"/>
                <w:b/>
                <w:sz w:val="17"/>
              </w:rPr>
              <w:t xml:space="preserve">  attività</w:t>
            </w:r>
            <w:r>
              <w:rPr>
                <w:rFonts w:ascii="Arial" w:hAnsi="Arial" w:cs="Arial"/>
                <w:b/>
                <w:spacing w:val="25"/>
                <w:w w:val="102"/>
                <w:sz w:val="17"/>
              </w:rPr>
              <w:t xml:space="preserve"> </w:t>
            </w:r>
            <w:r>
              <w:rPr>
                <w:rFonts w:ascii="Arial" w:hAnsi="Arial" w:cs="Arial"/>
                <w:b/>
                <w:spacing w:val="-2"/>
                <w:sz w:val="17"/>
              </w:rPr>
              <w:t>sensibile</w:t>
            </w:r>
          </w:p>
        </w:tc>
        <w:tc>
          <w:tcPr>
            <w:tcW w:w="1134" w:type="dxa"/>
            <w:tcBorders>
              <w:top w:val="single" w:sz="12" w:space="0" w:color="000000"/>
              <w:left w:val="single" w:sz="6" w:space="0" w:color="000000"/>
              <w:bottom w:val="single" w:sz="12" w:space="0" w:color="000000"/>
              <w:right w:val="single" w:sz="6" w:space="0" w:color="000000"/>
            </w:tcBorders>
            <w:shd w:val="clear" w:color="auto" w:fill="auto"/>
          </w:tcPr>
          <w:p w14:paraId="11BAA41F" w14:textId="77777777" w:rsidR="006F5DA1" w:rsidRDefault="006F5DA1">
            <w:pPr>
              <w:pStyle w:val="TableParagraph"/>
              <w:spacing w:before="11"/>
              <w:rPr>
                <w:rFonts w:ascii="Arial" w:eastAsia="Times New Roman" w:hAnsi="Arial" w:cs="Arial"/>
                <w:sz w:val="20"/>
                <w:szCs w:val="20"/>
              </w:rPr>
            </w:pPr>
          </w:p>
          <w:p w14:paraId="4036F86D" w14:textId="77777777" w:rsidR="006F5DA1" w:rsidRDefault="00297E9A">
            <w:pPr>
              <w:pStyle w:val="TableParagraph"/>
              <w:ind w:left="147" w:firstLine="283"/>
              <w:rPr>
                <w:rFonts w:ascii="Arial" w:eastAsia="Calibri" w:hAnsi="Arial" w:cs="Arial"/>
                <w:sz w:val="17"/>
                <w:szCs w:val="17"/>
              </w:rPr>
            </w:pPr>
            <w:r>
              <w:rPr>
                <w:rFonts w:ascii="Arial" w:hAnsi="Arial" w:cs="Arial"/>
                <w:b/>
                <w:sz w:val="17"/>
              </w:rPr>
              <w:t>Destinatari</w:t>
            </w:r>
          </w:p>
        </w:tc>
        <w:tc>
          <w:tcPr>
            <w:tcW w:w="2269" w:type="dxa"/>
            <w:tcBorders>
              <w:top w:val="single" w:sz="12" w:space="0" w:color="000000"/>
              <w:left w:val="single" w:sz="6" w:space="0" w:color="000000"/>
              <w:bottom w:val="single" w:sz="12" w:space="0" w:color="000000"/>
              <w:right w:val="single" w:sz="6" w:space="0" w:color="000000"/>
            </w:tcBorders>
            <w:shd w:val="clear" w:color="auto" w:fill="auto"/>
          </w:tcPr>
          <w:p w14:paraId="17E54C29" w14:textId="77777777" w:rsidR="006F5DA1" w:rsidRDefault="006F5DA1">
            <w:pPr>
              <w:pStyle w:val="TableParagraph"/>
              <w:spacing w:before="11"/>
              <w:rPr>
                <w:rFonts w:ascii="Arial" w:eastAsia="Times New Roman" w:hAnsi="Arial" w:cs="Arial"/>
                <w:sz w:val="20"/>
                <w:szCs w:val="20"/>
              </w:rPr>
            </w:pPr>
          </w:p>
          <w:p w14:paraId="52A77D36" w14:textId="77777777" w:rsidR="006F5DA1" w:rsidRDefault="00297E9A">
            <w:pPr>
              <w:pStyle w:val="TableParagraph"/>
              <w:ind w:left="25" w:firstLine="283"/>
              <w:jc w:val="center"/>
              <w:rPr>
                <w:rFonts w:ascii="Arial" w:eastAsia="Calibri" w:hAnsi="Arial" w:cs="Arial"/>
                <w:sz w:val="17"/>
                <w:szCs w:val="17"/>
              </w:rPr>
            </w:pPr>
            <w:r>
              <w:rPr>
                <w:rFonts w:ascii="Arial" w:hAnsi="Arial" w:cs="Arial"/>
                <w:b/>
                <w:sz w:val="17"/>
              </w:rPr>
              <w:t>Reato</w:t>
            </w:r>
            <w:r>
              <w:rPr>
                <w:rFonts w:ascii="Arial" w:hAnsi="Arial" w:cs="Arial"/>
                <w:b/>
                <w:spacing w:val="20"/>
                <w:sz w:val="17"/>
              </w:rPr>
              <w:t xml:space="preserve"> </w:t>
            </w:r>
            <w:r>
              <w:rPr>
                <w:rFonts w:ascii="Arial" w:hAnsi="Arial" w:cs="Arial"/>
                <w:b/>
                <w:spacing w:val="-2"/>
                <w:sz w:val="17"/>
              </w:rPr>
              <w:t>ipotizzabile</w:t>
            </w:r>
            <w:r>
              <w:rPr>
                <w:rFonts w:ascii="Arial" w:hAnsi="Arial" w:cs="Arial"/>
                <w:b/>
                <w:spacing w:val="29"/>
                <w:sz w:val="17"/>
              </w:rPr>
              <w:t xml:space="preserve"> </w:t>
            </w:r>
            <w:r>
              <w:rPr>
                <w:rFonts w:ascii="Arial" w:hAnsi="Arial" w:cs="Arial"/>
                <w:b/>
                <w:sz w:val="17"/>
              </w:rPr>
              <w:t>o</w:t>
            </w:r>
            <w:r>
              <w:rPr>
                <w:rFonts w:ascii="Arial" w:hAnsi="Arial" w:cs="Arial"/>
                <w:b/>
                <w:spacing w:val="20"/>
                <w:sz w:val="17"/>
              </w:rPr>
              <w:t xml:space="preserve"> </w:t>
            </w:r>
            <w:r>
              <w:rPr>
                <w:rFonts w:ascii="Arial" w:hAnsi="Arial" w:cs="Arial"/>
                <w:b/>
                <w:spacing w:val="-1"/>
                <w:sz w:val="17"/>
              </w:rPr>
              <w:t>malfunzionamento</w:t>
            </w:r>
          </w:p>
        </w:tc>
        <w:tc>
          <w:tcPr>
            <w:tcW w:w="1559" w:type="dxa"/>
            <w:tcBorders>
              <w:top w:val="single" w:sz="12" w:space="0" w:color="000000"/>
              <w:left w:val="single" w:sz="6" w:space="0" w:color="000000"/>
              <w:bottom w:val="single" w:sz="12" w:space="0" w:color="000000"/>
              <w:right w:val="single" w:sz="6" w:space="0" w:color="000000"/>
            </w:tcBorders>
            <w:shd w:val="clear" w:color="auto" w:fill="auto"/>
          </w:tcPr>
          <w:p w14:paraId="7E7B62EB" w14:textId="77777777" w:rsidR="006F5DA1" w:rsidRDefault="00297E9A">
            <w:pPr>
              <w:pStyle w:val="TableParagraph"/>
              <w:spacing w:before="12" w:line="264" w:lineRule="auto"/>
              <w:ind w:left="79" w:right="77" w:firstLine="283"/>
              <w:jc w:val="center"/>
              <w:rPr>
                <w:rFonts w:ascii="Arial" w:eastAsia="Calibri" w:hAnsi="Arial" w:cs="Arial"/>
                <w:sz w:val="17"/>
                <w:szCs w:val="17"/>
                <w:lang w:val="it-IT"/>
              </w:rPr>
            </w:pPr>
            <w:r>
              <w:rPr>
                <w:rFonts w:ascii="Arial" w:hAnsi="Arial" w:cs="Arial"/>
                <w:b/>
                <w:spacing w:val="-2"/>
                <w:sz w:val="17"/>
                <w:lang w:val="it-IT"/>
              </w:rPr>
              <w:t>Possibili</w:t>
            </w:r>
            <w:r>
              <w:rPr>
                <w:rFonts w:ascii="Arial" w:hAnsi="Arial" w:cs="Arial"/>
                <w:b/>
                <w:sz w:val="17"/>
                <w:lang w:val="it-IT"/>
              </w:rPr>
              <w:t xml:space="preserve"> </w:t>
            </w:r>
            <w:r>
              <w:rPr>
                <w:rFonts w:ascii="Arial" w:hAnsi="Arial" w:cs="Arial"/>
                <w:b/>
                <w:spacing w:val="11"/>
                <w:sz w:val="17"/>
                <w:lang w:val="it-IT"/>
              </w:rPr>
              <w:t xml:space="preserve"> </w:t>
            </w:r>
            <w:r>
              <w:rPr>
                <w:rFonts w:ascii="Arial" w:hAnsi="Arial" w:cs="Arial"/>
                <w:b/>
                <w:sz w:val="17"/>
                <w:lang w:val="it-IT"/>
              </w:rPr>
              <w:t>comportamenti</w:t>
            </w:r>
            <w:r>
              <w:rPr>
                <w:rFonts w:ascii="Arial" w:hAnsi="Arial" w:cs="Arial"/>
                <w:b/>
                <w:spacing w:val="21"/>
                <w:w w:val="102"/>
                <w:sz w:val="17"/>
                <w:lang w:val="it-IT"/>
              </w:rPr>
              <w:t xml:space="preserve"> </w:t>
            </w:r>
            <w:r>
              <w:rPr>
                <w:rFonts w:ascii="Arial" w:hAnsi="Arial" w:cs="Arial"/>
                <w:b/>
                <w:spacing w:val="-2"/>
                <w:sz w:val="17"/>
                <w:lang w:val="it-IT"/>
              </w:rPr>
              <w:t>che</w:t>
            </w:r>
            <w:r>
              <w:rPr>
                <w:rFonts w:ascii="Arial" w:hAnsi="Arial" w:cs="Arial"/>
                <w:b/>
                <w:spacing w:val="20"/>
                <w:sz w:val="17"/>
                <w:lang w:val="it-IT"/>
              </w:rPr>
              <w:t xml:space="preserve"> </w:t>
            </w:r>
            <w:r>
              <w:rPr>
                <w:rFonts w:ascii="Arial" w:hAnsi="Arial" w:cs="Arial"/>
                <w:b/>
                <w:sz w:val="17"/>
                <w:lang w:val="it-IT"/>
              </w:rPr>
              <w:t>integrano</w:t>
            </w:r>
            <w:r>
              <w:rPr>
                <w:rFonts w:ascii="Arial" w:hAnsi="Arial" w:cs="Arial"/>
                <w:b/>
                <w:spacing w:val="14"/>
                <w:sz w:val="17"/>
                <w:lang w:val="it-IT"/>
              </w:rPr>
              <w:t xml:space="preserve"> </w:t>
            </w:r>
            <w:r>
              <w:rPr>
                <w:rFonts w:ascii="Arial" w:hAnsi="Arial" w:cs="Arial"/>
                <w:b/>
                <w:spacing w:val="-2"/>
                <w:sz w:val="17"/>
                <w:lang w:val="it-IT"/>
              </w:rPr>
              <w:t>la</w:t>
            </w:r>
            <w:r>
              <w:rPr>
                <w:rFonts w:ascii="Arial" w:hAnsi="Arial" w:cs="Arial"/>
                <w:b/>
                <w:spacing w:val="26"/>
                <w:w w:val="102"/>
                <w:sz w:val="17"/>
                <w:lang w:val="it-IT"/>
              </w:rPr>
              <w:t xml:space="preserve"> </w:t>
            </w:r>
            <w:r>
              <w:rPr>
                <w:rFonts w:ascii="Arial" w:hAnsi="Arial" w:cs="Arial"/>
                <w:b/>
                <w:spacing w:val="-1"/>
                <w:sz w:val="17"/>
                <w:lang w:val="it-IT"/>
              </w:rPr>
              <w:t>fattispecie</w:t>
            </w:r>
            <w:r>
              <w:rPr>
                <w:rFonts w:ascii="Arial" w:hAnsi="Arial" w:cs="Arial"/>
                <w:b/>
                <w:spacing w:val="25"/>
                <w:sz w:val="17"/>
                <w:lang w:val="it-IT"/>
              </w:rPr>
              <w:t xml:space="preserve"> </w:t>
            </w:r>
            <w:r>
              <w:rPr>
                <w:rFonts w:ascii="Arial" w:hAnsi="Arial" w:cs="Arial"/>
                <w:b/>
                <w:sz w:val="17"/>
                <w:lang w:val="it-IT"/>
              </w:rPr>
              <w:t>di</w:t>
            </w:r>
            <w:r>
              <w:rPr>
                <w:rFonts w:ascii="Arial" w:hAnsi="Arial" w:cs="Arial"/>
                <w:b/>
                <w:spacing w:val="14"/>
                <w:sz w:val="17"/>
                <w:lang w:val="it-IT"/>
              </w:rPr>
              <w:t xml:space="preserve"> </w:t>
            </w:r>
            <w:r>
              <w:rPr>
                <w:rFonts w:ascii="Arial" w:hAnsi="Arial" w:cs="Arial"/>
                <w:b/>
                <w:spacing w:val="1"/>
                <w:sz w:val="17"/>
                <w:lang w:val="it-IT"/>
              </w:rPr>
              <w:t>reato</w:t>
            </w:r>
          </w:p>
        </w:tc>
        <w:tc>
          <w:tcPr>
            <w:tcW w:w="1701" w:type="dxa"/>
            <w:tcBorders>
              <w:top w:val="single" w:sz="12" w:space="0" w:color="000000"/>
              <w:left w:val="single" w:sz="6" w:space="0" w:color="000000"/>
              <w:bottom w:val="single" w:sz="12" w:space="0" w:color="000000"/>
              <w:right w:val="single" w:sz="6" w:space="0" w:color="000000"/>
            </w:tcBorders>
            <w:shd w:val="clear" w:color="auto" w:fill="auto"/>
          </w:tcPr>
          <w:p w14:paraId="5E8EDD8F" w14:textId="77777777" w:rsidR="006F5DA1" w:rsidRDefault="006F5DA1">
            <w:pPr>
              <w:pStyle w:val="TableParagraph"/>
              <w:spacing w:before="11"/>
              <w:rPr>
                <w:rFonts w:ascii="Arial" w:eastAsia="Times New Roman" w:hAnsi="Arial" w:cs="Arial"/>
                <w:sz w:val="20"/>
                <w:szCs w:val="20"/>
                <w:lang w:val="it-IT"/>
              </w:rPr>
            </w:pPr>
          </w:p>
          <w:p w14:paraId="29D6B175" w14:textId="77777777" w:rsidR="006F5DA1" w:rsidRDefault="00297E9A">
            <w:pPr>
              <w:pStyle w:val="TableParagraph"/>
              <w:ind w:left="484" w:firstLine="283"/>
              <w:rPr>
                <w:rFonts w:ascii="Arial" w:eastAsia="Calibri" w:hAnsi="Arial" w:cs="Arial"/>
                <w:sz w:val="17"/>
                <w:szCs w:val="17"/>
              </w:rPr>
            </w:pPr>
            <w:r>
              <w:rPr>
                <w:rFonts w:ascii="Arial" w:hAnsi="Arial" w:cs="Arial"/>
                <w:b/>
                <w:spacing w:val="-1"/>
                <w:sz w:val="17"/>
              </w:rPr>
              <w:t>Misure</w:t>
            </w:r>
            <w:r>
              <w:rPr>
                <w:rFonts w:ascii="Arial" w:hAnsi="Arial" w:cs="Arial"/>
                <w:b/>
                <w:spacing w:val="25"/>
                <w:sz w:val="17"/>
              </w:rPr>
              <w:t xml:space="preserve"> </w:t>
            </w:r>
            <w:r>
              <w:rPr>
                <w:rFonts w:ascii="Arial" w:hAnsi="Arial" w:cs="Arial"/>
                <w:b/>
                <w:sz w:val="17"/>
              </w:rPr>
              <w:t>preventive</w:t>
            </w:r>
            <w:r>
              <w:rPr>
                <w:rFonts w:ascii="Arial" w:hAnsi="Arial" w:cs="Arial"/>
                <w:b/>
                <w:spacing w:val="25"/>
                <w:sz w:val="17"/>
              </w:rPr>
              <w:t xml:space="preserve"> </w:t>
            </w:r>
            <w:r>
              <w:rPr>
                <w:rFonts w:ascii="Arial" w:hAnsi="Arial" w:cs="Arial"/>
                <w:b/>
                <w:spacing w:val="-2"/>
                <w:sz w:val="17"/>
              </w:rPr>
              <w:t>in</w:t>
            </w:r>
            <w:r>
              <w:rPr>
                <w:rFonts w:ascii="Arial" w:hAnsi="Arial" w:cs="Arial"/>
                <w:b/>
                <w:spacing w:val="18"/>
                <w:sz w:val="17"/>
              </w:rPr>
              <w:t xml:space="preserve"> </w:t>
            </w:r>
            <w:r>
              <w:rPr>
                <w:rFonts w:ascii="Arial" w:hAnsi="Arial" w:cs="Arial"/>
                <w:b/>
                <w:sz w:val="17"/>
              </w:rPr>
              <w:t>atto</w:t>
            </w:r>
          </w:p>
        </w:tc>
        <w:tc>
          <w:tcPr>
            <w:tcW w:w="2269" w:type="dxa"/>
            <w:tcBorders>
              <w:top w:val="single" w:sz="12" w:space="0" w:color="000000"/>
              <w:left w:val="single" w:sz="6" w:space="0" w:color="000000"/>
              <w:bottom w:val="single" w:sz="12" w:space="0" w:color="000000"/>
              <w:right w:val="single" w:sz="6" w:space="0" w:color="000000"/>
            </w:tcBorders>
            <w:shd w:val="clear" w:color="auto" w:fill="auto"/>
          </w:tcPr>
          <w:p w14:paraId="2C62AEAC" w14:textId="77777777" w:rsidR="006F5DA1" w:rsidRDefault="006F5DA1">
            <w:pPr>
              <w:pStyle w:val="TableParagraph"/>
              <w:spacing w:before="11"/>
              <w:rPr>
                <w:rFonts w:ascii="Arial" w:eastAsia="Times New Roman" w:hAnsi="Arial" w:cs="Arial"/>
                <w:sz w:val="20"/>
                <w:szCs w:val="20"/>
              </w:rPr>
            </w:pPr>
          </w:p>
          <w:p w14:paraId="60D3B5CE" w14:textId="77777777" w:rsidR="006F5DA1" w:rsidRDefault="00297E9A">
            <w:pPr>
              <w:pStyle w:val="TableParagraph"/>
              <w:ind w:left="4" w:firstLine="283"/>
              <w:jc w:val="center"/>
              <w:rPr>
                <w:rFonts w:ascii="Arial" w:eastAsia="Calibri" w:hAnsi="Arial" w:cs="Arial"/>
                <w:sz w:val="17"/>
                <w:szCs w:val="17"/>
              </w:rPr>
            </w:pPr>
            <w:r>
              <w:rPr>
                <w:rFonts w:ascii="Arial" w:hAnsi="Arial" w:cs="Arial"/>
                <w:b/>
                <w:spacing w:val="-1"/>
                <w:sz w:val="17"/>
              </w:rPr>
              <w:t>Misura</w:t>
            </w:r>
          </w:p>
        </w:tc>
        <w:tc>
          <w:tcPr>
            <w:tcW w:w="2831" w:type="dxa"/>
            <w:tcBorders>
              <w:top w:val="single" w:sz="12" w:space="0" w:color="000000"/>
              <w:left w:val="single" w:sz="6" w:space="0" w:color="000000"/>
              <w:bottom w:val="single" w:sz="12" w:space="0" w:color="000000"/>
              <w:right w:val="single" w:sz="6" w:space="0" w:color="000000"/>
            </w:tcBorders>
            <w:shd w:val="clear" w:color="auto" w:fill="auto"/>
          </w:tcPr>
          <w:p w14:paraId="34F277F4" w14:textId="77777777" w:rsidR="006F5DA1" w:rsidRDefault="006F5DA1">
            <w:pPr>
              <w:pStyle w:val="TableParagraph"/>
              <w:spacing w:before="11"/>
              <w:rPr>
                <w:rFonts w:ascii="Arial" w:eastAsia="Times New Roman" w:hAnsi="Arial" w:cs="Arial"/>
                <w:sz w:val="20"/>
                <w:szCs w:val="20"/>
              </w:rPr>
            </w:pPr>
          </w:p>
          <w:p w14:paraId="54F0967E" w14:textId="77777777" w:rsidR="006F5DA1" w:rsidRDefault="00297E9A">
            <w:pPr>
              <w:pStyle w:val="TableParagraph"/>
              <w:ind w:left="227" w:firstLine="283"/>
              <w:jc w:val="center"/>
              <w:rPr>
                <w:rFonts w:ascii="Arial" w:eastAsia="Calibri" w:hAnsi="Arial" w:cs="Arial"/>
                <w:sz w:val="17"/>
                <w:szCs w:val="17"/>
              </w:rPr>
            </w:pPr>
            <w:r>
              <w:rPr>
                <w:rFonts w:ascii="Arial" w:hAnsi="Arial" w:cs="Arial"/>
                <w:b/>
                <w:spacing w:val="-2"/>
                <w:sz w:val="17"/>
              </w:rPr>
              <w:t>Responsabili</w:t>
            </w:r>
          </w:p>
        </w:tc>
        <w:tc>
          <w:tcPr>
            <w:tcW w:w="16" w:type="dxa"/>
            <w:shd w:val="clear" w:color="auto" w:fill="auto"/>
          </w:tcPr>
          <w:p w14:paraId="2CCA4B39" w14:textId="77777777" w:rsidR="006F5DA1" w:rsidRDefault="006F5DA1"/>
        </w:tc>
      </w:tr>
      <w:tr w:rsidR="006F5DA1" w14:paraId="4AB0EB39" w14:textId="77777777">
        <w:trPr>
          <w:trHeight w:hRule="exact" w:val="648"/>
          <w:jc w:val="center"/>
        </w:trPr>
        <w:tc>
          <w:tcPr>
            <w:tcW w:w="35" w:type="dxa"/>
            <w:vMerge w:val="restart"/>
            <w:tcBorders>
              <w:top w:val="single" w:sz="12" w:space="0" w:color="000000"/>
              <w:left w:val="single" w:sz="6" w:space="0" w:color="000000"/>
              <w:right w:val="single" w:sz="6" w:space="0" w:color="000000"/>
            </w:tcBorders>
            <w:shd w:val="clear" w:color="auto" w:fill="auto"/>
            <w:vAlign w:val="center"/>
          </w:tcPr>
          <w:p w14:paraId="14EAE674" w14:textId="77777777" w:rsidR="006F5DA1" w:rsidRDefault="006F5DA1">
            <w:pPr>
              <w:pStyle w:val="TableParagraph"/>
              <w:jc w:val="center"/>
              <w:rPr>
                <w:rFonts w:ascii="Arial" w:eastAsia="Times New Roman" w:hAnsi="Arial" w:cs="Arial"/>
                <w:sz w:val="18"/>
                <w:szCs w:val="18"/>
              </w:rPr>
            </w:pPr>
          </w:p>
          <w:p w14:paraId="1297A352" w14:textId="77777777" w:rsidR="006F5DA1" w:rsidRDefault="006F5DA1">
            <w:pPr>
              <w:pStyle w:val="TableParagraph"/>
              <w:jc w:val="center"/>
              <w:rPr>
                <w:rFonts w:ascii="Arial" w:eastAsia="Times New Roman" w:hAnsi="Arial" w:cs="Arial"/>
                <w:sz w:val="18"/>
                <w:szCs w:val="18"/>
              </w:rPr>
            </w:pPr>
          </w:p>
          <w:p w14:paraId="5E613696" w14:textId="77777777" w:rsidR="006F5DA1" w:rsidRDefault="006F5DA1">
            <w:pPr>
              <w:pStyle w:val="TableParagraph"/>
              <w:jc w:val="center"/>
              <w:rPr>
                <w:rFonts w:ascii="Arial" w:eastAsia="Times New Roman" w:hAnsi="Arial" w:cs="Arial"/>
                <w:sz w:val="18"/>
                <w:szCs w:val="18"/>
              </w:rPr>
            </w:pPr>
          </w:p>
          <w:p w14:paraId="5278025D" w14:textId="77777777" w:rsidR="006F5DA1" w:rsidRDefault="006F5DA1">
            <w:pPr>
              <w:pStyle w:val="TableParagraph"/>
              <w:jc w:val="center"/>
              <w:rPr>
                <w:rFonts w:ascii="Arial" w:eastAsia="Times New Roman" w:hAnsi="Arial" w:cs="Arial"/>
                <w:sz w:val="18"/>
                <w:szCs w:val="18"/>
              </w:rPr>
            </w:pPr>
          </w:p>
          <w:p w14:paraId="60FF9CE0" w14:textId="77777777" w:rsidR="006F5DA1" w:rsidRDefault="006F5DA1">
            <w:pPr>
              <w:pStyle w:val="TableParagraph"/>
              <w:jc w:val="center"/>
              <w:rPr>
                <w:rFonts w:ascii="Arial" w:eastAsia="Times New Roman" w:hAnsi="Arial" w:cs="Arial"/>
                <w:sz w:val="18"/>
                <w:szCs w:val="18"/>
              </w:rPr>
            </w:pPr>
          </w:p>
          <w:p w14:paraId="49321737" w14:textId="77777777" w:rsidR="006F5DA1" w:rsidRDefault="006F5DA1">
            <w:pPr>
              <w:pStyle w:val="TableParagraph"/>
              <w:jc w:val="center"/>
              <w:rPr>
                <w:rFonts w:ascii="Arial" w:eastAsia="Times New Roman" w:hAnsi="Arial" w:cs="Arial"/>
                <w:sz w:val="18"/>
                <w:szCs w:val="18"/>
              </w:rPr>
            </w:pPr>
          </w:p>
          <w:p w14:paraId="21B16AA8" w14:textId="77777777" w:rsidR="006F5DA1" w:rsidRDefault="006F5DA1">
            <w:pPr>
              <w:pStyle w:val="TableParagraph"/>
              <w:jc w:val="center"/>
              <w:rPr>
                <w:rFonts w:ascii="Arial" w:eastAsia="Times New Roman" w:hAnsi="Arial" w:cs="Arial"/>
                <w:sz w:val="18"/>
                <w:szCs w:val="18"/>
              </w:rPr>
            </w:pPr>
          </w:p>
          <w:p w14:paraId="2E55620F" w14:textId="77777777" w:rsidR="006F5DA1" w:rsidRDefault="006F5DA1">
            <w:pPr>
              <w:pStyle w:val="TableParagraph"/>
              <w:jc w:val="center"/>
              <w:rPr>
                <w:rFonts w:ascii="Arial" w:eastAsia="Times New Roman" w:hAnsi="Arial" w:cs="Arial"/>
                <w:sz w:val="18"/>
                <w:szCs w:val="18"/>
              </w:rPr>
            </w:pPr>
          </w:p>
          <w:p w14:paraId="1C9FA7AD" w14:textId="77777777" w:rsidR="006F5DA1" w:rsidRDefault="006F5DA1">
            <w:pPr>
              <w:pStyle w:val="TableParagraph"/>
              <w:jc w:val="center"/>
              <w:rPr>
                <w:rFonts w:ascii="Arial" w:eastAsia="Times New Roman" w:hAnsi="Arial" w:cs="Arial"/>
                <w:sz w:val="18"/>
                <w:szCs w:val="18"/>
              </w:rPr>
            </w:pPr>
          </w:p>
          <w:p w14:paraId="33F0639A" w14:textId="77777777" w:rsidR="006F5DA1" w:rsidRDefault="006F5DA1">
            <w:pPr>
              <w:pStyle w:val="TableParagraph"/>
              <w:jc w:val="center"/>
              <w:rPr>
                <w:rFonts w:ascii="Arial" w:eastAsia="Times New Roman" w:hAnsi="Arial" w:cs="Arial"/>
                <w:sz w:val="18"/>
                <w:szCs w:val="18"/>
              </w:rPr>
            </w:pPr>
          </w:p>
          <w:p w14:paraId="2829D6ED" w14:textId="77777777" w:rsidR="006F5DA1" w:rsidRDefault="006F5DA1">
            <w:pPr>
              <w:pStyle w:val="TableParagraph"/>
              <w:jc w:val="center"/>
              <w:rPr>
                <w:rFonts w:ascii="Arial" w:eastAsia="Times New Roman" w:hAnsi="Arial" w:cs="Arial"/>
                <w:sz w:val="18"/>
                <w:szCs w:val="18"/>
              </w:rPr>
            </w:pPr>
          </w:p>
          <w:p w14:paraId="6826FC9D" w14:textId="77777777" w:rsidR="006F5DA1" w:rsidRDefault="006F5DA1">
            <w:pPr>
              <w:pStyle w:val="TableParagraph"/>
              <w:jc w:val="center"/>
              <w:rPr>
                <w:rFonts w:ascii="Arial" w:eastAsia="Times New Roman" w:hAnsi="Arial" w:cs="Arial"/>
                <w:sz w:val="18"/>
                <w:szCs w:val="18"/>
              </w:rPr>
            </w:pPr>
          </w:p>
          <w:p w14:paraId="3AB60DEB" w14:textId="77777777" w:rsidR="006F5DA1" w:rsidRDefault="006F5DA1">
            <w:pPr>
              <w:pStyle w:val="TableParagraph"/>
              <w:spacing w:before="11"/>
              <w:jc w:val="center"/>
              <w:rPr>
                <w:rFonts w:ascii="Arial" w:eastAsia="Times New Roman" w:hAnsi="Arial" w:cs="Arial"/>
              </w:rPr>
            </w:pPr>
          </w:p>
          <w:p w14:paraId="7540C603" w14:textId="77777777" w:rsidR="006F5DA1" w:rsidRDefault="00297E9A">
            <w:pPr>
              <w:pStyle w:val="TableParagraph"/>
              <w:spacing w:line="264" w:lineRule="auto"/>
              <w:ind w:left="93" w:right="99" w:firstLine="94"/>
              <w:jc w:val="center"/>
              <w:rPr>
                <w:rFonts w:ascii="Arial" w:hAnsi="Arial" w:cs="Arial"/>
                <w:b/>
                <w:spacing w:val="-2"/>
                <w:sz w:val="17"/>
              </w:rPr>
            </w:pPr>
            <w:r>
              <w:rPr>
                <w:rFonts w:ascii="Arial" w:hAnsi="Arial" w:cs="Arial"/>
                <w:b/>
                <w:sz w:val="17"/>
              </w:rPr>
              <w:t>Attività</w:t>
            </w:r>
            <w:r>
              <w:rPr>
                <w:rFonts w:ascii="Arial" w:hAnsi="Arial" w:cs="Arial"/>
                <w:b/>
                <w:spacing w:val="23"/>
                <w:w w:val="102"/>
                <w:sz w:val="17"/>
              </w:rPr>
              <w:t xml:space="preserve"> </w:t>
            </w:r>
            <w:r>
              <w:rPr>
                <w:rFonts w:ascii="Arial" w:hAnsi="Arial" w:cs="Arial"/>
                <w:b/>
                <w:spacing w:val="-2"/>
                <w:sz w:val="17"/>
              </w:rPr>
              <w:t>consultiva</w:t>
            </w:r>
          </w:p>
        </w:tc>
        <w:tc>
          <w:tcPr>
            <w:tcW w:w="4446" w:type="dxa"/>
            <w:vMerge w:val="restart"/>
            <w:tcBorders>
              <w:top w:val="single" w:sz="12" w:space="0" w:color="000000"/>
              <w:left w:val="single" w:sz="6" w:space="0" w:color="000000"/>
              <w:right w:val="single" w:sz="6" w:space="0" w:color="000000"/>
            </w:tcBorders>
            <w:shd w:val="clear" w:color="auto" w:fill="auto"/>
            <w:vAlign w:val="center"/>
          </w:tcPr>
          <w:p w14:paraId="50F95288" w14:textId="77777777" w:rsidR="006F5DA1" w:rsidRDefault="006F5DA1">
            <w:pPr>
              <w:pStyle w:val="TableParagraph"/>
              <w:jc w:val="center"/>
              <w:rPr>
                <w:rFonts w:ascii="Arial" w:eastAsia="Times New Roman" w:hAnsi="Arial" w:cs="Arial"/>
                <w:sz w:val="18"/>
                <w:szCs w:val="18"/>
              </w:rPr>
            </w:pPr>
          </w:p>
          <w:p w14:paraId="07E0058C" w14:textId="77777777" w:rsidR="006F5DA1" w:rsidRDefault="006F5DA1">
            <w:pPr>
              <w:pStyle w:val="TableParagraph"/>
              <w:jc w:val="center"/>
              <w:rPr>
                <w:rFonts w:ascii="Arial" w:eastAsia="Times New Roman" w:hAnsi="Arial" w:cs="Arial"/>
                <w:sz w:val="18"/>
                <w:szCs w:val="18"/>
              </w:rPr>
            </w:pPr>
          </w:p>
          <w:p w14:paraId="3841930B" w14:textId="77777777" w:rsidR="006F5DA1" w:rsidRDefault="006F5DA1">
            <w:pPr>
              <w:pStyle w:val="TableParagraph"/>
              <w:jc w:val="center"/>
              <w:rPr>
                <w:rFonts w:ascii="Arial" w:eastAsia="Times New Roman" w:hAnsi="Arial" w:cs="Arial"/>
                <w:sz w:val="18"/>
                <w:szCs w:val="18"/>
              </w:rPr>
            </w:pPr>
          </w:p>
          <w:p w14:paraId="46B2D5E7" w14:textId="77777777" w:rsidR="006F5DA1" w:rsidRDefault="006F5DA1">
            <w:pPr>
              <w:pStyle w:val="TableParagraph"/>
              <w:jc w:val="center"/>
              <w:rPr>
                <w:rFonts w:ascii="Arial" w:eastAsia="Times New Roman" w:hAnsi="Arial" w:cs="Arial"/>
                <w:sz w:val="32"/>
                <w:szCs w:val="18"/>
              </w:rPr>
            </w:pPr>
          </w:p>
          <w:p w14:paraId="55C4CEA4" w14:textId="77777777" w:rsidR="006F5DA1" w:rsidRDefault="00297E9A" w:rsidP="003A34BC">
            <w:pPr>
              <w:pStyle w:val="TableParagraph"/>
              <w:numPr>
                <w:ilvl w:val="0"/>
                <w:numId w:val="15"/>
              </w:numPr>
              <w:jc w:val="center"/>
              <w:rPr>
                <w:rFonts w:ascii="Arial" w:eastAsia="Calibri" w:hAnsi="Arial" w:cs="Arial"/>
                <w:b/>
                <w:sz w:val="28"/>
                <w:szCs w:val="17"/>
              </w:rPr>
            </w:pPr>
            <w:r>
              <w:rPr>
                <w:rFonts w:ascii="Arial" w:eastAsia="Calibri" w:hAnsi="Arial" w:cs="Arial"/>
                <w:b/>
                <w:sz w:val="28"/>
                <w:szCs w:val="17"/>
              </w:rPr>
              <w:t>Pareri sulla normative</w:t>
            </w:r>
          </w:p>
          <w:p w14:paraId="7A384D9B" w14:textId="77777777" w:rsidR="006F5DA1" w:rsidRDefault="006F5DA1">
            <w:pPr>
              <w:pStyle w:val="TableParagraph"/>
              <w:jc w:val="center"/>
              <w:rPr>
                <w:rFonts w:ascii="Arial" w:eastAsia="Calibri" w:hAnsi="Arial" w:cs="Arial"/>
                <w:b/>
                <w:sz w:val="17"/>
                <w:szCs w:val="17"/>
              </w:rPr>
            </w:pPr>
          </w:p>
          <w:p w14:paraId="5D061FF4" w14:textId="77777777" w:rsidR="006F5DA1" w:rsidRDefault="006F5DA1">
            <w:pPr>
              <w:pStyle w:val="TableParagraph"/>
              <w:jc w:val="center"/>
              <w:rPr>
                <w:rFonts w:ascii="Arial" w:eastAsia="Calibri" w:hAnsi="Arial" w:cs="Arial"/>
                <w:b/>
                <w:sz w:val="17"/>
                <w:szCs w:val="17"/>
              </w:rPr>
            </w:pPr>
          </w:p>
          <w:p w14:paraId="4F04BC2A" w14:textId="77777777" w:rsidR="006F5DA1" w:rsidRDefault="006F5DA1">
            <w:pPr>
              <w:pStyle w:val="TableParagraph"/>
              <w:jc w:val="center"/>
              <w:rPr>
                <w:rFonts w:ascii="Arial" w:eastAsia="Calibri" w:hAnsi="Arial" w:cs="Arial"/>
                <w:b/>
                <w:sz w:val="17"/>
                <w:szCs w:val="17"/>
              </w:rPr>
            </w:pPr>
          </w:p>
          <w:p w14:paraId="03B38003" w14:textId="77777777" w:rsidR="006F5DA1" w:rsidRDefault="006F5DA1">
            <w:pPr>
              <w:pStyle w:val="TableParagraph"/>
              <w:jc w:val="center"/>
              <w:rPr>
                <w:rFonts w:ascii="Arial" w:eastAsia="Calibri" w:hAnsi="Arial" w:cs="Arial"/>
                <w:b/>
                <w:sz w:val="17"/>
                <w:szCs w:val="17"/>
              </w:rPr>
            </w:pPr>
          </w:p>
        </w:tc>
        <w:tc>
          <w:tcPr>
            <w:tcW w:w="1701" w:type="dxa"/>
            <w:vMerge w:val="restart"/>
            <w:tcBorders>
              <w:top w:val="single" w:sz="12" w:space="0" w:color="000000"/>
              <w:left w:val="single" w:sz="6" w:space="0" w:color="000000"/>
              <w:right w:val="single" w:sz="6" w:space="0" w:color="000000"/>
            </w:tcBorders>
            <w:shd w:val="clear" w:color="auto" w:fill="auto"/>
            <w:vAlign w:val="center"/>
          </w:tcPr>
          <w:p w14:paraId="1842A405" w14:textId="77777777" w:rsidR="006F5DA1" w:rsidRDefault="006F5DA1">
            <w:pPr>
              <w:pStyle w:val="TableParagraph"/>
              <w:jc w:val="center"/>
              <w:rPr>
                <w:rFonts w:ascii="Arial" w:eastAsia="Times New Roman" w:hAnsi="Arial" w:cs="Arial"/>
                <w:sz w:val="14"/>
                <w:szCs w:val="14"/>
                <w:lang w:val="it-IT"/>
              </w:rPr>
            </w:pPr>
          </w:p>
          <w:p w14:paraId="4F9B1EBE" w14:textId="77777777" w:rsidR="006F5DA1" w:rsidRDefault="006F5DA1">
            <w:pPr>
              <w:pStyle w:val="TableParagraph"/>
              <w:jc w:val="center"/>
              <w:rPr>
                <w:rFonts w:ascii="Arial" w:eastAsia="Times New Roman" w:hAnsi="Arial" w:cs="Arial"/>
                <w:sz w:val="14"/>
                <w:szCs w:val="14"/>
                <w:lang w:val="it-IT"/>
              </w:rPr>
            </w:pPr>
          </w:p>
          <w:p w14:paraId="0CF75171" w14:textId="77777777" w:rsidR="006F5DA1" w:rsidRDefault="006F5DA1">
            <w:pPr>
              <w:pStyle w:val="TableParagraph"/>
              <w:jc w:val="center"/>
              <w:rPr>
                <w:rFonts w:ascii="Arial" w:eastAsia="Times New Roman" w:hAnsi="Arial" w:cs="Arial"/>
                <w:sz w:val="14"/>
                <w:szCs w:val="14"/>
                <w:lang w:val="it-IT"/>
              </w:rPr>
            </w:pPr>
          </w:p>
          <w:p w14:paraId="06FC1D8B" w14:textId="77777777" w:rsidR="006F5DA1" w:rsidRDefault="006F5DA1">
            <w:pPr>
              <w:pStyle w:val="TableParagraph"/>
              <w:jc w:val="center"/>
              <w:rPr>
                <w:rFonts w:ascii="Arial" w:eastAsia="Times New Roman" w:hAnsi="Arial" w:cs="Arial"/>
                <w:sz w:val="14"/>
                <w:szCs w:val="14"/>
                <w:lang w:val="it-IT"/>
              </w:rPr>
            </w:pPr>
          </w:p>
          <w:p w14:paraId="11060789" w14:textId="77777777" w:rsidR="006F5DA1" w:rsidRDefault="006F5DA1">
            <w:pPr>
              <w:pStyle w:val="TableParagraph"/>
              <w:jc w:val="center"/>
              <w:rPr>
                <w:rFonts w:ascii="Arial" w:eastAsia="Times New Roman" w:hAnsi="Arial" w:cs="Arial"/>
                <w:sz w:val="14"/>
                <w:szCs w:val="14"/>
                <w:lang w:val="it-IT"/>
              </w:rPr>
            </w:pPr>
          </w:p>
          <w:p w14:paraId="2F5BC26D" w14:textId="77777777" w:rsidR="006F5DA1" w:rsidRDefault="006F5DA1">
            <w:pPr>
              <w:pStyle w:val="TableParagraph"/>
              <w:jc w:val="center"/>
              <w:rPr>
                <w:rFonts w:ascii="Arial" w:eastAsia="Times New Roman" w:hAnsi="Arial" w:cs="Arial"/>
                <w:sz w:val="14"/>
                <w:szCs w:val="14"/>
                <w:lang w:val="it-IT"/>
              </w:rPr>
            </w:pPr>
          </w:p>
          <w:p w14:paraId="6E3E9727" w14:textId="77777777" w:rsidR="006F5DA1" w:rsidRDefault="006F5DA1">
            <w:pPr>
              <w:pStyle w:val="TableParagraph"/>
              <w:jc w:val="center"/>
              <w:rPr>
                <w:rFonts w:ascii="Arial" w:eastAsia="Times New Roman" w:hAnsi="Arial" w:cs="Arial"/>
                <w:sz w:val="14"/>
                <w:szCs w:val="14"/>
                <w:lang w:val="it-IT"/>
              </w:rPr>
            </w:pPr>
          </w:p>
          <w:p w14:paraId="72399EEA" w14:textId="77777777" w:rsidR="006F5DA1" w:rsidRDefault="006F5DA1">
            <w:pPr>
              <w:pStyle w:val="TableParagraph"/>
              <w:jc w:val="center"/>
              <w:rPr>
                <w:rFonts w:ascii="Arial" w:eastAsia="Times New Roman" w:hAnsi="Arial" w:cs="Arial"/>
                <w:sz w:val="14"/>
                <w:szCs w:val="14"/>
                <w:lang w:val="it-IT"/>
              </w:rPr>
            </w:pPr>
          </w:p>
          <w:p w14:paraId="279258A4" w14:textId="77777777" w:rsidR="006F5DA1" w:rsidRDefault="006F5DA1">
            <w:pPr>
              <w:pStyle w:val="TableParagraph"/>
              <w:jc w:val="center"/>
              <w:rPr>
                <w:rFonts w:ascii="Arial" w:eastAsia="Times New Roman" w:hAnsi="Arial" w:cs="Arial"/>
                <w:sz w:val="14"/>
                <w:szCs w:val="14"/>
                <w:lang w:val="it-IT"/>
              </w:rPr>
            </w:pPr>
          </w:p>
          <w:p w14:paraId="345F5921" w14:textId="77777777" w:rsidR="006F5DA1" w:rsidRDefault="00297E9A">
            <w:pPr>
              <w:pStyle w:val="TableParagraph"/>
              <w:spacing w:before="108" w:line="264" w:lineRule="auto"/>
              <w:ind w:left="25" w:right="142" w:firstLine="283"/>
              <w:jc w:val="center"/>
              <w:rPr>
                <w:rFonts w:ascii="Arial" w:eastAsia="Calibri" w:hAnsi="Arial" w:cs="Arial"/>
                <w:sz w:val="15"/>
                <w:szCs w:val="15"/>
                <w:lang w:val="it-IT"/>
              </w:rPr>
            </w:pPr>
            <w:r>
              <w:rPr>
                <w:rFonts w:ascii="Arial" w:hAnsi="Arial" w:cs="Arial"/>
                <w:spacing w:val="5"/>
                <w:sz w:val="15"/>
                <w:lang w:val="it-IT"/>
              </w:rPr>
              <w:t>Rilascio</w:t>
            </w:r>
            <w:r>
              <w:rPr>
                <w:rFonts w:ascii="Arial" w:hAnsi="Arial" w:cs="Arial"/>
                <w:spacing w:val="-14"/>
                <w:sz w:val="15"/>
                <w:lang w:val="it-IT"/>
              </w:rPr>
              <w:t xml:space="preserve"> </w:t>
            </w:r>
            <w:r>
              <w:rPr>
                <w:rFonts w:ascii="Arial" w:hAnsi="Arial" w:cs="Arial"/>
                <w:spacing w:val="1"/>
                <w:sz w:val="15"/>
                <w:lang w:val="it-IT"/>
              </w:rPr>
              <w:t>di</w:t>
            </w:r>
            <w:r>
              <w:rPr>
                <w:rFonts w:ascii="Arial" w:hAnsi="Arial" w:cs="Arial"/>
                <w:spacing w:val="-10"/>
                <w:sz w:val="15"/>
                <w:lang w:val="it-IT"/>
              </w:rPr>
              <w:t xml:space="preserve"> pareri ed </w:t>
            </w:r>
            <w:r>
              <w:rPr>
                <w:rFonts w:ascii="Arial" w:hAnsi="Arial" w:cs="Arial"/>
                <w:spacing w:val="3"/>
                <w:sz w:val="15"/>
                <w:lang w:val="it-IT"/>
              </w:rPr>
              <w:t>indicazioni</w:t>
            </w:r>
            <w:r>
              <w:rPr>
                <w:rFonts w:ascii="Arial" w:hAnsi="Arial" w:cs="Arial"/>
                <w:spacing w:val="-10"/>
                <w:sz w:val="15"/>
                <w:lang w:val="it-IT"/>
              </w:rPr>
              <w:t xml:space="preserve"> </w:t>
            </w:r>
            <w:r>
              <w:rPr>
                <w:rFonts w:ascii="Arial" w:hAnsi="Arial" w:cs="Arial"/>
                <w:spacing w:val="4"/>
                <w:sz w:val="15"/>
                <w:lang w:val="it-IT"/>
              </w:rPr>
              <w:t>ai</w:t>
            </w:r>
            <w:r>
              <w:rPr>
                <w:rFonts w:ascii="Arial" w:hAnsi="Arial" w:cs="Arial"/>
                <w:spacing w:val="22"/>
                <w:w w:val="98"/>
                <w:sz w:val="15"/>
                <w:lang w:val="it-IT"/>
              </w:rPr>
              <w:t xml:space="preserve"> </w:t>
            </w:r>
            <w:r>
              <w:rPr>
                <w:rFonts w:ascii="Arial" w:hAnsi="Arial" w:cs="Arial"/>
                <w:sz w:val="15"/>
                <w:lang w:val="it-IT"/>
              </w:rPr>
              <w:t>fini</w:t>
            </w:r>
            <w:r>
              <w:rPr>
                <w:rFonts w:ascii="Arial" w:hAnsi="Arial" w:cs="Arial"/>
                <w:spacing w:val="-10"/>
                <w:sz w:val="15"/>
                <w:lang w:val="it-IT"/>
              </w:rPr>
              <w:t xml:space="preserve"> </w:t>
            </w:r>
            <w:r>
              <w:rPr>
                <w:rFonts w:ascii="Arial" w:hAnsi="Arial" w:cs="Arial"/>
                <w:spacing w:val="2"/>
                <w:sz w:val="15"/>
                <w:lang w:val="it-IT"/>
              </w:rPr>
              <w:t>del</w:t>
            </w:r>
            <w:r>
              <w:rPr>
                <w:rFonts w:ascii="Arial" w:hAnsi="Arial" w:cs="Arial"/>
                <w:spacing w:val="-10"/>
                <w:sz w:val="15"/>
                <w:lang w:val="it-IT"/>
              </w:rPr>
              <w:t xml:space="preserve">la </w:t>
            </w:r>
            <w:r>
              <w:rPr>
                <w:rFonts w:ascii="Arial" w:hAnsi="Arial" w:cs="Arial"/>
                <w:spacing w:val="3"/>
                <w:sz w:val="15"/>
                <w:lang w:val="it-IT"/>
              </w:rPr>
              <w:t>corretta interpretazione della normativa (legge n. 247/2012), sempre che non si tratti di parere che per la loro valenza siano di competenza del CNF</w:t>
            </w:r>
          </w:p>
          <w:p w14:paraId="48EB20C1" w14:textId="77777777" w:rsidR="006F5DA1" w:rsidRDefault="006F5DA1">
            <w:pPr>
              <w:pStyle w:val="TableParagraph"/>
              <w:spacing w:line="264" w:lineRule="auto"/>
              <w:ind w:left="25" w:right="75" w:firstLine="283"/>
              <w:jc w:val="center"/>
              <w:rPr>
                <w:rFonts w:ascii="Arial" w:eastAsia="Calibri" w:hAnsi="Arial" w:cs="Arial"/>
                <w:sz w:val="15"/>
                <w:szCs w:val="15"/>
                <w:lang w:val="it-IT"/>
              </w:rPr>
            </w:pPr>
          </w:p>
        </w:tc>
        <w:tc>
          <w:tcPr>
            <w:tcW w:w="1134" w:type="dxa"/>
            <w:vMerge w:val="restart"/>
            <w:tcBorders>
              <w:top w:val="single" w:sz="12" w:space="0" w:color="000000"/>
              <w:left w:val="single" w:sz="6" w:space="0" w:color="000000"/>
              <w:right w:val="single" w:sz="6" w:space="0" w:color="000000"/>
            </w:tcBorders>
            <w:shd w:val="clear" w:color="auto" w:fill="auto"/>
            <w:vAlign w:val="center"/>
          </w:tcPr>
          <w:p w14:paraId="7F5456D0" w14:textId="77777777" w:rsidR="006F5DA1" w:rsidRDefault="006F5DA1">
            <w:pPr>
              <w:pStyle w:val="TableParagraph"/>
              <w:jc w:val="center"/>
              <w:rPr>
                <w:rFonts w:ascii="Arial" w:eastAsia="Times New Roman" w:hAnsi="Arial" w:cs="Arial"/>
                <w:sz w:val="14"/>
                <w:szCs w:val="14"/>
                <w:lang w:val="it-IT"/>
              </w:rPr>
            </w:pPr>
          </w:p>
          <w:p w14:paraId="61936D6F" w14:textId="77777777" w:rsidR="006F5DA1" w:rsidRDefault="006F5DA1">
            <w:pPr>
              <w:pStyle w:val="TableParagraph"/>
              <w:jc w:val="center"/>
              <w:rPr>
                <w:rFonts w:ascii="Arial" w:eastAsia="Times New Roman" w:hAnsi="Arial" w:cs="Arial"/>
                <w:sz w:val="14"/>
                <w:szCs w:val="14"/>
                <w:lang w:val="it-IT"/>
              </w:rPr>
            </w:pPr>
          </w:p>
          <w:p w14:paraId="6FDA2F89" w14:textId="77777777" w:rsidR="006F5DA1" w:rsidRDefault="006F5DA1">
            <w:pPr>
              <w:pStyle w:val="TableParagraph"/>
              <w:jc w:val="center"/>
              <w:rPr>
                <w:rFonts w:ascii="Arial" w:eastAsia="Times New Roman" w:hAnsi="Arial" w:cs="Arial"/>
                <w:sz w:val="14"/>
                <w:szCs w:val="14"/>
                <w:lang w:val="it-IT"/>
              </w:rPr>
            </w:pPr>
          </w:p>
          <w:p w14:paraId="205E9069" w14:textId="77777777" w:rsidR="006F5DA1" w:rsidRDefault="006F5DA1">
            <w:pPr>
              <w:pStyle w:val="TableParagraph"/>
              <w:jc w:val="center"/>
              <w:rPr>
                <w:rFonts w:ascii="Arial" w:eastAsia="Times New Roman" w:hAnsi="Arial" w:cs="Arial"/>
                <w:sz w:val="14"/>
                <w:szCs w:val="14"/>
                <w:lang w:val="it-IT"/>
              </w:rPr>
            </w:pPr>
          </w:p>
          <w:p w14:paraId="66D6C683" w14:textId="77777777" w:rsidR="006F5DA1" w:rsidRDefault="006F5DA1">
            <w:pPr>
              <w:pStyle w:val="TableParagraph"/>
              <w:jc w:val="center"/>
              <w:rPr>
                <w:rFonts w:ascii="Arial" w:eastAsia="Times New Roman" w:hAnsi="Arial" w:cs="Arial"/>
                <w:sz w:val="14"/>
                <w:szCs w:val="14"/>
                <w:lang w:val="it-IT"/>
              </w:rPr>
            </w:pPr>
          </w:p>
          <w:p w14:paraId="588A7C89" w14:textId="77777777" w:rsidR="006F5DA1" w:rsidRDefault="006F5DA1">
            <w:pPr>
              <w:pStyle w:val="TableParagraph"/>
              <w:jc w:val="center"/>
              <w:rPr>
                <w:rFonts w:ascii="Arial" w:eastAsia="Times New Roman" w:hAnsi="Arial" w:cs="Arial"/>
                <w:sz w:val="14"/>
                <w:szCs w:val="14"/>
                <w:lang w:val="it-IT"/>
              </w:rPr>
            </w:pPr>
          </w:p>
          <w:p w14:paraId="53D871A7" w14:textId="77777777" w:rsidR="006F5DA1" w:rsidRDefault="00297E9A">
            <w:pPr>
              <w:pStyle w:val="TableParagraph"/>
              <w:spacing w:line="264" w:lineRule="auto"/>
              <w:ind w:left="25" w:right="86" w:firstLine="283"/>
              <w:jc w:val="center"/>
              <w:rPr>
                <w:rFonts w:ascii="Arial" w:eastAsia="Calibri" w:hAnsi="Arial" w:cs="Arial"/>
                <w:sz w:val="15"/>
                <w:szCs w:val="15"/>
                <w:lang w:val="it-IT"/>
              </w:rPr>
            </w:pPr>
            <w:r>
              <w:rPr>
                <w:rFonts w:ascii="Arial" w:hAnsi="Arial" w:cs="Arial"/>
                <w:spacing w:val="3"/>
                <w:sz w:val="15"/>
                <w:lang w:val="it-IT"/>
              </w:rPr>
              <w:t>Soggetti  iscritti all’albo o esterni</w:t>
            </w:r>
            <w:r>
              <w:rPr>
                <w:rFonts w:ascii="Arial" w:hAnsi="Arial" w:cs="Arial"/>
                <w:spacing w:val="22"/>
                <w:w w:val="98"/>
                <w:sz w:val="15"/>
                <w:lang w:val="it-IT"/>
              </w:rPr>
              <w:t xml:space="preserve"> </w:t>
            </w:r>
            <w:r>
              <w:rPr>
                <w:rFonts w:ascii="Arial" w:hAnsi="Arial" w:cs="Arial"/>
                <w:spacing w:val="2"/>
                <w:sz w:val="15"/>
                <w:lang w:val="it-IT"/>
              </w:rPr>
              <w:t>che</w:t>
            </w:r>
            <w:r>
              <w:rPr>
                <w:rFonts w:ascii="Arial" w:hAnsi="Arial" w:cs="Arial"/>
                <w:spacing w:val="-17"/>
                <w:sz w:val="15"/>
                <w:lang w:val="it-IT"/>
              </w:rPr>
              <w:t xml:space="preserve"> </w:t>
            </w:r>
            <w:r>
              <w:rPr>
                <w:rFonts w:ascii="Arial" w:hAnsi="Arial" w:cs="Arial"/>
                <w:spacing w:val="3"/>
                <w:sz w:val="15"/>
                <w:lang w:val="it-IT"/>
              </w:rPr>
              <w:t>rientrano</w:t>
            </w:r>
            <w:r>
              <w:rPr>
                <w:rFonts w:ascii="Arial" w:hAnsi="Arial" w:cs="Arial"/>
                <w:spacing w:val="26"/>
                <w:w w:val="98"/>
                <w:sz w:val="15"/>
                <w:lang w:val="it-IT"/>
              </w:rPr>
              <w:t xml:space="preserve"> </w:t>
            </w:r>
            <w:r>
              <w:rPr>
                <w:rFonts w:ascii="Arial" w:hAnsi="Arial" w:cs="Arial"/>
                <w:spacing w:val="2"/>
                <w:sz w:val="15"/>
                <w:lang w:val="it-IT"/>
              </w:rPr>
              <w:t>nel</w:t>
            </w:r>
            <w:r>
              <w:rPr>
                <w:rFonts w:ascii="Arial" w:hAnsi="Arial" w:cs="Arial"/>
                <w:spacing w:val="-9"/>
                <w:sz w:val="15"/>
                <w:lang w:val="it-IT"/>
              </w:rPr>
              <w:t xml:space="preserve"> </w:t>
            </w:r>
            <w:r>
              <w:rPr>
                <w:rFonts w:ascii="Arial" w:hAnsi="Arial" w:cs="Arial"/>
                <w:spacing w:val="3"/>
                <w:sz w:val="15"/>
                <w:lang w:val="it-IT"/>
              </w:rPr>
              <w:t>campo</w:t>
            </w:r>
            <w:r>
              <w:rPr>
                <w:rFonts w:ascii="Arial" w:hAnsi="Arial" w:cs="Arial"/>
                <w:spacing w:val="-12"/>
                <w:sz w:val="15"/>
                <w:lang w:val="it-IT"/>
              </w:rPr>
              <w:t xml:space="preserve"> </w:t>
            </w:r>
            <w:r>
              <w:rPr>
                <w:rFonts w:ascii="Arial" w:hAnsi="Arial" w:cs="Arial"/>
                <w:spacing w:val="1"/>
                <w:sz w:val="15"/>
                <w:lang w:val="it-IT"/>
              </w:rPr>
              <w:t>di</w:t>
            </w:r>
          </w:p>
          <w:p w14:paraId="318D045C" w14:textId="77777777" w:rsidR="006F5DA1" w:rsidRDefault="00297E9A">
            <w:pPr>
              <w:pStyle w:val="TableParagraph"/>
              <w:spacing w:line="264" w:lineRule="auto"/>
              <w:ind w:left="25" w:right="77" w:firstLine="283"/>
              <w:jc w:val="center"/>
              <w:rPr>
                <w:rFonts w:ascii="Arial" w:eastAsia="Calibri" w:hAnsi="Arial" w:cs="Arial"/>
                <w:sz w:val="15"/>
                <w:szCs w:val="15"/>
                <w:lang w:val="it-IT"/>
              </w:rPr>
            </w:pPr>
            <w:r>
              <w:rPr>
                <w:rFonts w:ascii="Arial" w:hAnsi="Arial" w:cs="Arial"/>
                <w:spacing w:val="3"/>
                <w:sz w:val="15"/>
                <w:lang w:val="it-IT"/>
              </w:rPr>
              <w:t>applicazione</w:t>
            </w:r>
            <w:r>
              <w:rPr>
                <w:rFonts w:ascii="Arial" w:hAnsi="Arial" w:cs="Arial"/>
                <w:spacing w:val="27"/>
                <w:w w:val="98"/>
                <w:sz w:val="15"/>
                <w:lang w:val="it-IT"/>
              </w:rPr>
              <w:t xml:space="preserve"> </w:t>
            </w:r>
            <w:r>
              <w:rPr>
                <w:rFonts w:ascii="Arial" w:hAnsi="Arial" w:cs="Arial"/>
                <w:spacing w:val="2"/>
                <w:sz w:val="15"/>
                <w:lang w:val="it-IT"/>
              </w:rPr>
              <w:t>d</w:t>
            </w:r>
            <w:r>
              <w:rPr>
                <w:rFonts w:ascii="Arial" w:hAnsi="Arial" w:cs="Arial"/>
                <w:spacing w:val="6"/>
                <w:sz w:val="15"/>
                <w:lang w:val="it-IT"/>
              </w:rPr>
              <w:t>ell</w:t>
            </w:r>
            <w:r>
              <w:rPr>
                <w:rFonts w:ascii="Arial" w:hAnsi="Arial" w:cs="Arial"/>
                <w:sz w:val="15"/>
                <w:lang w:val="it-IT"/>
              </w:rPr>
              <w:t>a</w:t>
            </w:r>
            <w:r>
              <w:rPr>
                <w:rFonts w:ascii="Arial" w:hAnsi="Arial" w:cs="Arial"/>
                <w:spacing w:val="-17"/>
                <w:sz w:val="15"/>
                <w:lang w:val="it-IT"/>
              </w:rPr>
              <w:t xml:space="preserve"> </w:t>
            </w:r>
            <w:r>
              <w:rPr>
                <w:rFonts w:ascii="Arial" w:hAnsi="Arial" w:cs="Arial"/>
                <w:spacing w:val="2"/>
                <w:sz w:val="15"/>
                <w:lang w:val="it-IT"/>
              </w:rPr>
              <w:t>norm</w:t>
            </w:r>
            <w:r>
              <w:rPr>
                <w:rFonts w:ascii="Arial" w:hAnsi="Arial" w:cs="Arial"/>
                <w:spacing w:val="9"/>
                <w:sz w:val="15"/>
                <w:lang w:val="it-IT"/>
              </w:rPr>
              <w:t>a</w:t>
            </w:r>
            <w:r>
              <w:rPr>
                <w:rFonts w:ascii="Arial" w:hAnsi="Arial" w:cs="Arial"/>
                <w:spacing w:val="4"/>
                <w:sz w:val="15"/>
                <w:lang w:val="it-IT"/>
              </w:rPr>
              <w:t>t</w:t>
            </w:r>
            <w:r>
              <w:rPr>
                <w:rFonts w:ascii="Arial" w:hAnsi="Arial" w:cs="Arial"/>
                <w:spacing w:val="6"/>
                <w:sz w:val="15"/>
                <w:lang w:val="it-IT"/>
              </w:rPr>
              <w:t>i</w:t>
            </w:r>
            <w:r>
              <w:rPr>
                <w:rFonts w:ascii="Arial" w:hAnsi="Arial" w:cs="Arial"/>
                <w:sz w:val="15"/>
                <w:lang w:val="it-IT"/>
              </w:rPr>
              <w:t>va</w:t>
            </w:r>
            <w:r>
              <w:rPr>
                <w:rFonts w:ascii="Arial" w:hAnsi="Arial" w:cs="Arial"/>
                <w:w w:val="98"/>
                <w:sz w:val="15"/>
                <w:lang w:val="it-IT"/>
              </w:rPr>
              <w:t xml:space="preserve"> </w:t>
            </w:r>
            <w:r>
              <w:rPr>
                <w:rFonts w:ascii="Arial" w:hAnsi="Arial" w:cs="Arial"/>
                <w:spacing w:val="3"/>
                <w:sz w:val="15"/>
                <w:lang w:val="it-IT"/>
              </w:rPr>
              <w:t>legge n. 247/2012</w:t>
            </w:r>
          </w:p>
        </w:tc>
        <w:tc>
          <w:tcPr>
            <w:tcW w:w="2269" w:type="dxa"/>
            <w:vMerge w:val="restart"/>
            <w:tcBorders>
              <w:top w:val="single" w:sz="12" w:space="0" w:color="000000"/>
              <w:left w:val="single" w:sz="6" w:space="0" w:color="000000"/>
              <w:right w:val="single" w:sz="6" w:space="0" w:color="000000"/>
            </w:tcBorders>
            <w:shd w:val="clear" w:color="auto" w:fill="auto"/>
            <w:vAlign w:val="center"/>
          </w:tcPr>
          <w:p w14:paraId="09ED1E75" w14:textId="77777777" w:rsidR="006F5DA1" w:rsidRDefault="00297E9A">
            <w:pPr>
              <w:pStyle w:val="TableParagraph"/>
              <w:spacing w:line="264" w:lineRule="auto"/>
              <w:ind w:left="25" w:right="101" w:firstLine="283"/>
              <w:jc w:val="center"/>
              <w:rPr>
                <w:rFonts w:ascii="Arial" w:eastAsia="Calibri" w:hAnsi="Arial" w:cs="Arial"/>
                <w:sz w:val="15"/>
                <w:szCs w:val="15"/>
                <w:lang w:val="it-IT"/>
              </w:rPr>
            </w:pPr>
            <w:r>
              <w:rPr>
                <w:rFonts w:ascii="Arial" w:hAnsi="Arial" w:cs="Arial"/>
                <w:spacing w:val="1"/>
                <w:sz w:val="15"/>
                <w:lang w:val="it-IT"/>
              </w:rPr>
              <w:t>Corruzione</w:t>
            </w:r>
            <w:r>
              <w:rPr>
                <w:rFonts w:ascii="Arial" w:hAnsi="Arial" w:cs="Arial"/>
                <w:spacing w:val="-12"/>
                <w:sz w:val="15"/>
                <w:lang w:val="it-IT"/>
              </w:rPr>
              <w:t xml:space="preserve"> </w:t>
            </w:r>
            <w:r>
              <w:rPr>
                <w:rFonts w:ascii="Arial" w:hAnsi="Arial" w:cs="Arial"/>
                <w:spacing w:val="2"/>
                <w:sz w:val="15"/>
                <w:lang w:val="it-IT"/>
              </w:rPr>
              <w:t>per</w:t>
            </w:r>
            <w:r>
              <w:rPr>
                <w:rFonts w:ascii="Arial" w:hAnsi="Arial" w:cs="Arial"/>
                <w:spacing w:val="-14"/>
                <w:sz w:val="15"/>
                <w:lang w:val="it-IT"/>
              </w:rPr>
              <w:t xml:space="preserve"> </w:t>
            </w:r>
            <w:r>
              <w:rPr>
                <w:rFonts w:ascii="Arial" w:hAnsi="Arial" w:cs="Arial"/>
                <w:spacing w:val="3"/>
                <w:sz w:val="15"/>
                <w:lang w:val="it-IT"/>
              </w:rPr>
              <w:t>l'esercizio</w:t>
            </w:r>
            <w:r>
              <w:rPr>
                <w:rFonts w:ascii="Arial" w:hAnsi="Arial" w:cs="Arial"/>
                <w:spacing w:val="-15"/>
                <w:sz w:val="15"/>
                <w:lang w:val="it-IT"/>
              </w:rPr>
              <w:t xml:space="preserve"> </w:t>
            </w:r>
            <w:r>
              <w:rPr>
                <w:rFonts w:ascii="Arial" w:hAnsi="Arial" w:cs="Arial"/>
                <w:spacing w:val="4"/>
                <w:sz w:val="15"/>
                <w:lang w:val="it-IT"/>
              </w:rPr>
              <w:t>della</w:t>
            </w:r>
            <w:r>
              <w:rPr>
                <w:rFonts w:ascii="Arial" w:hAnsi="Arial" w:cs="Arial"/>
                <w:spacing w:val="-9"/>
                <w:sz w:val="15"/>
                <w:lang w:val="it-IT"/>
              </w:rPr>
              <w:t xml:space="preserve"> </w:t>
            </w:r>
            <w:r>
              <w:rPr>
                <w:rFonts w:ascii="Arial" w:hAnsi="Arial" w:cs="Arial"/>
                <w:sz w:val="15"/>
                <w:lang w:val="it-IT"/>
              </w:rPr>
              <w:t>funzione</w:t>
            </w:r>
            <w:r>
              <w:rPr>
                <w:rFonts w:ascii="Arial" w:hAnsi="Arial" w:cs="Arial"/>
                <w:spacing w:val="-12"/>
                <w:sz w:val="15"/>
                <w:lang w:val="it-IT"/>
              </w:rPr>
              <w:t xml:space="preserve"> </w:t>
            </w:r>
            <w:r>
              <w:rPr>
                <w:rFonts w:ascii="Arial" w:hAnsi="Arial" w:cs="Arial"/>
                <w:spacing w:val="2"/>
                <w:sz w:val="15"/>
                <w:lang w:val="it-IT"/>
              </w:rPr>
              <w:t>(art.</w:t>
            </w:r>
            <w:r>
              <w:rPr>
                <w:rFonts w:ascii="Arial" w:hAnsi="Arial" w:cs="Arial"/>
                <w:spacing w:val="22"/>
                <w:w w:val="98"/>
                <w:sz w:val="15"/>
                <w:lang w:val="it-IT"/>
              </w:rPr>
              <w:t xml:space="preserve"> </w:t>
            </w:r>
            <w:r>
              <w:rPr>
                <w:rFonts w:ascii="Arial" w:hAnsi="Arial" w:cs="Arial"/>
                <w:spacing w:val="3"/>
                <w:sz w:val="15"/>
                <w:lang w:val="it-IT"/>
              </w:rPr>
              <w:t>318</w:t>
            </w:r>
            <w:r>
              <w:rPr>
                <w:rFonts w:ascii="Arial" w:hAnsi="Arial" w:cs="Arial"/>
                <w:spacing w:val="-13"/>
                <w:sz w:val="15"/>
                <w:lang w:val="it-IT"/>
              </w:rPr>
              <w:t xml:space="preserve"> </w:t>
            </w:r>
            <w:r>
              <w:rPr>
                <w:rFonts w:ascii="Arial" w:hAnsi="Arial" w:cs="Arial"/>
                <w:sz w:val="15"/>
                <w:lang w:val="it-IT"/>
              </w:rPr>
              <w:t>c.p.);</w:t>
            </w:r>
          </w:p>
          <w:p w14:paraId="68B62A98" w14:textId="77777777" w:rsidR="006F5DA1" w:rsidRDefault="00297E9A">
            <w:pPr>
              <w:pStyle w:val="TableParagraph"/>
              <w:spacing w:line="264" w:lineRule="auto"/>
              <w:ind w:left="25" w:right="293" w:firstLine="283"/>
              <w:jc w:val="center"/>
              <w:rPr>
                <w:rFonts w:ascii="Arial" w:eastAsia="Calibri" w:hAnsi="Arial" w:cs="Arial"/>
                <w:sz w:val="15"/>
                <w:szCs w:val="15"/>
                <w:lang w:val="it-IT"/>
              </w:rPr>
            </w:pPr>
            <w:r>
              <w:rPr>
                <w:rFonts w:ascii="Arial" w:hAnsi="Arial" w:cs="Arial"/>
                <w:spacing w:val="1"/>
                <w:sz w:val="15"/>
                <w:lang w:val="it-IT"/>
              </w:rPr>
              <w:t>Corruzione</w:t>
            </w:r>
            <w:r>
              <w:rPr>
                <w:rFonts w:ascii="Arial" w:hAnsi="Arial" w:cs="Arial"/>
                <w:spacing w:val="-10"/>
                <w:sz w:val="15"/>
                <w:lang w:val="it-IT"/>
              </w:rPr>
              <w:t xml:space="preserve"> </w:t>
            </w:r>
            <w:r>
              <w:rPr>
                <w:rFonts w:ascii="Arial" w:hAnsi="Arial" w:cs="Arial"/>
                <w:spacing w:val="2"/>
                <w:sz w:val="15"/>
                <w:lang w:val="it-IT"/>
              </w:rPr>
              <w:t>per</w:t>
            </w:r>
            <w:r>
              <w:rPr>
                <w:rFonts w:ascii="Arial" w:hAnsi="Arial" w:cs="Arial"/>
                <w:spacing w:val="-12"/>
                <w:sz w:val="15"/>
                <w:lang w:val="it-IT"/>
              </w:rPr>
              <w:t xml:space="preserve"> </w:t>
            </w:r>
            <w:r>
              <w:rPr>
                <w:rFonts w:ascii="Arial" w:hAnsi="Arial" w:cs="Arial"/>
                <w:spacing w:val="1"/>
                <w:sz w:val="15"/>
                <w:lang w:val="it-IT"/>
              </w:rPr>
              <w:t>un</w:t>
            </w:r>
            <w:r>
              <w:rPr>
                <w:rFonts w:ascii="Arial" w:hAnsi="Arial" w:cs="Arial"/>
                <w:spacing w:val="-13"/>
                <w:sz w:val="15"/>
                <w:lang w:val="it-IT"/>
              </w:rPr>
              <w:t xml:space="preserve"> </w:t>
            </w:r>
            <w:r>
              <w:rPr>
                <w:rFonts w:ascii="Arial" w:hAnsi="Arial" w:cs="Arial"/>
                <w:spacing w:val="4"/>
                <w:sz w:val="15"/>
                <w:lang w:val="it-IT"/>
              </w:rPr>
              <w:t>atto</w:t>
            </w:r>
            <w:r>
              <w:rPr>
                <w:rFonts w:ascii="Arial" w:hAnsi="Arial" w:cs="Arial"/>
                <w:spacing w:val="-12"/>
                <w:sz w:val="15"/>
                <w:lang w:val="it-IT"/>
              </w:rPr>
              <w:t xml:space="preserve"> </w:t>
            </w:r>
            <w:r>
              <w:rPr>
                <w:rFonts w:ascii="Arial" w:hAnsi="Arial" w:cs="Arial"/>
                <w:spacing w:val="3"/>
                <w:sz w:val="15"/>
                <w:lang w:val="it-IT"/>
              </w:rPr>
              <w:t>contrario</w:t>
            </w:r>
            <w:r>
              <w:rPr>
                <w:rFonts w:ascii="Arial" w:hAnsi="Arial" w:cs="Arial"/>
                <w:spacing w:val="-13"/>
                <w:sz w:val="15"/>
                <w:lang w:val="it-IT"/>
              </w:rPr>
              <w:t xml:space="preserve"> </w:t>
            </w:r>
            <w:r>
              <w:rPr>
                <w:rFonts w:ascii="Arial" w:hAnsi="Arial" w:cs="Arial"/>
                <w:spacing w:val="4"/>
                <w:sz w:val="15"/>
                <w:lang w:val="it-IT"/>
              </w:rPr>
              <w:t>ai</w:t>
            </w:r>
            <w:r>
              <w:rPr>
                <w:rFonts w:ascii="Arial" w:hAnsi="Arial" w:cs="Arial"/>
                <w:spacing w:val="-9"/>
                <w:sz w:val="15"/>
                <w:lang w:val="it-IT"/>
              </w:rPr>
              <w:t xml:space="preserve"> </w:t>
            </w:r>
            <w:r>
              <w:rPr>
                <w:rFonts w:ascii="Arial" w:hAnsi="Arial" w:cs="Arial"/>
                <w:spacing w:val="2"/>
                <w:sz w:val="15"/>
                <w:lang w:val="it-IT"/>
              </w:rPr>
              <w:t>doveri</w:t>
            </w:r>
            <w:r>
              <w:rPr>
                <w:rFonts w:ascii="Arial" w:hAnsi="Arial" w:cs="Arial"/>
                <w:spacing w:val="26"/>
                <w:w w:val="98"/>
                <w:sz w:val="15"/>
                <w:lang w:val="it-IT"/>
              </w:rPr>
              <w:t xml:space="preserve"> </w:t>
            </w:r>
            <w:r>
              <w:rPr>
                <w:rFonts w:ascii="Arial" w:hAnsi="Arial" w:cs="Arial"/>
                <w:sz w:val="15"/>
                <w:lang w:val="it-IT"/>
              </w:rPr>
              <w:t>d'ufficio</w:t>
            </w:r>
            <w:r>
              <w:rPr>
                <w:rFonts w:ascii="Arial" w:hAnsi="Arial" w:cs="Arial"/>
                <w:spacing w:val="-14"/>
                <w:sz w:val="15"/>
                <w:lang w:val="it-IT"/>
              </w:rPr>
              <w:t xml:space="preserve"> </w:t>
            </w:r>
            <w:r>
              <w:rPr>
                <w:rFonts w:ascii="Arial" w:hAnsi="Arial" w:cs="Arial"/>
                <w:spacing w:val="2"/>
                <w:sz w:val="15"/>
                <w:lang w:val="it-IT"/>
              </w:rPr>
              <w:t>(art.</w:t>
            </w:r>
            <w:r>
              <w:rPr>
                <w:rFonts w:ascii="Arial" w:hAnsi="Arial" w:cs="Arial"/>
                <w:spacing w:val="-13"/>
                <w:sz w:val="15"/>
                <w:lang w:val="it-IT"/>
              </w:rPr>
              <w:t xml:space="preserve"> </w:t>
            </w:r>
            <w:r>
              <w:rPr>
                <w:rFonts w:ascii="Arial" w:hAnsi="Arial" w:cs="Arial"/>
                <w:spacing w:val="3"/>
                <w:sz w:val="15"/>
                <w:lang w:val="it-IT"/>
              </w:rPr>
              <w:t>319</w:t>
            </w:r>
            <w:r>
              <w:rPr>
                <w:rFonts w:ascii="Arial" w:hAnsi="Arial" w:cs="Arial"/>
                <w:spacing w:val="-10"/>
                <w:sz w:val="15"/>
                <w:lang w:val="it-IT"/>
              </w:rPr>
              <w:t xml:space="preserve"> </w:t>
            </w:r>
            <w:r>
              <w:rPr>
                <w:rFonts w:ascii="Arial" w:hAnsi="Arial" w:cs="Arial"/>
                <w:sz w:val="15"/>
                <w:lang w:val="it-IT"/>
              </w:rPr>
              <w:t>c.p);</w:t>
            </w:r>
          </w:p>
          <w:p w14:paraId="2F8CFCFC" w14:textId="77777777" w:rsidR="006F5DA1" w:rsidRDefault="00297E9A">
            <w:pPr>
              <w:pStyle w:val="TableParagraph"/>
              <w:spacing w:line="264" w:lineRule="auto"/>
              <w:ind w:left="25" w:right="504" w:firstLine="283"/>
              <w:jc w:val="center"/>
              <w:rPr>
                <w:rFonts w:ascii="Arial" w:eastAsia="Calibri" w:hAnsi="Arial" w:cs="Arial"/>
                <w:sz w:val="15"/>
                <w:szCs w:val="15"/>
                <w:lang w:val="it-IT"/>
              </w:rPr>
            </w:pPr>
            <w:r>
              <w:rPr>
                <w:rFonts w:ascii="Arial" w:hAnsi="Arial" w:cs="Arial"/>
                <w:spacing w:val="1"/>
                <w:sz w:val="15"/>
                <w:lang w:val="it-IT"/>
              </w:rPr>
              <w:t>Corruzione</w:t>
            </w:r>
            <w:r>
              <w:rPr>
                <w:rFonts w:ascii="Arial" w:hAnsi="Arial" w:cs="Arial"/>
                <w:spacing w:val="-10"/>
                <w:sz w:val="15"/>
                <w:lang w:val="it-IT"/>
              </w:rPr>
              <w:t xml:space="preserve"> </w:t>
            </w:r>
            <w:r>
              <w:rPr>
                <w:rFonts w:ascii="Arial" w:hAnsi="Arial" w:cs="Arial"/>
                <w:spacing w:val="1"/>
                <w:sz w:val="15"/>
                <w:lang w:val="it-IT"/>
              </w:rPr>
              <w:t>di</w:t>
            </w:r>
            <w:r>
              <w:rPr>
                <w:rFonts w:ascii="Arial" w:hAnsi="Arial" w:cs="Arial"/>
                <w:spacing w:val="-9"/>
                <w:sz w:val="15"/>
                <w:lang w:val="it-IT"/>
              </w:rPr>
              <w:t xml:space="preserve"> </w:t>
            </w:r>
            <w:r>
              <w:rPr>
                <w:rFonts w:ascii="Arial" w:hAnsi="Arial" w:cs="Arial"/>
                <w:spacing w:val="3"/>
                <w:sz w:val="15"/>
                <w:lang w:val="it-IT"/>
              </w:rPr>
              <w:t>persona</w:t>
            </w:r>
            <w:r>
              <w:rPr>
                <w:rFonts w:ascii="Arial" w:hAnsi="Arial" w:cs="Arial"/>
                <w:spacing w:val="-7"/>
                <w:sz w:val="15"/>
                <w:lang w:val="it-IT"/>
              </w:rPr>
              <w:t xml:space="preserve"> </w:t>
            </w:r>
            <w:r>
              <w:rPr>
                <w:rFonts w:ascii="Arial" w:hAnsi="Arial" w:cs="Arial"/>
                <w:spacing w:val="4"/>
                <w:sz w:val="15"/>
                <w:lang w:val="it-IT"/>
              </w:rPr>
              <w:t>incaricata</w:t>
            </w:r>
            <w:r>
              <w:rPr>
                <w:rFonts w:ascii="Arial" w:hAnsi="Arial" w:cs="Arial"/>
                <w:spacing w:val="-7"/>
                <w:sz w:val="15"/>
                <w:lang w:val="it-IT"/>
              </w:rPr>
              <w:t xml:space="preserve"> </w:t>
            </w:r>
            <w:r>
              <w:rPr>
                <w:rFonts w:ascii="Arial" w:hAnsi="Arial" w:cs="Arial"/>
                <w:spacing w:val="1"/>
                <w:sz w:val="15"/>
                <w:lang w:val="it-IT"/>
              </w:rPr>
              <w:t>di</w:t>
            </w:r>
            <w:r>
              <w:rPr>
                <w:rFonts w:ascii="Arial" w:hAnsi="Arial" w:cs="Arial"/>
                <w:spacing w:val="-9"/>
                <w:sz w:val="15"/>
                <w:lang w:val="it-IT"/>
              </w:rPr>
              <w:t xml:space="preserve"> </w:t>
            </w:r>
            <w:r>
              <w:rPr>
                <w:rFonts w:ascii="Arial" w:hAnsi="Arial" w:cs="Arial"/>
                <w:spacing w:val="1"/>
                <w:sz w:val="15"/>
                <w:lang w:val="it-IT"/>
              </w:rPr>
              <w:t>un</w:t>
            </w:r>
            <w:r>
              <w:rPr>
                <w:rFonts w:ascii="Arial" w:hAnsi="Arial" w:cs="Arial"/>
                <w:spacing w:val="24"/>
                <w:w w:val="98"/>
                <w:sz w:val="15"/>
                <w:lang w:val="it-IT"/>
              </w:rPr>
              <w:t xml:space="preserve"> </w:t>
            </w:r>
            <w:r>
              <w:rPr>
                <w:rFonts w:ascii="Arial" w:hAnsi="Arial" w:cs="Arial"/>
                <w:spacing w:val="3"/>
                <w:sz w:val="15"/>
                <w:lang w:val="it-IT"/>
              </w:rPr>
              <w:t>pubblico</w:t>
            </w:r>
            <w:r>
              <w:rPr>
                <w:rFonts w:ascii="Arial" w:hAnsi="Arial" w:cs="Arial"/>
                <w:spacing w:val="-14"/>
                <w:sz w:val="15"/>
                <w:lang w:val="it-IT"/>
              </w:rPr>
              <w:t xml:space="preserve"> </w:t>
            </w:r>
            <w:r>
              <w:rPr>
                <w:rFonts w:ascii="Arial" w:hAnsi="Arial" w:cs="Arial"/>
                <w:spacing w:val="3"/>
                <w:sz w:val="15"/>
                <w:lang w:val="it-IT"/>
              </w:rPr>
              <w:t>servizio</w:t>
            </w:r>
            <w:r>
              <w:rPr>
                <w:rFonts w:ascii="Arial" w:hAnsi="Arial" w:cs="Arial"/>
                <w:spacing w:val="-14"/>
                <w:sz w:val="15"/>
                <w:lang w:val="it-IT"/>
              </w:rPr>
              <w:t xml:space="preserve"> </w:t>
            </w:r>
            <w:r>
              <w:rPr>
                <w:rFonts w:ascii="Arial" w:hAnsi="Arial" w:cs="Arial"/>
                <w:spacing w:val="2"/>
                <w:sz w:val="15"/>
                <w:lang w:val="it-IT"/>
              </w:rPr>
              <w:t>(art.</w:t>
            </w:r>
            <w:r>
              <w:rPr>
                <w:rFonts w:ascii="Arial" w:hAnsi="Arial" w:cs="Arial"/>
                <w:spacing w:val="-13"/>
                <w:sz w:val="15"/>
                <w:lang w:val="it-IT"/>
              </w:rPr>
              <w:t xml:space="preserve"> </w:t>
            </w:r>
            <w:r>
              <w:rPr>
                <w:rFonts w:ascii="Arial" w:hAnsi="Arial" w:cs="Arial"/>
                <w:spacing w:val="3"/>
                <w:sz w:val="15"/>
                <w:lang w:val="it-IT"/>
              </w:rPr>
              <w:t>320</w:t>
            </w:r>
            <w:r>
              <w:rPr>
                <w:rFonts w:ascii="Arial" w:hAnsi="Arial" w:cs="Arial"/>
                <w:spacing w:val="-12"/>
                <w:sz w:val="15"/>
                <w:lang w:val="it-IT"/>
              </w:rPr>
              <w:t xml:space="preserve"> </w:t>
            </w:r>
            <w:r>
              <w:rPr>
                <w:rFonts w:ascii="Arial" w:hAnsi="Arial" w:cs="Arial"/>
                <w:sz w:val="15"/>
                <w:lang w:val="it-IT"/>
              </w:rPr>
              <w:t>c.p.);</w:t>
            </w:r>
          </w:p>
          <w:p w14:paraId="4ED21B60" w14:textId="77777777" w:rsidR="006F5DA1" w:rsidRDefault="00297E9A">
            <w:pPr>
              <w:pStyle w:val="TableParagraph"/>
              <w:spacing w:line="264" w:lineRule="auto"/>
              <w:ind w:left="25" w:right="340" w:firstLine="283"/>
              <w:jc w:val="center"/>
              <w:rPr>
                <w:rFonts w:ascii="Arial" w:eastAsia="Calibri" w:hAnsi="Arial" w:cs="Arial"/>
                <w:sz w:val="15"/>
                <w:szCs w:val="15"/>
                <w:lang w:val="it-IT"/>
              </w:rPr>
            </w:pPr>
            <w:r>
              <w:rPr>
                <w:rFonts w:ascii="Arial" w:hAnsi="Arial" w:cs="Arial"/>
                <w:spacing w:val="2"/>
                <w:sz w:val="15"/>
                <w:lang w:val="it-IT"/>
              </w:rPr>
              <w:t>Istigazione</w:t>
            </w:r>
            <w:r>
              <w:rPr>
                <w:rFonts w:ascii="Arial" w:hAnsi="Arial" w:cs="Arial"/>
                <w:spacing w:val="-11"/>
                <w:sz w:val="15"/>
                <w:lang w:val="it-IT"/>
              </w:rPr>
              <w:t xml:space="preserve"> </w:t>
            </w:r>
            <w:r>
              <w:rPr>
                <w:rFonts w:ascii="Arial" w:hAnsi="Arial" w:cs="Arial"/>
                <w:spacing w:val="5"/>
                <w:sz w:val="15"/>
                <w:lang w:val="it-IT"/>
              </w:rPr>
              <w:t>alla</w:t>
            </w:r>
            <w:r>
              <w:rPr>
                <w:rFonts w:ascii="Arial" w:hAnsi="Arial" w:cs="Arial"/>
                <w:spacing w:val="-8"/>
                <w:sz w:val="15"/>
                <w:lang w:val="it-IT"/>
              </w:rPr>
              <w:t xml:space="preserve"> </w:t>
            </w:r>
            <w:r>
              <w:rPr>
                <w:rFonts w:ascii="Arial" w:hAnsi="Arial" w:cs="Arial"/>
                <w:spacing w:val="1"/>
                <w:sz w:val="15"/>
                <w:lang w:val="it-IT"/>
              </w:rPr>
              <w:t>corruzione</w:t>
            </w:r>
            <w:r>
              <w:rPr>
                <w:rFonts w:ascii="Arial" w:hAnsi="Arial" w:cs="Arial"/>
                <w:spacing w:val="-10"/>
                <w:sz w:val="15"/>
                <w:lang w:val="it-IT"/>
              </w:rPr>
              <w:t xml:space="preserve"> </w:t>
            </w:r>
            <w:r>
              <w:rPr>
                <w:rFonts w:ascii="Arial" w:hAnsi="Arial" w:cs="Arial"/>
                <w:spacing w:val="2"/>
                <w:sz w:val="15"/>
                <w:lang w:val="it-IT"/>
              </w:rPr>
              <w:t>(art.</w:t>
            </w:r>
            <w:r>
              <w:rPr>
                <w:rFonts w:ascii="Arial" w:hAnsi="Arial" w:cs="Arial"/>
                <w:spacing w:val="-14"/>
                <w:sz w:val="15"/>
                <w:lang w:val="it-IT"/>
              </w:rPr>
              <w:t xml:space="preserve"> </w:t>
            </w:r>
            <w:r>
              <w:rPr>
                <w:rFonts w:ascii="Arial" w:hAnsi="Arial" w:cs="Arial"/>
                <w:spacing w:val="3"/>
                <w:sz w:val="15"/>
                <w:lang w:val="it-IT"/>
              </w:rPr>
              <w:t>322</w:t>
            </w:r>
            <w:r>
              <w:rPr>
                <w:rFonts w:ascii="Arial" w:hAnsi="Arial" w:cs="Arial"/>
                <w:spacing w:val="-11"/>
                <w:sz w:val="15"/>
                <w:lang w:val="it-IT"/>
              </w:rPr>
              <w:t xml:space="preserve"> </w:t>
            </w:r>
            <w:r>
              <w:rPr>
                <w:rFonts w:ascii="Arial" w:hAnsi="Arial" w:cs="Arial"/>
                <w:sz w:val="15"/>
                <w:lang w:val="it-IT"/>
              </w:rPr>
              <w:t>c.p.);</w:t>
            </w:r>
            <w:r>
              <w:rPr>
                <w:rFonts w:ascii="Arial" w:hAnsi="Arial" w:cs="Arial"/>
                <w:spacing w:val="48"/>
                <w:w w:val="98"/>
                <w:sz w:val="15"/>
                <w:lang w:val="it-IT"/>
              </w:rPr>
              <w:t xml:space="preserve"> </w:t>
            </w:r>
            <w:r>
              <w:rPr>
                <w:rFonts w:ascii="Arial" w:hAnsi="Arial" w:cs="Arial"/>
                <w:spacing w:val="3"/>
                <w:sz w:val="15"/>
                <w:lang w:val="it-IT"/>
              </w:rPr>
              <w:t>Concussione</w:t>
            </w:r>
            <w:r>
              <w:rPr>
                <w:rFonts w:ascii="Arial" w:hAnsi="Arial" w:cs="Arial"/>
                <w:spacing w:val="-12"/>
                <w:sz w:val="15"/>
                <w:lang w:val="it-IT"/>
              </w:rPr>
              <w:t xml:space="preserve"> </w:t>
            </w:r>
            <w:r>
              <w:rPr>
                <w:rFonts w:ascii="Arial" w:hAnsi="Arial" w:cs="Arial"/>
                <w:spacing w:val="2"/>
                <w:sz w:val="15"/>
                <w:lang w:val="it-IT"/>
              </w:rPr>
              <w:t>(art.</w:t>
            </w:r>
            <w:r>
              <w:rPr>
                <w:rFonts w:ascii="Arial" w:hAnsi="Arial" w:cs="Arial"/>
                <w:spacing w:val="-15"/>
                <w:sz w:val="15"/>
                <w:lang w:val="it-IT"/>
              </w:rPr>
              <w:t xml:space="preserve"> </w:t>
            </w:r>
            <w:r>
              <w:rPr>
                <w:rFonts w:ascii="Arial" w:hAnsi="Arial" w:cs="Arial"/>
                <w:spacing w:val="3"/>
                <w:sz w:val="15"/>
                <w:lang w:val="it-IT"/>
              </w:rPr>
              <w:t>317</w:t>
            </w:r>
            <w:r>
              <w:rPr>
                <w:rFonts w:ascii="Arial" w:hAnsi="Arial" w:cs="Arial"/>
                <w:spacing w:val="-13"/>
                <w:sz w:val="15"/>
                <w:lang w:val="it-IT"/>
              </w:rPr>
              <w:t xml:space="preserve"> </w:t>
            </w:r>
            <w:r>
              <w:rPr>
                <w:rFonts w:ascii="Arial" w:hAnsi="Arial" w:cs="Arial"/>
                <w:sz w:val="15"/>
                <w:lang w:val="it-IT"/>
              </w:rPr>
              <w:t>c.p.);</w:t>
            </w:r>
          </w:p>
          <w:p w14:paraId="6D7104D1" w14:textId="77777777" w:rsidR="006F5DA1" w:rsidRDefault="00297E9A">
            <w:pPr>
              <w:pStyle w:val="TableParagraph"/>
              <w:spacing w:line="264" w:lineRule="auto"/>
              <w:ind w:left="25" w:right="415" w:firstLine="283"/>
              <w:jc w:val="center"/>
              <w:rPr>
                <w:rFonts w:ascii="Arial" w:eastAsia="Calibri" w:hAnsi="Arial" w:cs="Arial"/>
                <w:sz w:val="15"/>
                <w:szCs w:val="15"/>
                <w:lang w:val="it-IT"/>
              </w:rPr>
            </w:pPr>
            <w:r>
              <w:rPr>
                <w:rFonts w:ascii="Arial" w:hAnsi="Arial" w:cs="Arial"/>
                <w:spacing w:val="3"/>
                <w:sz w:val="15"/>
                <w:lang w:val="it-IT"/>
              </w:rPr>
              <w:t>Indebita</w:t>
            </w:r>
            <w:r>
              <w:rPr>
                <w:rFonts w:ascii="Arial" w:hAnsi="Arial" w:cs="Arial"/>
                <w:spacing w:val="-8"/>
                <w:sz w:val="15"/>
                <w:lang w:val="it-IT"/>
              </w:rPr>
              <w:t xml:space="preserve"> </w:t>
            </w:r>
            <w:r>
              <w:rPr>
                <w:rFonts w:ascii="Arial" w:hAnsi="Arial" w:cs="Arial"/>
                <w:spacing w:val="1"/>
                <w:sz w:val="15"/>
                <w:lang w:val="it-IT"/>
              </w:rPr>
              <w:t>induzione</w:t>
            </w:r>
            <w:r>
              <w:rPr>
                <w:rFonts w:ascii="Arial" w:hAnsi="Arial" w:cs="Arial"/>
                <w:spacing w:val="-10"/>
                <w:sz w:val="15"/>
                <w:lang w:val="it-IT"/>
              </w:rPr>
              <w:t xml:space="preserve"> </w:t>
            </w:r>
            <w:r>
              <w:rPr>
                <w:rFonts w:ascii="Arial" w:hAnsi="Arial" w:cs="Arial"/>
                <w:sz w:val="15"/>
                <w:lang w:val="it-IT"/>
              </w:rPr>
              <w:t>a</w:t>
            </w:r>
            <w:r>
              <w:rPr>
                <w:rFonts w:ascii="Arial" w:hAnsi="Arial" w:cs="Arial"/>
                <w:spacing w:val="-8"/>
                <w:sz w:val="15"/>
                <w:lang w:val="it-IT"/>
              </w:rPr>
              <w:t xml:space="preserve"> </w:t>
            </w:r>
            <w:r>
              <w:rPr>
                <w:rFonts w:ascii="Arial" w:hAnsi="Arial" w:cs="Arial"/>
                <w:spacing w:val="3"/>
                <w:sz w:val="15"/>
                <w:lang w:val="it-IT"/>
              </w:rPr>
              <w:t>dare</w:t>
            </w:r>
            <w:r>
              <w:rPr>
                <w:rFonts w:ascii="Arial" w:hAnsi="Arial" w:cs="Arial"/>
                <w:spacing w:val="-9"/>
                <w:sz w:val="15"/>
                <w:lang w:val="it-IT"/>
              </w:rPr>
              <w:t xml:space="preserve"> </w:t>
            </w:r>
            <w:r>
              <w:rPr>
                <w:rFonts w:ascii="Arial" w:hAnsi="Arial" w:cs="Arial"/>
                <w:sz w:val="15"/>
                <w:lang w:val="it-IT"/>
              </w:rPr>
              <w:t>o</w:t>
            </w:r>
            <w:r>
              <w:rPr>
                <w:rFonts w:ascii="Arial" w:hAnsi="Arial" w:cs="Arial"/>
                <w:spacing w:val="-13"/>
                <w:sz w:val="15"/>
                <w:lang w:val="it-IT"/>
              </w:rPr>
              <w:t xml:space="preserve"> </w:t>
            </w:r>
            <w:r>
              <w:rPr>
                <w:rFonts w:ascii="Arial" w:hAnsi="Arial" w:cs="Arial"/>
                <w:spacing w:val="3"/>
                <w:sz w:val="15"/>
                <w:lang w:val="it-IT"/>
              </w:rPr>
              <w:t>promettere</w:t>
            </w:r>
            <w:r>
              <w:rPr>
                <w:rFonts w:ascii="Arial" w:hAnsi="Arial" w:cs="Arial"/>
                <w:spacing w:val="29"/>
                <w:w w:val="98"/>
                <w:sz w:val="15"/>
                <w:lang w:val="it-IT"/>
              </w:rPr>
              <w:t xml:space="preserve"> </w:t>
            </w:r>
            <w:r>
              <w:rPr>
                <w:rFonts w:ascii="Arial" w:hAnsi="Arial" w:cs="Arial"/>
                <w:spacing w:val="4"/>
                <w:sz w:val="15"/>
                <w:lang w:val="it-IT"/>
              </w:rPr>
              <w:t>utilità</w:t>
            </w:r>
            <w:r>
              <w:rPr>
                <w:rFonts w:ascii="Arial" w:hAnsi="Arial" w:cs="Arial"/>
                <w:spacing w:val="-11"/>
                <w:sz w:val="15"/>
                <w:lang w:val="it-IT"/>
              </w:rPr>
              <w:t xml:space="preserve"> </w:t>
            </w:r>
            <w:r>
              <w:rPr>
                <w:rFonts w:ascii="Arial" w:hAnsi="Arial" w:cs="Arial"/>
                <w:spacing w:val="2"/>
                <w:sz w:val="15"/>
                <w:lang w:val="it-IT"/>
              </w:rPr>
              <w:t>(art.</w:t>
            </w:r>
            <w:r>
              <w:rPr>
                <w:rFonts w:ascii="Arial" w:hAnsi="Arial" w:cs="Arial"/>
                <w:spacing w:val="-15"/>
                <w:sz w:val="15"/>
                <w:lang w:val="it-IT"/>
              </w:rPr>
              <w:t xml:space="preserve"> </w:t>
            </w:r>
            <w:r>
              <w:rPr>
                <w:rFonts w:ascii="Arial" w:hAnsi="Arial" w:cs="Arial"/>
                <w:spacing w:val="3"/>
                <w:sz w:val="15"/>
                <w:lang w:val="it-IT"/>
              </w:rPr>
              <w:t>319-quater</w:t>
            </w:r>
            <w:r>
              <w:rPr>
                <w:rFonts w:ascii="Arial" w:hAnsi="Arial" w:cs="Arial"/>
                <w:spacing w:val="-14"/>
                <w:sz w:val="15"/>
                <w:lang w:val="it-IT"/>
              </w:rPr>
              <w:t xml:space="preserve"> </w:t>
            </w:r>
            <w:r>
              <w:rPr>
                <w:rFonts w:ascii="Arial" w:hAnsi="Arial" w:cs="Arial"/>
                <w:sz w:val="15"/>
                <w:lang w:val="it-IT"/>
              </w:rPr>
              <w:t>c.p.);</w:t>
            </w:r>
          </w:p>
          <w:p w14:paraId="23D2C90D" w14:textId="77777777" w:rsidR="006F5DA1" w:rsidRDefault="00297E9A">
            <w:pPr>
              <w:pStyle w:val="TableParagraph"/>
              <w:ind w:left="25" w:firstLine="283"/>
              <w:jc w:val="center"/>
              <w:rPr>
                <w:rFonts w:ascii="Arial" w:eastAsia="Calibri" w:hAnsi="Arial" w:cs="Arial"/>
                <w:sz w:val="15"/>
                <w:szCs w:val="15"/>
                <w:lang w:val="it-IT"/>
              </w:rPr>
            </w:pPr>
            <w:r>
              <w:rPr>
                <w:rFonts w:ascii="Arial" w:hAnsi="Arial" w:cs="Arial"/>
                <w:spacing w:val="1"/>
                <w:sz w:val="15"/>
                <w:lang w:val="it-IT"/>
              </w:rPr>
              <w:t>Abuso</w:t>
            </w:r>
            <w:r>
              <w:rPr>
                <w:rFonts w:ascii="Arial" w:hAnsi="Arial" w:cs="Arial"/>
                <w:spacing w:val="-14"/>
                <w:sz w:val="15"/>
                <w:lang w:val="it-IT"/>
              </w:rPr>
              <w:t xml:space="preserve"> </w:t>
            </w:r>
            <w:r>
              <w:rPr>
                <w:rFonts w:ascii="Arial" w:hAnsi="Arial" w:cs="Arial"/>
                <w:sz w:val="15"/>
                <w:lang w:val="it-IT"/>
              </w:rPr>
              <w:t>d'ufficio</w:t>
            </w:r>
            <w:r>
              <w:rPr>
                <w:rFonts w:ascii="Arial" w:hAnsi="Arial" w:cs="Arial"/>
                <w:spacing w:val="-13"/>
                <w:sz w:val="15"/>
                <w:lang w:val="it-IT"/>
              </w:rPr>
              <w:t xml:space="preserve"> </w:t>
            </w:r>
            <w:r>
              <w:rPr>
                <w:rFonts w:ascii="Arial" w:hAnsi="Arial" w:cs="Arial"/>
                <w:spacing w:val="2"/>
                <w:sz w:val="15"/>
                <w:lang w:val="it-IT"/>
              </w:rPr>
              <w:t>(art.</w:t>
            </w:r>
            <w:r>
              <w:rPr>
                <w:rFonts w:ascii="Arial" w:hAnsi="Arial" w:cs="Arial"/>
                <w:spacing w:val="-13"/>
                <w:sz w:val="15"/>
                <w:lang w:val="it-IT"/>
              </w:rPr>
              <w:t xml:space="preserve"> </w:t>
            </w:r>
            <w:r>
              <w:rPr>
                <w:rFonts w:ascii="Arial" w:hAnsi="Arial" w:cs="Arial"/>
                <w:spacing w:val="3"/>
                <w:sz w:val="15"/>
                <w:lang w:val="it-IT"/>
              </w:rPr>
              <w:t>323</w:t>
            </w:r>
            <w:r>
              <w:rPr>
                <w:rFonts w:ascii="Arial" w:hAnsi="Arial" w:cs="Arial"/>
                <w:spacing w:val="-11"/>
                <w:sz w:val="15"/>
                <w:lang w:val="it-IT"/>
              </w:rPr>
              <w:t xml:space="preserve"> </w:t>
            </w:r>
            <w:r>
              <w:rPr>
                <w:rFonts w:ascii="Arial" w:hAnsi="Arial" w:cs="Arial"/>
                <w:sz w:val="15"/>
                <w:lang w:val="it-IT"/>
              </w:rPr>
              <w:t>c.p.);</w:t>
            </w:r>
          </w:p>
          <w:p w14:paraId="6877CCC4" w14:textId="77777777" w:rsidR="006F5DA1" w:rsidRDefault="00297E9A">
            <w:pPr>
              <w:pStyle w:val="TableParagraph"/>
              <w:spacing w:before="19" w:line="264" w:lineRule="auto"/>
              <w:ind w:left="25" w:right="251" w:firstLine="283"/>
              <w:jc w:val="center"/>
              <w:rPr>
                <w:rFonts w:ascii="Arial" w:hAnsi="Arial" w:cs="Arial"/>
                <w:sz w:val="15"/>
                <w:lang w:val="it-IT"/>
              </w:rPr>
            </w:pPr>
            <w:r>
              <w:rPr>
                <w:rFonts w:ascii="Arial" w:hAnsi="Arial" w:cs="Arial"/>
                <w:spacing w:val="1"/>
                <w:sz w:val="15"/>
                <w:lang w:val="it-IT"/>
              </w:rPr>
              <w:t>Rifiuto</w:t>
            </w:r>
            <w:r>
              <w:rPr>
                <w:rFonts w:ascii="Arial" w:hAnsi="Arial" w:cs="Arial"/>
                <w:spacing w:val="-13"/>
                <w:sz w:val="15"/>
                <w:lang w:val="it-IT"/>
              </w:rPr>
              <w:t xml:space="preserve"> </w:t>
            </w:r>
            <w:r>
              <w:rPr>
                <w:rFonts w:ascii="Arial" w:hAnsi="Arial" w:cs="Arial"/>
                <w:spacing w:val="1"/>
                <w:sz w:val="15"/>
                <w:lang w:val="it-IT"/>
              </w:rPr>
              <w:t>di</w:t>
            </w:r>
            <w:r>
              <w:rPr>
                <w:rFonts w:ascii="Arial" w:hAnsi="Arial" w:cs="Arial"/>
                <w:spacing w:val="-9"/>
                <w:sz w:val="15"/>
                <w:lang w:val="it-IT"/>
              </w:rPr>
              <w:t xml:space="preserve"> </w:t>
            </w:r>
            <w:r>
              <w:rPr>
                <w:rFonts w:ascii="Arial" w:hAnsi="Arial" w:cs="Arial"/>
                <w:spacing w:val="4"/>
                <w:sz w:val="15"/>
                <w:lang w:val="it-IT"/>
              </w:rPr>
              <w:t>atti</w:t>
            </w:r>
            <w:r>
              <w:rPr>
                <w:rFonts w:ascii="Arial" w:hAnsi="Arial" w:cs="Arial"/>
                <w:spacing w:val="-10"/>
                <w:sz w:val="15"/>
                <w:lang w:val="it-IT"/>
              </w:rPr>
              <w:t xml:space="preserve"> </w:t>
            </w:r>
            <w:r>
              <w:rPr>
                <w:rFonts w:ascii="Arial" w:hAnsi="Arial" w:cs="Arial"/>
                <w:sz w:val="15"/>
                <w:lang w:val="it-IT"/>
              </w:rPr>
              <w:t>d'ufficio.</w:t>
            </w:r>
            <w:r>
              <w:rPr>
                <w:rFonts w:ascii="Arial" w:hAnsi="Arial" w:cs="Arial"/>
                <w:spacing w:val="-12"/>
                <w:sz w:val="15"/>
                <w:lang w:val="it-IT"/>
              </w:rPr>
              <w:t xml:space="preserve"> </w:t>
            </w:r>
            <w:r>
              <w:rPr>
                <w:rFonts w:ascii="Arial" w:hAnsi="Arial" w:cs="Arial"/>
                <w:spacing w:val="3"/>
                <w:sz w:val="15"/>
                <w:lang w:val="it-IT"/>
              </w:rPr>
              <w:t>Omissione</w:t>
            </w:r>
            <w:r>
              <w:rPr>
                <w:rFonts w:ascii="Arial" w:hAnsi="Arial" w:cs="Arial"/>
                <w:spacing w:val="-10"/>
                <w:sz w:val="15"/>
                <w:lang w:val="it-IT"/>
              </w:rPr>
              <w:t xml:space="preserve"> </w:t>
            </w:r>
            <w:r>
              <w:rPr>
                <w:rFonts w:ascii="Arial" w:hAnsi="Arial" w:cs="Arial"/>
                <w:spacing w:val="2"/>
                <w:sz w:val="15"/>
                <w:lang w:val="it-IT"/>
              </w:rPr>
              <w:t>(art.</w:t>
            </w:r>
            <w:r>
              <w:rPr>
                <w:rFonts w:ascii="Arial" w:hAnsi="Arial" w:cs="Arial"/>
                <w:spacing w:val="-12"/>
                <w:sz w:val="15"/>
                <w:lang w:val="it-IT"/>
              </w:rPr>
              <w:t xml:space="preserve"> </w:t>
            </w:r>
            <w:r>
              <w:rPr>
                <w:rFonts w:ascii="Arial" w:hAnsi="Arial" w:cs="Arial"/>
                <w:spacing w:val="3"/>
                <w:sz w:val="15"/>
                <w:lang w:val="it-IT"/>
              </w:rPr>
              <w:t>328</w:t>
            </w:r>
            <w:r>
              <w:rPr>
                <w:rFonts w:ascii="Arial" w:hAnsi="Arial" w:cs="Arial"/>
                <w:spacing w:val="38"/>
                <w:w w:val="98"/>
                <w:sz w:val="15"/>
                <w:lang w:val="it-IT"/>
              </w:rPr>
              <w:t xml:space="preserve"> </w:t>
            </w:r>
            <w:r>
              <w:rPr>
                <w:rFonts w:ascii="Arial" w:hAnsi="Arial" w:cs="Arial"/>
                <w:sz w:val="15"/>
                <w:lang w:val="it-IT"/>
              </w:rPr>
              <w:t>c.p.).</w:t>
            </w:r>
          </w:p>
          <w:p w14:paraId="56F75B43" w14:textId="77777777" w:rsidR="006F5DA1" w:rsidRDefault="00297E9A">
            <w:pPr>
              <w:pStyle w:val="TableParagraph"/>
              <w:spacing w:before="19" w:line="264" w:lineRule="auto"/>
              <w:ind w:left="25" w:right="251" w:firstLine="283"/>
              <w:jc w:val="center"/>
              <w:rPr>
                <w:rFonts w:ascii="Arial" w:hAnsi="Arial" w:cs="Arial"/>
                <w:color w:val="00B050"/>
                <w:sz w:val="15"/>
                <w:lang w:val="it-IT"/>
              </w:rPr>
            </w:pPr>
            <w:r>
              <w:rPr>
                <w:rFonts w:ascii="Arial" w:hAnsi="Arial" w:cs="Arial"/>
                <w:color w:val="00B050"/>
                <w:sz w:val="15"/>
                <w:lang w:val="it-IT"/>
              </w:rPr>
              <w:t>FATTORE DI RISCHIO: ABUSO NELL’ESERCIZIO DEL PARERE PER FINI CONTRARI A QUELLI PREVISTI DALLA LEGGE</w:t>
            </w:r>
          </w:p>
          <w:p w14:paraId="6A74EDEE" w14:textId="77777777" w:rsidR="006F5DA1" w:rsidRDefault="00297E9A">
            <w:pPr>
              <w:pStyle w:val="TableParagraph"/>
              <w:spacing w:before="19" w:line="264" w:lineRule="auto"/>
              <w:ind w:left="25" w:right="251" w:firstLine="283"/>
              <w:jc w:val="center"/>
              <w:rPr>
                <w:rFonts w:ascii="Arial" w:eastAsia="Calibri" w:hAnsi="Arial" w:cs="Arial"/>
                <w:sz w:val="15"/>
                <w:szCs w:val="15"/>
                <w:lang w:val="it-IT"/>
              </w:rPr>
            </w:pPr>
            <w:r>
              <w:rPr>
                <w:rFonts w:ascii="Arial" w:hAnsi="Arial" w:cs="Arial"/>
                <w:color w:val="00B050"/>
                <w:sz w:val="15"/>
                <w:lang w:val="it-IT"/>
              </w:rPr>
              <w:t>GRADO DI RISCHIO COMPLESSIVO; BASSO</w:t>
            </w:r>
          </w:p>
        </w:tc>
        <w:tc>
          <w:tcPr>
            <w:tcW w:w="1559" w:type="dxa"/>
            <w:vMerge w:val="restart"/>
            <w:tcBorders>
              <w:top w:val="single" w:sz="12" w:space="0" w:color="000000"/>
              <w:left w:val="single" w:sz="6" w:space="0" w:color="000000"/>
              <w:right w:val="single" w:sz="6" w:space="0" w:color="000000"/>
            </w:tcBorders>
            <w:shd w:val="clear" w:color="auto" w:fill="auto"/>
            <w:vAlign w:val="center"/>
          </w:tcPr>
          <w:p w14:paraId="22D8C670" w14:textId="77777777" w:rsidR="006F5DA1" w:rsidRDefault="006F5DA1">
            <w:pPr>
              <w:pStyle w:val="TableParagraph"/>
              <w:jc w:val="center"/>
              <w:rPr>
                <w:rFonts w:ascii="Arial" w:eastAsia="Times New Roman" w:hAnsi="Arial" w:cs="Arial"/>
                <w:sz w:val="14"/>
                <w:szCs w:val="14"/>
                <w:lang w:val="it-IT"/>
              </w:rPr>
            </w:pPr>
          </w:p>
          <w:p w14:paraId="71417DA4" w14:textId="77777777" w:rsidR="006F5DA1" w:rsidRDefault="006F5DA1">
            <w:pPr>
              <w:pStyle w:val="TableParagraph"/>
              <w:jc w:val="center"/>
              <w:rPr>
                <w:rFonts w:ascii="Arial" w:eastAsia="Times New Roman" w:hAnsi="Arial" w:cs="Arial"/>
                <w:sz w:val="14"/>
                <w:szCs w:val="14"/>
                <w:lang w:val="it-IT"/>
              </w:rPr>
            </w:pPr>
          </w:p>
          <w:p w14:paraId="787DFD4D" w14:textId="77777777" w:rsidR="006F5DA1" w:rsidRDefault="006F5DA1">
            <w:pPr>
              <w:pStyle w:val="TableParagraph"/>
              <w:jc w:val="center"/>
              <w:rPr>
                <w:rFonts w:ascii="Arial" w:eastAsia="Times New Roman" w:hAnsi="Arial" w:cs="Arial"/>
                <w:sz w:val="14"/>
                <w:szCs w:val="14"/>
                <w:lang w:val="it-IT"/>
              </w:rPr>
            </w:pPr>
          </w:p>
          <w:p w14:paraId="146B7593" w14:textId="77777777" w:rsidR="006F5DA1" w:rsidRDefault="006F5DA1">
            <w:pPr>
              <w:pStyle w:val="TableParagraph"/>
              <w:jc w:val="center"/>
              <w:rPr>
                <w:rFonts w:ascii="Arial" w:eastAsia="Times New Roman" w:hAnsi="Arial" w:cs="Arial"/>
                <w:sz w:val="14"/>
                <w:szCs w:val="14"/>
                <w:lang w:val="it-IT"/>
              </w:rPr>
            </w:pPr>
          </w:p>
          <w:p w14:paraId="798A52F4" w14:textId="77777777" w:rsidR="006F5DA1" w:rsidRDefault="006F5DA1">
            <w:pPr>
              <w:pStyle w:val="TableParagraph"/>
              <w:jc w:val="center"/>
              <w:rPr>
                <w:rFonts w:ascii="Arial" w:eastAsia="Times New Roman" w:hAnsi="Arial" w:cs="Arial"/>
                <w:sz w:val="14"/>
                <w:szCs w:val="14"/>
                <w:lang w:val="it-IT"/>
              </w:rPr>
            </w:pPr>
          </w:p>
          <w:p w14:paraId="4A9D5094" w14:textId="77777777" w:rsidR="006F5DA1" w:rsidRDefault="006F5DA1">
            <w:pPr>
              <w:pStyle w:val="TableParagraph"/>
              <w:jc w:val="center"/>
              <w:rPr>
                <w:rFonts w:ascii="Arial" w:eastAsia="Times New Roman" w:hAnsi="Arial" w:cs="Arial"/>
                <w:sz w:val="14"/>
                <w:szCs w:val="14"/>
                <w:lang w:val="it-IT"/>
              </w:rPr>
            </w:pPr>
          </w:p>
          <w:p w14:paraId="10291403" w14:textId="77777777" w:rsidR="006F5DA1" w:rsidRDefault="00297E9A">
            <w:pPr>
              <w:pStyle w:val="TableParagraph"/>
              <w:spacing w:line="264" w:lineRule="auto"/>
              <w:ind w:left="23" w:right="85" w:firstLine="283"/>
              <w:jc w:val="center"/>
              <w:rPr>
                <w:rFonts w:ascii="Arial" w:eastAsia="Calibri" w:hAnsi="Arial" w:cs="Arial"/>
                <w:sz w:val="15"/>
                <w:szCs w:val="15"/>
                <w:lang w:val="it-IT"/>
              </w:rPr>
            </w:pPr>
            <w:r>
              <w:rPr>
                <w:rFonts w:ascii="Arial" w:hAnsi="Arial" w:cs="Arial"/>
                <w:spacing w:val="3"/>
                <w:sz w:val="15"/>
                <w:lang w:val="it-IT"/>
              </w:rPr>
              <w:t>Mancato</w:t>
            </w:r>
            <w:r>
              <w:rPr>
                <w:rFonts w:ascii="Arial" w:hAnsi="Arial" w:cs="Arial"/>
                <w:spacing w:val="-13"/>
                <w:sz w:val="15"/>
                <w:lang w:val="it-IT"/>
              </w:rPr>
              <w:t xml:space="preserve"> </w:t>
            </w:r>
            <w:r>
              <w:rPr>
                <w:rFonts w:ascii="Arial" w:hAnsi="Arial" w:cs="Arial"/>
                <w:spacing w:val="5"/>
                <w:sz w:val="15"/>
                <w:lang w:val="it-IT"/>
              </w:rPr>
              <w:t>rilascio</w:t>
            </w:r>
            <w:r>
              <w:rPr>
                <w:rFonts w:ascii="Arial" w:hAnsi="Arial" w:cs="Arial"/>
                <w:spacing w:val="-12"/>
                <w:sz w:val="15"/>
                <w:lang w:val="it-IT"/>
              </w:rPr>
              <w:t xml:space="preserve"> </w:t>
            </w:r>
            <w:r>
              <w:rPr>
                <w:rFonts w:ascii="Arial" w:hAnsi="Arial" w:cs="Arial"/>
                <w:spacing w:val="1"/>
                <w:sz w:val="15"/>
                <w:lang w:val="it-IT"/>
              </w:rPr>
              <w:t>di</w:t>
            </w:r>
            <w:r>
              <w:rPr>
                <w:rFonts w:ascii="Arial" w:hAnsi="Arial" w:cs="Arial"/>
                <w:spacing w:val="-10"/>
                <w:sz w:val="15"/>
                <w:lang w:val="it-IT"/>
              </w:rPr>
              <w:t xml:space="preserve"> </w:t>
            </w:r>
            <w:r>
              <w:rPr>
                <w:rFonts w:ascii="Arial" w:hAnsi="Arial" w:cs="Arial"/>
                <w:spacing w:val="3"/>
                <w:sz w:val="15"/>
                <w:lang w:val="it-IT"/>
              </w:rPr>
              <w:t>parere</w:t>
            </w:r>
            <w:r>
              <w:rPr>
                <w:rFonts w:ascii="Arial" w:hAnsi="Arial" w:cs="Arial"/>
                <w:spacing w:val="-9"/>
                <w:sz w:val="15"/>
                <w:lang w:val="it-IT"/>
              </w:rPr>
              <w:t xml:space="preserve"> </w:t>
            </w:r>
            <w:r>
              <w:rPr>
                <w:rFonts w:ascii="Arial" w:hAnsi="Arial" w:cs="Arial"/>
                <w:sz w:val="15"/>
                <w:lang w:val="it-IT"/>
              </w:rPr>
              <w:t>o</w:t>
            </w:r>
            <w:r>
              <w:rPr>
                <w:rFonts w:ascii="Arial" w:hAnsi="Arial" w:cs="Arial"/>
                <w:spacing w:val="26"/>
                <w:w w:val="98"/>
                <w:sz w:val="15"/>
                <w:lang w:val="it-IT"/>
              </w:rPr>
              <w:t xml:space="preserve"> </w:t>
            </w:r>
            <w:r>
              <w:rPr>
                <w:rFonts w:ascii="Arial" w:hAnsi="Arial" w:cs="Arial"/>
                <w:spacing w:val="5"/>
                <w:sz w:val="15"/>
                <w:lang w:val="it-IT"/>
              </w:rPr>
              <w:t>rilascio</w:t>
            </w:r>
            <w:r>
              <w:rPr>
                <w:rFonts w:ascii="Arial" w:hAnsi="Arial" w:cs="Arial"/>
                <w:spacing w:val="-12"/>
                <w:sz w:val="15"/>
                <w:lang w:val="it-IT"/>
              </w:rPr>
              <w:t xml:space="preserve"> </w:t>
            </w:r>
            <w:r>
              <w:rPr>
                <w:rFonts w:ascii="Arial" w:hAnsi="Arial" w:cs="Arial"/>
                <w:spacing w:val="1"/>
                <w:sz w:val="15"/>
                <w:lang w:val="it-IT"/>
              </w:rPr>
              <w:t>di</w:t>
            </w:r>
            <w:r>
              <w:rPr>
                <w:rFonts w:ascii="Arial" w:hAnsi="Arial" w:cs="Arial"/>
                <w:spacing w:val="-8"/>
                <w:sz w:val="15"/>
                <w:lang w:val="it-IT"/>
              </w:rPr>
              <w:t xml:space="preserve"> </w:t>
            </w:r>
            <w:r>
              <w:rPr>
                <w:rFonts w:ascii="Arial" w:hAnsi="Arial" w:cs="Arial"/>
                <w:spacing w:val="1"/>
                <w:sz w:val="15"/>
                <w:lang w:val="it-IT"/>
              </w:rPr>
              <w:t>un</w:t>
            </w:r>
            <w:r>
              <w:rPr>
                <w:rFonts w:ascii="Arial" w:hAnsi="Arial" w:cs="Arial"/>
                <w:spacing w:val="-11"/>
                <w:sz w:val="15"/>
                <w:lang w:val="it-IT"/>
              </w:rPr>
              <w:t xml:space="preserve"> </w:t>
            </w:r>
            <w:r>
              <w:rPr>
                <w:rFonts w:ascii="Arial" w:hAnsi="Arial" w:cs="Arial"/>
                <w:spacing w:val="3"/>
                <w:sz w:val="15"/>
                <w:lang w:val="it-IT"/>
              </w:rPr>
              <w:t>parere</w:t>
            </w:r>
            <w:r>
              <w:rPr>
                <w:rFonts w:ascii="Arial" w:hAnsi="Arial" w:cs="Arial"/>
                <w:spacing w:val="-8"/>
                <w:sz w:val="15"/>
                <w:lang w:val="it-IT"/>
              </w:rPr>
              <w:t xml:space="preserve"> </w:t>
            </w:r>
            <w:r>
              <w:rPr>
                <w:rFonts w:ascii="Arial" w:hAnsi="Arial" w:cs="Arial"/>
                <w:spacing w:val="1"/>
                <w:sz w:val="15"/>
                <w:lang w:val="it-IT"/>
              </w:rPr>
              <w:t>non</w:t>
            </w:r>
            <w:r>
              <w:rPr>
                <w:rFonts w:ascii="Arial" w:hAnsi="Arial" w:cs="Arial"/>
                <w:spacing w:val="26"/>
                <w:w w:val="98"/>
                <w:sz w:val="15"/>
                <w:lang w:val="it-IT"/>
              </w:rPr>
              <w:t xml:space="preserve"> </w:t>
            </w:r>
            <w:r>
              <w:rPr>
                <w:rFonts w:ascii="Arial" w:hAnsi="Arial" w:cs="Arial"/>
                <w:spacing w:val="1"/>
                <w:sz w:val="15"/>
                <w:lang w:val="it-IT"/>
              </w:rPr>
              <w:t>conforme</w:t>
            </w:r>
            <w:r>
              <w:rPr>
                <w:rFonts w:ascii="Arial" w:hAnsi="Arial" w:cs="Arial"/>
                <w:spacing w:val="-9"/>
                <w:sz w:val="15"/>
                <w:lang w:val="it-IT"/>
              </w:rPr>
              <w:t xml:space="preserve"> </w:t>
            </w:r>
            <w:r>
              <w:rPr>
                <w:rFonts w:ascii="Arial" w:hAnsi="Arial" w:cs="Arial"/>
                <w:spacing w:val="5"/>
                <w:sz w:val="15"/>
                <w:lang w:val="it-IT"/>
              </w:rPr>
              <w:t>alla</w:t>
            </w:r>
            <w:r>
              <w:rPr>
                <w:rFonts w:ascii="Arial" w:hAnsi="Arial" w:cs="Arial"/>
                <w:spacing w:val="-7"/>
                <w:sz w:val="15"/>
                <w:lang w:val="it-IT"/>
              </w:rPr>
              <w:t xml:space="preserve"> </w:t>
            </w:r>
            <w:r>
              <w:rPr>
                <w:rFonts w:ascii="Arial" w:hAnsi="Arial" w:cs="Arial"/>
                <w:spacing w:val="1"/>
                <w:sz w:val="15"/>
                <w:lang w:val="it-IT"/>
              </w:rPr>
              <w:t>legge</w:t>
            </w:r>
            <w:r>
              <w:rPr>
                <w:rFonts w:ascii="Arial" w:hAnsi="Arial" w:cs="Arial"/>
                <w:spacing w:val="-9"/>
                <w:sz w:val="15"/>
                <w:lang w:val="it-IT"/>
              </w:rPr>
              <w:t xml:space="preserve"> </w:t>
            </w:r>
            <w:r>
              <w:rPr>
                <w:rFonts w:ascii="Arial" w:hAnsi="Arial" w:cs="Arial"/>
                <w:sz w:val="15"/>
                <w:lang w:val="it-IT"/>
              </w:rPr>
              <w:t>o</w:t>
            </w:r>
            <w:r>
              <w:rPr>
                <w:rFonts w:ascii="Arial" w:hAnsi="Arial" w:cs="Arial"/>
                <w:spacing w:val="23"/>
                <w:w w:val="98"/>
                <w:sz w:val="15"/>
                <w:lang w:val="it-IT"/>
              </w:rPr>
              <w:t xml:space="preserve"> </w:t>
            </w:r>
            <w:r>
              <w:rPr>
                <w:rFonts w:ascii="Arial" w:hAnsi="Arial" w:cs="Arial"/>
                <w:spacing w:val="3"/>
                <w:sz w:val="15"/>
                <w:lang w:val="it-IT"/>
              </w:rPr>
              <w:t>eccedente</w:t>
            </w:r>
            <w:r>
              <w:rPr>
                <w:rFonts w:ascii="Arial" w:hAnsi="Arial" w:cs="Arial"/>
                <w:spacing w:val="-13"/>
                <w:sz w:val="15"/>
                <w:lang w:val="it-IT"/>
              </w:rPr>
              <w:t xml:space="preserve"> </w:t>
            </w:r>
            <w:r>
              <w:rPr>
                <w:rFonts w:ascii="Arial" w:hAnsi="Arial" w:cs="Arial"/>
                <w:spacing w:val="3"/>
                <w:sz w:val="15"/>
                <w:lang w:val="it-IT"/>
              </w:rPr>
              <w:t>le</w:t>
            </w:r>
            <w:r>
              <w:rPr>
                <w:rFonts w:ascii="Arial" w:hAnsi="Arial" w:cs="Arial"/>
                <w:spacing w:val="-13"/>
                <w:sz w:val="15"/>
                <w:lang w:val="it-IT"/>
              </w:rPr>
              <w:t xml:space="preserve"> </w:t>
            </w:r>
            <w:r>
              <w:rPr>
                <w:rFonts w:ascii="Arial" w:hAnsi="Arial" w:cs="Arial"/>
                <w:spacing w:val="2"/>
                <w:sz w:val="15"/>
                <w:lang w:val="it-IT"/>
              </w:rPr>
              <w:t>proprie</w:t>
            </w:r>
            <w:r>
              <w:rPr>
                <w:rFonts w:ascii="Arial" w:hAnsi="Arial" w:cs="Arial"/>
                <w:spacing w:val="29"/>
                <w:w w:val="98"/>
                <w:sz w:val="15"/>
                <w:lang w:val="it-IT"/>
              </w:rPr>
              <w:t xml:space="preserve"> </w:t>
            </w:r>
            <w:r>
              <w:rPr>
                <w:rFonts w:ascii="Arial" w:hAnsi="Arial" w:cs="Arial"/>
                <w:spacing w:val="2"/>
                <w:sz w:val="15"/>
                <w:lang w:val="it-IT"/>
              </w:rPr>
              <w:t>competenze</w:t>
            </w:r>
            <w:r>
              <w:rPr>
                <w:rFonts w:ascii="Arial" w:hAnsi="Arial" w:cs="Arial"/>
                <w:spacing w:val="-12"/>
                <w:sz w:val="15"/>
                <w:lang w:val="it-IT"/>
              </w:rPr>
              <w:t xml:space="preserve"> </w:t>
            </w:r>
            <w:r>
              <w:rPr>
                <w:rFonts w:ascii="Arial" w:hAnsi="Arial" w:cs="Arial"/>
                <w:spacing w:val="2"/>
                <w:sz w:val="15"/>
                <w:lang w:val="it-IT"/>
              </w:rPr>
              <w:t>per</w:t>
            </w:r>
            <w:r>
              <w:rPr>
                <w:rFonts w:ascii="Arial" w:hAnsi="Arial" w:cs="Arial"/>
                <w:spacing w:val="-14"/>
                <w:sz w:val="15"/>
                <w:lang w:val="it-IT"/>
              </w:rPr>
              <w:t xml:space="preserve"> </w:t>
            </w:r>
            <w:r>
              <w:rPr>
                <w:rFonts w:ascii="Arial" w:hAnsi="Arial" w:cs="Arial"/>
                <w:spacing w:val="2"/>
                <w:sz w:val="15"/>
                <w:lang w:val="it-IT"/>
              </w:rPr>
              <w:t>favorire</w:t>
            </w:r>
            <w:r>
              <w:rPr>
                <w:rFonts w:ascii="Arial" w:hAnsi="Arial" w:cs="Arial"/>
                <w:spacing w:val="-12"/>
                <w:sz w:val="15"/>
                <w:lang w:val="it-IT"/>
              </w:rPr>
              <w:t xml:space="preserve"> </w:t>
            </w:r>
            <w:r>
              <w:rPr>
                <w:rFonts w:ascii="Arial" w:hAnsi="Arial" w:cs="Arial"/>
                <w:spacing w:val="3"/>
                <w:sz w:val="15"/>
                <w:lang w:val="it-IT"/>
              </w:rPr>
              <w:t>il</w:t>
            </w:r>
            <w:r>
              <w:rPr>
                <w:rFonts w:ascii="Arial" w:hAnsi="Arial" w:cs="Arial"/>
                <w:spacing w:val="25"/>
                <w:w w:val="98"/>
                <w:sz w:val="15"/>
                <w:lang w:val="it-IT"/>
              </w:rPr>
              <w:t xml:space="preserve"> </w:t>
            </w:r>
            <w:r>
              <w:rPr>
                <w:rFonts w:ascii="Arial" w:hAnsi="Arial" w:cs="Arial"/>
                <w:spacing w:val="3"/>
                <w:sz w:val="15"/>
                <w:lang w:val="it-IT"/>
              </w:rPr>
              <w:t>conseguimento di un</w:t>
            </w:r>
            <w:r>
              <w:rPr>
                <w:rFonts w:ascii="Arial" w:hAnsi="Arial" w:cs="Arial"/>
                <w:spacing w:val="-17"/>
                <w:sz w:val="15"/>
                <w:lang w:val="it-IT"/>
              </w:rPr>
              <w:t xml:space="preserve">a situazione di vantaggio  o  </w:t>
            </w:r>
            <w:r>
              <w:rPr>
                <w:rFonts w:ascii="Arial" w:hAnsi="Arial" w:cs="Arial"/>
                <w:spacing w:val="1"/>
                <w:sz w:val="15"/>
                <w:lang w:val="it-IT"/>
              </w:rPr>
              <w:t>di</w:t>
            </w:r>
            <w:r>
              <w:rPr>
                <w:rFonts w:ascii="Arial" w:hAnsi="Arial" w:cs="Arial"/>
                <w:spacing w:val="-13"/>
                <w:sz w:val="15"/>
                <w:lang w:val="it-IT"/>
              </w:rPr>
              <w:t xml:space="preserve">  </w:t>
            </w:r>
            <w:r>
              <w:rPr>
                <w:rFonts w:ascii="Arial" w:hAnsi="Arial" w:cs="Arial"/>
                <w:spacing w:val="1"/>
                <w:sz w:val="15"/>
                <w:lang w:val="it-IT"/>
              </w:rPr>
              <w:t>svantaggio</w:t>
            </w:r>
          </w:p>
        </w:tc>
        <w:tc>
          <w:tcPr>
            <w:tcW w:w="1701" w:type="dxa"/>
            <w:vMerge w:val="restart"/>
            <w:tcBorders>
              <w:top w:val="single" w:sz="12" w:space="0" w:color="000000"/>
              <w:left w:val="single" w:sz="6" w:space="0" w:color="000000"/>
              <w:right w:val="single" w:sz="6" w:space="0" w:color="000000"/>
            </w:tcBorders>
            <w:shd w:val="clear" w:color="auto" w:fill="auto"/>
            <w:vAlign w:val="center"/>
          </w:tcPr>
          <w:p w14:paraId="12F16D31" w14:textId="77777777" w:rsidR="006F5DA1" w:rsidRDefault="006F5DA1">
            <w:pPr>
              <w:pStyle w:val="TableParagraph"/>
              <w:jc w:val="center"/>
              <w:rPr>
                <w:rFonts w:ascii="Arial" w:eastAsia="Times New Roman" w:hAnsi="Arial" w:cs="Arial"/>
                <w:sz w:val="14"/>
                <w:szCs w:val="14"/>
                <w:lang w:val="it-IT"/>
              </w:rPr>
            </w:pPr>
          </w:p>
          <w:p w14:paraId="52F6A9D2" w14:textId="77777777" w:rsidR="006F5DA1" w:rsidRDefault="006F5DA1">
            <w:pPr>
              <w:pStyle w:val="TableParagraph"/>
              <w:jc w:val="center"/>
              <w:rPr>
                <w:rFonts w:ascii="Arial" w:eastAsia="Times New Roman" w:hAnsi="Arial" w:cs="Arial"/>
                <w:sz w:val="14"/>
                <w:szCs w:val="14"/>
                <w:lang w:val="it-IT"/>
              </w:rPr>
            </w:pPr>
          </w:p>
          <w:p w14:paraId="5BDDBFE5" w14:textId="77777777" w:rsidR="006F5DA1" w:rsidRDefault="006F5DA1">
            <w:pPr>
              <w:pStyle w:val="TableParagraph"/>
              <w:jc w:val="center"/>
              <w:rPr>
                <w:rFonts w:ascii="Arial" w:eastAsia="Times New Roman" w:hAnsi="Arial" w:cs="Arial"/>
                <w:sz w:val="14"/>
                <w:szCs w:val="14"/>
                <w:lang w:val="it-IT"/>
              </w:rPr>
            </w:pPr>
          </w:p>
          <w:p w14:paraId="65178F87" w14:textId="77777777" w:rsidR="006F5DA1" w:rsidRDefault="006F5DA1">
            <w:pPr>
              <w:pStyle w:val="TableParagraph"/>
              <w:jc w:val="center"/>
              <w:rPr>
                <w:rFonts w:ascii="Arial" w:eastAsia="Times New Roman" w:hAnsi="Arial" w:cs="Arial"/>
                <w:sz w:val="14"/>
                <w:szCs w:val="14"/>
                <w:lang w:val="it-IT"/>
              </w:rPr>
            </w:pPr>
          </w:p>
          <w:p w14:paraId="53EA17FE" w14:textId="77777777" w:rsidR="006F5DA1" w:rsidRDefault="006F5DA1">
            <w:pPr>
              <w:pStyle w:val="TableParagraph"/>
              <w:jc w:val="center"/>
              <w:rPr>
                <w:rFonts w:ascii="Arial" w:eastAsia="Times New Roman" w:hAnsi="Arial" w:cs="Arial"/>
                <w:sz w:val="14"/>
                <w:szCs w:val="14"/>
                <w:lang w:val="it-IT"/>
              </w:rPr>
            </w:pPr>
          </w:p>
          <w:p w14:paraId="56A73EF8" w14:textId="77777777" w:rsidR="006F5DA1" w:rsidRDefault="006F5DA1">
            <w:pPr>
              <w:pStyle w:val="TableParagraph"/>
              <w:jc w:val="center"/>
              <w:rPr>
                <w:rFonts w:ascii="Arial" w:eastAsia="Times New Roman" w:hAnsi="Arial" w:cs="Arial"/>
                <w:sz w:val="14"/>
                <w:szCs w:val="14"/>
                <w:lang w:val="it-IT"/>
              </w:rPr>
            </w:pPr>
          </w:p>
          <w:p w14:paraId="692785CF" w14:textId="77777777" w:rsidR="006F5DA1" w:rsidRDefault="00297E9A">
            <w:pPr>
              <w:pStyle w:val="TableParagraph"/>
              <w:jc w:val="center"/>
              <w:rPr>
                <w:rFonts w:ascii="Arial" w:eastAsia="Times New Roman" w:hAnsi="Arial" w:cs="Arial"/>
                <w:sz w:val="14"/>
                <w:szCs w:val="14"/>
                <w:lang w:val="it-IT"/>
              </w:rPr>
            </w:pPr>
            <w:r>
              <w:rPr>
                <w:rFonts w:ascii="Arial" w:eastAsia="Times New Roman" w:hAnsi="Arial" w:cs="Arial"/>
                <w:sz w:val="14"/>
                <w:szCs w:val="14"/>
                <w:lang w:val="it-IT"/>
              </w:rPr>
              <w:t>Rigido rilascio dei pareri solo nei limiti previsti dalla legge e pubblicazione dei pareri sul sito web dell’Ordine laddove di interesse  generale in apposite aree del sito web</w:t>
            </w:r>
          </w:p>
          <w:p w14:paraId="2C454E9C" w14:textId="77777777" w:rsidR="006F5DA1" w:rsidRDefault="006F5DA1">
            <w:pPr>
              <w:pStyle w:val="TableParagraph"/>
              <w:jc w:val="center"/>
              <w:rPr>
                <w:rFonts w:ascii="Arial" w:eastAsia="Times New Roman" w:hAnsi="Arial" w:cs="Arial"/>
                <w:sz w:val="14"/>
                <w:szCs w:val="14"/>
                <w:lang w:val="it-IT"/>
              </w:rPr>
            </w:pPr>
          </w:p>
          <w:p w14:paraId="79E58C89" w14:textId="77777777" w:rsidR="006F5DA1" w:rsidRDefault="006F5DA1">
            <w:pPr>
              <w:pStyle w:val="TableParagraph"/>
              <w:jc w:val="center"/>
              <w:rPr>
                <w:rFonts w:ascii="Arial" w:eastAsia="Times New Roman" w:hAnsi="Arial" w:cs="Arial"/>
                <w:sz w:val="14"/>
                <w:szCs w:val="14"/>
                <w:lang w:val="it-IT"/>
              </w:rPr>
            </w:pPr>
          </w:p>
          <w:p w14:paraId="764D6A1D" w14:textId="77777777" w:rsidR="006F5DA1" w:rsidRDefault="006F5DA1">
            <w:pPr>
              <w:pStyle w:val="TableParagraph"/>
              <w:jc w:val="center"/>
              <w:rPr>
                <w:rFonts w:ascii="Arial" w:eastAsia="Times New Roman" w:hAnsi="Arial" w:cs="Arial"/>
                <w:sz w:val="14"/>
                <w:szCs w:val="14"/>
                <w:lang w:val="it-IT"/>
              </w:rPr>
            </w:pPr>
          </w:p>
          <w:p w14:paraId="12ECCE9A" w14:textId="77777777" w:rsidR="006F5DA1" w:rsidRDefault="006F5DA1">
            <w:pPr>
              <w:pStyle w:val="TableParagraph"/>
              <w:jc w:val="center"/>
              <w:rPr>
                <w:rFonts w:ascii="Arial" w:eastAsia="Times New Roman" w:hAnsi="Arial" w:cs="Arial"/>
                <w:sz w:val="14"/>
                <w:szCs w:val="14"/>
                <w:lang w:val="it-IT"/>
              </w:rPr>
            </w:pPr>
          </w:p>
          <w:p w14:paraId="21BEAB5C" w14:textId="77777777" w:rsidR="006F5DA1" w:rsidRDefault="006F5DA1">
            <w:pPr>
              <w:pStyle w:val="TableParagraph"/>
              <w:jc w:val="center"/>
              <w:rPr>
                <w:rFonts w:ascii="Arial" w:eastAsia="Times New Roman" w:hAnsi="Arial" w:cs="Arial"/>
                <w:sz w:val="14"/>
                <w:szCs w:val="14"/>
                <w:lang w:val="it-IT"/>
              </w:rPr>
            </w:pPr>
          </w:p>
          <w:p w14:paraId="2AC0B1DA" w14:textId="77777777" w:rsidR="006F5DA1" w:rsidRDefault="006F5DA1">
            <w:pPr>
              <w:pStyle w:val="TableParagraph"/>
              <w:spacing w:before="10"/>
              <w:jc w:val="center"/>
              <w:rPr>
                <w:rFonts w:ascii="Arial" w:eastAsia="Times New Roman" w:hAnsi="Arial" w:cs="Arial"/>
                <w:sz w:val="19"/>
                <w:szCs w:val="19"/>
                <w:lang w:val="it-IT"/>
              </w:rPr>
            </w:pPr>
          </w:p>
          <w:p w14:paraId="3D73D256" w14:textId="77777777" w:rsidR="006F5DA1" w:rsidRDefault="00297E9A">
            <w:pPr>
              <w:pStyle w:val="TableParagraph"/>
              <w:ind w:left="25" w:firstLine="283"/>
              <w:jc w:val="center"/>
              <w:rPr>
                <w:rFonts w:ascii="Arial" w:eastAsia="Calibri" w:hAnsi="Arial" w:cs="Arial"/>
                <w:sz w:val="15"/>
                <w:szCs w:val="15"/>
                <w:lang w:val="it-IT"/>
              </w:rPr>
            </w:pPr>
            <w:r>
              <w:rPr>
                <w:rFonts w:ascii="Arial" w:hAnsi="Arial" w:cs="Arial"/>
                <w:spacing w:val="3"/>
                <w:sz w:val="15"/>
                <w:lang w:val="it-IT"/>
              </w:rPr>
              <w:t>Istruttoria che coinvolge più soggetti (del Consiglio e del personale) sistema</w:t>
            </w:r>
            <w:r>
              <w:rPr>
                <w:rFonts w:ascii="Arial" w:hAnsi="Arial" w:cs="Arial"/>
                <w:spacing w:val="-7"/>
                <w:sz w:val="15"/>
                <w:lang w:val="it-IT"/>
              </w:rPr>
              <w:t xml:space="preserve"> </w:t>
            </w:r>
            <w:r>
              <w:rPr>
                <w:rFonts w:ascii="Arial" w:hAnsi="Arial" w:cs="Arial"/>
                <w:spacing w:val="1"/>
                <w:sz w:val="15"/>
                <w:lang w:val="it-IT"/>
              </w:rPr>
              <w:t>di</w:t>
            </w:r>
            <w:r>
              <w:rPr>
                <w:rFonts w:ascii="Arial" w:hAnsi="Arial" w:cs="Arial"/>
                <w:spacing w:val="-8"/>
                <w:sz w:val="15"/>
                <w:lang w:val="it-IT"/>
              </w:rPr>
              <w:t xml:space="preserve"> </w:t>
            </w:r>
            <w:r>
              <w:rPr>
                <w:rFonts w:ascii="Arial" w:hAnsi="Arial" w:cs="Arial"/>
                <w:spacing w:val="3"/>
                <w:sz w:val="15"/>
                <w:lang w:val="it-IT"/>
              </w:rPr>
              <w:t>controllo</w:t>
            </w:r>
            <w:r>
              <w:rPr>
                <w:rFonts w:ascii="Arial" w:hAnsi="Arial" w:cs="Arial"/>
                <w:spacing w:val="-12"/>
                <w:sz w:val="15"/>
                <w:lang w:val="it-IT"/>
              </w:rPr>
              <w:t xml:space="preserve"> </w:t>
            </w:r>
            <w:r>
              <w:rPr>
                <w:rFonts w:ascii="Arial" w:hAnsi="Arial" w:cs="Arial"/>
                <w:spacing w:val="4"/>
                <w:sz w:val="15"/>
                <w:lang w:val="it-IT"/>
              </w:rPr>
              <w:t>su</w:t>
            </w:r>
            <w:r>
              <w:rPr>
                <w:rFonts w:ascii="Arial" w:hAnsi="Arial" w:cs="Arial"/>
                <w:spacing w:val="-11"/>
                <w:sz w:val="15"/>
                <w:lang w:val="it-IT"/>
              </w:rPr>
              <w:t xml:space="preserve"> </w:t>
            </w:r>
            <w:r>
              <w:rPr>
                <w:rFonts w:ascii="Arial" w:hAnsi="Arial" w:cs="Arial"/>
                <w:spacing w:val="1"/>
                <w:sz w:val="15"/>
                <w:lang w:val="it-IT"/>
              </w:rPr>
              <w:t>due</w:t>
            </w:r>
            <w:r>
              <w:rPr>
                <w:rFonts w:ascii="Arial" w:hAnsi="Arial" w:cs="Arial"/>
                <w:spacing w:val="-9"/>
                <w:sz w:val="15"/>
                <w:lang w:val="it-IT"/>
              </w:rPr>
              <w:t xml:space="preserve"> </w:t>
            </w:r>
            <w:r>
              <w:rPr>
                <w:rFonts w:ascii="Arial" w:hAnsi="Arial" w:cs="Arial"/>
                <w:spacing w:val="4"/>
                <w:sz w:val="15"/>
                <w:lang w:val="it-IT"/>
              </w:rPr>
              <w:t>livelli</w:t>
            </w:r>
          </w:p>
          <w:p w14:paraId="1F58F46D" w14:textId="77777777" w:rsidR="006F5DA1" w:rsidRDefault="006F5DA1">
            <w:pPr>
              <w:pStyle w:val="TableParagraph"/>
              <w:spacing w:before="19" w:line="264" w:lineRule="auto"/>
              <w:ind w:left="25" w:right="221" w:firstLine="283"/>
              <w:jc w:val="center"/>
              <w:rPr>
                <w:rFonts w:ascii="Arial" w:eastAsia="Calibri" w:hAnsi="Arial" w:cs="Arial"/>
                <w:sz w:val="15"/>
                <w:szCs w:val="15"/>
                <w:lang w:val="it-IT"/>
              </w:rPr>
            </w:pPr>
          </w:p>
        </w:tc>
        <w:tc>
          <w:tcPr>
            <w:tcW w:w="2269" w:type="dxa"/>
            <w:tcBorders>
              <w:top w:val="single" w:sz="12" w:space="0" w:color="000000"/>
              <w:left w:val="single" w:sz="6" w:space="0" w:color="000000"/>
              <w:bottom w:val="single" w:sz="6" w:space="0" w:color="000000"/>
              <w:right w:val="single" w:sz="6" w:space="0" w:color="000000"/>
            </w:tcBorders>
            <w:shd w:val="clear" w:color="auto" w:fill="auto"/>
            <w:vAlign w:val="center"/>
          </w:tcPr>
          <w:p w14:paraId="32A5C281" w14:textId="77777777" w:rsidR="006F5DA1" w:rsidRDefault="006F5DA1">
            <w:pPr>
              <w:pStyle w:val="TableParagraph"/>
              <w:spacing w:before="2"/>
              <w:jc w:val="center"/>
              <w:rPr>
                <w:rFonts w:ascii="Arial" w:eastAsia="Times New Roman" w:hAnsi="Arial" w:cs="Arial"/>
                <w:sz w:val="19"/>
                <w:szCs w:val="19"/>
                <w:lang w:val="it-IT"/>
              </w:rPr>
            </w:pPr>
          </w:p>
          <w:p w14:paraId="1C239E97" w14:textId="77777777" w:rsidR="006F5DA1" w:rsidRDefault="00297E9A">
            <w:pPr>
              <w:pStyle w:val="TableParagraph"/>
              <w:spacing w:line="264" w:lineRule="auto"/>
              <w:ind w:left="25" w:right="360" w:firstLine="283"/>
              <w:jc w:val="center"/>
              <w:rPr>
                <w:rFonts w:ascii="Arial" w:hAnsi="Arial" w:cs="Arial"/>
                <w:spacing w:val="4"/>
                <w:sz w:val="15"/>
                <w:lang w:val="it-IT"/>
              </w:rPr>
            </w:pPr>
            <w:r>
              <w:rPr>
                <w:rFonts w:ascii="Arial" w:hAnsi="Arial" w:cs="Arial"/>
                <w:spacing w:val="2"/>
                <w:sz w:val="15"/>
                <w:lang w:val="it-IT"/>
              </w:rPr>
              <w:t>Rotazione</w:t>
            </w:r>
            <w:r>
              <w:rPr>
                <w:rFonts w:ascii="Arial" w:hAnsi="Arial" w:cs="Arial"/>
                <w:spacing w:val="4"/>
                <w:sz w:val="15"/>
                <w:lang w:val="it-IT"/>
              </w:rPr>
              <w:t xml:space="preserve"> </w:t>
            </w:r>
            <w:r>
              <w:rPr>
                <w:rFonts w:ascii="Arial" w:hAnsi="Arial" w:cs="Arial"/>
                <w:spacing w:val="2"/>
                <w:sz w:val="15"/>
                <w:lang w:val="it-IT"/>
              </w:rPr>
              <w:t>dei</w:t>
            </w:r>
            <w:r>
              <w:rPr>
                <w:rFonts w:ascii="Arial" w:hAnsi="Arial" w:cs="Arial"/>
                <w:spacing w:val="-19"/>
                <w:sz w:val="15"/>
                <w:lang w:val="it-IT"/>
              </w:rPr>
              <w:t xml:space="preserve"> </w:t>
            </w:r>
            <w:r>
              <w:rPr>
                <w:rFonts w:ascii="Arial" w:hAnsi="Arial" w:cs="Arial"/>
                <w:spacing w:val="4"/>
                <w:sz w:val="15"/>
                <w:lang w:val="it-IT"/>
              </w:rPr>
              <w:t>responsabili</w:t>
            </w:r>
          </w:p>
          <w:p w14:paraId="1D87C486" w14:textId="77777777" w:rsidR="006F5DA1" w:rsidRDefault="006F5DA1">
            <w:pPr>
              <w:pStyle w:val="TableParagraph"/>
              <w:spacing w:line="264" w:lineRule="auto"/>
              <w:ind w:left="25" w:right="360" w:firstLine="283"/>
              <w:jc w:val="center"/>
              <w:rPr>
                <w:rFonts w:ascii="Arial" w:hAnsi="Arial" w:cs="Arial"/>
                <w:spacing w:val="4"/>
                <w:sz w:val="15"/>
                <w:lang w:val="it-IT"/>
              </w:rPr>
            </w:pPr>
          </w:p>
          <w:p w14:paraId="7C8B0EF6" w14:textId="77777777" w:rsidR="006F5DA1" w:rsidRDefault="006F5DA1">
            <w:pPr>
              <w:pStyle w:val="TableParagraph"/>
              <w:spacing w:line="264" w:lineRule="auto"/>
              <w:ind w:left="25" w:right="360" w:firstLine="283"/>
              <w:jc w:val="center"/>
              <w:rPr>
                <w:rFonts w:ascii="Arial" w:eastAsia="Calibri" w:hAnsi="Arial" w:cs="Arial"/>
                <w:sz w:val="15"/>
                <w:szCs w:val="15"/>
                <w:lang w:val="it-IT"/>
              </w:rPr>
            </w:pPr>
          </w:p>
        </w:tc>
        <w:tc>
          <w:tcPr>
            <w:tcW w:w="2831" w:type="dxa"/>
            <w:tcBorders>
              <w:top w:val="single" w:sz="12" w:space="0" w:color="000000"/>
              <w:left w:val="single" w:sz="6" w:space="0" w:color="000000"/>
              <w:bottom w:val="single" w:sz="6" w:space="0" w:color="000000"/>
              <w:right w:val="single" w:sz="6" w:space="0" w:color="000000"/>
            </w:tcBorders>
            <w:shd w:val="clear" w:color="auto" w:fill="auto"/>
            <w:vAlign w:val="center"/>
          </w:tcPr>
          <w:p w14:paraId="7DC9DBBD" w14:textId="77777777" w:rsidR="006F5DA1" w:rsidRDefault="00297E9A">
            <w:pPr>
              <w:pStyle w:val="TableParagraph"/>
              <w:spacing w:before="126" w:line="264" w:lineRule="auto"/>
              <w:ind w:left="25" w:right="463" w:firstLine="283"/>
              <w:jc w:val="center"/>
              <w:rPr>
                <w:rFonts w:ascii="Arial" w:eastAsia="Calibri" w:hAnsi="Arial" w:cs="Arial"/>
                <w:sz w:val="15"/>
                <w:szCs w:val="15"/>
                <w:lang w:val="it-IT"/>
              </w:rPr>
            </w:pPr>
            <w:r>
              <w:rPr>
                <w:rFonts w:ascii="Arial" w:hAnsi="Arial" w:cs="Arial"/>
                <w:sz w:val="15"/>
                <w:lang w:val="it-IT"/>
              </w:rPr>
              <w:t>Consiglio</w:t>
            </w:r>
          </w:p>
        </w:tc>
        <w:tc>
          <w:tcPr>
            <w:tcW w:w="16" w:type="dxa"/>
            <w:shd w:val="clear" w:color="auto" w:fill="auto"/>
          </w:tcPr>
          <w:p w14:paraId="43FFE2E9" w14:textId="77777777" w:rsidR="006F5DA1" w:rsidRDefault="006F5DA1"/>
        </w:tc>
      </w:tr>
      <w:tr w:rsidR="006F5DA1" w14:paraId="2D339CE1" w14:textId="77777777" w:rsidTr="008E72B8">
        <w:trPr>
          <w:trHeight w:hRule="exact" w:val="976"/>
          <w:jc w:val="center"/>
        </w:trPr>
        <w:tc>
          <w:tcPr>
            <w:tcW w:w="35" w:type="dxa"/>
            <w:vMerge/>
            <w:tcBorders>
              <w:left w:val="single" w:sz="6" w:space="0" w:color="000000"/>
              <w:right w:val="single" w:sz="6" w:space="0" w:color="000000"/>
            </w:tcBorders>
            <w:shd w:val="clear" w:color="auto" w:fill="auto"/>
            <w:vAlign w:val="center"/>
          </w:tcPr>
          <w:p w14:paraId="003CB6BD" w14:textId="77777777" w:rsidR="006F5DA1" w:rsidRDefault="006F5DA1">
            <w:pPr>
              <w:jc w:val="center"/>
              <w:rPr>
                <w:rFonts w:ascii="Arial" w:hAnsi="Arial" w:cs="Arial"/>
              </w:rPr>
            </w:pPr>
          </w:p>
        </w:tc>
        <w:tc>
          <w:tcPr>
            <w:tcW w:w="4446" w:type="dxa"/>
            <w:vMerge/>
            <w:tcBorders>
              <w:left w:val="single" w:sz="6" w:space="0" w:color="000000"/>
              <w:right w:val="single" w:sz="6" w:space="0" w:color="000000"/>
            </w:tcBorders>
            <w:shd w:val="clear" w:color="auto" w:fill="auto"/>
            <w:vAlign w:val="center"/>
          </w:tcPr>
          <w:p w14:paraId="343B19A6" w14:textId="77777777" w:rsidR="006F5DA1" w:rsidRDefault="006F5DA1">
            <w:pPr>
              <w:jc w:val="center"/>
              <w:rPr>
                <w:rFonts w:ascii="Arial" w:hAnsi="Arial" w:cs="Arial"/>
              </w:rPr>
            </w:pPr>
          </w:p>
        </w:tc>
        <w:tc>
          <w:tcPr>
            <w:tcW w:w="1701" w:type="dxa"/>
            <w:vMerge/>
            <w:tcBorders>
              <w:left w:val="single" w:sz="6" w:space="0" w:color="000000"/>
              <w:right w:val="single" w:sz="6" w:space="0" w:color="000000"/>
            </w:tcBorders>
            <w:shd w:val="clear" w:color="auto" w:fill="auto"/>
            <w:vAlign w:val="center"/>
          </w:tcPr>
          <w:p w14:paraId="5A53B67E" w14:textId="77777777" w:rsidR="006F5DA1" w:rsidRDefault="006F5DA1">
            <w:pPr>
              <w:jc w:val="center"/>
              <w:rPr>
                <w:rFonts w:ascii="Arial" w:hAnsi="Arial" w:cs="Arial"/>
              </w:rPr>
            </w:pPr>
          </w:p>
        </w:tc>
        <w:tc>
          <w:tcPr>
            <w:tcW w:w="1134" w:type="dxa"/>
            <w:vMerge/>
            <w:tcBorders>
              <w:left w:val="single" w:sz="6" w:space="0" w:color="000000"/>
              <w:right w:val="single" w:sz="6" w:space="0" w:color="000000"/>
            </w:tcBorders>
            <w:shd w:val="clear" w:color="auto" w:fill="auto"/>
            <w:vAlign w:val="center"/>
          </w:tcPr>
          <w:p w14:paraId="588CE90C" w14:textId="77777777" w:rsidR="006F5DA1" w:rsidRDefault="006F5DA1">
            <w:pPr>
              <w:jc w:val="center"/>
              <w:rPr>
                <w:rFonts w:ascii="Arial" w:hAnsi="Arial" w:cs="Arial"/>
              </w:rPr>
            </w:pPr>
          </w:p>
        </w:tc>
        <w:tc>
          <w:tcPr>
            <w:tcW w:w="2269" w:type="dxa"/>
            <w:vMerge/>
            <w:tcBorders>
              <w:left w:val="single" w:sz="6" w:space="0" w:color="000000"/>
              <w:right w:val="single" w:sz="6" w:space="0" w:color="000000"/>
            </w:tcBorders>
            <w:shd w:val="clear" w:color="auto" w:fill="auto"/>
            <w:vAlign w:val="center"/>
          </w:tcPr>
          <w:p w14:paraId="30D55311" w14:textId="77777777" w:rsidR="006F5DA1" w:rsidRDefault="006F5DA1">
            <w:pPr>
              <w:jc w:val="center"/>
              <w:rPr>
                <w:rFonts w:ascii="Arial" w:hAnsi="Arial" w:cs="Arial"/>
              </w:rPr>
            </w:pPr>
          </w:p>
        </w:tc>
        <w:tc>
          <w:tcPr>
            <w:tcW w:w="1559" w:type="dxa"/>
            <w:vMerge/>
            <w:tcBorders>
              <w:left w:val="single" w:sz="6" w:space="0" w:color="000000"/>
              <w:right w:val="single" w:sz="6" w:space="0" w:color="000000"/>
            </w:tcBorders>
            <w:shd w:val="clear" w:color="auto" w:fill="auto"/>
            <w:vAlign w:val="center"/>
          </w:tcPr>
          <w:p w14:paraId="02E087A0" w14:textId="77777777" w:rsidR="006F5DA1" w:rsidRDefault="006F5DA1">
            <w:pPr>
              <w:jc w:val="center"/>
              <w:rPr>
                <w:rFonts w:ascii="Arial" w:hAnsi="Arial" w:cs="Arial"/>
              </w:rPr>
            </w:pPr>
          </w:p>
        </w:tc>
        <w:tc>
          <w:tcPr>
            <w:tcW w:w="1701" w:type="dxa"/>
            <w:vMerge/>
            <w:tcBorders>
              <w:left w:val="single" w:sz="6" w:space="0" w:color="000000"/>
              <w:right w:val="single" w:sz="6" w:space="0" w:color="000000"/>
            </w:tcBorders>
            <w:shd w:val="clear" w:color="auto" w:fill="auto"/>
            <w:vAlign w:val="center"/>
          </w:tcPr>
          <w:p w14:paraId="7ABFAD6F" w14:textId="77777777" w:rsidR="006F5DA1" w:rsidRDefault="006F5DA1">
            <w:pPr>
              <w:jc w:val="center"/>
              <w:rPr>
                <w:rFonts w:ascii="Arial" w:hAnsi="Arial" w:cs="Arial"/>
              </w:rPr>
            </w:pPr>
          </w:p>
        </w:tc>
        <w:tc>
          <w:tcPr>
            <w:tcW w:w="226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6D70E4" w14:textId="77777777" w:rsidR="006F5DA1" w:rsidRDefault="00297E9A">
            <w:pPr>
              <w:pStyle w:val="TableParagraph"/>
              <w:spacing w:before="125" w:line="264" w:lineRule="auto"/>
              <w:ind w:left="25" w:right="117" w:firstLine="283"/>
              <w:jc w:val="center"/>
              <w:rPr>
                <w:rFonts w:ascii="Arial" w:eastAsia="Calibri" w:hAnsi="Arial" w:cs="Arial"/>
                <w:sz w:val="15"/>
                <w:szCs w:val="15"/>
                <w:lang w:val="it-IT"/>
              </w:rPr>
            </w:pPr>
            <w:r>
              <w:rPr>
                <w:rFonts w:ascii="Arial" w:hAnsi="Arial" w:cs="Arial"/>
                <w:spacing w:val="1"/>
                <w:sz w:val="15"/>
                <w:lang w:val="it-IT"/>
              </w:rPr>
              <w:t>Verifica</w:t>
            </w:r>
            <w:r>
              <w:rPr>
                <w:rFonts w:ascii="Arial" w:hAnsi="Arial" w:cs="Arial"/>
                <w:spacing w:val="-8"/>
                <w:sz w:val="15"/>
                <w:lang w:val="it-IT"/>
              </w:rPr>
              <w:t xml:space="preserve"> </w:t>
            </w:r>
            <w:r>
              <w:rPr>
                <w:rFonts w:ascii="Arial" w:hAnsi="Arial" w:cs="Arial"/>
                <w:spacing w:val="2"/>
                <w:sz w:val="15"/>
                <w:lang w:val="it-IT"/>
              </w:rPr>
              <w:t>del</w:t>
            </w:r>
            <w:r>
              <w:rPr>
                <w:rFonts w:ascii="Arial" w:hAnsi="Arial" w:cs="Arial"/>
                <w:spacing w:val="-9"/>
                <w:sz w:val="15"/>
                <w:lang w:val="it-IT"/>
              </w:rPr>
              <w:t xml:space="preserve"> </w:t>
            </w:r>
            <w:r>
              <w:rPr>
                <w:rFonts w:ascii="Arial" w:hAnsi="Arial" w:cs="Arial"/>
                <w:spacing w:val="4"/>
                <w:sz w:val="15"/>
                <w:lang w:val="it-IT"/>
              </w:rPr>
              <w:t>rispetto</w:t>
            </w:r>
            <w:r>
              <w:rPr>
                <w:rFonts w:ascii="Arial" w:hAnsi="Arial" w:cs="Arial"/>
                <w:spacing w:val="-13"/>
                <w:sz w:val="15"/>
                <w:lang w:val="it-IT"/>
              </w:rPr>
              <w:t xml:space="preserve"> </w:t>
            </w:r>
            <w:r>
              <w:rPr>
                <w:rFonts w:ascii="Arial" w:hAnsi="Arial" w:cs="Arial"/>
                <w:spacing w:val="2"/>
                <w:sz w:val="15"/>
                <w:lang w:val="it-IT"/>
              </w:rPr>
              <w:t>dei</w:t>
            </w:r>
            <w:r>
              <w:rPr>
                <w:rFonts w:ascii="Arial" w:hAnsi="Arial" w:cs="Arial"/>
                <w:spacing w:val="-9"/>
                <w:sz w:val="15"/>
                <w:lang w:val="it-IT"/>
              </w:rPr>
              <w:t xml:space="preserve"> </w:t>
            </w:r>
            <w:r>
              <w:rPr>
                <w:rFonts w:ascii="Arial" w:hAnsi="Arial" w:cs="Arial"/>
                <w:spacing w:val="2"/>
                <w:sz w:val="15"/>
                <w:lang w:val="it-IT"/>
              </w:rPr>
              <w:t>tempi</w:t>
            </w:r>
            <w:r>
              <w:rPr>
                <w:rFonts w:ascii="Arial" w:hAnsi="Arial" w:cs="Arial"/>
                <w:spacing w:val="32"/>
                <w:w w:val="98"/>
                <w:sz w:val="15"/>
                <w:lang w:val="it-IT"/>
              </w:rPr>
              <w:t xml:space="preserve"> </w:t>
            </w:r>
            <w:r>
              <w:rPr>
                <w:rFonts w:ascii="Arial" w:hAnsi="Arial" w:cs="Arial"/>
                <w:spacing w:val="3"/>
                <w:sz w:val="15"/>
                <w:lang w:val="it-IT"/>
              </w:rPr>
              <w:t>procedimentali</w:t>
            </w:r>
            <w:r>
              <w:rPr>
                <w:rFonts w:ascii="Arial" w:hAnsi="Arial" w:cs="Arial"/>
                <w:spacing w:val="-10"/>
                <w:sz w:val="15"/>
                <w:lang w:val="it-IT"/>
              </w:rPr>
              <w:t xml:space="preserve"> </w:t>
            </w:r>
            <w:r>
              <w:rPr>
                <w:rFonts w:ascii="Arial" w:hAnsi="Arial" w:cs="Arial"/>
                <w:spacing w:val="2"/>
                <w:sz w:val="15"/>
                <w:lang w:val="it-IT"/>
              </w:rPr>
              <w:t>dei</w:t>
            </w:r>
            <w:r>
              <w:rPr>
                <w:rFonts w:ascii="Arial" w:hAnsi="Arial" w:cs="Arial"/>
                <w:spacing w:val="-9"/>
                <w:sz w:val="15"/>
                <w:lang w:val="it-IT"/>
              </w:rPr>
              <w:t xml:space="preserve"> </w:t>
            </w:r>
            <w:r>
              <w:rPr>
                <w:rFonts w:ascii="Arial" w:hAnsi="Arial" w:cs="Arial"/>
                <w:spacing w:val="4"/>
                <w:sz w:val="15"/>
                <w:lang w:val="it-IT"/>
              </w:rPr>
              <w:t>quesiti</w:t>
            </w:r>
            <w:r>
              <w:rPr>
                <w:rFonts w:ascii="Arial" w:hAnsi="Arial" w:cs="Arial"/>
                <w:spacing w:val="-9"/>
                <w:sz w:val="15"/>
                <w:lang w:val="it-IT"/>
              </w:rPr>
              <w:t xml:space="preserve"> </w:t>
            </w:r>
            <w:r>
              <w:rPr>
                <w:rFonts w:ascii="Arial" w:hAnsi="Arial" w:cs="Arial"/>
                <w:sz w:val="15"/>
                <w:lang w:val="it-IT"/>
              </w:rPr>
              <w:t>a</w:t>
            </w:r>
            <w:r>
              <w:rPr>
                <w:rFonts w:ascii="Arial" w:hAnsi="Arial" w:cs="Arial"/>
                <w:spacing w:val="-7"/>
                <w:sz w:val="15"/>
                <w:lang w:val="it-IT"/>
              </w:rPr>
              <w:t xml:space="preserve"> </w:t>
            </w:r>
            <w:r>
              <w:rPr>
                <w:rFonts w:ascii="Arial" w:hAnsi="Arial" w:cs="Arial"/>
                <w:spacing w:val="3"/>
                <w:sz w:val="15"/>
                <w:lang w:val="it-IT"/>
              </w:rPr>
              <w:t>priorità</w:t>
            </w:r>
            <w:r>
              <w:rPr>
                <w:rFonts w:ascii="Arial" w:hAnsi="Arial" w:cs="Arial"/>
                <w:spacing w:val="-7"/>
                <w:sz w:val="15"/>
                <w:lang w:val="it-IT"/>
              </w:rPr>
              <w:t xml:space="preserve"> </w:t>
            </w:r>
            <w:r>
              <w:rPr>
                <w:rFonts w:ascii="Arial" w:hAnsi="Arial" w:cs="Arial"/>
                <w:sz w:val="15"/>
                <w:lang w:val="it-IT"/>
              </w:rPr>
              <w:t>1</w:t>
            </w:r>
            <w:r>
              <w:rPr>
                <w:rFonts w:ascii="Arial" w:hAnsi="Arial" w:cs="Arial"/>
                <w:spacing w:val="28"/>
                <w:w w:val="98"/>
                <w:sz w:val="15"/>
                <w:lang w:val="it-IT"/>
              </w:rPr>
              <w:t xml:space="preserve"> </w:t>
            </w:r>
            <w:r>
              <w:rPr>
                <w:rFonts w:ascii="Arial" w:hAnsi="Arial" w:cs="Arial"/>
                <w:sz w:val="15"/>
                <w:lang w:val="it-IT"/>
              </w:rPr>
              <w:t>(più</w:t>
            </w:r>
            <w:r>
              <w:rPr>
                <w:rFonts w:ascii="Arial" w:hAnsi="Arial" w:cs="Arial"/>
                <w:spacing w:val="-20"/>
                <w:sz w:val="15"/>
                <w:lang w:val="it-IT"/>
              </w:rPr>
              <w:t xml:space="preserve"> </w:t>
            </w:r>
            <w:r>
              <w:rPr>
                <w:rFonts w:ascii="Arial" w:hAnsi="Arial" w:cs="Arial"/>
                <w:spacing w:val="5"/>
                <w:sz w:val="15"/>
                <w:lang w:val="it-IT"/>
              </w:rPr>
              <w:t>elevata)</w:t>
            </w:r>
          </w:p>
        </w:tc>
        <w:tc>
          <w:tcPr>
            <w:tcW w:w="283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90A515" w14:textId="77777777" w:rsidR="006F5DA1" w:rsidRDefault="00297E9A">
            <w:pPr>
              <w:pStyle w:val="TableParagraph"/>
              <w:spacing w:before="125" w:line="264" w:lineRule="auto"/>
              <w:ind w:left="25" w:right="463" w:firstLine="283"/>
              <w:jc w:val="center"/>
              <w:rPr>
                <w:rFonts w:ascii="Arial" w:eastAsia="Calibri" w:hAnsi="Arial" w:cs="Arial"/>
                <w:sz w:val="15"/>
                <w:szCs w:val="15"/>
                <w:lang w:val="it-IT"/>
              </w:rPr>
            </w:pPr>
            <w:r>
              <w:rPr>
                <w:rFonts w:ascii="Arial" w:hAnsi="Arial" w:cs="Arial"/>
                <w:sz w:val="15"/>
                <w:lang w:val="it-IT"/>
              </w:rPr>
              <w:t>Consiglio</w:t>
            </w:r>
          </w:p>
        </w:tc>
        <w:tc>
          <w:tcPr>
            <w:tcW w:w="16" w:type="dxa"/>
            <w:shd w:val="clear" w:color="auto" w:fill="auto"/>
          </w:tcPr>
          <w:p w14:paraId="7B19F0B0" w14:textId="77777777" w:rsidR="006F5DA1" w:rsidRDefault="006F5DA1"/>
        </w:tc>
      </w:tr>
      <w:tr w:rsidR="006F5DA1" w14:paraId="532FF5CE" w14:textId="77777777" w:rsidTr="008E72B8">
        <w:trPr>
          <w:trHeight w:hRule="exact" w:val="847"/>
          <w:jc w:val="center"/>
        </w:trPr>
        <w:tc>
          <w:tcPr>
            <w:tcW w:w="35" w:type="dxa"/>
            <w:vMerge/>
            <w:tcBorders>
              <w:left w:val="single" w:sz="6" w:space="0" w:color="000000"/>
              <w:right w:val="single" w:sz="6" w:space="0" w:color="000000"/>
            </w:tcBorders>
            <w:shd w:val="clear" w:color="auto" w:fill="auto"/>
            <w:vAlign w:val="center"/>
          </w:tcPr>
          <w:p w14:paraId="301630D7" w14:textId="77777777" w:rsidR="006F5DA1" w:rsidRDefault="006F5DA1">
            <w:pPr>
              <w:jc w:val="center"/>
              <w:rPr>
                <w:rFonts w:ascii="Arial" w:hAnsi="Arial" w:cs="Arial"/>
              </w:rPr>
            </w:pPr>
          </w:p>
        </w:tc>
        <w:tc>
          <w:tcPr>
            <w:tcW w:w="4446" w:type="dxa"/>
            <w:vMerge/>
            <w:tcBorders>
              <w:left w:val="single" w:sz="6" w:space="0" w:color="000000"/>
              <w:right w:val="single" w:sz="6" w:space="0" w:color="000000"/>
            </w:tcBorders>
            <w:shd w:val="clear" w:color="auto" w:fill="auto"/>
            <w:vAlign w:val="center"/>
          </w:tcPr>
          <w:p w14:paraId="5E5C7E6C" w14:textId="77777777" w:rsidR="006F5DA1" w:rsidRDefault="006F5DA1">
            <w:pPr>
              <w:jc w:val="center"/>
              <w:rPr>
                <w:rFonts w:ascii="Arial" w:hAnsi="Arial" w:cs="Arial"/>
              </w:rPr>
            </w:pPr>
          </w:p>
        </w:tc>
        <w:tc>
          <w:tcPr>
            <w:tcW w:w="1701" w:type="dxa"/>
            <w:vMerge/>
            <w:tcBorders>
              <w:left w:val="single" w:sz="6" w:space="0" w:color="000000"/>
              <w:right w:val="single" w:sz="6" w:space="0" w:color="000000"/>
            </w:tcBorders>
            <w:shd w:val="clear" w:color="auto" w:fill="auto"/>
            <w:vAlign w:val="center"/>
          </w:tcPr>
          <w:p w14:paraId="1D6AD8AB" w14:textId="77777777" w:rsidR="006F5DA1" w:rsidRDefault="006F5DA1">
            <w:pPr>
              <w:jc w:val="center"/>
              <w:rPr>
                <w:rFonts w:ascii="Arial" w:hAnsi="Arial" w:cs="Arial"/>
              </w:rPr>
            </w:pPr>
          </w:p>
        </w:tc>
        <w:tc>
          <w:tcPr>
            <w:tcW w:w="1134" w:type="dxa"/>
            <w:vMerge/>
            <w:tcBorders>
              <w:left w:val="single" w:sz="6" w:space="0" w:color="000000"/>
              <w:right w:val="single" w:sz="6" w:space="0" w:color="000000"/>
            </w:tcBorders>
            <w:shd w:val="clear" w:color="auto" w:fill="auto"/>
            <w:vAlign w:val="center"/>
          </w:tcPr>
          <w:p w14:paraId="2706CD06" w14:textId="77777777" w:rsidR="006F5DA1" w:rsidRDefault="006F5DA1">
            <w:pPr>
              <w:jc w:val="center"/>
              <w:rPr>
                <w:rFonts w:ascii="Arial" w:hAnsi="Arial" w:cs="Arial"/>
              </w:rPr>
            </w:pPr>
          </w:p>
        </w:tc>
        <w:tc>
          <w:tcPr>
            <w:tcW w:w="2269" w:type="dxa"/>
            <w:vMerge/>
            <w:tcBorders>
              <w:left w:val="single" w:sz="6" w:space="0" w:color="000000"/>
              <w:right w:val="single" w:sz="6" w:space="0" w:color="000000"/>
            </w:tcBorders>
            <w:shd w:val="clear" w:color="auto" w:fill="auto"/>
            <w:vAlign w:val="center"/>
          </w:tcPr>
          <w:p w14:paraId="4AF41BCC" w14:textId="77777777" w:rsidR="006F5DA1" w:rsidRDefault="006F5DA1">
            <w:pPr>
              <w:jc w:val="center"/>
              <w:rPr>
                <w:rFonts w:ascii="Arial" w:hAnsi="Arial" w:cs="Arial"/>
              </w:rPr>
            </w:pPr>
          </w:p>
        </w:tc>
        <w:tc>
          <w:tcPr>
            <w:tcW w:w="1559" w:type="dxa"/>
            <w:vMerge/>
            <w:tcBorders>
              <w:left w:val="single" w:sz="6" w:space="0" w:color="000000"/>
              <w:right w:val="single" w:sz="6" w:space="0" w:color="000000"/>
            </w:tcBorders>
            <w:shd w:val="clear" w:color="auto" w:fill="auto"/>
            <w:vAlign w:val="center"/>
          </w:tcPr>
          <w:p w14:paraId="11DB38EE" w14:textId="77777777" w:rsidR="006F5DA1" w:rsidRDefault="006F5DA1">
            <w:pPr>
              <w:jc w:val="center"/>
              <w:rPr>
                <w:rFonts w:ascii="Arial" w:hAnsi="Arial" w:cs="Arial"/>
              </w:rPr>
            </w:pPr>
          </w:p>
        </w:tc>
        <w:tc>
          <w:tcPr>
            <w:tcW w:w="1701" w:type="dxa"/>
            <w:vMerge/>
            <w:tcBorders>
              <w:left w:val="single" w:sz="6" w:space="0" w:color="000000"/>
              <w:right w:val="single" w:sz="6" w:space="0" w:color="000000"/>
            </w:tcBorders>
            <w:shd w:val="clear" w:color="auto" w:fill="auto"/>
            <w:vAlign w:val="center"/>
          </w:tcPr>
          <w:p w14:paraId="2223B171" w14:textId="77777777" w:rsidR="006F5DA1" w:rsidRDefault="006F5DA1">
            <w:pPr>
              <w:jc w:val="center"/>
              <w:rPr>
                <w:rFonts w:ascii="Arial" w:hAnsi="Arial" w:cs="Arial"/>
              </w:rPr>
            </w:pPr>
          </w:p>
        </w:tc>
        <w:tc>
          <w:tcPr>
            <w:tcW w:w="226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5B119E" w14:textId="77777777" w:rsidR="006F5DA1" w:rsidRDefault="006F5DA1">
            <w:pPr>
              <w:pStyle w:val="TableParagraph"/>
              <w:spacing w:before="2"/>
              <w:jc w:val="center"/>
              <w:rPr>
                <w:rFonts w:ascii="Arial" w:eastAsia="Times New Roman" w:hAnsi="Arial" w:cs="Arial"/>
                <w:sz w:val="19"/>
                <w:szCs w:val="19"/>
                <w:lang w:val="it-IT"/>
              </w:rPr>
            </w:pPr>
          </w:p>
          <w:p w14:paraId="16BFC4E0" w14:textId="77777777" w:rsidR="006F5DA1" w:rsidRDefault="00297E9A">
            <w:pPr>
              <w:pStyle w:val="TableParagraph"/>
              <w:spacing w:line="264" w:lineRule="auto"/>
              <w:ind w:left="25" w:right="117" w:firstLine="283"/>
              <w:jc w:val="center"/>
              <w:rPr>
                <w:rFonts w:ascii="Arial" w:eastAsia="Calibri" w:hAnsi="Arial" w:cs="Arial"/>
                <w:sz w:val="15"/>
                <w:szCs w:val="15"/>
                <w:lang w:val="it-IT"/>
              </w:rPr>
            </w:pPr>
            <w:r>
              <w:rPr>
                <w:rFonts w:ascii="Arial" w:hAnsi="Arial" w:cs="Arial"/>
                <w:spacing w:val="1"/>
                <w:sz w:val="15"/>
                <w:lang w:val="it-IT"/>
              </w:rPr>
              <w:t>Verifica</w:t>
            </w:r>
            <w:r>
              <w:rPr>
                <w:rFonts w:ascii="Arial" w:hAnsi="Arial" w:cs="Arial"/>
                <w:spacing w:val="-8"/>
                <w:sz w:val="15"/>
                <w:lang w:val="it-IT"/>
              </w:rPr>
              <w:t xml:space="preserve"> </w:t>
            </w:r>
            <w:r>
              <w:rPr>
                <w:rFonts w:ascii="Arial" w:hAnsi="Arial" w:cs="Arial"/>
                <w:spacing w:val="2"/>
                <w:sz w:val="15"/>
                <w:lang w:val="it-IT"/>
              </w:rPr>
              <w:t>del</w:t>
            </w:r>
            <w:r>
              <w:rPr>
                <w:rFonts w:ascii="Arial" w:hAnsi="Arial" w:cs="Arial"/>
                <w:spacing w:val="-9"/>
                <w:sz w:val="15"/>
                <w:lang w:val="it-IT"/>
              </w:rPr>
              <w:t xml:space="preserve"> </w:t>
            </w:r>
            <w:r>
              <w:rPr>
                <w:rFonts w:ascii="Arial" w:hAnsi="Arial" w:cs="Arial"/>
                <w:spacing w:val="4"/>
                <w:sz w:val="15"/>
                <w:lang w:val="it-IT"/>
              </w:rPr>
              <w:t>rispetto</w:t>
            </w:r>
            <w:r>
              <w:rPr>
                <w:rFonts w:ascii="Arial" w:hAnsi="Arial" w:cs="Arial"/>
                <w:spacing w:val="-13"/>
                <w:sz w:val="15"/>
                <w:lang w:val="it-IT"/>
              </w:rPr>
              <w:t xml:space="preserve"> </w:t>
            </w:r>
            <w:r>
              <w:rPr>
                <w:rFonts w:ascii="Arial" w:hAnsi="Arial" w:cs="Arial"/>
                <w:spacing w:val="2"/>
                <w:sz w:val="15"/>
                <w:lang w:val="it-IT"/>
              </w:rPr>
              <w:t>dei</w:t>
            </w:r>
            <w:r>
              <w:rPr>
                <w:rFonts w:ascii="Arial" w:hAnsi="Arial" w:cs="Arial"/>
                <w:spacing w:val="-9"/>
                <w:sz w:val="15"/>
                <w:lang w:val="it-IT"/>
              </w:rPr>
              <w:t xml:space="preserve"> </w:t>
            </w:r>
            <w:r>
              <w:rPr>
                <w:rFonts w:ascii="Arial" w:hAnsi="Arial" w:cs="Arial"/>
                <w:spacing w:val="2"/>
                <w:sz w:val="15"/>
                <w:lang w:val="it-IT"/>
              </w:rPr>
              <w:t>tempi</w:t>
            </w:r>
            <w:r>
              <w:rPr>
                <w:rFonts w:ascii="Arial" w:hAnsi="Arial" w:cs="Arial"/>
                <w:spacing w:val="32"/>
                <w:w w:val="98"/>
                <w:sz w:val="15"/>
                <w:lang w:val="it-IT"/>
              </w:rPr>
              <w:t xml:space="preserve"> </w:t>
            </w:r>
            <w:r>
              <w:rPr>
                <w:rFonts w:ascii="Arial" w:hAnsi="Arial" w:cs="Arial"/>
                <w:spacing w:val="3"/>
                <w:sz w:val="15"/>
                <w:lang w:val="it-IT"/>
              </w:rPr>
              <w:t>procedimentali</w:t>
            </w:r>
            <w:r>
              <w:rPr>
                <w:rFonts w:ascii="Arial" w:hAnsi="Arial" w:cs="Arial"/>
                <w:spacing w:val="-10"/>
                <w:sz w:val="15"/>
                <w:lang w:val="it-IT"/>
              </w:rPr>
              <w:t xml:space="preserve"> </w:t>
            </w:r>
            <w:r>
              <w:rPr>
                <w:rFonts w:ascii="Arial" w:hAnsi="Arial" w:cs="Arial"/>
                <w:spacing w:val="2"/>
                <w:sz w:val="15"/>
                <w:lang w:val="it-IT"/>
              </w:rPr>
              <w:t>dei</w:t>
            </w:r>
            <w:r>
              <w:rPr>
                <w:rFonts w:ascii="Arial" w:hAnsi="Arial" w:cs="Arial"/>
                <w:spacing w:val="-9"/>
                <w:sz w:val="15"/>
                <w:lang w:val="it-IT"/>
              </w:rPr>
              <w:t xml:space="preserve"> </w:t>
            </w:r>
            <w:r>
              <w:rPr>
                <w:rFonts w:ascii="Arial" w:hAnsi="Arial" w:cs="Arial"/>
                <w:spacing w:val="4"/>
                <w:sz w:val="15"/>
                <w:lang w:val="it-IT"/>
              </w:rPr>
              <w:t>quesiti</w:t>
            </w:r>
            <w:r>
              <w:rPr>
                <w:rFonts w:ascii="Arial" w:hAnsi="Arial" w:cs="Arial"/>
                <w:spacing w:val="-9"/>
                <w:sz w:val="15"/>
                <w:lang w:val="it-IT"/>
              </w:rPr>
              <w:t xml:space="preserve"> </w:t>
            </w:r>
            <w:r>
              <w:rPr>
                <w:rFonts w:ascii="Arial" w:hAnsi="Arial" w:cs="Arial"/>
                <w:sz w:val="15"/>
                <w:lang w:val="it-IT"/>
              </w:rPr>
              <w:t>a</w:t>
            </w:r>
            <w:r>
              <w:rPr>
                <w:rFonts w:ascii="Arial" w:hAnsi="Arial" w:cs="Arial"/>
                <w:spacing w:val="-7"/>
                <w:sz w:val="15"/>
                <w:lang w:val="it-IT"/>
              </w:rPr>
              <w:t xml:space="preserve"> </w:t>
            </w:r>
            <w:r>
              <w:rPr>
                <w:rFonts w:ascii="Arial" w:hAnsi="Arial" w:cs="Arial"/>
                <w:spacing w:val="3"/>
                <w:sz w:val="15"/>
                <w:lang w:val="it-IT"/>
              </w:rPr>
              <w:t>priorità</w:t>
            </w:r>
            <w:r>
              <w:rPr>
                <w:rFonts w:ascii="Arial" w:hAnsi="Arial" w:cs="Arial"/>
                <w:spacing w:val="-7"/>
                <w:sz w:val="15"/>
                <w:lang w:val="it-IT"/>
              </w:rPr>
              <w:t xml:space="preserve"> </w:t>
            </w:r>
            <w:r>
              <w:rPr>
                <w:rFonts w:ascii="Arial" w:hAnsi="Arial" w:cs="Arial"/>
                <w:sz w:val="15"/>
                <w:lang w:val="it-IT"/>
              </w:rPr>
              <w:t>2</w:t>
            </w:r>
          </w:p>
        </w:tc>
        <w:tc>
          <w:tcPr>
            <w:tcW w:w="283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F07D1F" w14:textId="77777777" w:rsidR="006F5DA1" w:rsidRDefault="00297E9A">
            <w:pPr>
              <w:pStyle w:val="TableParagraph"/>
              <w:spacing w:before="125" w:line="264" w:lineRule="auto"/>
              <w:ind w:left="25" w:right="463" w:firstLine="283"/>
              <w:jc w:val="center"/>
              <w:rPr>
                <w:rFonts w:ascii="Arial" w:eastAsia="Calibri" w:hAnsi="Arial" w:cs="Arial"/>
                <w:sz w:val="15"/>
                <w:szCs w:val="15"/>
                <w:lang w:val="it-IT"/>
              </w:rPr>
            </w:pPr>
            <w:r>
              <w:rPr>
                <w:rFonts w:ascii="Arial" w:hAnsi="Arial" w:cs="Arial"/>
                <w:sz w:val="15"/>
                <w:lang w:val="it-IT"/>
              </w:rPr>
              <w:t>Consiglio</w:t>
            </w:r>
          </w:p>
        </w:tc>
        <w:tc>
          <w:tcPr>
            <w:tcW w:w="16" w:type="dxa"/>
            <w:shd w:val="clear" w:color="auto" w:fill="auto"/>
          </w:tcPr>
          <w:p w14:paraId="05FCED80" w14:textId="77777777" w:rsidR="006F5DA1" w:rsidRDefault="006F5DA1"/>
        </w:tc>
      </w:tr>
      <w:tr w:rsidR="006F5DA1" w14:paraId="76868983" w14:textId="77777777">
        <w:trPr>
          <w:trHeight w:hRule="exact" w:val="769"/>
          <w:jc w:val="center"/>
        </w:trPr>
        <w:tc>
          <w:tcPr>
            <w:tcW w:w="35" w:type="dxa"/>
            <w:vMerge/>
            <w:tcBorders>
              <w:left w:val="single" w:sz="6" w:space="0" w:color="000000"/>
              <w:right w:val="single" w:sz="6" w:space="0" w:color="000000"/>
            </w:tcBorders>
            <w:shd w:val="clear" w:color="auto" w:fill="auto"/>
            <w:vAlign w:val="center"/>
          </w:tcPr>
          <w:p w14:paraId="71F5C36A" w14:textId="77777777" w:rsidR="006F5DA1" w:rsidRDefault="006F5DA1">
            <w:pPr>
              <w:jc w:val="center"/>
              <w:rPr>
                <w:rFonts w:ascii="Arial" w:hAnsi="Arial" w:cs="Arial"/>
              </w:rPr>
            </w:pPr>
          </w:p>
        </w:tc>
        <w:tc>
          <w:tcPr>
            <w:tcW w:w="4446" w:type="dxa"/>
            <w:vMerge/>
            <w:tcBorders>
              <w:left w:val="single" w:sz="6" w:space="0" w:color="000000"/>
              <w:right w:val="single" w:sz="6" w:space="0" w:color="000000"/>
            </w:tcBorders>
            <w:shd w:val="clear" w:color="auto" w:fill="auto"/>
            <w:vAlign w:val="center"/>
          </w:tcPr>
          <w:p w14:paraId="7C56A2B4" w14:textId="77777777" w:rsidR="006F5DA1" w:rsidRDefault="006F5DA1">
            <w:pPr>
              <w:jc w:val="center"/>
              <w:rPr>
                <w:rFonts w:ascii="Arial" w:hAnsi="Arial" w:cs="Arial"/>
              </w:rPr>
            </w:pPr>
          </w:p>
        </w:tc>
        <w:tc>
          <w:tcPr>
            <w:tcW w:w="1701" w:type="dxa"/>
            <w:vMerge/>
            <w:tcBorders>
              <w:left w:val="single" w:sz="6" w:space="0" w:color="000000"/>
              <w:right w:val="single" w:sz="6" w:space="0" w:color="000000"/>
            </w:tcBorders>
            <w:shd w:val="clear" w:color="auto" w:fill="auto"/>
            <w:vAlign w:val="center"/>
          </w:tcPr>
          <w:p w14:paraId="22ACD47F" w14:textId="77777777" w:rsidR="006F5DA1" w:rsidRDefault="006F5DA1">
            <w:pPr>
              <w:jc w:val="center"/>
              <w:rPr>
                <w:rFonts w:ascii="Arial" w:hAnsi="Arial" w:cs="Arial"/>
              </w:rPr>
            </w:pPr>
          </w:p>
        </w:tc>
        <w:tc>
          <w:tcPr>
            <w:tcW w:w="1134" w:type="dxa"/>
            <w:vMerge/>
            <w:tcBorders>
              <w:left w:val="single" w:sz="6" w:space="0" w:color="000000"/>
              <w:right w:val="single" w:sz="6" w:space="0" w:color="000000"/>
            </w:tcBorders>
            <w:shd w:val="clear" w:color="auto" w:fill="auto"/>
            <w:vAlign w:val="center"/>
          </w:tcPr>
          <w:p w14:paraId="5B60BE6A" w14:textId="77777777" w:rsidR="006F5DA1" w:rsidRDefault="006F5DA1">
            <w:pPr>
              <w:jc w:val="center"/>
              <w:rPr>
                <w:rFonts w:ascii="Arial" w:hAnsi="Arial" w:cs="Arial"/>
              </w:rPr>
            </w:pPr>
          </w:p>
        </w:tc>
        <w:tc>
          <w:tcPr>
            <w:tcW w:w="2269" w:type="dxa"/>
            <w:vMerge/>
            <w:tcBorders>
              <w:left w:val="single" w:sz="6" w:space="0" w:color="000000"/>
              <w:right w:val="single" w:sz="6" w:space="0" w:color="000000"/>
            </w:tcBorders>
            <w:shd w:val="clear" w:color="auto" w:fill="auto"/>
            <w:vAlign w:val="center"/>
          </w:tcPr>
          <w:p w14:paraId="2975BDC7" w14:textId="77777777" w:rsidR="006F5DA1" w:rsidRDefault="006F5DA1">
            <w:pPr>
              <w:jc w:val="center"/>
              <w:rPr>
                <w:rFonts w:ascii="Arial" w:hAnsi="Arial" w:cs="Arial"/>
              </w:rPr>
            </w:pPr>
          </w:p>
        </w:tc>
        <w:tc>
          <w:tcPr>
            <w:tcW w:w="1559" w:type="dxa"/>
            <w:vMerge/>
            <w:tcBorders>
              <w:left w:val="single" w:sz="6" w:space="0" w:color="000000"/>
              <w:right w:val="single" w:sz="6" w:space="0" w:color="000000"/>
            </w:tcBorders>
            <w:shd w:val="clear" w:color="auto" w:fill="auto"/>
            <w:vAlign w:val="center"/>
          </w:tcPr>
          <w:p w14:paraId="24FE49E5" w14:textId="77777777" w:rsidR="006F5DA1" w:rsidRDefault="006F5DA1">
            <w:pPr>
              <w:jc w:val="center"/>
              <w:rPr>
                <w:rFonts w:ascii="Arial" w:hAnsi="Arial" w:cs="Arial"/>
              </w:rPr>
            </w:pPr>
          </w:p>
        </w:tc>
        <w:tc>
          <w:tcPr>
            <w:tcW w:w="1701" w:type="dxa"/>
            <w:vMerge/>
            <w:tcBorders>
              <w:left w:val="single" w:sz="6" w:space="0" w:color="000000"/>
              <w:right w:val="single" w:sz="6" w:space="0" w:color="000000"/>
            </w:tcBorders>
            <w:shd w:val="clear" w:color="auto" w:fill="auto"/>
            <w:vAlign w:val="center"/>
          </w:tcPr>
          <w:p w14:paraId="4A659E6C" w14:textId="77777777" w:rsidR="006F5DA1" w:rsidRDefault="006F5DA1">
            <w:pPr>
              <w:jc w:val="center"/>
              <w:rPr>
                <w:rFonts w:ascii="Arial" w:hAnsi="Arial" w:cs="Arial"/>
              </w:rPr>
            </w:pPr>
          </w:p>
        </w:tc>
        <w:tc>
          <w:tcPr>
            <w:tcW w:w="226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7B72F8" w14:textId="77777777" w:rsidR="006F5DA1" w:rsidRDefault="00297E9A">
            <w:pPr>
              <w:pStyle w:val="TableParagraph"/>
              <w:ind w:left="25" w:firstLine="283"/>
              <w:jc w:val="center"/>
              <w:rPr>
                <w:rFonts w:ascii="Arial" w:eastAsia="Calibri" w:hAnsi="Arial" w:cs="Arial"/>
                <w:sz w:val="15"/>
                <w:szCs w:val="15"/>
                <w:lang w:val="it-IT"/>
              </w:rPr>
            </w:pPr>
            <w:r>
              <w:rPr>
                <w:rFonts w:ascii="Arial" w:hAnsi="Arial" w:cs="Arial"/>
                <w:spacing w:val="3"/>
                <w:sz w:val="15"/>
                <w:lang w:val="it-IT"/>
              </w:rPr>
              <w:t>Pubblicazione</w:t>
            </w:r>
            <w:r>
              <w:rPr>
                <w:rFonts w:ascii="Arial" w:hAnsi="Arial" w:cs="Arial"/>
                <w:spacing w:val="-12"/>
                <w:sz w:val="15"/>
                <w:lang w:val="it-IT"/>
              </w:rPr>
              <w:t xml:space="preserve"> </w:t>
            </w:r>
            <w:r>
              <w:rPr>
                <w:rFonts w:ascii="Arial" w:hAnsi="Arial" w:cs="Arial"/>
                <w:spacing w:val="2"/>
                <w:sz w:val="15"/>
                <w:lang w:val="it-IT"/>
              </w:rPr>
              <w:t>dei</w:t>
            </w:r>
            <w:r>
              <w:rPr>
                <w:rFonts w:ascii="Arial" w:hAnsi="Arial" w:cs="Arial"/>
                <w:spacing w:val="-12"/>
                <w:sz w:val="15"/>
                <w:lang w:val="it-IT"/>
              </w:rPr>
              <w:t xml:space="preserve"> </w:t>
            </w:r>
            <w:r>
              <w:rPr>
                <w:rFonts w:ascii="Arial" w:hAnsi="Arial" w:cs="Arial"/>
                <w:spacing w:val="3"/>
                <w:sz w:val="15"/>
                <w:lang w:val="it-IT"/>
              </w:rPr>
              <w:t>pareri</w:t>
            </w:r>
            <w:r>
              <w:rPr>
                <w:rFonts w:ascii="Arial" w:hAnsi="Arial" w:cs="Arial"/>
                <w:spacing w:val="-12"/>
                <w:sz w:val="15"/>
                <w:lang w:val="it-IT"/>
              </w:rPr>
              <w:t xml:space="preserve"> </w:t>
            </w:r>
            <w:r>
              <w:rPr>
                <w:rFonts w:ascii="Arial" w:hAnsi="Arial" w:cs="Arial"/>
                <w:spacing w:val="4"/>
                <w:sz w:val="15"/>
                <w:lang w:val="it-IT"/>
              </w:rPr>
              <w:t>resi laddove di interesse  generale in apposite aree del sito web</w:t>
            </w:r>
          </w:p>
        </w:tc>
        <w:tc>
          <w:tcPr>
            <w:tcW w:w="283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F676DA" w14:textId="77777777" w:rsidR="006F5DA1" w:rsidRDefault="00297E9A">
            <w:pPr>
              <w:pStyle w:val="TableParagraph"/>
              <w:spacing w:before="125" w:line="264" w:lineRule="auto"/>
              <w:ind w:left="25" w:right="463" w:firstLine="283"/>
              <w:jc w:val="center"/>
              <w:rPr>
                <w:rFonts w:ascii="Arial" w:eastAsia="Calibri" w:hAnsi="Arial" w:cs="Arial"/>
                <w:sz w:val="15"/>
                <w:szCs w:val="15"/>
                <w:lang w:val="it-IT"/>
              </w:rPr>
            </w:pPr>
            <w:r>
              <w:rPr>
                <w:rFonts w:ascii="Arial" w:hAnsi="Arial" w:cs="Arial"/>
                <w:sz w:val="15"/>
                <w:lang w:val="it-IT"/>
              </w:rPr>
              <w:t>Consiglio</w:t>
            </w:r>
          </w:p>
        </w:tc>
        <w:tc>
          <w:tcPr>
            <w:tcW w:w="16" w:type="dxa"/>
            <w:shd w:val="clear" w:color="auto" w:fill="auto"/>
          </w:tcPr>
          <w:p w14:paraId="2B3A4C1C" w14:textId="77777777" w:rsidR="006F5DA1" w:rsidRDefault="006F5DA1"/>
        </w:tc>
      </w:tr>
      <w:tr w:rsidR="006F5DA1" w14:paraId="692463C2" w14:textId="77777777">
        <w:trPr>
          <w:trHeight w:val="253"/>
          <w:jc w:val="center"/>
        </w:trPr>
        <w:tc>
          <w:tcPr>
            <w:tcW w:w="35" w:type="dxa"/>
            <w:vMerge/>
            <w:tcBorders>
              <w:left w:val="single" w:sz="6" w:space="0" w:color="000000"/>
              <w:right w:val="single" w:sz="6" w:space="0" w:color="000000"/>
            </w:tcBorders>
            <w:shd w:val="clear" w:color="auto" w:fill="auto"/>
            <w:vAlign w:val="center"/>
          </w:tcPr>
          <w:p w14:paraId="22566166" w14:textId="77777777" w:rsidR="006F5DA1" w:rsidRDefault="006F5DA1">
            <w:pPr>
              <w:jc w:val="center"/>
              <w:rPr>
                <w:rFonts w:ascii="Arial" w:hAnsi="Arial" w:cs="Arial"/>
              </w:rPr>
            </w:pPr>
          </w:p>
        </w:tc>
        <w:tc>
          <w:tcPr>
            <w:tcW w:w="4446" w:type="dxa"/>
            <w:vMerge/>
            <w:tcBorders>
              <w:left w:val="single" w:sz="6" w:space="0" w:color="000000"/>
              <w:right w:val="single" w:sz="6" w:space="0" w:color="000000"/>
            </w:tcBorders>
            <w:shd w:val="clear" w:color="auto" w:fill="auto"/>
            <w:vAlign w:val="center"/>
          </w:tcPr>
          <w:p w14:paraId="66E354CD" w14:textId="77777777" w:rsidR="006F5DA1" w:rsidRDefault="006F5DA1">
            <w:pPr>
              <w:jc w:val="center"/>
              <w:rPr>
                <w:rFonts w:ascii="Arial" w:hAnsi="Arial" w:cs="Arial"/>
              </w:rPr>
            </w:pPr>
          </w:p>
        </w:tc>
        <w:tc>
          <w:tcPr>
            <w:tcW w:w="1701" w:type="dxa"/>
            <w:vMerge/>
            <w:tcBorders>
              <w:left w:val="single" w:sz="6" w:space="0" w:color="000000"/>
              <w:right w:val="single" w:sz="6" w:space="0" w:color="000000"/>
            </w:tcBorders>
            <w:shd w:val="clear" w:color="auto" w:fill="auto"/>
            <w:vAlign w:val="center"/>
          </w:tcPr>
          <w:p w14:paraId="3A393901" w14:textId="77777777" w:rsidR="006F5DA1" w:rsidRDefault="006F5DA1">
            <w:pPr>
              <w:jc w:val="center"/>
              <w:rPr>
                <w:rFonts w:ascii="Arial" w:hAnsi="Arial" w:cs="Arial"/>
              </w:rPr>
            </w:pPr>
          </w:p>
        </w:tc>
        <w:tc>
          <w:tcPr>
            <w:tcW w:w="1134" w:type="dxa"/>
            <w:vMerge/>
            <w:tcBorders>
              <w:left w:val="single" w:sz="6" w:space="0" w:color="000000"/>
              <w:right w:val="single" w:sz="6" w:space="0" w:color="000000"/>
            </w:tcBorders>
            <w:shd w:val="clear" w:color="auto" w:fill="auto"/>
            <w:vAlign w:val="center"/>
          </w:tcPr>
          <w:p w14:paraId="404CB0DB" w14:textId="77777777" w:rsidR="006F5DA1" w:rsidRDefault="006F5DA1">
            <w:pPr>
              <w:jc w:val="center"/>
              <w:rPr>
                <w:rFonts w:ascii="Arial" w:hAnsi="Arial" w:cs="Arial"/>
              </w:rPr>
            </w:pPr>
          </w:p>
        </w:tc>
        <w:tc>
          <w:tcPr>
            <w:tcW w:w="2269" w:type="dxa"/>
            <w:vMerge/>
            <w:tcBorders>
              <w:left w:val="single" w:sz="6" w:space="0" w:color="000000"/>
              <w:right w:val="single" w:sz="6" w:space="0" w:color="000000"/>
            </w:tcBorders>
            <w:shd w:val="clear" w:color="auto" w:fill="auto"/>
            <w:vAlign w:val="center"/>
          </w:tcPr>
          <w:p w14:paraId="5929A510" w14:textId="77777777" w:rsidR="006F5DA1" w:rsidRDefault="006F5DA1">
            <w:pPr>
              <w:jc w:val="center"/>
              <w:rPr>
                <w:rFonts w:ascii="Arial" w:hAnsi="Arial" w:cs="Arial"/>
              </w:rPr>
            </w:pPr>
          </w:p>
        </w:tc>
        <w:tc>
          <w:tcPr>
            <w:tcW w:w="1559" w:type="dxa"/>
            <w:vMerge/>
            <w:tcBorders>
              <w:left w:val="single" w:sz="6" w:space="0" w:color="000000"/>
              <w:right w:val="single" w:sz="6" w:space="0" w:color="000000"/>
            </w:tcBorders>
            <w:shd w:val="clear" w:color="auto" w:fill="auto"/>
            <w:vAlign w:val="center"/>
          </w:tcPr>
          <w:p w14:paraId="2DAE390C" w14:textId="77777777" w:rsidR="006F5DA1" w:rsidRDefault="006F5DA1">
            <w:pPr>
              <w:jc w:val="center"/>
              <w:rPr>
                <w:rFonts w:ascii="Arial" w:hAnsi="Arial" w:cs="Arial"/>
              </w:rPr>
            </w:pPr>
          </w:p>
        </w:tc>
        <w:tc>
          <w:tcPr>
            <w:tcW w:w="1701" w:type="dxa"/>
            <w:vMerge/>
            <w:tcBorders>
              <w:left w:val="single" w:sz="6" w:space="0" w:color="000000"/>
              <w:right w:val="single" w:sz="6" w:space="0" w:color="000000"/>
            </w:tcBorders>
            <w:shd w:val="clear" w:color="auto" w:fill="auto"/>
            <w:vAlign w:val="center"/>
          </w:tcPr>
          <w:p w14:paraId="0FCF39DC" w14:textId="77777777" w:rsidR="006F5DA1" w:rsidRDefault="006F5DA1">
            <w:pPr>
              <w:jc w:val="center"/>
              <w:rPr>
                <w:rFonts w:ascii="Arial" w:hAnsi="Arial" w:cs="Arial"/>
              </w:rPr>
            </w:pPr>
          </w:p>
        </w:tc>
        <w:tc>
          <w:tcPr>
            <w:tcW w:w="2269" w:type="dxa"/>
            <w:vMerge w:val="restart"/>
            <w:tcBorders>
              <w:top w:val="single" w:sz="6" w:space="0" w:color="000000"/>
              <w:left w:val="single" w:sz="6" w:space="0" w:color="000000"/>
              <w:right w:val="single" w:sz="6" w:space="0" w:color="000000"/>
            </w:tcBorders>
            <w:shd w:val="clear" w:color="auto" w:fill="auto"/>
            <w:vAlign w:val="center"/>
          </w:tcPr>
          <w:p w14:paraId="1BEB5EC0" w14:textId="77777777" w:rsidR="006F5DA1" w:rsidRDefault="006F5DA1">
            <w:pPr>
              <w:pStyle w:val="TableParagraph"/>
              <w:jc w:val="center"/>
              <w:rPr>
                <w:rFonts w:ascii="Arial" w:eastAsia="Times New Roman" w:hAnsi="Arial" w:cs="Arial"/>
                <w:sz w:val="14"/>
                <w:szCs w:val="14"/>
                <w:lang w:val="it-IT"/>
              </w:rPr>
            </w:pPr>
          </w:p>
          <w:p w14:paraId="2F9EBD93" w14:textId="77777777" w:rsidR="006F5DA1" w:rsidRDefault="006F5DA1">
            <w:pPr>
              <w:pStyle w:val="TableParagraph"/>
              <w:jc w:val="center"/>
              <w:rPr>
                <w:rFonts w:ascii="Arial" w:eastAsia="Times New Roman" w:hAnsi="Arial" w:cs="Arial"/>
                <w:sz w:val="14"/>
                <w:szCs w:val="14"/>
                <w:lang w:val="it-IT"/>
              </w:rPr>
            </w:pPr>
          </w:p>
          <w:p w14:paraId="77DB715D" w14:textId="77777777" w:rsidR="006F5DA1" w:rsidRDefault="00297E9A">
            <w:pPr>
              <w:pStyle w:val="TableParagraph"/>
              <w:spacing w:line="264" w:lineRule="auto"/>
              <w:ind w:left="25" w:right="305" w:firstLine="283"/>
              <w:jc w:val="center"/>
              <w:rPr>
                <w:rFonts w:ascii="Arial" w:eastAsia="Calibri" w:hAnsi="Arial" w:cs="Arial"/>
                <w:sz w:val="15"/>
                <w:szCs w:val="15"/>
                <w:lang w:val="it-IT"/>
              </w:rPr>
            </w:pPr>
            <w:r>
              <w:rPr>
                <w:rFonts w:ascii="Arial" w:hAnsi="Arial" w:cs="Arial"/>
                <w:spacing w:val="1"/>
                <w:sz w:val="15"/>
                <w:lang w:val="it-IT"/>
              </w:rPr>
              <w:t>Reingegnerizzazione</w:t>
            </w:r>
            <w:r>
              <w:rPr>
                <w:rFonts w:ascii="Arial" w:hAnsi="Arial" w:cs="Arial"/>
                <w:spacing w:val="-15"/>
                <w:sz w:val="15"/>
                <w:lang w:val="it-IT"/>
              </w:rPr>
              <w:t xml:space="preserve"> </w:t>
            </w:r>
            <w:r>
              <w:rPr>
                <w:rFonts w:ascii="Arial" w:hAnsi="Arial" w:cs="Arial"/>
                <w:spacing w:val="2"/>
                <w:sz w:val="15"/>
                <w:lang w:val="it-IT"/>
              </w:rPr>
              <w:t>dei</w:t>
            </w:r>
            <w:r>
              <w:rPr>
                <w:rFonts w:ascii="Arial" w:hAnsi="Arial" w:cs="Arial"/>
                <w:spacing w:val="-15"/>
                <w:sz w:val="15"/>
                <w:lang w:val="it-IT"/>
              </w:rPr>
              <w:t xml:space="preserve"> </w:t>
            </w:r>
            <w:r>
              <w:rPr>
                <w:rFonts w:ascii="Arial" w:hAnsi="Arial" w:cs="Arial"/>
                <w:spacing w:val="4"/>
                <w:sz w:val="15"/>
                <w:lang w:val="it-IT"/>
              </w:rPr>
              <w:t>processi</w:t>
            </w:r>
            <w:r>
              <w:rPr>
                <w:rFonts w:ascii="Arial" w:hAnsi="Arial" w:cs="Arial"/>
                <w:spacing w:val="-14"/>
                <w:sz w:val="15"/>
                <w:lang w:val="it-IT"/>
              </w:rPr>
              <w:t xml:space="preserve"> </w:t>
            </w:r>
            <w:r>
              <w:rPr>
                <w:rFonts w:ascii="Arial" w:hAnsi="Arial" w:cs="Arial"/>
                <w:spacing w:val="1"/>
                <w:sz w:val="15"/>
                <w:lang w:val="it-IT"/>
              </w:rPr>
              <w:t>di</w:t>
            </w:r>
            <w:r>
              <w:rPr>
                <w:rFonts w:ascii="Arial" w:hAnsi="Arial" w:cs="Arial"/>
                <w:spacing w:val="40"/>
                <w:w w:val="98"/>
                <w:sz w:val="15"/>
                <w:lang w:val="it-IT"/>
              </w:rPr>
              <w:t xml:space="preserve"> </w:t>
            </w:r>
            <w:r>
              <w:rPr>
                <w:rFonts w:ascii="Arial" w:hAnsi="Arial" w:cs="Arial"/>
                <w:spacing w:val="3"/>
                <w:sz w:val="15"/>
                <w:lang w:val="it-IT"/>
              </w:rPr>
              <w:t>gestione</w:t>
            </w:r>
            <w:r>
              <w:rPr>
                <w:rFonts w:ascii="Arial" w:hAnsi="Arial" w:cs="Arial"/>
                <w:spacing w:val="-13"/>
                <w:sz w:val="15"/>
                <w:lang w:val="it-IT"/>
              </w:rPr>
              <w:t xml:space="preserve"> </w:t>
            </w:r>
            <w:r>
              <w:rPr>
                <w:rFonts w:ascii="Arial" w:hAnsi="Arial" w:cs="Arial"/>
                <w:spacing w:val="2"/>
                <w:sz w:val="15"/>
                <w:lang w:val="it-IT"/>
              </w:rPr>
              <w:t>dei</w:t>
            </w:r>
            <w:r>
              <w:rPr>
                <w:rFonts w:ascii="Arial" w:hAnsi="Arial" w:cs="Arial"/>
                <w:spacing w:val="-12"/>
                <w:sz w:val="15"/>
                <w:lang w:val="it-IT"/>
              </w:rPr>
              <w:t xml:space="preserve"> </w:t>
            </w:r>
            <w:r>
              <w:rPr>
                <w:rFonts w:ascii="Arial" w:hAnsi="Arial" w:cs="Arial"/>
                <w:spacing w:val="4"/>
                <w:sz w:val="15"/>
                <w:lang w:val="it-IT"/>
              </w:rPr>
              <w:t>quesiti</w:t>
            </w:r>
          </w:p>
        </w:tc>
        <w:tc>
          <w:tcPr>
            <w:tcW w:w="2831" w:type="dxa"/>
            <w:vMerge w:val="restart"/>
            <w:tcBorders>
              <w:top w:val="single" w:sz="6" w:space="0" w:color="000000"/>
              <w:left w:val="single" w:sz="6" w:space="0" w:color="000000"/>
              <w:right w:val="single" w:sz="6" w:space="0" w:color="000000"/>
            </w:tcBorders>
            <w:shd w:val="clear" w:color="auto" w:fill="auto"/>
            <w:vAlign w:val="center"/>
          </w:tcPr>
          <w:p w14:paraId="3898E922" w14:textId="77777777" w:rsidR="006F5DA1" w:rsidRDefault="006F5DA1">
            <w:pPr>
              <w:pStyle w:val="TableParagraph"/>
              <w:jc w:val="center"/>
              <w:rPr>
                <w:rFonts w:ascii="Arial" w:eastAsia="Times New Roman" w:hAnsi="Arial" w:cs="Arial"/>
                <w:sz w:val="14"/>
                <w:szCs w:val="14"/>
                <w:lang w:val="it-IT"/>
              </w:rPr>
            </w:pPr>
          </w:p>
          <w:p w14:paraId="5D348A00" w14:textId="77777777" w:rsidR="006F5DA1" w:rsidRDefault="006F5DA1">
            <w:pPr>
              <w:pStyle w:val="TableParagraph"/>
              <w:jc w:val="center"/>
              <w:rPr>
                <w:rFonts w:ascii="Arial" w:eastAsia="Times New Roman" w:hAnsi="Arial" w:cs="Arial"/>
                <w:sz w:val="14"/>
                <w:szCs w:val="14"/>
                <w:lang w:val="it-IT"/>
              </w:rPr>
            </w:pPr>
          </w:p>
          <w:p w14:paraId="439F1B3C" w14:textId="77777777" w:rsidR="006F5DA1" w:rsidRDefault="006F5DA1">
            <w:pPr>
              <w:pStyle w:val="TableParagraph"/>
              <w:spacing w:before="3"/>
              <w:jc w:val="center"/>
              <w:rPr>
                <w:rFonts w:ascii="Arial" w:eastAsia="Times New Roman" w:hAnsi="Arial" w:cs="Arial"/>
                <w:sz w:val="19"/>
                <w:szCs w:val="19"/>
                <w:lang w:val="it-IT"/>
              </w:rPr>
            </w:pPr>
          </w:p>
          <w:p w14:paraId="49E4A297" w14:textId="77777777" w:rsidR="006F5DA1" w:rsidRDefault="00297E9A">
            <w:pPr>
              <w:pStyle w:val="TableParagraph"/>
              <w:spacing w:line="264" w:lineRule="auto"/>
              <w:ind w:left="25" w:right="463" w:firstLine="283"/>
              <w:jc w:val="center"/>
              <w:rPr>
                <w:rFonts w:ascii="Arial" w:eastAsia="Calibri" w:hAnsi="Arial" w:cs="Arial"/>
                <w:sz w:val="15"/>
                <w:szCs w:val="15"/>
                <w:lang w:val="it-IT"/>
              </w:rPr>
            </w:pPr>
            <w:r>
              <w:rPr>
                <w:rFonts w:ascii="Arial" w:hAnsi="Arial" w:cs="Arial"/>
                <w:sz w:val="15"/>
                <w:lang w:val="it-IT"/>
              </w:rPr>
              <w:t>Consiglio</w:t>
            </w:r>
          </w:p>
        </w:tc>
        <w:tc>
          <w:tcPr>
            <w:tcW w:w="16" w:type="dxa"/>
            <w:shd w:val="clear" w:color="auto" w:fill="auto"/>
          </w:tcPr>
          <w:p w14:paraId="633E53DE" w14:textId="77777777" w:rsidR="006F5DA1" w:rsidRDefault="006F5DA1"/>
        </w:tc>
      </w:tr>
      <w:tr w:rsidR="006F5DA1" w14:paraId="4B1CA998" w14:textId="77777777" w:rsidTr="00B178BB">
        <w:trPr>
          <w:trHeight w:hRule="exact" w:val="2968"/>
          <w:jc w:val="center"/>
        </w:trPr>
        <w:tc>
          <w:tcPr>
            <w:tcW w:w="35" w:type="dxa"/>
            <w:vMerge/>
            <w:tcBorders>
              <w:left w:val="single" w:sz="6" w:space="0" w:color="000000"/>
              <w:bottom w:val="single" w:sz="12" w:space="0" w:color="000000"/>
              <w:right w:val="single" w:sz="6" w:space="0" w:color="000000"/>
            </w:tcBorders>
            <w:shd w:val="clear" w:color="auto" w:fill="auto"/>
            <w:vAlign w:val="center"/>
          </w:tcPr>
          <w:p w14:paraId="3413E9D6" w14:textId="77777777" w:rsidR="006F5DA1" w:rsidRDefault="006F5DA1">
            <w:pPr>
              <w:jc w:val="center"/>
              <w:rPr>
                <w:rFonts w:ascii="Arial" w:hAnsi="Arial" w:cs="Arial"/>
              </w:rPr>
            </w:pPr>
          </w:p>
        </w:tc>
        <w:tc>
          <w:tcPr>
            <w:tcW w:w="4446" w:type="dxa"/>
            <w:vMerge/>
            <w:tcBorders>
              <w:left w:val="single" w:sz="6" w:space="0" w:color="000000"/>
              <w:bottom w:val="single" w:sz="12" w:space="0" w:color="000000"/>
              <w:right w:val="single" w:sz="6" w:space="0" w:color="000000"/>
            </w:tcBorders>
            <w:shd w:val="clear" w:color="auto" w:fill="auto"/>
            <w:vAlign w:val="center"/>
          </w:tcPr>
          <w:p w14:paraId="7AFE80D8" w14:textId="77777777" w:rsidR="006F5DA1" w:rsidRDefault="006F5DA1">
            <w:pPr>
              <w:jc w:val="center"/>
              <w:rPr>
                <w:rFonts w:ascii="Arial" w:hAnsi="Arial" w:cs="Arial"/>
              </w:rPr>
            </w:pPr>
          </w:p>
        </w:tc>
        <w:tc>
          <w:tcPr>
            <w:tcW w:w="1701" w:type="dxa"/>
            <w:vMerge/>
            <w:tcBorders>
              <w:left w:val="single" w:sz="6" w:space="0" w:color="000000"/>
              <w:bottom w:val="single" w:sz="12" w:space="0" w:color="000000"/>
              <w:right w:val="single" w:sz="6" w:space="0" w:color="000000"/>
            </w:tcBorders>
            <w:shd w:val="clear" w:color="auto" w:fill="auto"/>
            <w:vAlign w:val="center"/>
          </w:tcPr>
          <w:p w14:paraId="10A1D0F6" w14:textId="77777777" w:rsidR="006F5DA1" w:rsidRDefault="006F5DA1">
            <w:pPr>
              <w:jc w:val="center"/>
              <w:rPr>
                <w:rFonts w:ascii="Arial" w:hAnsi="Arial" w:cs="Arial"/>
              </w:rPr>
            </w:pPr>
          </w:p>
        </w:tc>
        <w:tc>
          <w:tcPr>
            <w:tcW w:w="1134" w:type="dxa"/>
            <w:vMerge/>
            <w:tcBorders>
              <w:left w:val="single" w:sz="6" w:space="0" w:color="000000"/>
              <w:bottom w:val="single" w:sz="12" w:space="0" w:color="000000"/>
              <w:right w:val="single" w:sz="6" w:space="0" w:color="000000"/>
            </w:tcBorders>
            <w:shd w:val="clear" w:color="auto" w:fill="auto"/>
            <w:vAlign w:val="center"/>
          </w:tcPr>
          <w:p w14:paraId="2ADA35D3" w14:textId="77777777" w:rsidR="006F5DA1" w:rsidRDefault="006F5DA1">
            <w:pPr>
              <w:jc w:val="center"/>
              <w:rPr>
                <w:rFonts w:ascii="Arial" w:hAnsi="Arial" w:cs="Arial"/>
              </w:rPr>
            </w:pPr>
          </w:p>
        </w:tc>
        <w:tc>
          <w:tcPr>
            <w:tcW w:w="2269" w:type="dxa"/>
            <w:vMerge/>
            <w:tcBorders>
              <w:left w:val="single" w:sz="6" w:space="0" w:color="000000"/>
              <w:bottom w:val="single" w:sz="12" w:space="0" w:color="000000"/>
              <w:right w:val="single" w:sz="6" w:space="0" w:color="000000"/>
            </w:tcBorders>
            <w:shd w:val="clear" w:color="auto" w:fill="auto"/>
            <w:vAlign w:val="center"/>
          </w:tcPr>
          <w:p w14:paraId="104FABEF" w14:textId="77777777" w:rsidR="006F5DA1" w:rsidRDefault="006F5DA1">
            <w:pPr>
              <w:jc w:val="center"/>
              <w:rPr>
                <w:rFonts w:ascii="Arial" w:hAnsi="Arial" w:cs="Arial"/>
              </w:rPr>
            </w:pPr>
          </w:p>
        </w:tc>
        <w:tc>
          <w:tcPr>
            <w:tcW w:w="1559" w:type="dxa"/>
            <w:vMerge/>
            <w:tcBorders>
              <w:left w:val="single" w:sz="6" w:space="0" w:color="000000"/>
              <w:bottom w:val="single" w:sz="12" w:space="0" w:color="000000"/>
              <w:right w:val="single" w:sz="6" w:space="0" w:color="000000"/>
            </w:tcBorders>
            <w:shd w:val="clear" w:color="auto" w:fill="auto"/>
            <w:vAlign w:val="center"/>
          </w:tcPr>
          <w:p w14:paraId="5B839FDA" w14:textId="77777777" w:rsidR="006F5DA1" w:rsidRDefault="006F5DA1">
            <w:pPr>
              <w:jc w:val="center"/>
              <w:rPr>
                <w:rFonts w:ascii="Arial" w:hAnsi="Arial" w:cs="Arial"/>
              </w:rPr>
            </w:pPr>
          </w:p>
        </w:tc>
        <w:tc>
          <w:tcPr>
            <w:tcW w:w="1701" w:type="dxa"/>
            <w:vMerge/>
            <w:tcBorders>
              <w:left w:val="single" w:sz="6" w:space="0" w:color="000000"/>
              <w:bottom w:val="single" w:sz="12" w:space="0" w:color="000000"/>
              <w:right w:val="single" w:sz="6" w:space="0" w:color="000000"/>
            </w:tcBorders>
            <w:shd w:val="clear" w:color="auto" w:fill="auto"/>
            <w:vAlign w:val="center"/>
          </w:tcPr>
          <w:p w14:paraId="63985897" w14:textId="77777777" w:rsidR="006F5DA1" w:rsidRDefault="006F5DA1">
            <w:pPr>
              <w:jc w:val="center"/>
              <w:rPr>
                <w:rFonts w:ascii="Arial" w:hAnsi="Arial" w:cs="Arial"/>
              </w:rPr>
            </w:pPr>
          </w:p>
        </w:tc>
        <w:tc>
          <w:tcPr>
            <w:tcW w:w="2269" w:type="dxa"/>
            <w:vMerge/>
            <w:tcBorders>
              <w:left w:val="single" w:sz="6" w:space="0" w:color="000000"/>
              <w:bottom w:val="single" w:sz="12" w:space="0" w:color="000000"/>
              <w:right w:val="single" w:sz="6" w:space="0" w:color="000000"/>
            </w:tcBorders>
            <w:shd w:val="clear" w:color="auto" w:fill="auto"/>
            <w:vAlign w:val="center"/>
          </w:tcPr>
          <w:p w14:paraId="668B965C" w14:textId="77777777" w:rsidR="006F5DA1" w:rsidRDefault="006F5DA1">
            <w:pPr>
              <w:jc w:val="center"/>
              <w:rPr>
                <w:rFonts w:ascii="Arial" w:hAnsi="Arial" w:cs="Arial"/>
              </w:rPr>
            </w:pPr>
          </w:p>
        </w:tc>
        <w:tc>
          <w:tcPr>
            <w:tcW w:w="2831" w:type="dxa"/>
            <w:vMerge/>
            <w:tcBorders>
              <w:left w:val="single" w:sz="6" w:space="0" w:color="000000"/>
              <w:bottom w:val="single" w:sz="12" w:space="0" w:color="000000"/>
              <w:right w:val="single" w:sz="6" w:space="0" w:color="000000"/>
            </w:tcBorders>
            <w:shd w:val="clear" w:color="auto" w:fill="auto"/>
            <w:vAlign w:val="center"/>
          </w:tcPr>
          <w:p w14:paraId="14142AC8" w14:textId="77777777" w:rsidR="006F5DA1" w:rsidRDefault="006F5DA1">
            <w:pPr>
              <w:jc w:val="center"/>
              <w:rPr>
                <w:rFonts w:ascii="Arial" w:hAnsi="Arial" w:cs="Arial"/>
              </w:rPr>
            </w:pPr>
          </w:p>
        </w:tc>
        <w:tc>
          <w:tcPr>
            <w:tcW w:w="16" w:type="dxa"/>
            <w:shd w:val="clear" w:color="auto" w:fill="auto"/>
          </w:tcPr>
          <w:p w14:paraId="64B9E896" w14:textId="77777777" w:rsidR="006F5DA1" w:rsidRDefault="006F5DA1"/>
        </w:tc>
      </w:tr>
    </w:tbl>
    <w:p w14:paraId="25A303A9" w14:textId="77777777" w:rsidR="006F5DA1" w:rsidRDefault="00297E9A">
      <w:r>
        <w:br w:type="page"/>
      </w:r>
    </w:p>
    <w:tbl>
      <w:tblPr>
        <w:tblStyle w:val="TableNormal1"/>
        <w:tblW w:w="18185" w:type="dxa"/>
        <w:jc w:val="center"/>
        <w:tblCellMar>
          <w:left w:w="108" w:type="dxa"/>
          <w:right w:w="108" w:type="dxa"/>
        </w:tblCellMar>
        <w:tblLook w:val="01E0" w:firstRow="1" w:lastRow="1" w:firstColumn="1" w:lastColumn="1" w:noHBand="0" w:noVBand="0"/>
      </w:tblPr>
      <w:tblGrid>
        <w:gridCol w:w="1478"/>
        <w:gridCol w:w="2874"/>
        <w:gridCol w:w="1577"/>
        <w:gridCol w:w="1525"/>
        <w:gridCol w:w="2082"/>
        <w:gridCol w:w="1600"/>
        <w:gridCol w:w="2193"/>
        <w:gridCol w:w="2546"/>
        <w:gridCol w:w="2080"/>
        <w:gridCol w:w="230"/>
      </w:tblGrid>
      <w:tr w:rsidR="003F3933" w14:paraId="4F243E02" w14:textId="77777777" w:rsidTr="00D830BD">
        <w:trPr>
          <w:trHeight w:hRule="exact" w:val="296"/>
          <w:jc w:val="center"/>
        </w:trPr>
        <w:tc>
          <w:tcPr>
            <w:tcW w:w="7404" w:type="dxa"/>
            <w:gridSpan w:val="4"/>
            <w:tcBorders>
              <w:top w:val="single" w:sz="12" w:space="0" w:color="000000"/>
              <w:left w:val="single" w:sz="6" w:space="0" w:color="000000"/>
              <w:bottom w:val="single" w:sz="12" w:space="0" w:color="000000"/>
            </w:tcBorders>
            <w:shd w:val="clear" w:color="auto" w:fill="E16B09"/>
          </w:tcPr>
          <w:p w14:paraId="79D04342" w14:textId="77777777" w:rsidR="006F5DA1" w:rsidRDefault="00297E9A">
            <w:pPr>
              <w:pStyle w:val="TableParagraph"/>
              <w:pageBreakBefore/>
              <w:spacing w:before="14" w:line="253" w:lineRule="exact"/>
              <w:ind w:left="1588" w:firstLine="283"/>
              <w:rPr>
                <w:rFonts w:ascii="Arial" w:eastAsia="Calibri" w:hAnsi="Arial" w:cs="Arial"/>
                <w:sz w:val="21"/>
                <w:szCs w:val="21"/>
              </w:rPr>
            </w:pPr>
            <w:r>
              <w:rPr>
                <w:rFonts w:ascii="Arial" w:hAnsi="Arial" w:cs="Arial"/>
                <w:b/>
                <w:color w:val="FFFFFF"/>
                <w:spacing w:val="1"/>
                <w:sz w:val="21"/>
              </w:rPr>
              <w:lastRenderedPageBreak/>
              <w:t>ANALISI</w:t>
            </w:r>
            <w:r>
              <w:rPr>
                <w:rFonts w:ascii="Arial" w:hAnsi="Arial" w:cs="Arial"/>
                <w:b/>
                <w:color w:val="FFFFFF"/>
                <w:sz w:val="21"/>
              </w:rPr>
              <w:t xml:space="preserve">  PROCESSI</w:t>
            </w:r>
          </w:p>
        </w:tc>
        <w:tc>
          <w:tcPr>
            <w:tcW w:w="5607" w:type="dxa"/>
            <w:gridSpan w:val="3"/>
            <w:tcBorders>
              <w:top w:val="single" w:sz="12" w:space="0" w:color="000000"/>
              <w:bottom w:val="single" w:sz="12" w:space="0" w:color="000000"/>
              <w:right w:val="single" w:sz="12" w:space="0" w:color="000000"/>
            </w:tcBorders>
            <w:shd w:val="clear" w:color="auto" w:fill="003366"/>
          </w:tcPr>
          <w:p w14:paraId="45B12526" w14:textId="77777777" w:rsidR="006F5DA1" w:rsidRDefault="00297E9A">
            <w:pPr>
              <w:pStyle w:val="TableParagraph"/>
              <w:spacing w:before="14" w:line="253" w:lineRule="exact"/>
              <w:ind w:left="2526" w:firstLine="283"/>
              <w:rPr>
                <w:rFonts w:ascii="Arial" w:eastAsia="Calibri" w:hAnsi="Arial" w:cs="Arial"/>
                <w:sz w:val="21"/>
                <w:szCs w:val="21"/>
              </w:rPr>
            </w:pPr>
            <w:r w:rsidRPr="005D5FE7">
              <w:rPr>
                <w:rFonts w:ascii="Arial" w:hAnsi="Arial" w:cs="Arial"/>
                <w:b/>
                <w:color w:val="FFFFFF"/>
                <w:spacing w:val="-1"/>
                <w:sz w:val="14"/>
              </w:rPr>
              <w:t>IDENTIFICAZIONE</w:t>
            </w:r>
            <w:r w:rsidRPr="005D5FE7">
              <w:rPr>
                <w:rFonts w:ascii="Arial" w:hAnsi="Arial" w:cs="Arial"/>
                <w:b/>
                <w:color w:val="FFFFFF"/>
                <w:spacing w:val="33"/>
                <w:sz w:val="14"/>
              </w:rPr>
              <w:t xml:space="preserve"> </w:t>
            </w:r>
            <w:r w:rsidRPr="005D5FE7">
              <w:rPr>
                <w:rFonts w:ascii="Arial" w:hAnsi="Arial" w:cs="Arial"/>
                <w:b/>
                <w:color w:val="FFFFFF"/>
                <w:sz w:val="14"/>
              </w:rPr>
              <w:t>DEL</w:t>
            </w:r>
            <w:r w:rsidRPr="005D5FE7">
              <w:rPr>
                <w:rFonts w:ascii="Arial" w:hAnsi="Arial" w:cs="Arial"/>
                <w:b/>
                <w:color w:val="FFFFFF"/>
                <w:spacing w:val="35"/>
                <w:sz w:val="14"/>
              </w:rPr>
              <w:t xml:space="preserve"> </w:t>
            </w:r>
            <w:r>
              <w:rPr>
                <w:rFonts w:ascii="Arial" w:hAnsi="Arial" w:cs="Arial"/>
                <w:b/>
                <w:color w:val="FFFFFF"/>
                <w:spacing w:val="-2"/>
                <w:sz w:val="21"/>
              </w:rPr>
              <w:t>RISCHIO</w:t>
            </w:r>
          </w:p>
        </w:tc>
        <w:tc>
          <w:tcPr>
            <w:tcW w:w="5174" w:type="dxa"/>
            <w:gridSpan w:val="3"/>
            <w:tcBorders>
              <w:top w:val="single" w:sz="12" w:space="0" w:color="000000"/>
              <w:left w:val="single" w:sz="12" w:space="0" w:color="000000"/>
              <w:bottom w:val="single" w:sz="12" w:space="0" w:color="000000"/>
              <w:right w:val="single" w:sz="12" w:space="0" w:color="000000"/>
            </w:tcBorders>
            <w:shd w:val="clear" w:color="auto" w:fill="FF9900"/>
          </w:tcPr>
          <w:p w14:paraId="37EB0B7B" w14:textId="77777777" w:rsidR="006F5DA1" w:rsidRDefault="00297E9A">
            <w:pPr>
              <w:pStyle w:val="TableParagraph"/>
              <w:spacing w:before="14" w:line="253" w:lineRule="exact"/>
              <w:jc w:val="center"/>
              <w:rPr>
                <w:rFonts w:ascii="Arial" w:eastAsia="Calibri" w:hAnsi="Arial" w:cs="Arial"/>
                <w:sz w:val="21"/>
                <w:szCs w:val="21"/>
              </w:rPr>
            </w:pPr>
            <w:r>
              <w:rPr>
                <w:rFonts w:ascii="Arial" w:hAnsi="Arial" w:cs="Arial"/>
                <w:b/>
                <w:color w:val="FFFFFF"/>
                <w:spacing w:val="-1"/>
                <w:sz w:val="21"/>
              </w:rPr>
              <w:t>MISURE</w:t>
            </w:r>
            <w:r>
              <w:rPr>
                <w:rFonts w:ascii="Arial" w:hAnsi="Arial" w:cs="Arial"/>
                <w:b/>
                <w:color w:val="FFFFFF"/>
                <w:spacing w:val="37"/>
                <w:sz w:val="21"/>
              </w:rPr>
              <w:t xml:space="preserve"> </w:t>
            </w:r>
          </w:p>
        </w:tc>
      </w:tr>
      <w:tr w:rsidR="003F3933" w14:paraId="37D7F127" w14:textId="77777777" w:rsidTr="00D830BD">
        <w:trPr>
          <w:trHeight w:hRule="exact" w:val="1211"/>
          <w:jc w:val="center"/>
        </w:trPr>
        <w:tc>
          <w:tcPr>
            <w:tcW w:w="1538" w:type="dxa"/>
            <w:tcBorders>
              <w:top w:val="single" w:sz="12" w:space="0" w:color="000000"/>
              <w:left w:val="single" w:sz="6" w:space="0" w:color="000000"/>
              <w:bottom w:val="single" w:sz="12" w:space="0" w:color="000000"/>
              <w:right w:val="single" w:sz="6" w:space="0" w:color="000000"/>
            </w:tcBorders>
            <w:shd w:val="clear" w:color="auto" w:fill="auto"/>
          </w:tcPr>
          <w:p w14:paraId="3C6BA1C7" w14:textId="77777777" w:rsidR="006F5DA1" w:rsidRDefault="00297E9A">
            <w:pPr>
              <w:pStyle w:val="TableParagraph"/>
              <w:spacing w:before="133" w:line="264" w:lineRule="auto"/>
              <w:ind w:left="147" w:right="146" w:hanging="14"/>
              <w:rPr>
                <w:rFonts w:ascii="Arial" w:eastAsia="Calibri" w:hAnsi="Arial" w:cs="Arial"/>
                <w:sz w:val="17"/>
                <w:szCs w:val="17"/>
              </w:rPr>
            </w:pPr>
            <w:r>
              <w:rPr>
                <w:rFonts w:ascii="Arial" w:hAnsi="Arial" w:cs="Arial"/>
                <w:b/>
                <w:spacing w:val="-1"/>
                <w:sz w:val="17"/>
              </w:rPr>
              <w:t>Processo</w:t>
            </w:r>
            <w:r>
              <w:rPr>
                <w:rFonts w:ascii="Arial" w:hAnsi="Arial" w:cs="Arial"/>
                <w:b/>
                <w:spacing w:val="27"/>
                <w:w w:val="102"/>
                <w:sz w:val="17"/>
              </w:rPr>
              <w:t xml:space="preserve"> </w:t>
            </w:r>
            <w:r>
              <w:rPr>
                <w:rFonts w:ascii="Arial" w:hAnsi="Arial" w:cs="Arial"/>
                <w:b/>
                <w:spacing w:val="-2"/>
                <w:sz w:val="17"/>
              </w:rPr>
              <w:t>sensibile</w:t>
            </w:r>
          </w:p>
        </w:tc>
        <w:tc>
          <w:tcPr>
            <w:tcW w:w="3129" w:type="dxa"/>
            <w:tcBorders>
              <w:top w:val="single" w:sz="12" w:space="0" w:color="000000"/>
              <w:left w:val="single" w:sz="6" w:space="0" w:color="000000"/>
              <w:bottom w:val="single" w:sz="12" w:space="0" w:color="000000"/>
              <w:right w:val="single" w:sz="6" w:space="0" w:color="000000"/>
            </w:tcBorders>
            <w:shd w:val="clear" w:color="auto" w:fill="auto"/>
          </w:tcPr>
          <w:p w14:paraId="082A1AF9" w14:textId="77777777" w:rsidR="006F5DA1" w:rsidRDefault="00297E9A">
            <w:pPr>
              <w:pStyle w:val="TableParagraph"/>
              <w:spacing w:before="133" w:line="264" w:lineRule="auto"/>
              <w:ind w:left="228" w:right="52" w:hanging="176"/>
              <w:jc w:val="center"/>
              <w:rPr>
                <w:rFonts w:ascii="Arial" w:eastAsia="Calibri" w:hAnsi="Arial" w:cs="Arial"/>
                <w:sz w:val="17"/>
                <w:szCs w:val="17"/>
              </w:rPr>
            </w:pPr>
            <w:r>
              <w:rPr>
                <w:rFonts w:ascii="Arial" w:hAnsi="Arial" w:cs="Arial"/>
                <w:b/>
                <w:spacing w:val="-1"/>
                <w:sz w:val="17"/>
              </w:rPr>
              <w:t>Sub-Processo</w:t>
            </w:r>
            <w:r>
              <w:rPr>
                <w:rFonts w:ascii="Arial" w:hAnsi="Arial" w:cs="Arial"/>
                <w:b/>
                <w:spacing w:val="29"/>
                <w:w w:val="102"/>
                <w:sz w:val="17"/>
              </w:rPr>
              <w:t xml:space="preserve"> </w:t>
            </w:r>
            <w:r>
              <w:rPr>
                <w:rFonts w:ascii="Arial" w:hAnsi="Arial" w:cs="Arial"/>
                <w:b/>
                <w:spacing w:val="-2"/>
                <w:sz w:val="17"/>
              </w:rPr>
              <w:t>sensibile</w:t>
            </w:r>
          </w:p>
        </w:tc>
        <w:tc>
          <w:tcPr>
            <w:tcW w:w="1495" w:type="dxa"/>
            <w:tcBorders>
              <w:top w:val="single" w:sz="12" w:space="0" w:color="000000"/>
              <w:left w:val="single" w:sz="6" w:space="0" w:color="000000"/>
              <w:bottom w:val="single" w:sz="12" w:space="0" w:color="000000"/>
              <w:right w:val="single" w:sz="6" w:space="0" w:color="000000"/>
            </w:tcBorders>
            <w:shd w:val="clear" w:color="auto" w:fill="auto"/>
          </w:tcPr>
          <w:p w14:paraId="52598777" w14:textId="77777777" w:rsidR="006F5DA1" w:rsidRDefault="00297E9A">
            <w:pPr>
              <w:pStyle w:val="TableParagraph"/>
              <w:spacing w:before="133" w:line="264" w:lineRule="auto"/>
              <w:ind w:left="524" w:right="127" w:hanging="391"/>
              <w:rPr>
                <w:rFonts w:ascii="Arial" w:eastAsia="Calibri" w:hAnsi="Arial" w:cs="Arial"/>
                <w:sz w:val="17"/>
                <w:szCs w:val="17"/>
              </w:rPr>
            </w:pPr>
            <w:r>
              <w:rPr>
                <w:rFonts w:ascii="Arial" w:hAnsi="Arial" w:cs="Arial"/>
                <w:b/>
                <w:spacing w:val="-1"/>
                <w:sz w:val="17"/>
              </w:rPr>
              <w:t>Descrizione</w:t>
            </w:r>
            <w:r>
              <w:rPr>
                <w:rFonts w:ascii="Arial" w:hAnsi="Arial" w:cs="Arial"/>
                <w:b/>
                <w:sz w:val="17"/>
              </w:rPr>
              <w:t xml:space="preserve">  attività</w:t>
            </w:r>
            <w:r>
              <w:rPr>
                <w:rFonts w:ascii="Arial" w:hAnsi="Arial" w:cs="Arial"/>
                <w:b/>
                <w:spacing w:val="25"/>
                <w:w w:val="102"/>
                <w:sz w:val="17"/>
              </w:rPr>
              <w:t xml:space="preserve"> </w:t>
            </w:r>
            <w:r>
              <w:rPr>
                <w:rFonts w:ascii="Arial" w:hAnsi="Arial" w:cs="Arial"/>
                <w:b/>
                <w:spacing w:val="-2"/>
                <w:sz w:val="17"/>
              </w:rPr>
              <w:t>sensibile</w:t>
            </w:r>
          </w:p>
        </w:tc>
        <w:tc>
          <w:tcPr>
            <w:tcW w:w="1242" w:type="dxa"/>
            <w:tcBorders>
              <w:top w:val="single" w:sz="12" w:space="0" w:color="000000"/>
              <w:left w:val="single" w:sz="6" w:space="0" w:color="000000"/>
              <w:bottom w:val="single" w:sz="12" w:space="0" w:color="000000"/>
              <w:right w:val="single" w:sz="6" w:space="0" w:color="000000"/>
            </w:tcBorders>
            <w:shd w:val="clear" w:color="auto" w:fill="auto"/>
          </w:tcPr>
          <w:p w14:paraId="4FAEC53C" w14:textId="77777777" w:rsidR="006F5DA1" w:rsidRDefault="006F5DA1">
            <w:pPr>
              <w:pStyle w:val="TableParagraph"/>
              <w:spacing w:before="11"/>
              <w:rPr>
                <w:rFonts w:ascii="Arial" w:eastAsia="Times New Roman" w:hAnsi="Arial" w:cs="Arial"/>
                <w:sz w:val="20"/>
                <w:szCs w:val="20"/>
              </w:rPr>
            </w:pPr>
          </w:p>
          <w:p w14:paraId="7ED162F0" w14:textId="77777777" w:rsidR="006F5DA1" w:rsidRDefault="00297E9A">
            <w:pPr>
              <w:pStyle w:val="TableParagraph"/>
              <w:ind w:left="147" w:firstLine="283"/>
              <w:rPr>
                <w:rFonts w:ascii="Arial" w:eastAsia="Calibri" w:hAnsi="Arial" w:cs="Arial"/>
                <w:sz w:val="17"/>
                <w:szCs w:val="17"/>
              </w:rPr>
            </w:pPr>
            <w:r>
              <w:rPr>
                <w:rFonts w:ascii="Arial" w:hAnsi="Arial" w:cs="Arial"/>
                <w:b/>
                <w:sz w:val="17"/>
              </w:rPr>
              <w:t>Destinatari</w:t>
            </w:r>
          </w:p>
        </w:tc>
        <w:tc>
          <w:tcPr>
            <w:tcW w:w="2097" w:type="dxa"/>
            <w:tcBorders>
              <w:top w:val="single" w:sz="12" w:space="0" w:color="000000"/>
              <w:left w:val="single" w:sz="6" w:space="0" w:color="000000"/>
              <w:bottom w:val="single" w:sz="12" w:space="0" w:color="000000"/>
              <w:right w:val="single" w:sz="6" w:space="0" w:color="000000"/>
            </w:tcBorders>
            <w:shd w:val="clear" w:color="auto" w:fill="auto"/>
          </w:tcPr>
          <w:p w14:paraId="41CD90B7" w14:textId="77777777" w:rsidR="006F5DA1" w:rsidRDefault="006F5DA1">
            <w:pPr>
              <w:pStyle w:val="TableParagraph"/>
              <w:spacing w:before="11"/>
              <w:rPr>
                <w:rFonts w:ascii="Arial" w:eastAsia="Times New Roman" w:hAnsi="Arial" w:cs="Arial"/>
                <w:sz w:val="20"/>
                <w:szCs w:val="20"/>
              </w:rPr>
            </w:pPr>
          </w:p>
          <w:p w14:paraId="06359C51" w14:textId="77777777" w:rsidR="006F5DA1" w:rsidRDefault="00297E9A">
            <w:pPr>
              <w:pStyle w:val="TableParagraph"/>
              <w:ind w:left="25" w:firstLine="283"/>
              <w:jc w:val="center"/>
              <w:rPr>
                <w:rFonts w:ascii="Arial" w:eastAsia="Calibri" w:hAnsi="Arial" w:cs="Arial"/>
                <w:sz w:val="17"/>
                <w:szCs w:val="17"/>
              </w:rPr>
            </w:pPr>
            <w:r>
              <w:rPr>
                <w:rFonts w:ascii="Arial" w:hAnsi="Arial" w:cs="Arial"/>
                <w:b/>
                <w:sz w:val="17"/>
              </w:rPr>
              <w:t>Reato</w:t>
            </w:r>
            <w:r>
              <w:rPr>
                <w:rFonts w:ascii="Arial" w:hAnsi="Arial" w:cs="Arial"/>
                <w:b/>
                <w:spacing w:val="20"/>
                <w:sz w:val="17"/>
              </w:rPr>
              <w:t xml:space="preserve"> </w:t>
            </w:r>
            <w:r>
              <w:rPr>
                <w:rFonts w:ascii="Arial" w:hAnsi="Arial" w:cs="Arial"/>
                <w:b/>
                <w:spacing w:val="-2"/>
                <w:sz w:val="17"/>
              </w:rPr>
              <w:t>ipotizzabile</w:t>
            </w:r>
            <w:r>
              <w:rPr>
                <w:rFonts w:ascii="Arial" w:hAnsi="Arial" w:cs="Arial"/>
                <w:b/>
                <w:spacing w:val="29"/>
                <w:sz w:val="17"/>
              </w:rPr>
              <w:t xml:space="preserve"> </w:t>
            </w:r>
            <w:r>
              <w:rPr>
                <w:rFonts w:ascii="Arial" w:hAnsi="Arial" w:cs="Arial"/>
                <w:b/>
                <w:sz w:val="17"/>
              </w:rPr>
              <w:t>o</w:t>
            </w:r>
            <w:r>
              <w:rPr>
                <w:rFonts w:ascii="Arial" w:hAnsi="Arial" w:cs="Arial"/>
                <w:b/>
                <w:spacing w:val="20"/>
                <w:sz w:val="17"/>
              </w:rPr>
              <w:t xml:space="preserve"> </w:t>
            </w:r>
            <w:r>
              <w:rPr>
                <w:rFonts w:ascii="Arial" w:hAnsi="Arial" w:cs="Arial"/>
                <w:b/>
                <w:spacing w:val="-1"/>
                <w:sz w:val="17"/>
              </w:rPr>
              <w:t>malfunzionamento</w:t>
            </w:r>
          </w:p>
        </w:tc>
        <w:tc>
          <w:tcPr>
            <w:tcW w:w="1600" w:type="dxa"/>
            <w:tcBorders>
              <w:top w:val="single" w:sz="12" w:space="0" w:color="000000"/>
              <w:left w:val="single" w:sz="6" w:space="0" w:color="000000"/>
              <w:bottom w:val="single" w:sz="12" w:space="0" w:color="000000"/>
              <w:right w:val="single" w:sz="6" w:space="0" w:color="000000"/>
            </w:tcBorders>
            <w:shd w:val="clear" w:color="auto" w:fill="auto"/>
          </w:tcPr>
          <w:p w14:paraId="51BA8F1D" w14:textId="77777777" w:rsidR="006F5DA1" w:rsidRDefault="00297E9A">
            <w:pPr>
              <w:pStyle w:val="TableParagraph"/>
              <w:spacing w:before="12" w:line="264" w:lineRule="auto"/>
              <w:ind w:left="79" w:right="77" w:firstLine="283"/>
              <w:jc w:val="center"/>
              <w:rPr>
                <w:rFonts w:ascii="Arial" w:eastAsia="Calibri" w:hAnsi="Arial" w:cs="Arial"/>
                <w:sz w:val="17"/>
                <w:szCs w:val="17"/>
                <w:lang w:val="it-IT"/>
              </w:rPr>
            </w:pPr>
            <w:r>
              <w:rPr>
                <w:rFonts w:ascii="Arial" w:hAnsi="Arial" w:cs="Arial"/>
                <w:b/>
                <w:spacing w:val="-2"/>
                <w:sz w:val="17"/>
                <w:lang w:val="it-IT"/>
              </w:rPr>
              <w:t>Possibili</w:t>
            </w:r>
            <w:r>
              <w:rPr>
                <w:rFonts w:ascii="Arial" w:hAnsi="Arial" w:cs="Arial"/>
                <w:b/>
                <w:sz w:val="17"/>
                <w:lang w:val="it-IT"/>
              </w:rPr>
              <w:t xml:space="preserve"> </w:t>
            </w:r>
            <w:r>
              <w:rPr>
                <w:rFonts w:ascii="Arial" w:hAnsi="Arial" w:cs="Arial"/>
                <w:b/>
                <w:spacing w:val="11"/>
                <w:sz w:val="17"/>
                <w:lang w:val="it-IT"/>
              </w:rPr>
              <w:t xml:space="preserve"> </w:t>
            </w:r>
            <w:r>
              <w:rPr>
                <w:rFonts w:ascii="Arial" w:hAnsi="Arial" w:cs="Arial"/>
                <w:b/>
                <w:sz w:val="17"/>
                <w:lang w:val="it-IT"/>
              </w:rPr>
              <w:t>comportamenti</w:t>
            </w:r>
            <w:r>
              <w:rPr>
                <w:rFonts w:ascii="Arial" w:hAnsi="Arial" w:cs="Arial"/>
                <w:b/>
                <w:spacing w:val="21"/>
                <w:w w:val="102"/>
                <w:sz w:val="17"/>
                <w:lang w:val="it-IT"/>
              </w:rPr>
              <w:t xml:space="preserve"> </w:t>
            </w:r>
            <w:r>
              <w:rPr>
                <w:rFonts w:ascii="Arial" w:hAnsi="Arial" w:cs="Arial"/>
                <w:b/>
                <w:spacing w:val="-2"/>
                <w:sz w:val="17"/>
                <w:lang w:val="it-IT"/>
              </w:rPr>
              <w:t>che</w:t>
            </w:r>
            <w:r>
              <w:rPr>
                <w:rFonts w:ascii="Arial" w:hAnsi="Arial" w:cs="Arial"/>
                <w:b/>
                <w:spacing w:val="20"/>
                <w:sz w:val="17"/>
                <w:lang w:val="it-IT"/>
              </w:rPr>
              <w:t xml:space="preserve"> </w:t>
            </w:r>
            <w:r>
              <w:rPr>
                <w:rFonts w:ascii="Arial" w:hAnsi="Arial" w:cs="Arial"/>
                <w:b/>
                <w:sz w:val="17"/>
                <w:lang w:val="it-IT"/>
              </w:rPr>
              <w:t>integrano</w:t>
            </w:r>
            <w:r>
              <w:rPr>
                <w:rFonts w:ascii="Arial" w:hAnsi="Arial" w:cs="Arial"/>
                <w:b/>
                <w:spacing w:val="14"/>
                <w:sz w:val="17"/>
                <w:lang w:val="it-IT"/>
              </w:rPr>
              <w:t xml:space="preserve"> </w:t>
            </w:r>
            <w:r>
              <w:rPr>
                <w:rFonts w:ascii="Arial" w:hAnsi="Arial" w:cs="Arial"/>
                <w:b/>
                <w:spacing w:val="-2"/>
                <w:sz w:val="17"/>
                <w:lang w:val="it-IT"/>
              </w:rPr>
              <w:t>la</w:t>
            </w:r>
            <w:r>
              <w:rPr>
                <w:rFonts w:ascii="Arial" w:hAnsi="Arial" w:cs="Arial"/>
                <w:b/>
                <w:spacing w:val="26"/>
                <w:w w:val="102"/>
                <w:sz w:val="17"/>
                <w:lang w:val="it-IT"/>
              </w:rPr>
              <w:t xml:space="preserve"> </w:t>
            </w:r>
            <w:r>
              <w:rPr>
                <w:rFonts w:ascii="Arial" w:hAnsi="Arial" w:cs="Arial"/>
                <w:b/>
                <w:spacing w:val="-1"/>
                <w:sz w:val="17"/>
                <w:lang w:val="it-IT"/>
              </w:rPr>
              <w:t>fattispecie</w:t>
            </w:r>
            <w:r>
              <w:rPr>
                <w:rFonts w:ascii="Arial" w:hAnsi="Arial" w:cs="Arial"/>
                <w:b/>
                <w:spacing w:val="25"/>
                <w:sz w:val="17"/>
                <w:lang w:val="it-IT"/>
              </w:rPr>
              <w:t xml:space="preserve"> </w:t>
            </w:r>
            <w:r>
              <w:rPr>
                <w:rFonts w:ascii="Arial" w:hAnsi="Arial" w:cs="Arial"/>
                <w:b/>
                <w:sz w:val="17"/>
                <w:lang w:val="it-IT"/>
              </w:rPr>
              <w:t>di</w:t>
            </w:r>
            <w:r>
              <w:rPr>
                <w:rFonts w:ascii="Arial" w:hAnsi="Arial" w:cs="Arial"/>
                <w:b/>
                <w:spacing w:val="14"/>
                <w:sz w:val="17"/>
                <w:lang w:val="it-IT"/>
              </w:rPr>
              <w:t xml:space="preserve"> </w:t>
            </w:r>
            <w:r>
              <w:rPr>
                <w:rFonts w:ascii="Arial" w:hAnsi="Arial" w:cs="Arial"/>
                <w:b/>
                <w:spacing w:val="1"/>
                <w:sz w:val="17"/>
                <w:lang w:val="it-IT"/>
              </w:rPr>
              <w:t>reato</w:t>
            </w:r>
          </w:p>
        </w:tc>
        <w:tc>
          <w:tcPr>
            <w:tcW w:w="1910" w:type="dxa"/>
            <w:tcBorders>
              <w:top w:val="single" w:sz="12" w:space="0" w:color="000000"/>
              <w:left w:val="single" w:sz="6" w:space="0" w:color="000000"/>
              <w:bottom w:val="single" w:sz="12" w:space="0" w:color="000000"/>
              <w:right w:val="single" w:sz="6" w:space="0" w:color="000000"/>
            </w:tcBorders>
            <w:shd w:val="clear" w:color="auto" w:fill="auto"/>
          </w:tcPr>
          <w:p w14:paraId="7D113482" w14:textId="77777777" w:rsidR="006F5DA1" w:rsidRDefault="006F5DA1">
            <w:pPr>
              <w:pStyle w:val="TableParagraph"/>
              <w:spacing w:before="11"/>
              <w:rPr>
                <w:rFonts w:ascii="Arial" w:eastAsia="Times New Roman" w:hAnsi="Arial" w:cs="Arial"/>
                <w:sz w:val="20"/>
                <w:szCs w:val="20"/>
                <w:lang w:val="it-IT"/>
              </w:rPr>
            </w:pPr>
          </w:p>
          <w:p w14:paraId="18184B6D" w14:textId="77777777" w:rsidR="006F5DA1" w:rsidRDefault="00297E9A">
            <w:pPr>
              <w:pStyle w:val="TableParagraph"/>
              <w:ind w:left="484" w:firstLine="283"/>
              <w:rPr>
                <w:rFonts w:ascii="Arial" w:eastAsia="Calibri" w:hAnsi="Arial" w:cs="Arial"/>
                <w:sz w:val="17"/>
                <w:szCs w:val="17"/>
              </w:rPr>
            </w:pPr>
            <w:r>
              <w:rPr>
                <w:rFonts w:ascii="Arial" w:hAnsi="Arial" w:cs="Arial"/>
                <w:b/>
                <w:spacing w:val="-1"/>
                <w:sz w:val="17"/>
              </w:rPr>
              <w:t>Misure</w:t>
            </w:r>
            <w:r>
              <w:rPr>
                <w:rFonts w:ascii="Arial" w:hAnsi="Arial" w:cs="Arial"/>
                <w:b/>
                <w:spacing w:val="25"/>
                <w:sz w:val="17"/>
              </w:rPr>
              <w:t xml:space="preserve"> </w:t>
            </w:r>
            <w:r>
              <w:rPr>
                <w:rFonts w:ascii="Arial" w:hAnsi="Arial" w:cs="Arial"/>
                <w:b/>
                <w:sz w:val="17"/>
              </w:rPr>
              <w:t>preventive</w:t>
            </w:r>
            <w:r>
              <w:rPr>
                <w:rFonts w:ascii="Arial" w:hAnsi="Arial" w:cs="Arial"/>
                <w:b/>
                <w:spacing w:val="25"/>
                <w:sz w:val="17"/>
              </w:rPr>
              <w:t xml:space="preserve"> </w:t>
            </w:r>
            <w:r>
              <w:rPr>
                <w:rFonts w:ascii="Arial" w:hAnsi="Arial" w:cs="Arial"/>
                <w:b/>
                <w:spacing w:val="-2"/>
                <w:sz w:val="17"/>
              </w:rPr>
              <w:t>in</w:t>
            </w:r>
            <w:r>
              <w:rPr>
                <w:rFonts w:ascii="Arial" w:hAnsi="Arial" w:cs="Arial"/>
                <w:b/>
                <w:spacing w:val="18"/>
                <w:sz w:val="17"/>
              </w:rPr>
              <w:t xml:space="preserve"> </w:t>
            </w:r>
            <w:r>
              <w:rPr>
                <w:rFonts w:ascii="Arial" w:hAnsi="Arial" w:cs="Arial"/>
                <w:b/>
                <w:sz w:val="17"/>
              </w:rPr>
              <w:t>atto</w:t>
            </w:r>
          </w:p>
        </w:tc>
        <w:tc>
          <w:tcPr>
            <w:tcW w:w="2817" w:type="dxa"/>
            <w:tcBorders>
              <w:top w:val="single" w:sz="12" w:space="0" w:color="000000"/>
              <w:left w:val="single" w:sz="6" w:space="0" w:color="000000"/>
              <w:bottom w:val="single" w:sz="12" w:space="0" w:color="000000"/>
              <w:right w:val="single" w:sz="6" w:space="0" w:color="000000"/>
            </w:tcBorders>
            <w:shd w:val="clear" w:color="auto" w:fill="auto"/>
          </w:tcPr>
          <w:p w14:paraId="77125329" w14:textId="77777777" w:rsidR="006F5DA1" w:rsidRDefault="006F5DA1">
            <w:pPr>
              <w:pStyle w:val="TableParagraph"/>
              <w:spacing w:before="11"/>
              <w:rPr>
                <w:rFonts w:ascii="Arial" w:eastAsia="Times New Roman" w:hAnsi="Arial" w:cs="Arial"/>
                <w:sz w:val="20"/>
                <w:szCs w:val="20"/>
              </w:rPr>
            </w:pPr>
          </w:p>
          <w:p w14:paraId="150D3F70" w14:textId="77777777" w:rsidR="006F5DA1" w:rsidRDefault="00297E9A">
            <w:pPr>
              <w:pStyle w:val="TableParagraph"/>
              <w:ind w:left="4" w:firstLine="283"/>
              <w:jc w:val="center"/>
              <w:rPr>
                <w:rFonts w:ascii="Arial" w:eastAsia="Calibri" w:hAnsi="Arial" w:cs="Arial"/>
                <w:sz w:val="17"/>
                <w:szCs w:val="17"/>
              </w:rPr>
            </w:pPr>
            <w:r>
              <w:rPr>
                <w:rFonts w:ascii="Arial" w:hAnsi="Arial" w:cs="Arial"/>
                <w:b/>
                <w:spacing w:val="-1"/>
                <w:sz w:val="17"/>
              </w:rPr>
              <w:t>Misura</w:t>
            </w:r>
          </w:p>
        </w:tc>
        <w:tc>
          <w:tcPr>
            <w:tcW w:w="2121" w:type="dxa"/>
            <w:tcBorders>
              <w:top w:val="single" w:sz="12" w:space="0" w:color="000000"/>
              <w:left w:val="single" w:sz="6" w:space="0" w:color="000000"/>
              <w:bottom w:val="single" w:sz="12" w:space="0" w:color="000000"/>
              <w:right w:val="single" w:sz="6" w:space="0" w:color="000000"/>
            </w:tcBorders>
            <w:shd w:val="clear" w:color="auto" w:fill="auto"/>
          </w:tcPr>
          <w:p w14:paraId="384762C3" w14:textId="77777777" w:rsidR="006F5DA1" w:rsidRDefault="006F5DA1">
            <w:pPr>
              <w:pStyle w:val="TableParagraph"/>
              <w:spacing w:before="11"/>
              <w:rPr>
                <w:rFonts w:ascii="Arial" w:eastAsia="Times New Roman" w:hAnsi="Arial" w:cs="Arial"/>
                <w:sz w:val="20"/>
                <w:szCs w:val="20"/>
              </w:rPr>
            </w:pPr>
          </w:p>
          <w:p w14:paraId="25A499B9" w14:textId="77777777" w:rsidR="006F5DA1" w:rsidRDefault="00297E9A">
            <w:pPr>
              <w:pStyle w:val="TableParagraph"/>
              <w:ind w:left="227" w:firstLine="283"/>
              <w:jc w:val="center"/>
              <w:rPr>
                <w:rFonts w:ascii="Arial" w:eastAsia="Calibri" w:hAnsi="Arial" w:cs="Arial"/>
                <w:sz w:val="17"/>
                <w:szCs w:val="17"/>
              </w:rPr>
            </w:pPr>
            <w:r>
              <w:rPr>
                <w:rFonts w:ascii="Arial" w:hAnsi="Arial" w:cs="Arial"/>
                <w:b/>
                <w:spacing w:val="-2"/>
                <w:sz w:val="17"/>
              </w:rPr>
              <w:t>Responsabili</w:t>
            </w:r>
          </w:p>
        </w:tc>
        <w:tc>
          <w:tcPr>
            <w:tcW w:w="236" w:type="dxa"/>
            <w:shd w:val="clear" w:color="auto" w:fill="auto"/>
          </w:tcPr>
          <w:p w14:paraId="36AA219A" w14:textId="77777777" w:rsidR="006F5DA1" w:rsidRDefault="006F5DA1"/>
        </w:tc>
      </w:tr>
      <w:tr w:rsidR="003F3933" w14:paraId="521C04A3" w14:textId="77777777" w:rsidTr="00D830BD">
        <w:trPr>
          <w:trHeight w:hRule="exact" w:val="503"/>
          <w:jc w:val="center"/>
        </w:trPr>
        <w:tc>
          <w:tcPr>
            <w:tcW w:w="1538" w:type="dxa"/>
            <w:vMerge w:val="restart"/>
            <w:tcBorders>
              <w:top w:val="single" w:sz="12" w:space="0" w:color="000000"/>
              <w:left w:val="single" w:sz="6" w:space="0" w:color="000000"/>
              <w:right w:val="single" w:sz="6" w:space="0" w:color="000000"/>
            </w:tcBorders>
            <w:shd w:val="clear" w:color="auto" w:fill="auto"/>
          </w:tcPr>
          <w:p w14:paraId="724B47B2" w14:textId="77777777" w:rsidR="006F5DA1" w:rsidRDefault="006F5DA1">
            <w:pPr>
              <w:pStyle w:val="TableParagraph"/>
              <w:rPr>
                <w:rFonts w:ascii="Arial" w:eastAsia="Times New Roman" w:hAnsi="Arial" w:cs="Arial"/>
                <w:sz w:val="18"/>
                <w:szCs w:val="18"/>
              </w:rPr>
            </w:pPr>
          </w:p>
          <w:p w14:paraId="4D0A7265" w14:textId="77777777" w:rsidR="006F5DA1" w:rsidRDefault="006F5DA1">
            <w:pPr>
              <w:pStyle w:val="TableParagraph"/>
              <w:rPr>
                <w:rFonts w:ascii="Arial" w:eastAsia="Times New Roman" w:hAnsi="Arial" w:cs="Arial"/>
                <w:sz w:val="18"/>
                <w:szCs w:val="18"/>
              </w:rPr>
            </w:pPr>
          </w:p>
          <w:p w14:paraId="24D37AEA" w14:textId="77777777" w:rsidR="006F5DA1" w:rsidRDefault="006F5DA1">
            <w:pPr>
              <w:pStyle w:val="TableParagraph"/>
              <w:rPr>
                <w:rFonts w:ascii="Arial" w:eastAsia="Times New Roman" w:hAnsi="Arial" w:cs="Arial"/>
                <w:sz w:val="18"/>
                <w:szCs w:val="18"/>
              </w:rPr>
            </w:pPr>
          </w:p>
          <w:p w14:paraId="601F1DE6" w14:textId="77777777" w:rsidR="006F5DA1" w:rsidRDefault="006F5DA1">
            <w:pPr>
              <w:pStyle w:val="TableParagraph"/>
              <w:rPr>
                <w:rFonts w:ascii="Arial" w:eastAsia="Times New Roman" w:hAnsi="Arial" w:cs="Arial"/>
                <w:sz w:val="18"/>
                <w:szCs w:val="18"/>
              </w:rPr>
            </w:pPr>
          </w:p>
          <w:p w14:paraId="24CAF7EB" w14:textId="77777777" w:rsidR="006F5DA1" w:rsidRDefault="006F5DA1">
            <w:pPr>
              <w:pStyle w:val="TableParagraph"/>
              <w:rPr>
                <w:rFonts w:ascii="Arial" w:eastAsia="Times New Roman" w:hAnsi="Arial" w:cs="Arial"/>
                <w:sz w:val="18"/>
                <w:szCs w:val="18"/>
              </w:rPr>
            </w:pPr>
          </w:p>
          <w:p w14:paraId="1995B369" w14:textId="77777777" w:rsidR="006F5DA1" w:rsidRDefault="006F5DA1">
            <w:pPr>
              <w:pStyle w:val="TableParagraph"/>
              <w:rPr>
                <w:rFonts w:ascii="Arial" w:eastAsia="Times New Roman" w:hAnsi="Arial" w:cs="Arial"/>
                <w:sz w:val="18"/>
                <w:szCs w:val="18"/>
              </w:rPr>
            </w:pPr>
          </w:p>
          <w:p w14:paraId="1F109019" w14:textId="77777777" w:rsidR="006F5DA1" w:rsidRDefault="006F5DA1">
            <w:pPr>
              <w:pStyle w:val="TableParagraph"/>
              <w:rPr>
                <w:rFonts w:ascii="Arial" w:eastAsia="Times New Roman" w:hAnsi="Arial" w:cs="Arial"/>
                <w:sz w:val="18"/>
                <w:szCs w:val="18"/>
              </w:rPr>
            </w:pPr>
          </w:p>
          <w:p w14:paraId="5974D776" w14:textId="77777777" w:rsidR="006F5DA1" w:rsidRDefault="006F5DA1">
            <w:pPr>
              <w:pStyle w:val="TableParagraph"/>
              <w:rPr>
                <w:rFonts w:ascii="Arial" w:eastAsia="Times New Roman" w:hAnsi="Arial" w:cs="Arial"/>
                <w:sz w:val="18"/>
                <w:szCs w:val="18"/>
              </w:rPr>
            </w:pPr>
          </w:p>
          <w:p w14:paraId="727AB589" w14:textId="77777777" w:rsidR="006F5DA1" w:rsidRDefault="006F5DA1">
            <w:pPr>
              <w:pStyle w:val="TableParagraph"/>
              <w:rPr>
                <w:rFonts w:ascii="Arial" w:eastAsia="Times New Roman" w:hAnsi="Arial" w:cs="Arial"/>
                <w:sz w:val="18"/>
                <w:szCs w:val="18"/>
              </w:rPr>
            </w:pPr>
          </w:p>
          <w:p w14:paraId="689349A5" w14:textId="77777777" w:rsidR="006F5DA1" w:rsidRDefault="006F5DA1">
            <w:pPr>
              <w:pStyle w:val="TableParagraph"/>
              <w:rPr>
                <w:rFonts w:ascii="Arial" w:eastAsia="Times New Roman" w:hAnsi="Arial" w:cs="Arial"/>
                <w:sz w:val="18"/>
                <w:szCs w:val="18"/>
              </w:rPr>
            </w:pPr>
          </w:p>
          <w:p w14:paraId="757D28F6" w14:textId="77777777" w:rsidR="006F5DA1" w:rsidRDefault="006F5DA1">
            <w:pPr>
              <w:pStyle w:val="TableParagraph"/>
              <w:rPr>
                <w:rFonts w:ascii="Arial" w:eastAsia="Times New Roman" w:hAnsi="Arial" w:cs="Arial"/>
                <w:sz w:val="18"/>
                <w:szCs w:val="18"/>
              </w:rPr>
            </w:pPr>
          </w:p>
          <w:p w14:paraId="5D996664" w14:textId="77777777" w:rsidR="006F5DA1" w:rsidRDefault="006F5DA1">
            <w:pPr>
              <w:pStyle w:val="TableParagraph"/>
              <w:spacing w:before="1"/>
              <w:rPr>
                <w:rFonts w:ascii="Arial" w:eastAsia="Times New Roman" w:hAnsi="Arial" w:cs="Arial"/>
                <w:sz w:val="24"/>
                <w:szCs w:val="24"/>
              </w:rPr>
            </w:pPr>
          </w:p>
          <w:p w14:paraId="60FA0270" w14:textId="77777777" w:rsidR="006F5DA1" w:rsidRDefault="00297E9A">
            <w:pPr>
              <w:pStyle w:val="TableParagraph"/>
              <w:spacing w:line="264" w:lineRule="auto"/>
              <w:ind w:left="160" w:right="103" w:hanging="68"/>
              <w:jc w:val="center"/>
              <w:rPr>
                <w:rFonts w:ascii="Arial" w:eastAsia="Calibri" w:hAnsi="Arial" w:cs="Arial"/>
                <w:sz w:val="17"/>
                <w:szCs w:val="17"/>
              </w:rPr>
            </w:pPr>
            <w:r>
              <w:rPr>
                <w:rFonts w:ascii="Arial" w:hAnsi="Arial" w:cs="Arial"/>
                <w:b/>
                <w:sz w:val="17"/>
              </w:rPr>
              <w:t>Attività deliberante</w:t>
            </w:r>
          </w:p>
        </w:tc>
        <w:tc>
          <w:tcPr>
            <w:tcW w:w="3129" w:type="dxa"/>
            <w:vMerge w:val="restart"/>
            <w:tcBorders>
              <w:top w:val="single" w:sz="12" w:space="0" w:color="000000"/>
              <w:left w:val="single" w:sz="6" w:space="0" w:color="000000"/>
              <w:right w:val="single" w:sz="6" w:space="0" w:color="000000"/>
            </w:tcBorders>
            <w:shd w:val="clear" w:color="auto" w:fill="auto"/>
          </w:tcPr>
          <w:p w14:paraId="723C630B" w14:textId="77777777" w:rsidR="006F5DA1" w:rsidRDefault="006F5DA1">
            <w:pPr>
              <w:pStyle w:val="TableParagraph"/>
              <w:rPr>
                <w:rFonts w:ascii="Arial" w:eastAsia="Times New Roman" w:hAnsi="Arial" w:cs="Arial"/>
                <w:sz w:val="18"/>
                <w:szCs w:val="18"/>
                <w:lang w:val="it-IT"/>
              </w:rPr>
            </w:pPr>
          </w:p>
          <w:p w14:paraId="11B08D77" w14:textId="77777777" w:rsidR="006F5DA1" w:rsidRDefault="006F5DA1">
            <w:pPr>
              <w:pStyle w:val="TableParagraph"/>
              <w:rPr>
                <w:rFonts w:ascii="Arial" w:eastAsia="Times New Roman" w:hAnsi="Arial" w:cs="Arial"/>
                <w:sz w:val="18"/>
                <w:szCs w:val="18"/>
                <w:lang w:val="it-IT"/>
              </w:rPr>
            </w:pPr>
          </w:p>
          <w:p w14:paraId="3D2FDA6F" w14:textId="77777777" w:rsidR="006F5DA1" w:rsidRDefault="006F5DA1">
            <w:pPr>
              <w:pStyle w:val="TableParagraph"/>
              <w:rPr>
                <w:rFonts w:ascii="Arial" w:eastAsia="Times New Roman" w:hAnsi="Arial" w:cs="Arial"/>
                <w:sz w:val="18"/>
                <w:szCs w:val="18"/>
                <w:lang w:val="it-IT"/>
              </w:rPr>
            </w:pPr>
          </w:p>
          <w:p w14:paraId="6FDBA3BF" w14:textId="77777777" w:rsidR="006F5DA1" w:rsidRDefault="006F5DA1">
            <w:pPr>
              <w:pStyle w:val="TableParagraph"/>
              <w:rPr>
                <w:rFonts w:ascii="Arial" w:eastAsia="Times New Roman" w:hAnsi="Arial" w:cs="Arial"/>
                <w:sz w:val="18"/>
                <w:szCs w:val="18"/>
                <w:lang w:val="it-IT"/>
              </w:rPr>
            </w:pPr>
          </w:p>
          <w:p w14:paraId="5825C4E8" w14:textId="77777777" w:rsidR="006F5DA1" w:rsidRDefault="006F5DA1">
            <w:pPr>
              <w:pStyle w:val="TableParagraph"/>
              <w:spacing w:before="1"/>
              <w:rPr>
                <w:rFonts w:ascii="Arial" w:eastAsia="Times New Roman" w:hAnsi="Arial" w:cs="Arial"/>
                <w:sz w:val="24"/>
                <w:szCs w:val="24"/>
                <w:lang w:val="it-IT"/>
              </w:rPr>
            </w:pPr>
          </w:p>
          <w:p w14:paraId="3BFFCF20" w14:textId="77777777" w:rsidR="006F5DA1" w:rsidRDefault="00297E9A" w:rsidP="003A34BC">
            <w:pPr>
              <w:pStyle w:val="TableParagraph"/>
              <w:numPr>
                <w:ilvl w:val="0"/>
                <w:numId w:val="15"/>
              </w:numPr>
              <w:spacing w:line="264" w:lineRule="auto"/>
              <w:ind w:right="46"/>
              <w:rPr>
                <w:rFonts w:ascii="Arial" w:hAnsi="Arial" w:cs="Arial"/>
                <w:b/>
                <w:spacing w:val="4"/>
                <w:w w:val="105"/>
                <w:sz w:val="20"/>
                <w:szCs w:val="16"/>
                <w:lang w:val="it-IT"/>
              </w:rPr>
            </w:pPr>
            <w:r>
              <w:rPr>
                <w:rFonts w:ascii="Arial" w:hAnsi="Arial" w:cs="Arial"/>
                <w:b/>
                <w:spacing w:val="4"/>
                <w:w w:val="105"/>
                <w:sz w:val="20"/>
                <w:szCs w:val="16"/>
                <w:lang w:val="it-IT"/>
              </w:rPr>
              <w:t>Provvedimenti amministrativi di Iscrizioni e cancellazioni, trasferimenti Albo avvocati, dal Registro Praticanti, dal Registro Abilitati alla Difesa a spese dello Stato</w:t>
            </w:r>
          </w:p>
          <w:p w14:paraId="5FB9C61B" w14:textId="77777777" w:rsidR="006F5DA1" w:rsidRDefault="006F5DA1">
            <w:pPr>
              <w:pStyle w:val="TableParagraph"/>
              <w:spacing w:line="264" w:lineRule="auto"/>
              <w:ind w:left="360" w:right="46" w:firstLine="283"/>
              <w:rPr>
                <w:rFonts w:ascii="Arial" w:hAnsi="Arial" w:cs="Arial"/>
                <w:b/>
                <w:spacing w:val="4"/>
                <w:w w:val="105"/>
                <w:sz w:val="20"/>
                <w:szCs w:val="16"/>
                <w:lang w:val="it-IT"/>
              </w:rPr>
            </w:pPr>
          </w:p>
          <w:p w14:paraId="74F1DE96" w14:textId="77777777" w:rsidR="006F5DA1" w:rsidRDefault="00297E9A">
            <w:pPr>
              <w:pStyle w:val="TableParagraph"/>
              <w:spacing w:line="264" w:lineRule="auto"/>
              <w:ind w:left="720" w:right="46" w:firstLine="283"/>
              <w:rPr>
                <w:rFonts w:ascii="Arial" w:hAnsi="Arial" w:cs="Arial"/>
                <w:b/>
                <w:spacing w:val="4"/>
                <w:w w:val="105"/>
                <w:sz w:val="20"/>
                <w:szCs w:val="16"/>
                <w:lang w:val="it-IT"/>
              </w:rPr>
            </w:pPr>
            <w:r>
              <w:rPr>
                <w:rFonts w:ascii="Arial" w:hAnsi="Arial" w:cs="Arial"/>
                <w:b/>
                <w:spacing w:val="4"/>
                <w:w w:val="105"/>
                <w:sz w:val="20"/>
                <w:szCs w:val="16"/>
                <w:lang w:val="it-IT"/>
              </w:rPr>
              <w:t>B1) Provvedimenti amministrativi di rilascio di certificati</w:t>
            </w:r>
          </w:p>
          <w:p w14:paraId="7DF50617" w14:textId="77777777" w:rsidR="006F5DA1" w:rsidRDefault="006F5DA1">
            <w:pPr>
              <w:pStyle w:val="TableParagraph"/>
              <w:spacing w:line="264" w:lineRule="auto"/>
              <w:ind w:left="720" w:right="46" w:firstLine="283"/>
              <w:rPr>
                <w:rFonts w:ascii="Arial" w:hAnsi="Arial" w:cs="Arial"/>
                <w:b/>
                <w:spacing w:val="4"/>
                <w:w w:val="105"/>
                <w:sz w:val="20"/>
                <w:szCs w:val="16"/>
                <w:lang w:val="it-IT"/>
              </w:rPr>
            </w:pPr>
          </w:p>
          <w:p w14:paraId="3BF7AC3F" w14:textId="77777777" w:rsidR="006F5DA1" w:rsidRDefault="00297E9A">
            <w:pPr>
              <w:pStyle w:val="TableParagraph"/>
              <w:spacing w:line="264" w:lineRule="auto"/>
              <w:ind w:left="720" w:right="46" w:firstLine="283"/>
              <w:rPr>
                <w:rFonts w:ascii="Arial" w:eastAsia="Calibri" w:hAnsi="Arial" w:cs="Arial"/>
                <w:b/>
                <w:sz w:val="16"/>
                <w:szCs w:val="16"/>
                <w:lang w:val="it-IT"/>
              </w:rPr>
            </w:pPr>
            <w:r>
              <w:rPr>
                <w:rFonts w:ascii="Arial" w:hAnsi="Arial" w:cs="Arial"/>
                <w:b/>
                <w:spacing w:val="4"/>
                <w:w w:val="105"/>
                <w:sz w:val="20"/>
                <w:szCs w:val="16"/>
                <w:lang w:val="it-IT"/>
              </w:rPr>
              <w:t>B2) Provvedimenti amministrativi di vaglio domande di ammissione al patrocinio a spese dello stato</w:t>
            </w:r>
          </w:p>
        </w:tc>
        <w:tc>
          <w:tcPr>
            <w:tcW w:w="1495" w:type="dxa"/>
            <w:vMerge w:val="restart"/>
            <w:tcBorders>
              <w:top w:val="single" w:sz="12" w:space="0" w:color="000000"/>
              <w:left w:val="single" w:sz="6" w:space="0" w:color="000000"/>
              <w:right w:val="single" w:sz="6" w:space="0" w:color="000000"/>
            </w:tcBorders>
            <w:shd w:val="clear" w:color="auto" w:fill="auto"/>
          </w:tcPr>
          <w:p w14:paraId="2797CB86" w14:textId="77777777" w:rsidR="006F5DA1" w:rsidRDefault="006F5DA1">
            <w:pPr>
              <w:pStyle w:val="TableParagraph"/>
              <w:rPr>
                <w:rFonts w:ascii="Arial" w:eastAsia="Times New Roman" w:hAnsi="Arial" w:cs="Arial"/>
                <w:sz w:val="14"/>
                <w:szCs w:val="14"/>
                <w:lang w:val="it-IT"/>
              </w:rPr>
            </w:pPr>
          </w:p>
          <w:p w14:paraId="056796F8" w14:textId="77777777" w:rsidR="006F5DA1" w:rsidRDefault="006F5DA1">
            <w:pPr>
              <w:pStyle w:val="TableParagraph"/>
              <w:rPr>
                <w:rFonts w:ascii="Arial" w:eastAsia="Times New Roman" w:hAnsi="Arial" w:cs="Arial"/>
                <w:sz w:val="14"/>
                <w:szCs w:val="14"/>
                <w:lang w:val="it-IT"/>
              </w:rPr>
            </w:pPr>
          </w:p>
          <w:p w14:paraId="72175FEA" w14:textId="77777777" w:rsidR="006F5DA1" w:rsidRDefault="006F5DA1">
            <w:pPr>
              <w:pStyle w:val="TableParagraph"/>
              <w:rPr>
                <w:rFonts w:ascii="Arial" w:eastAsia="Times New Roman" w:hAnsi="Arial" w:cs="Arial"/>
                <w:sz w:val="14"/>
                <w:szCs w:val="14"/>
                <w:lang w:val="it-IT"/>
              </w:rPr>
            </w:pPr>
          </w:p>
          <w:p w14:paraId="05C77A37" w14:textId="77777777" w:rsidR="006F5DA1" w:rsidRDefault="006F5DA1">
            <w:pPr>
              <w:pStyle w:val="TableParagraph"/>
              <w:rPr>
                <w:rFonts w:ascii="Arial" w:eastAsia="Times New Roman" w:hAnsi="Arial" w:cs="Arial"/>
                <w:sz w:val="14"/>
                <w:szCs w:val="14"/>
                <w:lang w:val="it-IT"/>
              </w:rPr>
            </w:pPr>
          </w:p>
          <w:p w14:paraId="50A83A2A" w14:textId="77777777" w:rsidR="006F5DA1" w:rsidRDefault="006F5DA1">
            <w:pPr>
              <w:pStyle w:val="TableParagraph"/>
              <w:rPr>
                <w:rFonts w:ascii="Arial" w:eastAsia="Times New Roman" w:hAnsi="Arial" w:cs="Arial"/>
                <w:sz w:val="14"/>
                <w:szCs w:val="14"/>
                <w:lang w:val="it-IT"/>
              </w:rPr>
            </w:pPr>
          </w:p>
          <w:p w14:paraId="60CC4136" w14:textId="77777777" w:rsidR="006F5DA1" w:rsidRDefault="006F5DA1">
            <w:pPr>
              <w:pStyle w:val="TableParagraph"/>
              <w:rPr>
                <w:rFonts w:ascii="Arial" w:eastAsia="Times New Roman" w:hAnsi="Arial" w:cs="Arial"/>
                <w:sz w:val="14"/>
                <w:szCs w:val="14"/>
                <w:lang w:val="it-IT"/>
              </w:rPr>
            </w:pPr>
          </w:p>
          <w:p w14:paraId="16EE9A4C" w14:textId="77777777" w:rsidR="006F5DA1" w:rsidRDefault="006F5DA1">
            <w:pPr>
              <w:pStyle w:val="TableParagraph"/>
              <w:rPr>
                <w:rFonts w:ascii="Arial" w:eastAsia="Times New Roman" w:hAnsi="Arial" w:cs="Arial"/>
                <w:sz w:val="14"/>
                <w:szCs w:val="14"/>
                <w:lang w:val="it-IT"/>
              </w:rPr>
            </w:pPr>
          </w:p>
          <w:p w14:paraId="5AA21BBE" w14:textId="77777777" w:rsidR="006F5DA1" w:rsidRDefault="006F5DA1">
            <w:pPr>
              <w:pStyle w:val="TableParagraph"/>
              <w:rPr>
                <w:rFonts w:ascii="Arial" w:eastAsia="Times New Roman" w:hAnsi="Arial" w:cs="Arial"/>
                <w:sz w:val="14"/>
                <w:szCs w:val="14"/>
                <w:lang w:val="it-IT"/>
              </w:rPr>
            </w:pPr>
          </w:p>
          <w:p w14:paraId="180F2277" w14:textId="77777777" w:rsidR="006F5DA1" w:rsidRDefault="006F5DA1">
            <w:pPr>
              <w:pStyle w:val="TableParagraph"/>
              <w:rPr>
                <w:rFonts w:ascii="Arial" w:eastAsia="Times New Roman" w:hAnsi="Arial" w:cs="Arial"/>
                <w:sz w:val="14"/>
                <w:szCs w:val="14"/>
                <w:lang w:val="it-IT"/>
              </w:rPr>
            </w:pPr>
          </w:p>
          <w:p w14:paraId="17A9EBED" w14:textId="77777777" w:rsidR="006F5DA1" w:rsidRDefault="006F5DA1">
            <w:pPr>
              <w:pStyle w:val="TableParagraph"/>
              <w:rPr>
                <w:rFonts w:ascii="Arial" w:eastAsia="Times New Roman" w:hAnsi="Arial" w:cs="Arial"/>
                <w:sz w:val="14"/>
                <w:szCs w:val="14"/>
                <w:lang w:val="it-IT"/>
              </w:rPr>
            </w:pPr>
          </w:p>
          <w:p w14:paraId="6CCC9B84" w14:textId="77777777" w:rsidR="006F5DA1" w:rsidRDefault="006F5DA1">
            <w:pPr>
              <w:pStyle w:val="TableParagraph"/>
              <w:rPr>
                <w:rFonts w:ascii="Arial" w:eastAsia="Times New Roman" w:hAnsi="Arial" w:cs="Arial"/>
                <w:sz w:val="14"/>
                <w:szCs w:val="14"/>
                <w:lang w:val="it-IT"/>
              </w:rPr>
            </w:pPr>
          </w:p>
          <w:p w14:paraId="00770E8B" w14:textId="77777777" w:rsidR="006F5DA1" w:rsidRDefault="006F5DA1">
            <w:pPr>
              <w:pStyle w:val="TableParagraph"/>
              <w:rPr>
                <w:rFonts w:ascii="Arial" w:eastAsia="Times New Roman" w:hAnsi="Arial" w:cs="Arial"/>
                <w:sz w:val="14"/>
                <w:szCs w:val="14"/>
                <w:lang w:val="it-IT"/>
              </w:rPr>
            </w:pPr>
          </w:p>
          <w:p w14:paraId="72759A13" w14:textId="77777777" w:rsidR="006F5DA1" w:rsidRDefault="006F5DA1">
            <w:pPr>
              <w:pStyle w:val="TableParagraph"/>
              <w:rPr>
                <w:rFonts w:ascii="Arial" w:eastAsia="Times New Roman" w:hAnsi="Arial" w:cs="Arial"/>
                <w:sz w:val="14"/>
                <w:szCs w:val="14"/>
                <w:lang w:val="it-IT"/>
              </w:rPr>
            </w:pPr>
          </w:p>
          <w:p w14:paraId="24A4B1DB" w14:textId="77777777" w:rsidR="006F5DA1" w:rsidRDefault="00297E9A">
            <w:pPr>
              <w:pStyle w:val="TableParagraph"/>
              <w:spacing w:before="122" w:line="264" w:lineRule="auto"/>
              <w:ind w:left="25" w:right="393" w:firstLine="283"/>
              <w:jc w:val="center"/>
              <w:rPr>
                <w:rFonts w:ascii="Arial" w:eastAsia="Calibri" w:hAnsi="Arial" w:cs="Arial"/>
                <w:sz w:val="15"/>
                <w:szCs w:val="15"/>
                <w:lang w:val="it-IT"/>
              </w:rPr>
            </w:pPr>
            <w:r>
              <w:rPr>
                <w:rFonts w:ascii="Arial" w:hAnsi="Arial" w:cs="Arial"/>
                <w:spacing w:val="1"/>
                <w:sz w:val="15"/>
                <w:lang w:val="it-IT"/>
              </w:rPr>
              <w:t>Verifica</w:t>
            </w:r>
            <w:r>
              <w:rPr>
                <w:rFonts w:ascii="Arial" w:hAnsi="Arial" w:cs="Arial"/>
                <w:spacing w:val="-10"/>
                <w:sz w:val="15"/>
                <w:lang w:val="it-IT"/>
              </w:rPr>
              <w:t xml:space="preserve"> </w:t>
            </w:r>
            <w:r>
              <w:rPr>
                <w:rFonts w:ascii="Arial" w:hAnsi="Arial" w:cs="Arial"/>
                <w:spacing w:val="3"/>
                <w:sz w:val="15"/>
                <w:lang w:val="it-IT"/>
              </w:rPr>
              <w:t>sulla corretta sussistenza dei presupposti di legge</w:t>
            </w:r>
          </w:p>
          <w:p w14:paraId="5D47F39A" w14:textId="77777777" w:rsidR="006F5DA1" w:rsidRDefault="006F5DA1">
            <w:pPr>
              <w:pStyle w:val="TableParagraph"/>
              <w:ind w:left="25" w:firstLine="283"/>
              <w:rPr>
                <w:rFonts w:ascii="Arial" w:eastAsia="Calibri" w:hAnsi="Arial" w:cs="Arial"/>
                <w:sz w:val="15"/>
                <w:szCs w:val="15"/>
                <w:lang w:val="it-IT"/>
              </w:rPr>
            </w:pPr>
          </w:p>
        </w:tc>
        <w:tc>
          <w:tcPr>
            <w:tcW w:w="1242" w:type="dxa"/>
            <w:vMerge w:val="restart"/>
            <w:tcBorders>
              <w:top w:val="single" w:sz="12" w:space="0" w:color="000000"/>
              <w:left w:val="single" w:sz="6" w:space="0" w:color="000000"/>
              <w:right w:val="single" w:sz="6" w:space="0" w:color="000000"/>
            </w:tcBorders>
            <w:shd w:val="clear" w:color="auto" w:fill="auto"/>
          </w:tcPr>
          <w:p w14:paraId="2C593B01" w14:textId="77777777" w:rsidR="006F5DA1" w:rsidRDefault="006F5DA1">
            <w:pPr>
              <w:pStyle w:val="TableParagraph"/>
              <w:rPr>
                <w:rFonts w:ascii="Arial" w:eastAsia="Times New Roman" w:hAnsi="Arial" w:cs="Arial"/>
                <w:sz w:val="14"/>
                <w:szCs w:val="14"/>
                <w:lang w:val="it-IT"/>
              </w:rPr>
            </w:pPr>
          </w:p>
          <w:p w14:paraId="763969F4" w14:textId="77777777" w:rsidR="006F5DA1" w:rsidRDefault="006F5DA1">
            <w:pPr>
              <w:pStyle w:val="TableParagraph"/>
              <w:rPr>
                <w:rFonts w:ascii="Arial" w:eastAsia="Times New Roman" w:hAnsi="Arial" w:cs="Arial"/>
                <w:sz w:val="14"/>
                <w:szCs w:val="14"/>
                <w:lang w:val="it-IT"/>
              </w:rPr>
            </w:pPr>
          </w:p>
          <w:p w14:paraId="13A2B89E" w14:textId="77777777" w:rsidR="006F5DA1" w:rsidRDefault="006F5DA1">
            <w:pPr>
              <w:pStyle w:val="TableParagraph"/>
              <w:rPr>
                <w:rFonts w:ascii="Arial" w:eastAsia="Times New Roman" w:hAnsi="Arial" w:cs="Arial"/>
                <w:sz w:val="14"/>
                <w:szCs w:val="14"/>
                <w:lang w:val="it-IT"/>
              </w:rPr>
            </w:pPr>
          </w:p>
          <w:p w14:paraId="64914C5B" w14:textId="77777777" w:rsidR="006F5DA1" w:rsidRDefault="006F5DA1">
            <w:pPr>
              <w:pStyle w:val="TableParagraph"/>
              <w:rPr>
                <w:rFonts w:ascii="Arial" w:eastAsia="Times New Roman" w:hAnsi="Arial" w:cs="Arial"/>
                <w:sz w:val="14"/>
                <w:szCs w:val="14"/>
                <w:lang w:val="it-IT"/>
              </w:rPr>
            </w:pPr>
          </w:p>
          <w:p w14:paraId="352B196C" w14:textId="77777777" w:rsidR="006F5DA1" w:rsidRDefault="006F5DA1">
            <w:pPr>
              <w:pStyle w:val="TableParagraph"/>
              <w:rPr>
                <w:rFonts w:ascii="Arial" w:eastAsia="Times New Roman" w:hAnsi="Arial" w:cs="Arial"/>
                <w:sz w:val="14"/>
                <w:szCs w:val="14"/>
                <w:lang w:val="it-IT"/>
              </w:rPr>
            </w:pPr>
          </w:p>
          <w:p w14:paraId="517B2052" w14:textId="77777777" w:rsidR="006F5DA1" w:rsidRDefault="006F5DA1">
            <w:pPr>
              <w:pStyle w:val="TableParagraph"/>
              <w:spacing w:before="4"/>
              <w:rPr>
                <w:rFonts w:ascii="Arial" w:eastAsia="Times New Roman" w:hAnsi="Arial" w:cs="Arial"/>
                <w:sz w:val="16"/>
                <w:szCs w:val="16"/>
                <w:lang w:val="it-IT"/>
              </w:rPr>
            </w:pPr>
          </w:p>
          <w:p w14:paraId="7B93CCB1" w14:textId="77777777" w:rsidR="006F5DA1" w:rsidRDefault="00297E9A">
            <w:pPr>
              <w:pStyle w:val="TableParagraph"/>
              <w:spacing w:line="264" w:lineRule="auto"/>
              <w:ind w:left="25" w:right="86" w:firstLine="283"/>
              <w:jc w:val="center"/>
              <w:rPr>
                <w:rFonts w:ascii="Arial" w:hAnsi="Arial" w:cs="Arial"/>
                <w:spacing w:val="3"/>
                <w:sz w:val="15"/>
                <w:lang w:val="it-IT"/>
              </w:rPr>
            </w:pPr>
            <w:r>
              <w:rPr>
                <w:rFonts w:ascii="Arial" w:hAnsi="Arial" w:cs="Arial"/>
                <w:spacing w:val="3"/>
                <w:sz w:val="15"/>
                <w:lang w:val="it-IT"/>
              </w:rPr>
              <w:t>Soggetti  iscritti all’albo  o   esterni che rientrano nel campo di</w:t>
            </w:r>
          </w:p>
          <w:p w14:paraId="70209982" w14:textId="77777777" w:rsidR="006F5DA1" w:rsidRDefault="00297E9A">
            <w:pPr>
              <w:pStyle w:val="TableParagraph"/>
              <w:spacing w:line="264" w:lineRule="auto"/>
              <w:ind w:left="25" w:right="77" w:firstLine="283"/>
              <w:jc w:val="center"/>
              <w:rPr>
                <w:rFonts w:ascii="Arial" w:hAnsi="Arial" w:cs="Arial"/>
                <w:spacing w:val="3"/>
                <w:sz w:val="15"/>
                <w:lang w:val="it-IT"/>
              </w:rPr>
            </w:pPr>
            <w:r>
              <w:rPr>
                <w:rFonts w:ascii="Arial" w:hAnsi="Arial" w:cs="Arial"/>
                <w:spacing w:val="3"/>
                <w:sz w:val="15"/>
                <w:lang w:val="it-IT"/>
              </w:rPr>
              <w:t>applicazione della normativa legge n. 247/2012</w:t>
            </w:r>
          </w:p>
          <w:p w14:paraId="2DAE1021" w14:textId="77777777" w:rsidR="006F5DA1" w:rsidRDefault="006F5DA1">
            <w:pPr>
              <w:pStyle w:val="TableParagraph"/>
              <w:spacing w:line="264" w:lineRule="auto"/>
              <w:ind w:left="25" w:right="77" w:firstLine="283"/>
              <w:rPr>
                <w:rFonts w:ascii="Arial" w:eastAsia="Calibri" w:hAnsi="Arial" w:cs="Arial"/>
                <w:sz w:val="15"/>
                <w:szCs w:val="15"/>
                <w:lang w:val="it-IT"/>
              </w:rPr>
            </w:pPr>
          </w:p>
        </w:tc>
        <w:tc>
          <w:tcPr>
            <w:tcW w:w="2097" w:type="dxa"/>
            <w:vMerge w:val="restart"/>
            <w:tcBorders>
              <w:top w:val="single" w:sz="12" w:space="0" w:color="000000"/>
              <w:left w:val="single" w:sz="6" w:space="0" w:color="000000"/>
              <w:right w:val="single" w:sz="6" w:space="0" w:color="000000"/>
            </w:tcBorders>
            <w:shd w:val="clear" w:color="auto" w:fill="auto"/>
          </w:tcPr>
          <w:p w14:paraId="09AD9E3B" w14:textId="77777777" w:rsidR="006F5DA1" w:rsidRDefault="00297E9A">
            <w:pPr>
              <w:pStyle w:val="TableParagraph"/>
              <w:spacing w:line="264" w:lineRule="auto"/>
              <w:ind w:left="25" w:right="101" w:firstLine="283"/>
              <w:rPr>
                <w:rFonts w:ascii="Arial" w:eastAsia="Calibri" w:hAnsi="Arial" w:cs="Arial"/>
                <w:sz w:val="15"/>
                <w:szCs w:val="15"/>
                <w:lang w:val="it-IT"/>
              </w:rPr>
            </w:pPr>
            <w:r>
              <w:rPr>
                <w:rFonts w:ascii="Arial" w:hAnsi="Arial" w:cs="Arial"/>
                <w:spacing w:val="1"/>
                <w:sz w:val="15"/>
                <w:lang w:val="it-IT"/>
              </w:rPr>
              <w:t>Corruzione</w:t>
            </w:r>
            <w:r>
              <w:rPr>
                <w:rFonts w:ascii="Arial" w:hAnsi="Arial" w:cs="Arial"/>
                <w:spacing w:val="-12"/>
                <w:sz w:val="15"/>
                <w:lang w:val="it-IT"/>
              </w:rPr>
              <w:t xml:space="preserve"> </w:t>
            </w:r>
            <w:r>
              <w:rPr>
                <w:rFonts w:ascii="Arial" w:hAnsi="Arial" w:cs="Arial"/>
                <w:spacing w:val="2"/>
                <w:sz w:val="15"/>
                <w:lang w:val="it-IT"/>
              </w:rPr>
              <w:t>per</w:t>
            </w:r>
            <w:r>
              <w:rPr>
                <w:rFonts w:ascii="Arial" w:hAnsi="Arial" w:cs="Arial"/>
                <w:spacing w:val="-14"/>
                <w:sz w:val="15"/>
                <w:lang w:val="it-IT"/>
              </w:rPr>
              <w:t xml:space="preserve"> </w:t>
            </w:r>
            <w:r>
              <w:rPr>
                <w:rFonts w:ascii="Arial" w:hAnsi="Arial" w:cs="Arial"/>
                <w:spacing w:val="3"/>
                <w:sz w:val="15"/>
                <w:lang w:val="it-IT"/>
              </w:rPr>
              <w:t>l'esercizio</w:t>
            </w:r>
            <w:r>
              <w:rPr>
                <w:rFonts w:ascii="Arial" w:hAnsi="Arial" w:cs="Arial"/>
                <w:spacing w:val="-15"/>
                <w:sz w:val="15"/>
                <w:lang w:val="it-IT"/>
              </w:rPr>
              <w:t xml:space="preserve"> </w:t>
            </w:r>
            <w:r>
              <w:rPr>
                <w:rFonts w:ascii="Arial" w:hAnsi="Arial" w:cs="Arial"/>
                <w:spacing w:val="4"/>
                <w:sz w:val="15"/>
                <w:lang w:val="it-IT"/>
              </w:rPr>
              <w:t>della</w:t>
            </w:r>
            <w:r>
              <w:rPr>
                <w:rFonts w:ascii="Arial" w:hAnsi="Arial" w:cs="Arial"/>
                <w:spacing w:val="-9"/>
                <w:sz w:val="15"/>
                <w:lang w:val="it-IT"/>
              </w:rPr>
              <w:t xml:space="preserve"> </w:t>
            </w:r>
            <w:r>
              <w:rPr>
                <w:rFonts w:ascii="Arial" w:hAnsi="Arial" w:cs="Arial"/>
                <w:sz w:val="15"/>
                <w:lang w:val="it-IT"/>
              </w:rPr>
              <w:t>funzione</w:t>
            </w:r>
            <w:r>
              <w:rPr>
                <w:rFonts w:ascii="Arial" w:hAnsi="Arial" w:cs="Arial"/>
                <w:spacing w:val="-12"/>
                <w:sz w:val="15"/>
                <w:lang w:val="it-IT"/>
              </w:rPr>
              <w:t xml:space="preserve"> </w:t>
            </w:r>
            <w:r>
              <w:rPr>
                <w:rFonts w:ascii="Arial" w:hAnsi="Arial" w:cs="Arial"/>
                <w:spacing w:val="2"/>
                <w:sz w:val="15"/>
                <w:lang w:val="it-IT"/>
              </w:rPr>
              <w:t>(art.</w:t>
            </w:r>
            <w:r>
              <w:rPr>
                <w:rFonts w:ascii="Arial" w:hAnsi="Arial" w:cs="Arial"/>
                <w:spacing w:val="22"/>
                <w:w w:val="98"/>
                <w:sz w:val="15"/>
                <w:lang w:val="it-IT"/>
              </w:rPr>
              <w:t xml:space="preserve"> </w:t>
            </w:r>
            <w:r>
              <w:rPr>
                <w:rFonts w:ascii="Arial" w:hAnsi="Arial" w:cs="Arial"/>
                <w:spacing w:val="3"/>
                <w:sz w:val="15"/>
                <w:lang w:val="it-IT"/>
              </w:rPr>
              <w:t>318</w:t>
            </w:r>
            <w:r>
              <w:rPr>
                <w:rFonts w:ascii="Arial" w:hAnsi="Arial" w:cs="Arial"/>
                <w:spacing w:val="-13"/>
                <w:sz w:val="15"/>
                <w:lang w:val="it-IT"/>
              </w:rPr>
              <w:t xml:space="preserve"> </w:t>
            </w:r>
            <w:r>
              <w:rPr>
                <w:rFonts w:ascii="Arial" w:hAnsi="Arial" w:cs="Arial"/>
                <w:sz w:val="15"/>
                <w:lang w:val="it-IT"/>
              </w:rPr>
              <w:t>c.p.);</w:t>
            </w:r>
          </w:p>
          <w:p w14:paraId="649BE18C" w14:textId="77777777" w:rsidR="006F5DA1" w:rsidRDefault="00297E9A">
            <w:pPr>
              <w:pStyle w:val="TableParagraph"/>
              <w:spacing w:line="264" w:lineRule="auto"/>
              <w:ind w:left="25" w:right="293" w:firstLine="283"/>
              <w:rPr>
                <w:rFonts w:ascii="Arial" w:eastAsia="Calibri" w:hAnsi="Arial" w:cs="Arial"/>
                <w:sz w:val="15"/>
                <w:szCs w:val="15"/>
                <w:lang w:val="it-IT"/>
              </w:rPr>
            </w:pPr>
            <w:r>
              <w:rPr>
                <w:rFonts w:ascii="Arial" w:hAnsi="Arial" w:cs="Arial"/>
                <w:spacing w:val="1"/>
                <w:sz w:val="15"/>
                <w:lang w:val="it-IT"/>
              </w:rPr>
              <w:t>Corruzione</w:t>
            </w:r>
            <w:r>
              <w:rPr>
                <w:rFonts w:ascii="Arial" w:hAnsi="Arial" w:cs="Arial"/>
                <w:spacing w:val="-10"/>
                <w:sz w:val="15"/>
                <w:lang w:val="it-IT"/>
              </w:rPr>
              <w:t xml:space="preserve"> </w:t>
            </w:r>
            <w:r>
              <w:rPr>
                <w:rFonts w:ascii="Arial" w:hAnsi="Arial" w:cs="Arial"/>
                <w:spacing w:val="2"/>
                <w:sz w:val="15"/>
                <w:lang w:val="it-IT"/>
              </w:rPr>
              <w:t>per</w:t>
            </w:r>
            <w:r>
              <w:rPr>
                <w:rFonts w:ascii="Arial" w:hAnsi="Arial" w:cs="Arial"/>
                <w:spacing w:val="-12"/>
                <w:sz w:val="15"/>
                <w:lang w:val="it-IT"/>
              </w:rPr>
              <w:t xml:space="preserve"> </w:t>
            </w:r>
            <w:r>
              <w:rPr>
                <w:rFonts w:ascii="Arial" w:hAnsi="Arial" w:cs="Arial"/>
                <w:spacing w:val="1"/>
                <w:sz w:val="15"/>
                <w:lang w:val="it-IT"/>
              </w:rPr>
              <w:t>un</w:t>
            </w:r>
            <w:r>
              <w:rPr>
                <w:rFonts w:ascii="Arial" w:hAnsi="Arial" w:cs="Arial"/>
                <w:spacing w:val="-13"/>
                <w:sz w:val="15"/>
                <w:lang w:val="it-IT"/>
              </w:rPr>
              <w:t xml:space="preserve"> </w:t>
            </w:r>
            <w:r>
              <w:rPr>
                <w:rFonts w:ascii="Arial" w:hAnsi="Arial" w:cs="Arial"/>
                <w:spacing w:val="4"/>
                <w:sz w:val="15"/>
                <w:lang w:val="it-IT"/>
              </w:rPr>
              <w:t>atto</w:t>
            </w:r>
            <w:r>
              <w:rPr>
                <w:rFonts w:ascii="Arial" w:hAnsi="Arial" w:cs="Arial"/>
                <w:spacing w:val="-12"/>
                <w:sz w:val="15"/>
                <w:lang w:val="it-IT"/>
              </w:rPr>
              <w:t xml:space="preserve"> </w:t>
            </w:r>
            <w:r>
              <w:rPr>
                <w:rFonts w:ascii="Arial" w:hAnsi="Arial" w:cs="Arial"/>
                <w:spacing w:val="3"/>
                <w:sz w:val="15"/>
                <w:lang w:val="it-IT"/>
              </w:rPr>
              <w:t>contrario</w:t>
            </w:r>
            <w:r>
              <w:rPr>
                <w:rFonts w:ascii="Arial" w:hAnsi="Arial" w:cs="Arial"/>
                <w:spacing w:val="-13"/>
                <w:sz w:val="15"/>
                <w:lang w:val="it-IT"/>
              </w:rPr>
              <w:t xml:space="preserve"> </w:t>
            </w:r>
            <w:r>
              <w:rPr>
                <w:rFonts w:ascii="Arial" w:hAnsi="Arial" w:cs="Arial"/>
                <w:spacing w:val="4"/>
                <w:sz w:val="15"/>
                <w:lang w:val="it-IT"/>
              </w:rPr>
              <w:t>ai</w:t>
            </w:r>
            <w:r>
              <w:rPr>
                <w:rFonts w:ascii="Arial" w:hAnsi="Arial" w:cs="Arial"/>
                <w:spacing w:val="-9"/>
                <w:sz w:val="15"/>
                <w:lang w:val="it-IT"/>
              </w:rPr>
              <w:t xml:space="preserve"> </w:t>
            </w:r>
            <w:r>
              <w:rPr>
                <w:rFonts w:ascii="Arial" w:hAnsi="Arial" w:cs="Arial"/>
                <w:spacing w:val="2"/>
                <w:sz w:val="15"/>
                <w:lang w:val="it-IT"/>
              </w:rPr>
              <w:t>doveri</w:t>
            </w:r>
            <w:r>
              <w:rPr>
                <w:rFonts w:ascii="Arial" w:hAnsi="Arial" w:cs="Arial"/>
                <w:spacing w:val="26"/>
                <w:w w:val="98"/>
                <w:sz w:val="15"/>
                <w:lang w:val="it-IT"/>
              </w:rPr>
              <w:t xml:space="preserve"> </w:t>
            </w:r>
            <w:r>
              <w:rPr>
                <w:rFonts w:ascii="Arial" w:hAnsi="Arial" w:cs="Arial"/>
                <w:sz w:val="15"/>
                <w:lang w:val="it-IT"/>
              </w:rPr>
              <w:t>d'ufficio</w:t>
            </w:r>
            <w:r>
              <w:rPr>
                <w:rFonts w:ascii="Arial" w:hAnsi="Arial" w:cs="Arial"/>
                <w:spacing w:val="-14"/>
                <w:sz w:val="15"/>
                <w:lang w:val="it-IT"/>
              </w:rPr>
              <w:t xml:space="preserve"> </w:t>
            </w:r>
            <w:r>
              <w:rPr>
                <w:rFonts w:ascii="Arial" w:hAnsi="Arial" w:cs="Arial"/>
                <w:spacing w:val="2"/>
                <w:sz w:val="15"/>
                <w:lang w:val="it-IT"/>
              </w:rPr>
              <w:t>(art.</w:t>
            </w:r>
            <w:r>
              <w:rPr>
                <w:rFonts w:ascii="Arial" w:hAnsi="Arial" w:cs="Arial"/>
                <w:spacing w:val="-13"/>
                <w:sz w:val="15"/>
                <w:lang w:val="it-IT"/>
              </w:rPr>
              <w:t xml:space="preserve"> </w:t>
            </w:r>
            <w:r>
              <w:rPr>
                <w:rFonts w:ascii="Arial" w:hAnsi="Arial" w:cs="Arial"/>
                <w:spacing w:val="3"/>
                <w:sz w:val="15"/>
                <w:lang w:val="it-IT"/>
              </w:rPr>
              <w:t>319</w:t>
            </w:r>
            <w:r>
              <w:rPr>
                <w:rFonts w:ascii="Arial" w:hAnsi="Arial" w:cs="Arial"/>
                <w:spacing w:val="-10"/>
                <w:sz w:val="15"/>
                <w:lang w:val="it-IT"/>
              </w:rPr>
              <w:t xml:space="preserve"> </w:t>
            </w:r>
            <w:r>
              <w:rPr>
                <w:rFonts w:ascii="Arial" w:hAnsi="Arial" w:cs="Arial"/>
                <w:sz w:val="15"/>
                <w:lang w:val="it-IT"/>
              </w:rPr>
              <w:t>c.p);</w:t>
            </w:r>
          </w:p>
          <w:p w14:paraId="4B28A6D4" w14:textId="77777777" w:rsidR="006F5DA1" w:rsidRDefault="00297E9A">
            <w:pPr>
              <w:pStyle w:val="TableParagraph"/>
              <w:spacing w:line="264" w:lineRule="auto"/>
              <w:ind w:left="25" w:right="504" w:firstLine="283"/>
              <w:rPr>
                <w:rFonts w:ascii="Arial" w:eastAsia="Calibri" w:hAnsi="Arial" w:cs="Arial"/>
                <w:sz w:val="15"/>
                <w:szCs w:val="15"/>
                <w:lang w:val="it-IT"/>
              </w:rPr>
            </w:pPr>
            <w:r>
              <w:rPr>
                <w:rFonts w:ascii="Arial" w:hAnsi="Arial" w:cs="Arial"/>
                <w:spacing w:val="1"/>
                <w:sz w:val="15"/>
                <w:lang w:val="it-IT"/>
              </w:rPr>
              <w:t>Corruzione</w:t>
            </w:r>
            <w:r>
              <w:rPr>
                <w:rFonts w:ascii="Arial" w:hAnsi="Arial" w:cs="Arial"/>
                <w:spacing w:val="-10"/>
                <w:sz w:val="15"/>
                <w:lang w:val="it-IT"/>
              </w:rPr>
              <w:t xml:space="preserve"> </w:t>
            </w:r>
            <w:r>
              <w:rPr>
                <w:rFonts w:ascii="Arial" w:hAnsi="Arial" w:cs="Arial"/>
                <w:spacing w:val="1"/>
                <w:sz w:val="15"/>
                <w:lang w:val="it-IT"/>
              </w:rPr>
              <w:t>di</w:t>
            </w:r>
            <w:r>
              <w:rPr>
                <w:rFonts w:ascii="Arial" w:hAnsi="Arial" w:cs="Arial"/>
                <w:spacing w:val="-9"/>
                <w:sz w:val="15"/>
                <w:lang w:val="it-IT"/>
              </w:rPr>
              <w:t xml:space="preserve"> </w:t>
            </w:r>
            <w:r>
              <w:rPr>
                <w:rFonts w:ascii="Arial" w:hAnsi="Arial" w:cs="Arial"/>
                <w:spacing w:val="3"/>
                <w:sz w:val="15"/>
                <w:lang w:val="it-IT"/>
              </w:rPr>
              <w:t>persona</w:t>
            </w:r>
            <w:r>
              <w:rPr>
                <w:rFonts w:ascii="Arial" w:hAnsi="Arial" w:cs="Arial"/>
                <w:spacing w:val="-7"/>
                <w:sz w:val="15"/>
                <w:lang w:val="it-IT"/>
              </w:rPr>
              <w:t xml:space="preserve"> </w:t>
            </w:r>
            <w:r>
              <w:rPr>
                <w:rFonts w:ascii="Arial" w:hAnsi="Arial" w:cs="Arial"/>
                <w:spacing w:val="4"/>
                <w:sz w:val="15"/>
                <w:lang w:val="it-IT"/>
              </w:rPr>
              <w:t>incaricata</w:t>
            </w:r>
            <w:r>
              <w:rPr>
                <w:rFonts w:ascii="Arial" w:hAnsi="Arial" w:cs="Arial"/>
                <w:spacing w:val="-7"/>
                <w:sz w:val="15"/>
                <w:lang w:val="it-IT"/>
              </w:rPr>
              <w:t xml:space="preserve"> </w:t>
            </w:r>
            <w:r>
              <w:rPr>
                <w:rFonts w:ascii="Arial" w:hAnsi="Arial" w:cs="Arial"/>
                <w:spacing w:val="1"/>
                <w:sz w:val="15"/>
                <w:lang w:val="it-IT"/>
              </w:rPr>
              <w:t>di</w:t>
            </w:r>
            <w:r>
              <w:rPr>
                <w:rFonts w:ascii="Arial" w:hAnsi="Arial" w:cs="Arial"/>
                <w:spacing w:val="-9"/>
                <w:sz w:val="15"/>
                <w:lang w:val="it-IT"/>
              </w:rPr>
              <w:t xml:space="preserve"> </w:t>
            </w:r>
            <w:r>
              <w:rPr>
                <w:rFonts w:ascii="Arial" w:hAnsi="Arial" w:cs="Arial"/>
                <w:spacing w:val="1"/>
                <w:sz w:val="15"/>
                <w:lang w:val="it-IT"/>
              </w:rPr>
              <w:t>un</w:t>
            </w:r>
            <w:r>
              <w:rPr>
                <w:rFonts w:ascii="Arial" w:hAnsi="Arial" w:cs="Arial"/>
                <w:spacing w:val="24"/>
                <w:w w:val="98"/>
                <w:sz w:val="15"/>
                <w:lang w:val="it-IT"/>
              </w:rPr>
              <w:t xml:space="preserve"> </w:t>
            </w:r>
            <w:r>
              <w:rPr>
                <w:rFonts w:ascii="Arial" w:hAnsi="Arial" w:cs="Arial"/>
                <w:spacing w:val="3"/>
                <w:sz w:val="15"/>
                <w:lang w:val="it-IT"/>
              </w:rPr>
              <w:t>pubblico</w:t>
            </w:r>
            <w:r>
              <w:rPr>
                <w:rFonts w:ascii="Arial" w:hAnsi="Arial" w:cs="Arial"/>
                <w:spacing w:val="-14"/>
                <w:sz w:val="15"/>
                <w:lang w:val="it-IT"/>
              </w:rPr>
              <w:t xml:space="preserve"> </w:t>
            </w:r>
            <w:r>
              <w:rPr>
                <w:rFonts w:ascii="Arial" w:hAnsi="Arial" w:cs="Arial"/>
                <w:spacing w:val="3"/>
                <w:sz w:val="15"/>
                <w:lang w:val="it-IT"/>
              </w:rPr>
              <w:t>servizio</w:t>
            </w:r>
            <w:r>
              <w:rPr>
                <w:rFonts w:ascii="Arial" w:hAnsi="Arial" w:cs="Arial"/>
                <w:spacing w:val="-14"/>
                <w:sz w:val="15"/>
                <w:lang w:val="it-IT"/>
              </w:rPr>
              <w:t xml:space="preserve"> </w:t>
            </w:r>
            <w:r>
              <w:rPr>
                <w:rFonts w:ascii="Arial" w:hAnsi="Arial" w:cs="Arial"/>
                <w:spacing w:val="2"/>
                <w:sz w:val="15"/>
                <w:lang w:val="it-IT"/>
              </w:rPr>
              <w:t>(art.</w:t>
            </w:r>
            <w:r>
              <w:rPr>
                <w:rFonts w:ascii="Arial" w:hAnsi="Arial" w:cs="Arial"/>
                <w:spacing w:val="-13"/>
                <w:sz w:val="15"/>
                <w:lang w:val="it-IT"/>
              </w:rPr>
              <w:t xml:space="preserve"> </w:t>
            </w:r>
            <w:r>
              <w:rPr>
                <w:rFonts w:ascii="Arial" w:hAnsi="Arial" w:cs="Arial"/>
                <w:spacing w:val="3"/>
                <w:sz w:val="15"/>
                <w:lang w:val="it-IT"/>
              </w:rPr>
              <w:t>320</w:t>
            </w:r>
            <w:r>
              <w:rPr>
                <w:rFonts w:ascii="Arial" w:hAnsi="Arial" w:cs="Arial"/>
                <w:spacing w:val="-12"/>
                <w:sz w:val="15"/>
                <w:lang w:val="it-IT"/>
              </w:rPr>
              <w:t xml:space="preserve"> </w:t>
            </w:r>
            <w:r>
              <w:rPr>
                <w:rFonts w:ascii="Arial" w:hAnsi="Arial" w:cs="Arial"/>
                <w:sz w:val="15"/>
                <w:lang w:val="it-IT"/>
              </w:rPr>
              <w:t>c.p.);</w:t>
            </w:r>
          </w:p>
          <w:p w14:paraId="7194ED3A" w14:textId="77777777" w:rsidR="006F5DA1" w:rsidRDefault="00297E9A">
            <w:pPr>
              <w:pStyle w:val="TableParagraph"/>
              <w:spacing w:line="264" w:lineRule="auto"/>
              <w:ind w:left="25" w:right="340" w:firstLine="283"/>
              <w:rPr>
                <w:rFonts w:ascii="Arial" w:eastAsia="Calibri" w:hAnsi="Arial" w:cs="Arial"/>
                <w:sz w:val="15"/>
                <w:szCs w:val="15"/>
                <w:lang w:val="it-IT"/>
              </w:rPr>
            </w:pPr>
            <w:r>
              <w:rPr>
                <w:rFonts w:ascii="Arial" w:hAnsi="Arial" w:cs="Arial"/>
                <w:spacing w:val="2"/>
                <w:sz w:val="15"/>
                <w:lang w:val="it-IT"/>
              </w:rPr>
              <w:t>Istigazione</w:t>
            </w:r>
            <w:r>
              <w:rPr>
                <w:rFonts w:ascii="Arial" w:hAnsi="Arial" w:cs="Arial"/>
                <w:spacing w:val="-11"/>
                <w:sz w:val="15"/>
                <w:lang w:val="it-IT"/>
              </w:rPr>
              <w:t xml:space="preserve"> </w:t>
            </w:r>
            <w:r>
              <w:rPr>
                <w:rFonts w:ascii="Arial" w:hAnsi="Arial" w:cs="Arial"/>
                <w:spacing w:val="5"/>
                <w:sz w:val="15"/>
                <w:lang w:val="it-IT"/>
              </w:rPr>
              <w:t>alla</w:t>
            </w:r>
            <w:r>
              <w:rPr>
                <w:rFonts w:ascii="Arial" w:hAnsi="Arial" w:cs="Arial"/>
                <w:spacing w:val="-8"/>
                <w:sz w:val="15"/>
                <w:lang w:val="it-IT"/>
              </w:rPr>
              <w:t xml:space="preserve"> </w:t>
            </w:r>
            <w:r>
              <w:rPr>
                <w:rFonts w:ascii="Arial" w:hAnsi="Arial" w:cs="Arial"/>
                <w:spacing w:val="1"/>
                <w:sz w:val="15"/>
                <w:lang w:val="it-IT"/>
              </w:rPr>
              <w:t>corruzione</w:t>
            </w:r>
            <w:r>
              <w:rPr>
                <w:rFonts w:ascii="Arial" w:hAnsi="Arial" w:cs="Arial"/>
                <w:spacing w:val="-10"/>
                <w:sz w:val="15"/>
                <w:lang w:val="it-IT"/>
              </w:rPr>
              <w:t xml:space="preserve"> </w:t>
            </w:r>
            <w:r>
              <w:rPr>
                <w:rFonts w:ascii="Arial" w:hAnsi="Arial" w:cs="Arial"/>
                <w:spacing w:val="2"/>
                <w:sz w:val="15"/>
                <w:lang w:val="it-IT"/>
              </w:rPr>
              <w:t>(art.</w:t>
            </w:r>
            <w:r>
              <w:rPr>
                <w:rFonts w:ascii="Arial" w:hAnsi="Arial" w:cs="Arial"/>
                <w:spacing w:val="-14"/>
                <w:sz w:val="15"/>
                <w:lang w:val="it-IT"/>
              </w:rPr>
              <w:t xml:space="preserve"> </w:t>
            </w:r>
            <w:r>
              <w:rPr>
                <w:rFonts w:ascii="Arial" w:hAnsi="Arial" w:cs="Arial"/>
                <w:spacing w:val="3"/>
                <w:sz w:val="15"/>
                <w:lang w:val="it-IT"/>
              </w:rPr>
              <w:t>322</w:t>
            </w:r>
            <w:r>
              <w:rPr>
                <w:rFonts w:ascii="Arial" w:hAnsi="Arial" w:cs="Arial"/>
                <w:spacing w:val="-11"/>
                <w:sz w:val="15"/>
                <w:lang w:val="it-IT"/>
              </w:rPr>
              <w:t xml:space="preserve"> </w:t>
            </w:r>
            <w:r>
              <w:rPr>
                <w:rFonts w:ascii="Arial" w:hAnsi="Arial" w:cs="Arial"/>
                <w:sz w:val="15"/>
                <w:lang w:val="it-IT"/>
              </w:rPr>
              <w:t>c.p.);</w:t>
            </w:r>
            <w:r>
              <w:rPr>
                <w:rFonts w:ascii="Arial" w:hAnsi="Arial" w:cs="Arial"/>
                <w:spacing w:val="48"/>
                <w:w w:val="98"/>
                <w:sz w:val="15"/>
                <w:lang w:val="it-IT"/>
              </w:rPr>
              <w:t xml:space="preserve"> </w:t>
            </w:r>
            <w:r>
              <w:rPr>
                <w:rFonts w:ascii="Arial" w:hAnsi="Arial" w:cs="Arial"/>
                <w:spacing w:val="3"/>
                <w:sz w:val="15"/>
                <w:lang w:val="it-IT"/>
              </w:rPr>
              <w:t>Concussione</w:t>
            </w:r>
            <w:r>
              <w:rPr>
                <w:rFonts w:ascii="Arial" w:hAnsi="Arial" w:cs="Arial"/>
                <w:spacing w:val="-12"/>
                <w:sz w:val="15"/>
                <w:lang w:val="it-IT"/>
              </w:rPr>
              <w:t xml:space="preserve"> </w:t>
            </w:r>
            <w:r>
              <w:rPr>
                <w:rFonts w:ascii="Arial" w:hAnsi="Arial" w:cs="Arial"/>
                <w:spacing w:val="2"/>
                <w:sz w:val="15"/>
                <w:lang w:val="it-IT"/>
              </w:rPr>
              <w:t>(art.</w:t>
            </w:r>
            <w:r>
              <w:rPr>
                <w:rFonts w:ascii="Arial" w:hAnsi="Arial" w:cs="Arial"/>
                <w:spacing w:val="-15"/>
                <w:sz w:val="15"/>
                <w:lang w:val="it-IT"/>
              </w:rPr>
              <w:t xml:space="preserve"> </w:t>
            </w:r>
            <w:r>
              <w:rPr>
                <w:rFonts w:ascii="Arial" w:hAnsi="Arial" w:cs="Arial"/>
                <w:spacing w:val="3"/>
                <w:sz w:val="15"/>
                <w:lang w:val="it-IT"/>
              </w:rPr>
              <w:t>317</w:t>
            </w:r>
            <w:r>
              <w:rPr>
                <w:rFonts w:ascii="Arial" w:hAnsi="Arial" w:cs="Arial"/>
                <w:spacing w:val="-13"/>
                <w:sz w:val="15"/>
                <w:lang w:val="it-IT"/>
              </w:rPr>
              <w:t xml:space="preserve"> </w:t>
            </w:r>
            <w:r>
              <w:rPr>
                <w:rFonts w:ascii="Arial" w:hAnsi="Arial" w:cs="Arial"/>
                <w:sz w:val="15"/>
                <w:lang w:val="it-IT"/>
              </w:rPr>
              <w:t>c.p.);</w:t>
            </w:r>
          </w:p>
          <w:p w14:paraId="795DBE95" w14:textId="77777777" w:rsidR="006F5DA1" w:rsidRDefault="00297E9A">
            <w:pPr>
              <w:pStyle w:val="TableParagraph"/>
              <w:spacing w:line="264" w:lineRule="auto"/>
              <w:ind w:left="25" w:right="415" w:firstLine="283"/>
              <w:rPr>
                <w:rFonts w:ascii="Arial" w:eastAsia="Calibri" w:hAnsi="Arial" w:cs="Arial"/>
                <w:sz w:val="15"/>
                <w:szCs w:val="15"/>
                <w:lang w:val="it-IT"/>
              </w:rPr>
            </w:pPr>
            <w:r>
              <w:rPr>
                <w:rFonts w:ascii="Arial" w:hAnsi="Arial" w:cs="Arial"/>
                <w:spacing w:val="3"/>
                <w:sz w:val="15"/>
                <w:lang w:val="it-IT"/>
              </w:rPr>
              <w:t>Indebita</w:t>
            </w:r>
            <w:r>
              <w:rPr>
                <w:rFonts w:ascii="Arial" w:hAnsi="Arial" w:cs="Arial"/>
                <w:spacing w:val="-8"/>
                <w:sz w:val="15"/>
                <w:lang w:val="it-IT"/>
              </w:rPr>
              <w:t xml:space="preserve"> </w:t>
            </w:r>
            <w:r>
              <w:rPr>
                <w:rFonts w:ascii="Arial" w:hAnsi="Arial" w:cs="Arial"/>
                <w:spacing w:val="1"/>
                <w:sz w:val="15"/>
                <w:lang w:val="it-IT"/>
              </w:rPr>
              <w:t>induzione</w:t>
            </w:r>
            <w:r>
              <w:rPr>
                <w:rFonts w:ascii="Arial" w:hAnsi="Arial" w:cs="Arial"/>
                <w:spacing w:val="-10"/>
                <w:sz w:val="15"/>
                <w:lang w:val="it-IT"/>
              </w:rPr>
              <w:t xml:space="preserve"> </w:t>
            </w:r>
            <w:r>
              <w:rPr>
                <w:rFonts w:ascii="Arial" w:hAnsi="Arial" w:cs="Arial"/>
                <w:sz w:val="15"/>
                <w:lang w:val="it-IT"/>
              </w:rPr>
              <w:t>a</w:t>
            </w:r>
            <w:r>
              <w:rPr>
                <w:rFonts w:ascii="Arial" w:hAnsi="Arial" w:cs="Arial"/>
                <w:spacing w:val="-8"/>
                <w:sz w:val="15"/>
                <w:lang w:val="it-IT"/>
              </w:rPr>
              <w:t xml:space="preserve"> </w:t>
            </w:r>
            <w:r>
              <w:rPr>
                <w:rFonts w:ascii="Arial" w:hAnsi="Arial" w:cs="Arial"/>
                <w:spacing w:val="3"/>
                <w:sz w:val="15"/>
                <w:lang w:val="it-IT"/>
              </w:rPr>
              <w:t>dare</w:t>
            </w:r>
            <w:r>
              <w:rPr>
                <w:rFonts w:ascii="Arial" w:hAnsi="Arial" w:cs="Arial"/>
                <w:spacing w:val="-9"/>
                <w:sz w:val="15"/>
                <w:lang w:val="it-IT"/>
              </w:rPr>
              <w:t xml:space="preserve"> </w:t>
            </w:r>
            <w:r>
              <w:rPr>
                <w:rFonts w:ascii="Arial" w:hAnsi="Arial" w:cs="Arial"/>
                <w:sz w:val="15"/>
                <w:lang w:val="it-IT"/>
              </w:rPr>
              <w:t>o</w:t>
            </w:r>
            <w:r>
              <w:rPr>
                <w:rFonts w:ascii="Arial" w:hAnsi="Arial" w:cs="Arial"/>
                <w:spacing w:val="-13"/>
                <w:sz w:val="15"/>
                <w:lang w:val="it-IT"/>
              </w:rPr>
              <w:t xml:space="preserve"> </w:t>
            </w:r>
            <w:r>
              <w:rPr>
                <w:rFonts w:ascii="Arial" w:hAnsi="Arial" w:cs="Arial"/>
                <w:spacing w:val="3"/>
                <w:sz w:val="15"/>
                <w:lang w:val="it-IT"/>
              </w:rPr>
              <w:t>promettere</w:t>
            </w:r>
            <w:r>
              <w:rPr>
                <w:rFonts w:ascii="Arial" w:hAnsi="Arial" w:cs="Arial"/>
                <w:spacing w:val="29"/>
                <w:w w:val="98"/>
                <w:sz w:val="15"/>
                <w:lang w:val="it-IT"/>
              </w:rPr>
              <w:t xml:space="preserve"> </w:t>
            </w:r>
            <w:r>
              <w:rPr>
                <w:rFonts w:ascii="Arial" w:hAnsi="Arial" w:cs="Arial"/>
                <w:spacing w:val="4"/>
                <w:sz w:val="15"/>
                <w:lang w:val="it-IT"/>
              </w:rPr>
              <w:t>utilità</w:t>
            </w:r>
            <w:r>
              <w:rPr>
                <w:rFonts w:ascii="Arial" w:hAnsi="Arial" w:cs="Arial"/>
                <w:spacing w:val="-11"/>
                <w:sz w:val="15"/>
                <w:lang w:val="it-IT"/>
              </w:rPr>
              <w:t xml:space="preserve"> </w:t>
            </w:r>
            <w:r>
              <w:rPr>
                <w:rFonts w:ascii="Arial" w:hAnsi="Arial" w:cs="Arial"/>
                <w:spacing w:val="2"/>
                <w:sz w:val="15"/>
                <w:lang w:val="it-IT"/>
              </w:rPr>
              <w:t>(art.</w:t>
            </w:r>
            <w:r>
              <w:rPr>
                <w:rFonts w:ascii="Arial" w:hAnsi="Arial" w:cs="Arial"/>
                <w:spacing w:val="-15"/>
                <w:sz w:val="15"/>
                <w:lang w:val="it-IT"/>
              </w:rPr>
              <w:t xml:space="preserve"> </w:t>
            </w:r>
            <w:r>
              <w:rPr>
                <w:rFonts w:ascii="Arial" w:hAnsi="Arial" w:cs="Arial"/>
                <w:spacing w:val="3"/>
                <w:sz w:val="15"/>
                <w:lang w:val="it-IT"/>
              </w:rPr>
              <w:t>319-quater</w:t>
            </w:r>
            <w:r>
              <w:rPr>
                <w:rFonts w:ascii="Arial" w:hAnsi="Arial" w:cs="Arial"/>
                <w:spacing w:val="-14"/>
                <w:sz w:val="15"/>
                <w:lang w:val="it-IT"/>
              </w:rPr>
              <w:t xml:space="preserve"> </w:t>
            </w:r>
            <w:r>
              <w:rPr>
                <w:rFonts w:ascii="Arial" w:hAnsi="Arial" w:cs="Arial"/>
                <w:sz w:val="15"/>
                <w:lang w:val="it-IT"/>
              </w:rPr>
              <w:t>c.p.);</w:t>
            </w:r>
          </w:p>
          <w:p w14:paraId="1C65455B" w14:textId="77777777" w:rsidR="006F5DA1" w:rsidRDefault="00297E9A">
            <w:pPr>
              <w:pStyle w:val="TableParagraph"/>
              <w:spacing w:line="183" w:lineRule="exact"/>
              <w:ind w:left="25" w:firstLine="283"/>
              <w:rPr>
                <w:rFonts w:ascii="Arial" w:eastAsia="Calibri" w:hAnsi="Arial" w:cs="Arial"/>
                <w:sz w:val="15"/>
                <w:szCs w:val="15"/>
                <w:lang w:val="it-IT"/>
              </w:rPr>
            </w:pPr>
            <w:r>
              <w:rPr>
                <w:rFonts w:ascii="Arial" w:hAnsi="Arial" w:cs="Arial"/>
                <w:spacing w:val="1"/>
                <w:sz w:val="15"/>
                <w:lang w:val="it-IT"/>
              </w:rPr>
              <w:t>Abuso</w:t>
            </w:r>
            <w:r>
              <w:rPr>
                <w:rFonts w:ascii="Arial" w:hAnsi="Arial" w:cs="Arial"/>
                <w:spacing w:val="-14"/>
                <w:sz w:val="15"/>
                <w:lang w:val="it-IT"/>
              </w:rPr>
              <w:t xml:space="preserve"> </w:t>
            </w:r>
            <w:r>
              <w:rPr>
                <w:rFonts w:ascii="Arial" w:hAnsi="Arial" w:cs="Arial"/>
                <w:sz w:val="15"/>
                <w:lang w:val="it-IT"/>
              </w:rPr>
              <w:t>d'ufficio</w:t>
            </w:r>
            <w:r>
              <w:rPr>
                <w:rFonts w:ascii="Arial" w:hAnsi="Arial" w:cs="Arial"/>
                <w:spacing w:val="-13"/>
                <w:sz w:val="15"/>
                <w:lang w:val="it-IT"/>
              </w:rPr>
              <w:t xml:space="preserve"> </w:t>
            </w:r>
            <w:r>
              <w:rPr>
                <w:rFonts w:ascii="Arial" w:hAnsi="Arial" w:cs="Arial"/>
                <w:spacing w:val="2"/>
                <w:sz w:val="15"/>
                <w:lang w:val="it-IT"/>
              </w:rPr>
              <w:t>(art.</w:t>
            </w:r>
            <w:r>
              <w:rPr>
                <w:rFonts w:ascii="Arial" w:hAnsi="Arial" w:cs="Arial"/>
                <w:spacing w:val="-13"/>
                <w:sz w:val="15"/>
                <w:lang w:val="it-IT"/>
              </w:rPr>
              <w:t xml:space="preserve"> </w:t>
            </w:r>
            <w:r>
              <w:rPr>
                <w:rFonts w:ascii="Arial" w:hAnsi="Arial" w:cs="Arial"/>
                <w:spacing w:val="3"/>
                <w:sz w:val="15"/>
                <w:lang w:val="it-IT"/>
              </w:rPr>
              <w:t>323</w:t>
            </w:r>
            <w:r>
              <w:rPr>
                <w:rFonts w:ascii="Arial" w:hAnsi="Arial" w:cs="Arial"/>
                <w:spacing w:val="-11"/>
                <w:sz w:val="15"/>
                <w:lang w:val="it-IT"/>
              </w:rPr>
              <w:t xml:space="preserve"> </w:t>
            </w:r>
            <w:r>
              <w:rPr>
                <w:rFonts w:ascii="Arial" w:hAnsi="Arial" w:cs="Arial"/>
                <w:sz w:val="15"/>
                <w:lang w:val="it-IT"/>
              </w:rPr>
              <w:t>c.p.);</w:t>
            </w:r>
          </w:p>
          <w:p w14:paraId="742264D6" w14:textId="77777777" w:rsidR="006F5DA1" w:rsidRDefault="00297E9A">
            <w:pPr>
              <w:pStyle w:val="TableParagraph"/>
              <w:spacing w:before="19" w:line="264" w:lineRule="auto"/>
              <w:ind w:left="25" w:right="251" w:firstLine="283"/>
              <w:rPr>
                <w:rFonts w:ascii="Arial" w:hAnsi="Arial" w:cs="Arial"/>
                <w:sz w:val="15"/>
                <w:lang w:val="it-IT"/>
              </w:rPr>
            </w:pPr>
            <w:r>
              <w:rPr>
                <w:rFonts w:ascii="Arial" w:hAnsi="Arial" w:cs="Arial"/>
                <w:spacing w:val="1"/>
                <w:sz w:val="15"/>
                <w:lang w:val="it-IT"/>
              </w:rPr>
              <w:t>Rifiuto</w:t>
            </w:r>
            <w:r>
              <w:rPr>
                <w:rFonts w:ascii="Arial" w:hAnsi="Arial" w:cs="Arial"/>
                <w:spacing w:val="-13"/>
                <w:sz w:val="15"/>
                <w:lang w:val="it-IT"/>
              </w:rPr>
              <w:t xml:space="preserve"> </w:t>
            </w:r>
            <w:r>
              <w:rPr>
                <w:rFonts w:ascii="Arial" w:hAnsi="Arial" w:cs="Arial"/>
                <w:spacing w:val="1"/>
                <w:sz w:val="15"/>
                <w:lang w:val="it-IT"/>
              </w:rPr>
              <w:t>di</w:t>
            </w:r>
            <w:r>
              <w:rPr>
                <w:rFonts w:ascii="Arial" w:hAnsi="Arial" w:cs="Arial"/>
                <w:spacing w:val="-9"/>
                <w:sz w:val="15"/>
                <w:lang w:val="it-IT"/>
              </w:rPr>
              <w:t xml:space="preserve"> </w:t>
            </w:r>
            <w:r>
              <w:rPr>
                <w:rFonts w:ascii="Arial" w:hAnsi="Arial" w:cs="Arial"/>
                <w:spacing w:val="4"/>
                <w:sz w:val="15"/>
                <w:lang w:val="it-IT"/>
              </w:rPr>
              <w:t>atti</w:t>
            </w:r>
            <w:r>
              <w:rPr>
                <w:rFonts w:ascii="Arial" w:hAnsi="Arial" w:cs="Arial"/>
                <w:spacing w:val="-10"/>
                <w:sz w:val="15"/>
                <w:lang w:val="it-IT"/>
              </w:rPr>
              <w:t xml:space="preserve"> </w:t>
            </w:r>
            <w:r>
              <w:rPr>
                <w:rFonts w:ascii="Arial" w:hAnsi="Arial" w:cs="Arial"/>
                <w:sz w:val="15"/>
                <w:lang w:val="it-IT"/>
              </w:rPr>
              <w:t>d'ufficio.</w:t>
            </w:r>
            <w:r>
              <w:rPr>
                <w:rFonts w:ascii="Arial" w:hAnsi="Arial" w:cs="Arial"/>
                <w:spacing w:val="-12"/>
                <w:sz w:val="15"/>
                <w:lang w:val="it-IT"/>
              </w:rPr>
              <w:t xml:space="preserve"> </w:t>
            </w:r>
            <w:r>
              <w:rPr>
                <w:rFonts w:ascii="Arial" w:hAnsi="Arial" w:cs="Arial"/>
                <w:spacing w:val="3"/>
                <w:sz w:val="15"/>
                <w:lang w:val="it-IT"/>
              </w:rPr>
              <w:t>Omissione</w:t>
            </w:r>
            <w:r>
              <w:rPr>
                <w:rFonts w:ascii="Arial" w:hAnsi="Arial" w:cs="Arial"/>
                <w:spacing w:val="-10"/>
                <w:sz w:val="15"/>
                <w:lang w:val="it-IT"/>
              </w:rPr>
              <w:t xml:space="preserve"> </w:t>
            </w:r>
            <w:r>
              <w:rPr>
                <w:rFonts w:ascii="Arial" w:hAnsi="Arial" w:cs="Arial"/>
                <w:spacing w:val="2"/>
                <w:sz w:val="15"/>
                <w:lang w:val="it-IT"/>
              </w:rPr>
              <w:t>(art.</w:t>
            </w:r>
            <w:r>
              <w:rPr>
                <w:rFonts w:ascii="Arial" w:hAnsi="Arial" w:cs="Arial"/>
                <w:spacing w:val="-12"/>
                <w:sz w:val="15"/>
                <w:lang w:val="it-IT"/>
              </w:rPr>
              <w:t xml:space="preserve"> </w:t>
            </w:r>
            <w:r>
              <w:rPr>
                <w:rFonts w:ascii="Arial" w:hAnsi="Arial" w:cs="Arial"/>
                <w:spacing w:val="3"/>
                <w:sz w:val="15"/>
                <w:lang w:val="it-IT"/>
              </w:rPr>
              <w:t>328</w:t>
            </w:r>
            <w:r>
              <w:rPr>
                <w:rFonts w:ascii="Arial" w:hAnsi="Arial" w:cs="Arial"/>
                <w:spacing w:val="38"/>
                <w:w w:val="98"/>
                <w:sz w:val="15"/>
                <w:lang w:val="it-IT"/>
              </w:rPr>
              <w:t xml:space="preserve"> </w:t>
            </w:r>
            <w:r>
              <w:rPr>
                <w:rFonts w:ascii="Arial" w:hAnsi="Arial" w:cs="Arial"/>
                <w:sz w:val="15"/>
                <w:lang w:val="it-IT"/>
              </w:rPr>
              <w:t>c.p.).</w:t>
            </w:r>
          </w:p>
          <w:p w14:paraId="66834918" w14:textId="77777777" w:rsidR="006F5DA1" w:rsidRDefault="00297E9A">
            <w:pPr>
              <w:pStyle w:val="TableParagraph"/>
              <w:spacing w:before="19" w:line="264" w:lineRule="auto"/>
              <w:ind w:left="174" w:right="251" w:firstLine="283"/>
              <w:rPr>
                <w:rFonts w:ascii="Arial" w:hAnsi="Arial" w:cs="Arial"/>
                <w:color w:val="00B050"/>
                <w:sz w:val="15"/>
                <w:lang w:val="it-IT"/>
              </w:rPr>
            </w:pPr>
            <w:r>
              <w:rPr>
                <w:rFonts w:ascii="Arial" w:hAnsi="Arial" w:cs="Arial"/>
                <w:color w:val="00B050"/>
                <w:sz w:val="15"/>
                <w:lang w:val="it-IT"/>
              </w:rPr>
              <w:t>B-B2) FATTORE DI RISCHIO: ABUSO NELL’ESERCIZIO DEL POTERE DAL CONSIGLIO</w:t>
            </w:r>
          </w:p>
          <w:p w14:paraId="55981886" w14:textId="77777777" w:rsidR="006F5DA1" w:rsidRDefault="006F5DA1">
            <w:pPr>
              <w:pStyle w:val="TableParagraph"/>
              <w:spacing w:before="19" w:line="264" w:lineRule="auto"/>
              <w:ind w:left="174" w:right="251" w:firstLine="283"/>
              <w:rPr>
                <w:rFonts w:ascii="Arial" w:hAnsi="Arial" w:cs="Arial"/>
                <w:color w:val="00B050"/>
                <w:sz w:val="15"/>
                <w:lang w:val="it-IT"/>
              </w:rPr>
            </w:pPr>
          </w:p>
          <w:p w14:paraId="46F1C1B8" w14:textId="77777777" w:rsidR="006F5DA1" w:rsidRDefault="00297E9A">
            <w:pPr>
              <w:pStyle w:val="TableParagraph"/>
              <w:spacing w:before="19" w:line="264" w:lineRule="auto"/>
              <w:ind w:left="174" w:right="251" w:firstLine="283"/>
              <w:rPr>
                <w:rFonts w:ascii="Arial" w:hAnsi="Arial" w:cs="Arial"/>
                <w:color w:val="00B050"/>
                <w:sz w:val="15"/>
                <w:lang w:val="it-IT"/>
              </w:rPr>
            </w:pPr>
            <w:r>
              <w:rPr>
                <w:rFonts w:ascii="Arial" w:hAnsi="Arial" w:cs="Arial"/>
                <w:color w:val="00B050"/>
                <w:sz w:val="15"/>
                <w:lang w:val="it-IT"/>
              </w:rPr>
              <w:t>GRADO DI RISCHIO COMPLESSIVO: BASSO</w:t>
            </w:r>
          </w:p>
          <w:p w14:paraId="43A17F0B" w14:textId="77777777" w:rsidR="006F5DA1" w:rsidRDefault="006F5DA1">
            <w:pPr>
              <w:pStyle w:val="TableParagraph"/>
              <w:spacing w:before="19" w:line="264" w:lineRule="auto"/>
              <w:ind w:left="174" w:right="251" w:firstLine="283"/>
              <w:rPr>
                <w:rFonts w:ascii="Arial" w:hAnsi="Arial" w:cs="Arial"/>
                <w:color w:val="00B050"/>
                <w:sz w:val="15"/>
                <w:lang w:val="it-IT"/>
              </w:rPr>
            </w:pPr>
          </w:p>
          <w:p w14:paraId="2593A29D" w14:textId="77777777" w:rsidR="006F5DA1" w:rsidRDefault="00297E9A">
            <w:pPr>
              <w:pStyle w:val="TableParagraph"/>
              <w:spacing w:before="19" w:line="264" w:lineRule="auto"/>
              <w:ind w:left="174" w:right="251" w:firstLine="283"/>
              <w:rPr>
                <w:rFonts w:ascii="Arial" w:hAnsi="Arial" w:cs="Arial"/>
                <w:color w:val="00B050"/>
                <w:sz w:val="15"/>
                <w:lang w:val="it-IT"/>
              </w:rPr>
            </w:pPr>
            <w:r>
              <w:rPr>
                <w:rFonts w:ascii="Arial" w:hAnsi="Arial" w:cs="Arial"/>
                <w:color w:val="00B050"/>
                <w:sz w:val="15"/>
                <w:lang w:val="it-IT"/>
              </w:rPr>
              <w:t>B1) FATTORE DI RISCHIO: ABUSO NELL’ESERCIZIO DEL POTERE DEL SEGRETARIO</w:t>
            </w:r>
          </w:p>
          <w:p w14:paraId="2BD21DCE" w14:textId="77777777" w:rsidR="006F5DA1" w:rsidRDefault="00297E9A">
            <w:pPr>
              <w:pStyle w:val="TableParagraph"/>
              <w:spacing w:before="19" w:line="264" w:lineRule="auto"/>
              <w:ind w:left="174" w:right="251" w:firstLine="283"/>
              <w:rPr>
                <w:rFonts w:ascii="Arial" w:hAnsi="Arial" w:cs="Arial"/>
                <w:color w:val="00B050"/>
                <w:sz w:val="15"/>
                <w:lang w:val="it-IT"/>
              </w:rPr>
            </w:pPr>
            <w:r>
              <w:rPr>
                <w:rFonts w:ascii="Arial" w:hAnsi="Arial" w:cs="Arial"/>
                <w:color w:val="00B050"/>
                <w:sz w:val="15"/>
                <w:lang w:val="it-IT"/>
              </w:rPr>
              <w:t>GRADO DI RISCHIO COMPLESSIVO : MEDIO</w:t>
            </w:r>
          </w:p>
          <w:p w14:paraId="36CE273A" w14:textId="77777777" w:rsidR="006F5DA1" w:rsidRDefault="006F5DA1">
            <w:pPr>
              <w:pStyle w:val="TableParagraph"/>
              <w:spacing w:before="19" w:line="264" w:lineRule="auto"/>
              <w:ind w:left="174" w:right="251" w:firstLine="283"/>
              <w:rPr>
                <w:rFonts w:ascii="Arial" w:hAnsi="Arial" w:cs="Arial"/>
                <w:color w:val="00B050"/>
                <w:sz w:val="15"/>
                <w:lang w:val="it-IT"/>
              </w:rPr>
            </w:pPr>
          </w:p>
          <w:p w14:paraId="1DC3A92D" w14:textId="77777777" w:rsidR="006F5DA1" w:rsidRDefault="00297E9A">
            <w:pPr>
              <w:pStyle w:val="TableParagraph"/>
              <w:spacing w:before="19" w:line="264" w:lineRule="auto"/>
              <w:ind w:left="174" w:right="251" w:firstLine="283"/>
              <w:rPr>
                <w:rFonts w:ascii="Arial" w:hAnsi="Arial" w:cs="Arial"/>
                <w:color w:val="00B050"/>
                <w:sz w:val="15"/>
                <w:lang w:val="it-IT"/>
              </w:rPr>
            </w:pPr>
            <w:r>
              <w:rPr>
                <w:rFonts w:ascii="Arial" w:hAnsi="Arial" w:cs="Arial"/>
                <w:color w:val="00B050"/>
                <w:sz w:val="15"/>
                <w:lang w:val="it-IT"/>
              </w:rPr>
              <w:t xml:space="preserve">B2) ABUSO NEL RILASCIO DELL’OPINAMENTO IN VIOLAZIONE DEI CRITERI PREVISTI PER L’AMMISSIONE AL GRATUITO PATROCINIO IN ASSENZA DEI PRESUPPOSTI </w:t>
            </w:r>
          </w:p>
          <w:p w14:paraId="763DD34C" w14:textId="77777777" w:rsidR="006F5DA1" w:rsidRDefault="006F5DA1">
            <w:pPr>
              <w:pStyle w:val="TableParagraph"/>
              <w:spacing w:before="19" w:line="264" w:lineRule="auto"/>
              <w:ind w:left="174" w:right="251" w:firstLine="283"/>
              <w:rPr>
                <w:rFonts w:ascii="Arial" w:hAnsi="Arial" w:cs="Arial"/>
                <w:color w:val="00B050"/>
                <w:sz w:val="15"/>
                <w:lang w:val="it-IT"/>
              </w:rPr>
            </w:pPr>
          </w:p>
          <w:p w14:paraId="3CE01467" w14:textId="77777777" w:rsidR="006F5DA1" w:rsidRDefault="00297E9A">
            <w:pPr>
              <w:pStyle w:val="TableParagraph"/>
              <w:spacing w:before="19" w:line="264" w:lineRule="auto"/>
              <w:ind w:left="174" w:right="251" w:firstLine="283"/>
              <w:rPr>
                <w:rFonts w:ascii="Arial" w:hAnsi="Arial" w:cs="Arial"/>
                <w:color w:val="00B050"/>
                <w:sz w:val="15"/>
                <w:lang w:val="it-IT"/>
              </w:rPr>
            </w:pPr>
            <w:r>
              <w:rPr>
                <w:rFonts w:ascii="Arial" w:hAnsi="Arial" w:cs="Arial"/>
                <w:color w:val="00B050"/>
                <w:sz w:val="15"/>
                <w:lang w:val="it-IT"/>
              </w:rPr>
              <w:t>GRADO DI RISCHIO COMPLESSIVO: BASSO</w:t>
            </w:r>
          </w:p>
          <w:p w14:paraId="7B7B8EC1" w14:textId="77777777" w:rsidR="006F5DA1" w:rsidRDefault="006F5DA1">
            <w:pPr>
              <w:pStyle w:val="TableParagraph"/>
              <w:spacing w:before="19" w:line="264" w:lineRule="auto"/>
              <w:ind w:left="174" w:right="251" w:firstLine="283"/>
              <w:rPr>
                <w:rFonts w:ascii="Arial" w:eastAsia="Calibri" w:hAnsi="Arial" w:cs="Arial"/>
                <w:sz w:val="15"/>
                <w:szCs w:val="15"/>
                <w:lang w:val="it-IT"/>
              </w:rPr>
            </w:pPr>
          </w:p>
        </w:tc>
        <w:tc>
          <w:tcPr>
            <w:tcW w:w="1600" w:type="dxa"/>
            <w:vMerge w:val="restart"/>
            <w:tcBorders>
              <w:top w:val="single" w:sz="12" w:space="0" w:color="000000"/>
              <w:left w:val="single" w:sz="6" w:space="0" w:color="000000"/>
              <w:right w:val="single" w:sz="6" w:space="0" w:color="000000"/>
            </w:tcBorders>
            <w:shd w:val="clear" w:color="auto" w:fill="auto"/>
          </w:tcPr>
          <w:p w14:paraId="4E206C10" w14:textId="77777777" w:rsidR="006F5DA1" w:rsidRDefault="006F5DA1">
            <w:pPr>
              <w:pStyle w:val="TableParagraph"/>
              <w:rPr>
                <w:rFonts w:ascii="Arial" w:eastAsia="Times New Roman" w:hAnsi="Arial" w:cs="Arial"/>
                <w:sz w:val="14"/>
                <w:szCs w:val="14"/>
                <w:lang w:val="it-IT"/>
              </w:rPr>
            </w:pPr>
          </w:p>
          <w:p w14:paraId="4CDE75A8" w14:textId="77777777" w:rsidR="006F5DA1" w:rsidRDefault="006F5DA1">
            <w:pPr>
              <w:pStyle w:val="TableParagraph"/>
              <w:rPr>
                <w:rFonts w:ascii="Arial" w:eastAsia="Times New Roman" w:hAnsi="Arial" w:cs="Arial"/>
                <w:sz w:val="14"/>
                <w:szCs w:val="14"/>
                <w:lang w:val="it-IT"/>
              </w:rPr>
            </w:pPr>
          </w:p>
          <w:p w14:paraId="0D5491B0" w14:textId="77777777" w:rsidR="006F5DA1" w:rsidRDefault="006F5DA1">
            <w:pPr>
              <w:pStyle w:val="TableParagraph"/>
              <w:rPr>
                <w:rFonts w:ascii="Arial" w:eastAsia="Times New Roman" w:hAnsi="Arial" w:cs="Arial"/>
                <w:sz w:val="14"/>
                <w:szCs w:val="14"/>
                <w:lang w:val="it-IT"/>
              </w:rPr>
            </w:pPr>
          </w:p>
          <w:p w14:paraId="0065D6BF" w14:textId="77777777" w:rsidR="006F5DA1" w:rsidRDefault="006F5DA1">
            <w:pPr>
              <w:pStyle w:val="TableParagraph"/>
              <w:rPr>
                <w:rFonts w:ascii="Arial" w:eastAsia="Times New Roman" w:hAnsi="Arial" w:cs="Arial"/>
                <w:sz w:val="14"/>
                <w:szCs w:val="14"/>
                <w:lang w:val="it-IT"/>
              </w:rPr>
            </w:pPr>
          </w:p>
          <w:p w14:paraId="5DEC0DA4" w14:textId="77777777" w:rsidR="006F5DA1" w:rsidRDefault="006F5DA1">
            <w:pPr>
              <w:pStyle w:val="TableParagraph"/>
              <w:rPr>
                <w:rFonts w:ascii="Arial" w:eastAsia="Times New Roman" w:hAnsi="Arial" w:cs="Arial"/>
                <w:sz w:val="14"/>
                <w:szCs w:val="14"/>
                <w:lang w:val="it-IT"/>
              </w:rPr>
            </w:pPr>
          </w:p>
          <w:p w14:paraId="43D42585" w14:textId="77777777" w:rsidR="006F5DA1" w:rsidRDefault="006F5DA1">
            <w:pPr>
              <w:pStyle w:val="TableParagraph"/>
              <w:rPr>
                <w:rFonts w:ascii="Arial" w:eastAsia="Times New Roman" w:hAnsi="Arial" w:cs="Arial"/>
                <w:sz w:val="14"/>
                <w:szCs w:val="14"/>
                <w:lang w:val="it-IT"/>
              </w:rPr>
            </w:pPr>
          </w:p>
          <w:p w14:paraId="3CB0387B" w14:textId="77777777" w:rsidR="006F5DA1" w:rsidRDefault="006F5DA1">
            <w:pPr>
              <w:pStyle w:val="TableParagraph"/>
              <w:rPr>
                <w:rFonts w:ascii="Arial" w:eastAsia="Times New Roman" w:hAnsi="Arial" w:cs="Arial"/>
                <w:sz w:val="14"/>
                <w:szCs w:val="14"/>
                <w:lang w:val="it-IT"/>
              </w:rPr>
            </w:pPr>
          </w:p>
          <w:p w14:paraId="4F73A65E" w14:textId="77777777" w:rsidR="006F5DA1" w:rsidRDefault="006F5DA1">
            <w:pPr>
              <w:pStyle w:val="TableParagraph"/>
              <w:rPr>
                <w:rFonts w:ascii="Arial" w:eastAsia="Times New Roman" w:hAnsi="Arial" w:cs="Arial"/>
                <w:sz w:val="14"/>
                <w:szCs w:val="14"/>
                <w:lang w:val="it-IT"/>
              </w:rPr>
            </w:pPr>
          </w:p>
          <w:p w14:paraId="22C23C44" w14:textId="77777777" w:rsidR="006F5DA1" w:rsidRDefault="006F5DA1">
            <w:pPr>
              <w:pStyle w:val="TableParagraph"/>
              <w:rPr>
                <w:rFonts w:ascii="Arial" w:eastAsia="Times New Roman" w:hAnsi="Arial" w:cs="Arial"/>
                <w:sz w:val="14"/>
                <w:szCs w:val="14"/>
                <w:lang w:val="it-IT"/>
              </w:rPr>
            </w:pPr>
          </w:p>
          <w:p w14:paraId="108EC78F" w14:textId="77777777" w:rsidR="006F5DA1" w:rsidRDefault="006F5DA1">
            <w:pPr>
              <w:pStyle w:val="TableParagraph"/>
              <w:rPr>
                <w:rFonts w:ascii="Arial" w:eastAsia="Times New Roman" w:hAnsi="Arial" w:cs="Arial"/>
                <w:sz w:val="14"/>
                <w:szCs w:val="14"/>
                <w:lang w:val="it-IT"/>
              </w:rPr>
            </w:pPr>
          </w:p>
          <w:p w14:paraId="508A7E08" w14:textId="77777777" w:rsidR="006F5DA1" w:rsidRDefault="006F5DA1">
            <w:pPr>
              <w:pStyle w:val="TableParagraph"/>
              <w:rPr>
                <w:rFonts w:ascii="Arial" w:eastAsia="Times New Roman" w:hAnsi="Arial" w:cs="Arial"/>
                <w:sz w:val="14"/>
                <w:szCs w:val="14"/>
                <w:lang w:val="it-IT"/>
              </w:rPr>
            </w:pPr>
          </w:p>
          <w:p w14:paraId="6C11E4E0" w14:textId="77777777" w:rsidR="006F5DA1" w:rsidRDefault="006F5DA1">
            <w:pPr>
              <w:pStyle w:val="TableParagraph"/>
              <w:rPr>
                <w:rFonts w:ascii="Arial" w:eastAsia="Times New Roman" w:hAnsi="Arial" w:cs="Arial"/>
                <w:sz w:val="14"/>
                <w:szCs w:val="14"/>
                <w:lang w:val="it-IT"/>
              </w:rPr>
            </w:pPr>
          </w:p>
          <w:p w14:paraId="05865BC4" w14:textId="77777777" w:rsidR="006F5DA1" w:rsidRDefault="006F5DA1">
            <w:pPr>
              <w:pStyle w:val="TableParagraph"/>
              <w:rPr>
                <w:rFonts w:ascii="Arial" w:eastAsia="Times New Roman" w:hAnsi="Arial" w:cs="Arial"/>
                <w:sz w:val="14"/>
                <w:szCs w:val="14"/>
                <w:lang w:val="it-IT"/>
              </w:rPr>
            </w:pPr>
          </w:p>
          <w:p w14:paraId="0E7B2162" w14:textId="77777777" w:rsidR="006F5DA1" w:rsidRDefault="006F5DA1">
            <w:pPr>
              <w:pStyle w:val="TableParagraph"/>
              <w:rPr>
                <w:rFonts w:ascii="Arial" w:eastAsia="Times New Roman" w:hAnsi="Arial" w:cs="Arial"/>
                <w:sz w:val="14"/>
                <w:szCs w:val="14"/>
                <w:lang w:val="it-IT"/>
              </w:rPr>
            </w:pPr>
          </w:p>
          <w:p w14:paraId="24BC6267" w14:textId="77777777" w:rsidR="006F5DA1" w:rsidRDefault="006F5DA1">
            <w:pPr>
              <w:pStyle w:val="TableParagraph"/>
              <w:spacing w:before="11"/>
              <w:rPr>
                <w:rFonts w:ascii="Arial" w:eastAsia="Times New Roman" w:hAnsi="Arial" w:cs="Arial"/>
                <w:sz w:val="19"/>
                <w:szCs w:val="19"/>
                <w:lang w:val="it-IT"/>
              </w:rPr>
            </w:pPr>
          </w:p>
          <w:p w14:paraId="6A17CCED" w14:textId="77777777" w:rsidR="006F5DA1" w:rsidRDefault="00297E9A">
            <w:pPr>
              <w:pStyle w:val="TableParagraph"/>
              <w:spacing w:line="264" w:lineRule="auto"/>
              <w:ind w:left="25" w:right="71" w:firstLine="283"/>
              <w:rPr>
                <w:rFonts w:ascii="Arial" w:eastAsia="Calibri" w:hAnsi="Arial" w:cs="Arial"/>
                <w:sz w:val="15"/>
                <w:szCs w:val="15"/>
                <w:lang w:val="it-IT"/>
              </w:rPr>
            </w:pPr>
            <w:r>
              <w:rPr>
                <w:rFonts w:ascii="Arial" w:hAnsi="Arial" w:cs="Arial"/>
                <w:spacing w:val="3"/>
                <w:sz w:val="15"/>
                <w:lang w:val="it-IT"/>
              </w:rPr>
              <w:t>Mancata</w:t>
            </w:r>
            <w:r>
              <w:rPr>
                <w:rFonts w:ascii="Arial" w:hAnsi="Arial" w:cs="Arial"/>
                <w:spacing w:val="-10"/>
                <w:sz w:val="15"/>
                <w:lang w:val="it-IT"/>
              </w:rPr>
              <w:t xml:space="preserve"> </w:t>
            </w:r>
            <w:r>
              <w:rPr>
                <w:rFonts w:ascii="Arial" w:hAnsi="Arial" w:cs="Arial"/>
                <w:sz w:val="15"/>
                <w:lang w:val="it-IT"/>
              </w:rPr>
              <w:t>o</w:t>
            </w:r>
            <w:r>
              <w:rPr>
                <w:rFonts w:ascii="Arial" w:hAnsi="Arial" w:cs="Arial"/>
                <w:spacing w:val="-14"/>
                <w:sz w:val="15"/>
                <w:lang w:val="it-IT"/>
              </w:rPr>
              <w:t xml:space="preserve"> </w:t>
            </w:r>
            <w:r>
              <w:rPr>
                <w:rFonts w:ascii="Arial" w:hAnsi="Arial" w:cs="Arial"/>
                <w:spacing w:val="3"/>
                <w:sz w:val="15"/>
                <w:lang w:val="it-IT"/>
              </w:rPr>
              <w:t>carente</w:t>
            </w:r>
            <w:r>
              <w:rPr>
                <w:rFonts w:ascii="Arial" w:hAnsi="Arial" w:cs="Arial"/>
                <w:spacing w:val="-11"/>
                <w:sz w:val="15"/>
                <w:lang w:val="it-IT"/>
              </w:rPr>
              <w:t xml:space="preserve"> </w:t>
            </w:r>
            <w:r>
              <w:rPr>
                <w:rFonts w:ascii="Arial" w:hAnsi="Arial" w:cs="Arial"/>
                <w:spacing w:val="2"/>
                <w:sz w:val="15"/>
                <w:lang w:val="it-IT"/>
              </w:rPr>
              <w:t>verifica</w:t>
            </w:r>
            <w:r>
              <w:rPr>
                <w:rFonts w:ascii="Arial" w:hAnsi="Arial" w:cs="Arial"/>
                <w:spacing w:val="22"/>
                <w:w w:val="98"/>
                <w:sz w:val="15"/>
                <w:lang w:val="it-IT"/>
              </w:rPr>
              <w:t xml:space="preserve"> </w:t>
            </w:r>
            <w:r>
              <w:rPr>
                <w:rFonts w:ascii="Arial" w:hAnsi="Arial" w:cs="Arial"/>
                <w:spacing w:val="4"/>
                <w:sz w:val="15"/>
                <w:lang w:val="it-IT"/>
              </w:rPr>
              <w:t>dei presupposti di legge</w:t>
            </w:r>
          </w:p>
        </w:tc>
        <w:tc>
          <w:tcPr>
            <w:tcW w:w="1910" w:type="dxa"/>
            <w:vMerge w:val="restart"/>
            <w:tcBorders>
              <w:top w:val="single" w:sz="12" w:space="0" w:color="000000"/>
              <w:left w:val="single" w:sz="6" w:space="0" w:color="000000"/>
              <w:right w:val="single" w:sz="6" w:space="0" w:color="000000"/>
            </w:tcBorders>
            <w:shd w:val="clear" w:color="auto" w:fill="auto"/>
          </w:tcPr>
          <w:p w14:paraId="2E1D9330" w14:textId="77777777" w:rsidR="006F5DA1" w:rsidRDefault="006F5DA1">
            <w:pPr>
              <w:pStyle w:val="TableParagraph"/>
              <w:rPr>
                <w:rFonts w:ascii="Arial" w:eastAsia="Times New Roman" w:hAnsi="Arial" w:cs="Arial"/>
                <w:sz w:val="14"/>
                <w:szCs w:val="14"/>
                <w:lang w:val="it-IT"/>
              </w:rPr>
            </w:pPr>
          </w:p>
          <w:p w14:paraId="3FA47247" w14:textId="77777777" w:rsidR="006F5DA1" w:rsidRDefault="006F5DA1">
            <w:pPr>
              <w:pStyle w:val="TableParagraph"/>
              <w:rPr>
                <w:rFonts w:ascii="Arial" w:eastAsia="Times New Roman" w:hAnsi="Arial" w:cs="Arial"/>
                <w:sz w:val="14"/>
                <w:szCs w:val="14"/>
                <w:lang w:val="it-IT"/>
              </w:rPr>
            </w:pPr>
          </w:p>
          <w:p w14:paraId="22C0DF78" w14:textId="77777777" w:rsidR="006F5DA1" w:rsidRDefault="006F5DA1">
            <w:pPr>
              <w:pStyle w:val="TableParagraph"/>
              <w:rPr>
                <w:rFonts w:ascii="Arial" w:eastAsia="Times New Roman" w:hAnsi="Arial" w:cs="Arial"/>
                <w:sz w:val="14"/>
                <w:szCs w:val="14"/>
                <w:lang w:val="it-IT"/>
              </w:rPr>
            </w:pPr>
          </w:p>
          <w:p w14:paraId="5C49B19E" w14:textId="77777777" w:rsidR="006F5DA1" w:rsidRDefault="006F5DA1">
            <w:pPr>
              <w:pStyle w:val="TableParagraph"/>
              <w:rPr>
                <w:rFonts w:ascii="Arial" w:eastAsia="Times New Roman" w:hAnsi="Arial" w:cs="Arial"/>
                <w:sz w:val="14"/>
                <w:szCs w:val="14"/>
                <w:lang w:val="it-IT"/>
              </w:rPr>
            </w:pPr>
          </w:p>
          <w:p w14:paraId="122FEEFD" w14:textId="77777777" w:rsidR="006F5DA1" w:rsidRDefault="006F5DA1">
            <w:pPr>
              <w:pStyle w:val="TableParagraph"/>
              <w:rPr>
                <w:rFonts w:ascii="Arial" w:eastAsia="Times New Roman" w:hAnsi="Arial" w:cs="Arial"/>
                <w:sz w:val="14"/>
                <w:szCs w:val="14"/>
                <w:lang w:val="it-IT"/>
              </w:rPr>
            </w:pPr>
          </w:p>
          <w:p w14:paraId="53F02BA9" w14:textId="77777777" w:rsidR="006F5DA1" w:rsidRDefault="006F5DA1">
            <w:pPr>
              <w:pStyle w:val="TableParagraph"/>
              <w:rPr>
                <w:rFonts w:ascii="Arial" w:eastAsia="Times New Roman" w:hAnsi="Arial" w:cs="Arial"/>
                <w:sz w:val="14"/>
                <w:szCs w:val="14"/>
                <w:lang w:val="it-IT"/>
              </w:rPr>
            </w:pPr>
          </w:p>
          <w:p w14:paraId="3FC7E4BC" w14:textId="77777777" w:rsidR="006F5DA1" w:rsidRDefault="006F5DA1">
            <w:pPr>
              <w:pStyle w:val="TableParagraph"/>
              <w:rPr>
                <w:rFonts w:ascii="Arial" w:eastAsia="Times New Roman" w:hAnsi="Arial" w:cs="Arial"/>
                <w:sz w:val="14"/>
                <w:szCs w:val="14"/>
                <w:lang w:val="it-IT"/>
              </w:rPr>
            </w:pPr>
          </w:p>
          <w:p w14:paraId="729EE12D" w14:textId="77777777" w:rsidR="006F5DA1" w:rsidRDefault="006F5DA1">
            <w:pPr>
              <w:pStyle w:val="TableParagraph"/>
              <w:rPr>
                <w:rFonts w:ascii="Arial" w:eastAsia="Times New Roman" w:hAnsi="Arial" w:cs="Arial"/>
                <w:sz w:val="14"/>
                <w:szCs w:val="14"/>
                <w:lang w:val="it-IT"/>
              </w:rPr>
            </w:pPr>
          </w:p>
          <w:p w14:paraId="5431763B" w14:textId="77777777" w:rsidR="006F5DA1" w:rsidRDefault="006F5DA1">
            <w:pPr>
              <w:pStyle w:val="TableParagraph"/>
              <w:rPr>
                <w:rFonts w:ascii="Arial" w:eastAsia="Times New Roman" w:hAnsi="Arial" w:cs="Arial"/>
                <w:sz w:val="14"/>
                <w:szCs w:val="14"/>
                <w:lang w:val="it-IT"/>
              </w:rPr>
            </w:pPr>
          </w:p>
          <w:p w14:paraId="08918B15" w14:textId="77777777" w:rsidR="006F5DA1" w:rsidRDefault="006F5DA1">
            <w:pPr>
              <w:pStyle w:val="TableParagraph"/>
              <w:rPr>
                <w:rFonts w:ascii="Arial" w:eastAsia="Times New Roman" w:hAnsi="Arial" w:cs="Arial"/>
                <w:sz w:val="14"/>
                <w:szCs w:val="14"/>
                <w:lang w:val="it-IT"/>
              </w:rPr>
            </w:pPr>
          </w:p>
          <w:p w14:paraId="52914958" w14:textId="77777777" w:rsidR="006F5DA1" w:rsidRDefault="006F5DA1">
            <w:pPr>
              <w:pStyle w:val="TableParagraph"/>
              <w:rPr>
                <w:rFonts w:ascii="Arial" w:eastAsia="Times New Roman" w:hAnsi="Arial" w:cs="Arial"/>
                <w:sz w:val="14"/>
                <w:szCs w:val="14"/>
                <w:lang w:val="it-IT"/>
              </w:rPr>
            </w:pPr>
          </w:p>
          <w:p w14:paraId="2AB78EF6" w14:textId="77777777" w:rsidR="006F5DA1" w:rsidRDefault="006F5DA1">
            <w:pPr>
              <w:pStyle w:val="TableParagraph"/>
              <w:rPr>
                <w:rFonts w:ascii="Arial" w:eastAsia="Times New Roman" w:hAnsi="Arial" w:cs="Arial"/>
                <w:sz w:val="14"/>
                <w:szCs w:val="14"/>
                <w:lang w:val="it-IT"/>
              </w:rPr>
            </w:pPr>
          </w:p>
          <w:p w14:paraId="5EF42C9C" w14:textId="77777777" w:rsidR="006F5DA1" w:rsidRDefault="006F5DA1">
            <w:pPr>
              <w:pStyle w:val="TableParagraph"/>
              <w:spacing w:before="9"/>
              <w:rPr>
                <w:rFonts w:ascii="Arial" w:eastAsia="Times New Roman" w:hAnsi="Arial" w:cs="Arial"/>
                <w:sz w:val="12"/>
                <w:szCs w:val="12"/>
                <w:lang w:val="it-IT"/>
              </w:rPr>
            </w:pPr>
          </w:p>
          <w:p w14:paraId="5860542E" w14:textId="77777777" w:rsidR="006F5DA1" w:rsidRDefault="00297E9A">
            <w:pPr>
              <w:pStyle w:val="TableParagraph"/>
              <w:ind w:left="25" w:firstLine="283"/>
              <w:jc w:val="center"/>
              <w:rPr>
                <w:rFonts w:ascii="Arial" w:eastAsia="Calibri" w:hAnsi="Arial" w:cs="Arial"/>
                <w:sz w:val="15"/>
                <w:szCs w:val="15"/>
                <w:lang w:val="it-IT"/>
              </w:rPr>
            </w:pPr>
            <w:r>
              <w:rPr>
                <w:rFonts w:ascii="Arial" w:hAnsi="Arial" w:cs="Arial"/>
                <w:spacing w:val="3"/>
                <w:sz w:val="15"/>
                <w:lang w:val="it-IT"/>
              </w:rPr>
              <w:t>Sistema</w:t>
            </w:r>
            <w:r>
              <w:rPr>
                <w:rFonts w:ascii="Arial" w:hAnsi="Arial" w:cs="Arial"/>
                <w:spacing w:val="-7"/>
                <w:sz w:val="15"/>
                <w:lang w:val="it-IT"/>
              </w:rPr>
              <w:t xml:space="preserve"> </w:t>
            </w:r>
            <w:r>
              <w:rPr>
                <w:rFonts w:ascii="Arial" w:hAnsi="Arial" w:cs="Arial"/>
                <w:spacing w:val="1"/>
                <w:sz w:val="15"/>
                <w:lang w:val="it-IT"/>
              </w:rPr>
              <w:t>di deliberazione collegiale previa istruttoria da parte della segreteria e del consigliere segretario</w:t>
            </w:r>
          </w:p>
          <w:p w14:paraId="028A5E0D" w14:textId="77777777" w:rsidR="006F5DA1" w:rsidRDefault="006F5DA1">
            <w:pPr>
              <w:pStyle w:val="TableParagraph"/>
              <w:spacing w:before="19" w:line="264" w:lineRule="auto"/>
              <w:ind w:left="25" w:right="221" w:firstLine="283"/>
              <w:jc w:val="center"/>
              <w:rPr>
                <w:rFonts w:ascii="Arial" w:eastAsia="Calibri" w:hAnsi="Arial" w:cs="Arial"/>
                <w:sz w:val="15"/>
                <w:szCs w:val="15"/>
                <w:lang w:val="it-IT"/>
              </w:rPr>
            </w:pPr>
          </w:p>
          <w:p w14:paraId="1146DD6F" w14:textId="77777777" w:rsidR="006F5DA1" w:rsidRDefault="00297E9A">
            <w:pPr>
              <w:pStyle w:val="TableParagraph"/>
              <w:spacing w:line="264" w:lineRule="auto"/>
              <w:ind w:left="25" w:right="400" w:firstLine="283"/>
              <w:jc w:val="center"/>
              <w:rPr>
                <w:rFonts w:ascii="Arial" w:eastAsia="Calibri" w:hAnsi="Arial" w:cs="Arial"/>
                <w:sz w:val="15"/>
                <w:szCs w:val="15"/>
                <w:lang w:val="it-IT"/>
              </w:rPr>
            </w:pPr>
            <w:r>
              <w:rPr>
                <w:rFonts w:ascii="Arial" w:hAnsi="Arial" w:cs="Arial"/>
                <w:spacing w:val="2"/>
                <w:sz w:val="15"/>
                <w:lang w:val="it-IT"/>
              </w:rPr>
              <w:t>Standardizzazione</w:t>
            </w:r>
            <w:r>
              <w:rPr>
                <w:rFonts w:ascii="Arial" w:hAnsi="Arial" w:cs="Arial"/>
                <w:spacing w:val="-16"/>
                <w:sz w:val="15"/>
                <w:lang w:val="it-IT"/>
              </w:rPr>
              <w:t xml:space="preserve"> </w:t>
            </w:r>
            <w:r>
              <w:rPr>
                <w:rFonts w:ascii="Arial" w:hAnsi="Arial" w:cs="Arial"/>
                <w:spacing w:val="2"/>
                <w:sz w:val="15"/>
                <w:lang w:val="it-IT"/>
              </w:rPr>
              <w:t>del</w:t>
            </w:r>
            <w:r>
              <w:rPr>
                <w:rFonts w:ascii="Arial" w:hAnsi="Arial" w:cs="Arial"/>
                <w:spacing w:val="-15"/>
                <w:sz w:val="15"/>
                <w:lang w:val="it-IT"/>
              </w:rPr>
              <w:t xml:space="preserve"> processo</w:t>
            </w:r>
          </w:p>
        </w:tc>
        <w:tc>
          <w:tcPr>
            <w:tcW w:w="2817" w:type="dxa"/>
            <w:tcBorders>
              <w:top w:val="single" w:sz="12" w:space="0" w:color="000000"/>
              <w:left w:val="single" w:sz="6" w:space="0" w:color="000000"/>
              <w:bottom w:val="single" w:sz="6" w:space="0" w:color="000000"/>
              <w:right w:val="single" w:sz="6" w:space="0" w:color="000000"/>
            </w:tcBorders>
            <w:shd w:val="clear" w:color="auto" w:fill="auto"/>
          </w:tcPr>
          <w:p w14:paraId="66A9B474" w14:textId="77777777" w:rsidR="006F5DA1" w:rsidRDefault="00297E9A">
            <w:pPr>
              <w:pStyle w:val="TableParagraph"/>
              <w:spacing w:line="264" w:lineRule="auto"/>
              <w:ind w:left="25" w:right="279" w:firstLine="283"/>
              <w:jc w:val="both"/>
              <w:rPr>
                <w:rFonts w:ascii="Arial" w:hAnsi="Arial" w:cs="Arial"/>
                <w:spacing w:val="4"/>
                <w:sz w:val="15"/>
                <w:lang w:val="it-IT"/>
              </w:rPr>
            </w:pPr>
            <w:r>
              <w:rPr>
                <w:rFonts w:ascii="Arial" w:hAnsi="Arial" w:cs="Arial"/>
                <w:spacing w:val="2"/>
                <w:sz w:val="15"/>
                <w:lang w:val="it-IT"/>
              </w:rPr>
              <w:t>Definizione</w:t>
            </w:r>
            <w:r>
              <w:rPr>
                <w:rFonts w:ascii="Arial" w:hAnsi="Arial" w:cs="Arial"/>
                <w:spacing w:val="-8"/>
                <w:sz w:val="15"/>
                <w:lang w:val="it-IT"/>
              </w:rPr>
              <w:t xml:space="preserve"> </w:t>
            </w:r>
            <w:r>
              <w:rPr>
                <w:rFonts w:ascii="Arial" w:hAnsi="Arial" w:cs="Arial"/>
                <w:spacing w:val="1"/>
                <w:sz w:val="15"/>
                <w:lang w:val="it-IT"/>
              </w:rPr>
              <w:t>di</w:t>
            </w:r>
            <w:r>
              <w:rPr>
                <w:rFonts w:ascii="Arial" w:hAnsi="Arial" w:cs="Arial"/>
                <w:spacing w:val="-7"/>
                <w:sz w:val="15"/>
                <w:lang w:val="it-IT"/>
              </w:rPr>
              <w:t xml:space="preserve"> </w:t>
            </w:r>
            <w:r>
              <w:rPr>
                <w:rFonts w:ascii="Arial" w:hAnsi="Arial" w:cs="Arial"/>
                <w:spacing w:val="4"/>
                <w:sz w:val="15"/>
                <w:lang w:val="it-IT"/>
              </w:rPr>
              <w:t>livelli</w:t>
            </w:r>
            <w:r>
              <w:rPr>
                <w:rFonts w:ascii="Arial" w:hAnsi="Arial" w:cs="Arial"/>
                <w:spacing w:val="-8"/>
                <w:sz w:val="15"/>
                <w:lang w:val="it-IT"/>
              </w:rPr>
              <w:t xml:space="preserve"> </w:t>
            </w:r>
            <w:r>
              <w:rPr>
                <w:rFonts w:ascii="Arial" w:hAnsi="Arial" w:cs="Arial"/>
                <w:spacing w:val="1"/>
                <w:sz w:val="15"/>
                <w:lang w:val="it-IT"/>
              </w:rPr>
              <w:t>di</w:t>
            </w:r>
            <w:r>
              <w:rPr>
                <w:rFonts w:ascii="Arial" w:hAnsi="Arial" w:cs="Arial"/>
                <w:spacing w:val="-7"/>
                <w:sz w:val="15"/>
                <w:lang w:val="it-IT"/>
              </w:rPr>
              <w:t xml:space="preserve"> </w:t>
            </w:r>
            <w:r>
              <w:rPr>
                <w:rFonts w:ascii="Arial" w:hAnsi="Arial" w:cs="Arial"/>
                <w:spacing w:val="3"/>
                <w:sz w:val="15"/>
                <w:lang w:val="it-IT"/>
              </w:rPr>
              <w:t>priorità</w:t>
            </w:r>
            <w:r>
              <w:rPr>
                <w:rFonts w:ascii="Arial" w:hAnsi="Arial" w:cs="Arial"/>
                <w:spacing w:val="-5"/>
                <w:sz w:val="15"/>
                <w:lang w:val="it-IT"/>
              </w:rPr>
              <w:t xml:space="preserve"> </w:t>
            </w:r>
            <w:r>
              <w:rPr>
                <w:rFonts w:ascii="Arial" w:hAnsi="Arial" w:cs="Arial"/>
                <w:spacing w:val="4"/>
                <w:sz w:val="15"/>
                <w:lang w:val="it-IT"/>
              </w:rPr>
              <w:t>degli atti.</w:t>
            </w:r>
          </w:p>
        </w:tc>
        <w:tc>
          <w:tcPr>
            <w:tcW w:w="2121" w:type="dxa"/>
            <w:tcBorders>
              <w:top w:val="single" w:sz="12" w:space="0" w:color="000000"/>
              <w:left w:val="single" w:sz="6" w:space="0" w:color="000000"/>
              <w:bottom w:val="single" w:sz="6" w:space="0" w:color="000000"/>
              <w:right w:val="single" w:sz="6" w:space="0" w:color="000000"/>
            </w:tcBorders>
            <w:shd w:val="clear" w:color="auto" w:fill="auto"/>
          </w:tcPr>
          <w:p w14:paraId="177CC1C6" w14:textId="77777777" w:rsidR="006F5DA1" w:rsidRDefault="00297E9A" w:rsidP="000159CF">
            <w:pPr>
              <w:pStyle w:val="TableParagraph"/>
              <w:spacing w:line="264" w:lineRule="auto"/>
              <w:ind w:left="527" w:right="463"/>
              <w:rPr>
                <w:rFonts w:ascii="Arial" w:eastAsia="Calibri" w:hAnsi="Arial" w:cs="Arial"/>
                <w:sz w:val="15"/>
                <w:szCs w:val="15"/>
                <w:lang w:val="it-IT"/>
              </w:rPr>
            </w:pPr>
            <w:r>
              <w:rPr>
                <w:rFonts w:ascii="Arial" w:hAnsi="Arial" w:cs="Arial"/>
                <w:sz w:val="15"/>
                <w:lang w:val="it-IT"/>
              </w:rPr>
              <w:t>Consiglio</w:t>
            </w:r>
          </w:p>
        </w:tc>
        <w:tc>
          <w:tcPr>
            <w:tcW w:w="236" w:type="dxa"/>
            <w:shd w:val="clear" w:color="auto" w:fill="auto"/>
          </w:tcPr>
          <w:p w14:paraId="28229788" w14:textId="77777777" w:rsidR="006F5DA1" w:rsidRDefault="006F5DA1"/>
        </w:tc>
      </w:tr>
      <w:tr w:rsidR="003F3933" w14:paraId="35568AF3" w14:textId="77777777" w:rsidTr="00D830BD">
        <w:trPr>
          <w:trHeight w:hRule="exact" w:val="539"/>
          <w:jc w:val="center"/>
        </w:trPr>
        <w:tc>
          <w:tcPr>
            <w:tcW w:w="1538" w:type="dxa"/>
            <w:vMerge/>
            <w:tcBorders>
              <w:left w:val="single" w:sz="6" w:space="0" w:color="000000"/>
              <w:right w:val="single" w:sz="6" w:space="0" w:color="000000"/>
            </w:tcBorders>
            <w:shd w:val="clear" w:color="auto" w:fill="auto"/>
          </w:tcPr>
          <w:p w14:paraId="17EABEF4" w14:textId="77777777" w:rsidR="006F5DA1" w:rsidRDefault="006F5DA1">
            <w:pPr>
              <w:rPr>
                <w:rFonts w:ascii="Arial" w:hAnsi="Arial" w:cs="Arial"/>
              </w:rPr>
            </w:pPr>
          </w:p>
        </w:tc>
        <w:tc>
          <w:tcPr>
            <w:tcW w:w="3129" w:type="dxa"/>
            <w:vMerge/>
            <w:tcBorders>
              <w:left w:val="single" w:sz="6" w:space="0" w:color="000000"/>
              <w:right w:val="single" w:sz="6" w:space="0" w:color="000000"/>
            </w:tcBorders>
            <w:shd w:val="clear" w:color="auto" w:fill="auto"/>
          </w:tcPr>
          <w:p w14:paraId="23AC5309" w14:textId="77777777" w:rsidR="006F5DA1" w:rsidRDefault="006F5DA1">
            <w:pPr>
              <w:rPr>
                <w:rFonts w:ascii="Arial" w:hAnsi="Arial" w:cs="Arial"/>
              </w:rPr>
            </w:pPr>
          </w:p>
        </w:tc>
        <w:tc>
          <w:tcPr>
            <w:tcW w:w="1495" w:type="dxa"/>
            <w:vMerge/>
            <w:tcBorders>
              <w:left w:val="single" w:sz="6" w:space="0" w:color="000000"/>
              <w:right w:val="single" w:sz="6" w:space="0" w:color="000000"/>
            </w:tcBorders>
            <w:shd w:val="clear" w:color="auto" w:fill="auto"/>
          </w:tcPr>
          <w:p w14:paraId="24FA432F" w14:textId="77777777" w:rsidR="006F5DA1" w:rsidRDefault="006F5DA1">
            <w:pPr>
              <w:rPr>
                <w:rFonts w:ascii="Arial" w:hAnsi="Arial" w:cs="Arial"/>
              </w:rPr>
            </w:pPr>
          </w:p>
        </w:tc>
        <w:tc>
          <w:tcPr>
            <w:tcW w:w="1242" w:type="dxa"/>
            <w:vMerge/>
            <w:tcBorders>
              <w:left w:val="single" w:sz="6" w:space="0" w:color="000000"/>
              <w:right w:val="single" w:sz="6" w:space="0" w:color="000000"/>
            </w:tcBorders>
            <w:shd w:val="clear" w:color="auto" w:fill="auto"/>
          </w:tcPr>
          <w:p w14:paraId="2FF01D6B" w14:textId="77777777" w:rsidR="006F5DA1" w:rsidRDefault="006F5DA1">
            <w:pPr>
              <w:rPr>
                <w:rFonts w:ascii="Arial" w:hAnsi="Arial" w:cs="Arial"/>
              </w:rPr>
            </w:pPr>
          </w:p>
        </w:tc>
        <w:tc>
          <w:tcPr>
            <w:tcW w:w="2097" w:type="dxa"/>
            <w:vMerge/>
            <w:tcBorders>
              <w:left w:val="single" w:sz="6" w:space="0" w:color="000000"/>
              <w:right w:val="single" w:sz="6" w:space="0" w:color="000000"/>
            </w:tcBorders>
            <w:shd w:val="clear" w:color="auto" w:fill="auto"/>
          </w:tcPr>
          <w:p w14:paraId="29A56651" w14:textId="77777777" w:rsidR="006F5DA1" w:rsidRDefault="006F5DA1">
            <w:pPr>
              <w:rPr>
                <w:rFonts w:ascii="Arial" w:hAnsi="Arial" w:cs="Arial"/>
              </w:rPr>
            </w:pPr>
          </w:p>
        </w:tc>
        <w:tc>
          <w:tcPr>
            <w:tcW w:w="1600" w:type="dxa"/>
            <w:vMerge/>
            <w:tcBorders>
              <w:left w:val="single" w:sz="6" w:space="0" w:color="000000"/>
              <w:right w:val="single" w:sz="6" w:space="0" w:color="000000"/>
            </w:tcBorders>
            <w:shd w:val="clear" w:color="auto" w:fill="auto"/>
          </w:tcPr>
          <w:p w14:paraId="4953001A" w14:textId="77777777" w:rsidR="006F5DA1" w:rsidRDefault="006F5DA1">
            <w:pPr>
              <w:rPr>
                <w:rFonts w:ascii="Arial" w:hAnsi="Arial" w:cs="Arial"/>
              </w:rPr>
            </w:pPr>
          </w:p>
        </w:tc>
        <w:tc>
          <w:tcPr>
            <w:tcW w:w="1910" w:type="dxa"/>
            <w:vMerge/>
            <w:tcBorders>
              <w:left w:val="single" w:sz="6" w:space="0" w:color="000000"/>
              <w:right w:val="single" w:sz="6" w:space="0" w:color="000000"/>
            </w:tcBorders>
            <w:shd w:val="clear" w:color="auto" w:fill="auto"/>
          </w:tcPr>
          <w:p w14:paraId="1037B4A6" w14:textId="77777777" w:rsidR="006F5DA1" w:rsidRDefault="006F5DA1">
            <w:pPr>
              <w:rPr>
                <w:rFonts w:ascii="Arial" w:hAnsi="Arial" w:cs="Arial"/>
              </w:rPr>
            </w:pPr>
          </w:p>
        </w:tc>
        <w:tc>
          <w:tcPr>
            <w:tcW w:w="2817" w:type="dxa"/>
            <w:tcBorders>
              <w:top w:val="single" w:sz="6" w:space="0" w:color="000000"/>
              <w:left w:val="single" w:sz="6" w:space="0" w:color="000000"/>
              <w:bottom w:val="single" w:sz="6" w:space="0" w:color="000000"/>
              <w:right w:val="single" w:sz="6" w:space="0" w:color="000000"/>
            </w:tcBorders>
            <w:shd w:val="clear" w:color="auto" w:fill="auto"/>
          </w:tcPr>
          <w:p w14:paraId="4419F78E" w14:textId="77777777" w:rsidR="006F5DA1" w:rsidRDefault="00297E9A">
            <w:pPr>
              <w:pStyle w:val="TableParagraph"/>
              <w:spacing w:line="264" w:lineRule="auto"/>
              <w:ind w:left="25" w:right="269" w:firstLine="283"/>
              <w:rPr>
                <w:rFonts w:ascii="Arial" w:eastAsia="Calibri" w:hAnsi="Arial" w:cs="Arial"/>
                <w:sz w:val="15"/>
                <w:szCs w:val="15"/>
                <w:lang w:val="it-IT"/>
              </w:rPr>
            </w:pPr>
            <w:r>
              <w:rPr>
                <w:rFonts w:ascii="Arial" w:hAnsi="Arial" w:cs="Arial"/>
                <w:spacing w:val="1"/>
                <w:sz w:val="15"/>
                <w:lang w:val="it-IT"/>
              </w:rPr>
              <w:t>Verifica</w:t>
            </w:r>
            <w:r>
              <w:rPr>
                <w:rFonts w:ascii="Arial" w:hAnsi="Arial" w:cs="Arial"/>
                <w:spacing w:val="-8"/>
                <w:sz w:val="15"/>
                <w:lang w:val="it-IT"/>
              </w:rPr>
              <w:t xml:space="preserve"> </w:t>
            </w:r>
            <w:r>
              <w:rPr>
                <w:rFonts w:ascii="Arial" w:hAnsi="Arial" w:cs="Arial"/>
                <w:spacing w:val="2"/>
                <w:sz w:val="15"/>
                <w:lang w:val="it-IT"/>
              </w:rPr>
              <w:t>del</w:t>
            </w:r>
            <w:r>
              <w:rPr>
                <w:rFonts w:ascii="Arial" w:hAnsi="Arial" w:cs="Arial"/>
                <w:spacing w:val="-9"/>
                <w:sz w:val="15"/>
                <w:lang w:val="it-IT"/>
              </w:rPr>
              <w:t xml:space="preserve"> </w:t>
            </w:r>
            <w:r>
              <w:rPr>
                <w:rFonts w:ascii="Arial" w:hAnsi="Arial" w:cs="Arial"/>
                <w:spacing w:val="4"/>
                <w:sz w:val="15"/>
                <w:lang w:val="it-IT"/>
              </w:rPr>
              <w:t>rispetto</w:t>
            </w:r>
            <w:r>
              <w:rPr>
                <w:rFonts w:ascii="Arial" w:hAnsi="Arial" w:cs="Arial"/>
                <w:spacing w:val="-13"/>
                <w:sz w:val="15"/>
                <w:lang w:val="it-IT"/>
              </w:rPr>
              <w:t xml:space="preserve"> </w:t>
            </w:r>
            <w:r>
              <w:rPr>
                <w:rFonts w:ascii="Arial" w:hAnsi="Arial" w:cs="Arial"/>
                <w:spacing w:val="2"/>
                <w:sz w:val="15"/>
                <w:lang w:val="it-IT"/>
              </w:rPr>
              <w:t>dei</w:t>
            </w:r>
            <w:r>
              <w:rPr>
                <w:rFonts w:ascii="Arial" w:hAnsi="Arial" w:cs="Arial"/>
                <w:spacing w:val="-9"/>
                <w:sz w:val="15"/>
                <w:lang w:val="it-IT"/>
              </w:rPr>
              <w:t xml:space="preserve"> </w:t>
            </w:r>
            <w:r>
              <w:rPr>
                <w:rFonts w:ascii="Arial" w:hAnsi="Arial" w:cs="Arial"/>
                <w:spacing w:val="2"/>
                <w:sz w:val="15"/>
                <w:lang w:val="it-IT"/>
              </w:rPr>
              <w:t>tempi</w:t>
            </w:r>
            <w:r>
              <w:rPr>
                <w:rFonts w:ascii="Arial" w:hAnsi="Arial" w:cs="Arial"/>
                <w:spacing w:val="32"/>
                <w:w w:val="98"/>
                <w:sz w:val="15"/>
                <w:lang w:val="it-IT"/>
              </w:rPr>
              <w:t xml:space="preserve"> </w:t>
            </w:r>
            <w:r>
              <w:rPr>
                <w:rFonts w:ascii="Arial" w:hAnsi="Arial" w:cs="Arial"/>
                <w:spacing w:val="3"/>
                <w:sz w:val="15"/>
                <w:lang w:val="it-IT"/>
              </w:rPr>
              <w:t>procedimentali</w:t>
            </w:r>
            <w:r>
              <w:rPr>
                <w:rFonts w:ascii="Arial" w:hAnsi="Arial" w:cs="Arial"/>
                <w:spacing w:val="-15"/>
                <w:sz w:val="15"/>
                <w:lang w:val="it-IT"/>
              </w:rPr>
              <w:t xml:space="preserve"> </w:t>
            </w:r>
          </w:p>
        </w:tc>
        <w:tc>
          <w:tcPr>
            <w:tcW w:w="2121" w:type="dxa"/>
            <w:tcBorders>
              <w:top w:val="single" w:sz="6" w:space="0" w:color="000000"/>
              <w:left w:val="single" w:sz="6" w:space="0" w:color="000000"/>
              <w:bottom w:val="single" w:sz="6" w:space="0" w:color="000000"/>
              <w:right w:val="single" w:sz="6" w:space="0" w:color="000000"/>
            </w:tcBorders>
            <w:shd w:val="clear" w:color="auto" w:fill="auto"/>
          </w:tcPr>
          <w:p w14:paraId="333AE5B8" w14:textId="77777777" w:rsidR="006F5DA1" w:rsidRDefault="006F5DA1">
            <w:pPr>
              <w:pStyle w:val="TableParagraph"/>
              <w:spacing w:before="9"/>
              <w:jc w:val="center"/>
              <w:rPr>
                <w:rFonts w:ascii="Arial" w:eastAsia="Times New Roman" w:hAnsi="Arial" w:cs="Arial"/>
                <w:sz w:val="16"/>
                <w:szCs w:val="16"/>
                <w:lang w:val="it-IT"/>
              </w:rPr>
            </w:pPr>
          </w:p>
          <w:p w14:paraId="758B833B" w14:textId="77777777" w:rsidR="006F5DA1" w:rsidRDefault="00297E9A">
            <w:pPr>
              <w:pStyle w:val="TableParagraph"/>
              <w:spacing w:line="264" w:lineRule="auto"/>
              <w:ind w:left="25" w:right="463" w:firstLine="283"/>
              <w:jc w:val="center"/>
              <w:rPr>
                <w:rFonts w:ascii="Arial" w:eastAsia="Calibri" w:hAnsi="Arial" w:cs="Arial"/>
                <w:sz w:val="15"/>
                <w:szCs w:val="15"/>
                <w:lang w:val="it-IT"/>
              </w:rPr>
            </w:pPr>
            <w:r>
              <w:rPr>
                <w:rFonts w:ascii="Arial" w:hAnsi="Arial" w:cs="Arial"/>
                <w:sz w:val="15"/>
                <w:lang w:val="it-IT"/>
              </w:rPr>
              <w:t>Consiglio</w:t>
            </w:r>
          </w:p>
        </w:tc>
        <w:tc>
          <w:tcPr>
            <w:tcW w:w="236" w:type="dxa"/>
            <w:shd w:val="clear" w:color="auto" w:fill="auto"/>
          </w:tcPr>
          <w:p w14:paraId="043661E7" w14:textId="77777777" w:rsidR="006F5DA1" w:rsidRDefault="006F5DA1"/>
        </w:tc>
      </w:tr>
      <w:tr w:rsidR="003F3933" w:rsidRPr="00EE7907" w14:paraId="6A094CAC" w14:textId="77777777" w:rsidTr="00D830BD">
        <w:trPr>
          <w:trHeight w:hRule="exact" w:val="997"/>
          <w:jc w:val="center"/>
        </w:trPr>
        <w:tc>
          <w:tcPr>
            <w:tcW w:w="1538" w:type="dxa"/>
            <w:vMerge/>
            <w:tcBorders>
              <w:left w:val="single" w:sz="6" w:space="0" w:color="000000"/>
              <w:right w:val="single" w:sz="6" w:space="0" w:color="000000"/>
            </w:tcBorders>
            <w:shd w:val="clear" w:color="auto" w:fill="auto"/>
          </w:tcPr>
          <w:p w14:paraId="541D5050" w14:textId="77777777" w:rsidR="006F5DA1" w:rsidRDefault="006F5DA1">
            <w:pPr>
              <w:rPr>
                <w:rFonts w:ascii="Arial" w:hAnsi="Arial" w:cs="Arial"/>
                <w:lang w:val="it-IT"/>
              </w:rPr>
            </w:pPr>
          </w:p>
        </w:tc>
        <w:tc>
          <w:tcPr>
            <w:tcW w:w="3129" w:type="dxa"/>
            <w:vMerge/>
            <w:tcBorders>
              <w:left w:val="single" w:sz="6" w:space="0" w:color="000000"/>
              <w:right w:val="single" w:sz="6" w:space="0" w:color="000000"/>
            </w:tcBorders>
            <w:shd w:val="clear" w:color="auto" w:fill="auto"/>
          </w:tcPr>
          <w:p w14:paraId="039EE435" w14:textId="77777777" w:rsidR="006F5DA1" w:rsidRDefault="006F5DA1">
            <w:pPr>
              <w:rPr>
                <w:rFonts w:ascii="Arial" w:hAnsi="Arial" w:cs="Arial"/>
                <w:lang w:val="it-IT"/>
              </w:rPr>
            </w:pPr>
          </w:p>
        </w:tc>
        <w:tc>
          <w:tcPr>
            <w:tcW w:w="1495" w:type="dxa"/>
            <w:vMerge/>
            <w:tcBorders>
              <w:left w:val="single" w:sz="6" w:space="0" w:color="000000"/>
              <w:right w:val="single" w:sz="6" w:space="0" w:color="000000"/>
            </w:tcBorders>
            <w:shd w:val="clear" w:color="auto" w:fill="auto"/>
          </w:tcPr>
          <w:p w14:paraId="01A58240" w14:textId="77777777" w:rsidR="006F5DA1" w:rsidRDefault="006F5DA1">
            <w:pPr>
              <w:rPr>
                <w:rFonts w:ascii="Arial" w:hAnsi="Arial" w:cs="Arial"/>
                <w:lang w:val="it-IT"/>
              </w:rPr>
            </w:pPr>
          </w:p>
        </w:tc>
        <w:tc>
          <w:tcPr>
            <w:tcW w:w="1242" w:type="dxa"/>
            <w:vMerge/>
            <w:tcBorders>
              <w:left w:val="single" w:sz="6" w:space="0" w:color="000000"/>
              <w:right w:val="single" w:sz="6" w:space="0" w:color="000000"/>
            </w:tcBorders>
            <w:shd w:val="clear" w:color="auto" w:fill="auto"/>
          </w:tcPr>
          <w:p w14:paraId="45827F2E" w14:textId="77777777" w:rsidR="006F5DA1" w:rsidRDefault="006F5DA1">
            <w:pPr>
              <w:rPr>
                <w:rFonts w:ascii="Arial" w:hAnsi="Arial" w:cs="Arial"/>
                <w:lang w:val="it-IT"/>
              </w:rPr>
            </w:pPr>
          </w:p>
        </w:tc>
        <w:tc>
          <w:tcPr>
            <w:tcW w:w="2097" w:type="dxa"/>
            <w:vMerge/>
            <w:tcBorders>
              <w:left w:val="single" w:sz="6" w:space="0" w:color="000000"/>
              <w:right w:val="single" w:sz="6" w:space="0" w:color="000000"/>
            </w:tcBorders>
            <w:shd w:val="clear" w:color="auto" w:fill="auto"/>
          </w:tcPr>
          <w:p w14:paraId="3A55EED0" w14:textId="77777777" w:rsidR="006F5DA1" w:rsidRDefault="006F5DA1">
            <w:pPr>
              <w:rPr>
                <w:rFonts w:ascii="Arial" w:hAnsi="Arial" w:cs="Arial"/>
                <w:lang w:val="it-IT"/>
              </w:rPr>
            </w:pPr>
          </w:p>
        </w:tc>
        <w:tc>
          <w:tcPr>
            <w:tcW w:w="1600" w:type="dxa"/>
            <w:vMerge/>
            <w:tcBorders>
              <w:left w:val="single" w:sz="6" w:space="0" w:color="000000"/>
              <w:right w:val="single" w:sz="6" w:space="0" w:color="000000"/>
            </w:tcBorders>
            <w:shd w:val="clear" w:color="auto" w:fill="auto"/>
          </w:tcPr>
          <w:p w14:paraId="0DB78479" w14:textId="77777777" w:rsidR="006F5DA1" w:rsidRDefault="006F5DA1">
            <w:pPr>
              <w:rPr>
                <w:rFonts w:ascii="Arial" w:hAnsi="Arial" w:cs="Arial"/>
                <w:lang w:val="it-IT"/>
              </w:rPr>
            </w:pPr>
          </w:p>
        </w:tc>
        <w:tc>
          <w:tcPr>
            <w:tcW w:w="1910" w:type="dxa"/>
            <w:vMerge/>
            <w:tcBorders>
              <w:left w:val="single" w:sz="6" w:space="0" w:color="000000"/>
              <w:right w:val="single" w:sz="6" w:space="0" w:color="000000"/>
            </w:tcBorders>
            <w:shd w:val="clear" w:color="auto" w:fill="auto"/>
          </w:tcPr>
          <w:p w14:paraId="5461C071" w14:textId="77777777" w:rsidR="006F5DA1" w:rsidRDefault="006F5DA1">
            <w:pPr>
              <w:rPr>
                <w:rFonts w:ascii="Arial" w:hAnsi="Arial" w:cs="Arial"/>
                <w:lang w:val="it-IT"/>
              </w:rPr>
            </w:pPr>
          </w:p>
        </w:tc>
        <w:tc>
          <w:tcPr>
            <w:tcW w:w="2817" w:type="dxa"/>
            <w:vMerge w:val="restart"/>
            <w:tcBorders>
              <w:top w:val="single" w:sz="6" w:space="0" w:color="000000"/>
              <w:left w:val="single" w:sz="6" w:space="0" w:color="000000"/>
              <w:right w:val="single" w:sz="6" w:space="0" w:color="000000"/>
            </w:tcBorders>
            <w:shd w:val="clear" w:color="auto" w:fill="auto"/>
          </w:tcPr>
          <w:p w14:paraId="45208884" w14:textId="26EFC168" w:rsidR="006F5DA1" w:rsidRDefault="00297E9A">
            <w:pPr>
              <w:pStyle w:val="TableParagraph"/>
              <w:spacing w:line="264" w:lineRule="auto"/>
              <w:ind w:left="113" w:right="305" w:firstLine="283"/>
              <w:rPr>
                <w:rFonts w:ascii="Arial" w:hAnsi="Arial" w:cs="Arial"/>
                <w:spacing w:val="1"/>
                <w:sz w:val="15"/>
                <w:lang w:val="it-IT"/>
              </w:rPr>
            </w:pPr>
            <w:r>
              <w:rPr>
                <w:rFonts w:ascii="Arial" w:hAnsi="Arial" w:cs="Arial"/>
                <w:spacing w:val="1"/>
                <w:sz w:val="15"/>
                <w:lang w:val="it-IT"/>
              </w:rPr>
              <w:t>B)Digitalizzazione del processo di inoltro delle domande</w:t>
            </w:r>
            <w:r w:rsidR="007F4CD5">
              <w:rPr>
                <w:rFonts w:ascii="Arial" w:hAnsi="Arial" w:cs="Arial"/>
                <w:spacing w:val="1"/>
                <w:sz w:val="15"/>
                <w:lang w:val="it-IT"/>
              </w:rPr>
              <w:t>. Da gennaio 2022 attraverso Sfera</w:t>
            </w:r>
          </w:p>
          <w:p w14:paraId="0C220526" w14:textId="77777777" w:rsidR="006F5DA1" w:rsidRDefault="006F5DA1">
            <w:pPr>
              <w:pStyle w:val="TableParagraph"/>
              <w:spacing w:line="264" w:lineRule="auto"/>
              <w:ind w:left="25" w:right="305" w:firstLine="283"/>
              <w:rPr>
                <w:rFonts w:ascii="Arial" w:hAnsi="Arial" w:cs="Arial"/>
                <w:spacing w:val="1"/>
                <w:sz w:val="5"/>
                <w:lang w:val="it-IT"/>
              </w:rPr>
            </w:pPr>
          </w:p>
          <w:p w14:paraId="102C4A70" w14:textId="172C54C5" w:rsidR="006F5DA1" w:rsidRDefault="00297E9A">
            <w:pPr>
              <w:pStyle w:val="TableParagraph"/>
              <w:spacing w:line="264" w:lineRule="auto"/>
              <w:ind w:left="25" w:right="305" w:firstLine="283"/>
              <w:rPr>
                <w:rFonts w:ascii="Arial" w:hAnsi="Arial" w:cs="Arial"/>
                <w:spacing w:val="1"/>
                <w:sz w:val="15"/>
                <w:lang w:val="it-IT"/>
              </w:rPr>
            </w:pPr>
            <w:r>
              <w:rPr>
                <w:rFonts w:ascii="Arial" w:hAnsi="Arial" w:cs="Arial"/>
                <w:spacing w:val="1"/>
                <w:sz w:val="15"/>
                <w:lang w:val="it-IT"/>
              </w:rPr>
              <w:t xml:space="preserve">Pubblicazione sul sito istituzionale dei </w:t>
            </w:r>
            <w:r w:rsidR="007F4CD5">
              <w:rPr>
                <w:rFonts w:ascii="Arial" w:hAnsi="Arial" w:cs="Arial"/>
                <w:spacing w:val="1"/>
                <w:sz w:val="15"/>
                <w:lang w:val="it-IT"/>
              </w:rPr>
              <w:t>r</w:t>
            </w:r>
            <w:r>
              <w:rPr>
                <w:rFonts w:ascii="Arial" w:hAnsi="Arial" w:cs="Arial"/>
                <w:spacing w:val="1"/>
                <w:sz w:val="15"/>
                <w:lang w:val="it-IT"/>
              </w:rPr>
              <w:t>equisiti di iscrizione e del contributo di iscrizione con i relativi moduli.</w:t>
            </w:r>
          </w:p>
          <w:p w14:paraId="0E30770B" w14:textId="77777777" w:rsidR="006F5DA1" w:rsidRDefault="006F5DA1">
            <w:pPr>
              <w:pStyle w:val="TableParagraph"/>
              <w:spacing w:line="264" w:lineRule="auto"/>
              <w:ind w:left="25" w:right="305" w:firstLine="283"/>
              <w:rPr>
                <w:rFonts w:ascii="Arial" w:hAnsi="Arial" w:cs="Arial"/>
                <w:spacing w:val="1"/>
                <w:sz w:val="7"/>
                <w:lang w:val="it-IT"/>
              </w:rPr>
            </w:pPr>
          </w:p>
          <w:p w14:paraId="745397FE" w14:textId="77777777" w:rsidR="006F5DA1" w:rsidRDefault="00297E9A">
            <w:pPr>
              <w:pStyle w:val="TableParagraph"/>
              <w:spacing w:line="264" w:lineRule="auto"/>
              <w:ind w:left="25" w:right="305" w:firstLine="283"/>
              <w:rPr>
                <w:rFonts w:ascii="Arial" w:hAnsi="Arial" w:cs="Arial"/>
                <w:spacing w:val="1"/>
                <w:sz w:val="15"/>
                <w:lang w:val="it-IT"/>
              </w:rPr>
            </w:pPr>
            <w:r>
              <w:rPr>
                <w:rFonts w:ascii="Arial" w:hAnsi="Arial" w:cs="Arial"/>
                <w:spacing w:val="1"/>
                <w:sz w:val="15"/>
                <w:lang w:val="it-IT"/>
              </w:rPr>
              <w:t>Assunzione della delibera al massimo nella seconda adunanza del consiglio successiva alla presentazione della domanda di iscrizione.</w:t>
            </w:r>
          </w:p>
          <w:p w14:paraId="45FAD18D" w14:textId="77777777" w:rsidR="006F5DA1" w:rsidRDefault="006F5DA1">
            <w:pPr>
              <w:pStyle w:val="TableParagraph"/>
              <w:spacing w:line="264" w:lineRule="auto"/>
              <w:ind w:left="25" w:right="305" w:firstLine="283"/>
              <w:rPr>
                <w:rFonts w:ascii="Arial" w:hAnsi="Arial" w:cs="Arial"/>
                <w:spacing w:val="1"/>
                <w:sz w:val="7"/>
                <w:lang w:val="it-IT"/>
              </w:rPr>
            </w:pPr>
          </w:p>
          <w:p w14:paraId="4245E5D0" w14:textId="77777777" w:rsidR="006F5DA1" w:rsidRDefault="00297E9A">
            <w:pPr>
              <w:pStyle w:val="TableParagraph"/>
              <w:spacing w:line="264" w:lineRule="auto"/>
              <w:ind w:left="25" w:right="305" w:firstLine="283"/>
              <w:rPr>
                <w:rFonts w:ascii="Arial" w:hAnsi="Arial" w:cs="Arial"/>
                <w:spacing w:val="1"/>
                <w:sz w:val="15"/>
                <w:lang w:val="it-IT"/>
              </w:rPr>
            </w:pPr>
            <w:r>
              <w:rPr>
                <w:rFonts w:ascii="Arial" w:hAnsi="Arial" w:cs="Arial"/>
                <w:spacing w:val="1"/>
                <w:sz w:val="15"/>
                <w:lang w:val="it-IT"/>
              </w:rPr>
              <w:t>B1) rilascio della certificazione al massimo entro una settimana dalla presentazione della domanda</w:t>
            </w:r>
          </w:p>
          <w:p w14:paraId="02BB28B8" w14:textId="56DB6E6C" w:rsidR="000159CF" w:rsidRDefault="00297E9A" w:rsidP="002C0757">
            <w:pPr>
              <w:pStyle w:val="TableParagraph"/>
              <w:spacing w:line="264" w:lineRule="auto"/>
              <w:ind w:left="25" w:right="305" w:firstLine="283"/>
              <w:rPr>
                <w:rFonts w:ascii="Arial" w:hAnsi="Arial" w:cs="Arial"/>
                <w:spacing w:val="1"/>
                <w:sz w:val="15"/>
                <w:lang w:val="it-IT"/>
              </w:rPr>
            </w:pPr>
            <w:r>
              <w:rPr>
                <w:rFonts w:ascii="Arial" w:hAnsi="Arial" w:cs="Arial"/>
                <w:spacing w:val="1"/>
                <w:sz w:val="15"/>
                <w:lang w:val="it-IT"/>
              </w:rPr>
              <w:t xml:space="preserve">B2) Verifica puntuale dei requisiti per l’ammissione al gratuito patrocinio; </w:t>
            </w:r>
            <w:r w:rsidR="002C0757">
              <w:rPr>
                <w:rFonts w:ascii="Arial" w:hAnsi="Arial" w:cs="Arial"/>
                <w:spacing w:val="1"/>
                <w:sz w:val="15"/>
                <w:lang w:val="it-IT"/>
              </w:rPr>
              <w:t xml:space="preserve">deposito </w:t>
            </w:r>
            <w:r w:rsidR="000159CF" w:rsidRPr="000159CF">
              <w:rPr>
                <w:rFonts w:ascii="Arial" w:hAnsi="Arial" w:cs="Arial"/>
                <w:spacing w:val="1"/>
                <w:sz w:val="15"/>
                <w:lang w:val="it-IT"/>
              </w:rPr>
              <w:t xml:space="preserve"> in via telematica delle pratiche di </w:t>
            </w:r>
            <w:r w:rsidR="00637502">
              <w:rPr>
                <w:rFonts w:ascii="Arial" w:hAnsi="Arial" w:cs="Arial"/>
                <w:spacing w:val="1"/>
                <w:sz w:val="15"/>
                <w:lang w:val="it-IT"/>
              </w:rPr>
              <w:t>GP</w:t>
            </w:r>
            <w:r w:rsidR="000159CF" w:rsidRPr="000159CF">
              <w:rPr>
                <w:rFonts w:ascii="Arial" w:hAnsi="Arial" w:cs="Arial"/>
                <w:spacing w:val="1"/>
                <w:sz w:val="15"/>
                <w:lang w:val="it-IT"/>
              </w:rPr>
              <w:t xml:space="preserve"> </w:t>
            </w:r>
          </w:p>
          <w:p w14:paraId="0987A39F" w14:textId="77777777" w:rsidR="00D830BD" w:rsidRPr="000159CF" w:rsidRDefault="00D830BD" w:rsidP="002C0757">
            <w:pPr>
              <w:pStyle w:val="TableParagraph"/>
              <w:spacing w:line="264" w:lineRule="auto"/>
              <w:ind w:left="25" w:right="305" w:firstLine="283"/>
              <w:rPr>
                <w:rFonts w:ascii="Arial" w:hAnsi="Arial" w:cs="Arial"/>
                <w:spacing w:val="1"/>
                <w:sz w:val="15"/>
                <w:lang w:val="it-IT"/>
              </w:rPr>
            </w:pPr>
          </w:p>
          <w:p w14:paraId="6115DDD4" w14:textId="58AD8FDE" w:rsidR="006F5DA1" w:rsidRDefault="006F5DA1" w:rsidP="007F4CD5">
            <w:pPr>
              <w:pStyle w:val="TableParagraph"/>
              <w:spacing w:line="264" w:lineRule="auto"/>
              <w:ind w:left="25" w:right="305" w:firstLine="2"/>
              <w:rPr>
                <w:rFonts w:ascii="Arial" w:eastAsia="Calibri" w:hAnsi="Arial" w:cs="Arial"/>
                <w:sz w:val="15"/>
                <w:szCs w:val="15"/>
                <w:lang w:val="it-IT"/>
              </w:rPr>
            </w:pPr>
          </w:p>
        </w:tc>
        <w:tc>
          <w:tcPr>
            <w:tcW w:w="2121" w:type="dxa"/>
            <w:vMerge w:val="restart"/>
            <w:tcBorders>
              <w:top w:val="single" w:sz="6" w:space="0" w:color="000000"/>
              <w:left w:val="single" w:sz="6" w:space="0" w:color="000000"/>
              <w:right w:val="single" w:sz="6" w:space="0" w:color="000000"/>
            </w:tcBorders>
            <w:shd w:val="clear" w:color="auto" w:fill="auto"/>
          </w:tcPr>
          <w:p w14:paraId="1EEBF6B2" w14:textId="77777777" w:rsidR="006F5DA1" w:rsidRDefault="006F5DA1">
            <w:pPr>
              <w:pStyle w:val="TableParagraph"/>
              <w:jc w:val="center"/>
              <w:rPr>
                <w:rFonts w:ascii="Arial" w:eastAsia="Times New Roman" w:hAnsi="Arial" w:cs="Arial"/>
                <w:sz w:val="14"/>
                <w:szCs w:val="14"/>
                <w:lang w:val="it-IT"/>
              </w:rPr>
            </w:pPr>
          </w:p>
          <w:p w14:paraId="5D63CBA0" w14:textId="77777777" w:rsidR="006F5DA1" w:rsidRDefault="006F5DA1">
            <w:pPr>
              <w:pStyle w:val="TableParagraph"/>
              <w:jc w:val="center"/>
              <w:rPr>
                <w:rFonts w:ascii="Arial" w:eastAsia="Times New Roman" w:hAnsi="Arial" w:cs="Arial"/>
                <w:sz w:val="14"/>
                <w:szCs w:val="14"/>
                <w:lang w:val="it-IT"/>
              </w:rPr>
            </w:pPr>
          </w:p>
          <w:p w14:paraId="5887A578" w14:textId="77777777" w:rsidR="006F5DA1" w:rsidRDefault="006F5DA1">
            <w:pPr>
              <w:pStyle w:val="TableParagraph"/>
              <w:jc w:val="center"/>
              <w:rPr>
                <w:rFonts w:ascii="Arial" w:eastAsia="Times New Roman" w:hAnsi="Arial" w:cs="Arial"/>
                <w:sz w:val="14"/>
                <w:szCs w:val="14"/>
                <w:lang w:val="it-IT"/>
              </w:rPr>
            </w:pPr>
          </w:p>
          <w:p w14:paraId="66E3DF75" w14:textId="77777777" w:rsidR="006F5DA1" w:rsidRDefault="006F5DA1">
            <w:pPr>
              <w:pStyle w:val="TableParagraph"/>
              <w:spacing w:before="2"/>
              <w:jc w:val="center"/>
              <w:rPr>
                <w:rFonts w:ascii="Arial" w:eastAsia="Times New Roman" w:hAnsi="Arial" w:cs="Arial"/>
                <w:sz w:val="18"/>
                <w:szCs w:val="18"/>
                <w:lang w:val="it-IT"/>
              </w:rPr>
            </w:pPr>
          </w:p>
          <w:p w14:paraId="4F0076CD" w14:textId="77777777" w:rsidR="006F5DA1" w:rsidRDefault="00297E9A" w:rsidP="003A34BC">
            <w:pPr>
              <w:pStyle w:val="TableParagraph"/>
              <w:numPr>
                <w:ilvl w:val="0"/>
                <w:numId w:val="18"/>
              </w:numPr>
              <w:spacing w:line="264" w:lineRule="auto"/>
              <w:ind w:right="463"/>
              <w:rPr>
                <w:rFonts w:ascii="Arial" w:hAnsi="Arial" w:cs="Arial"/>
                <w:sz w:val="15"/>
                <w:lang w:val="it-IT"/>
              </w:rPr>
            </w:pPr>
            <w:r>
              <w:rPr>
                <w:rFonts w:ascii="Arial" w:hAnsi="Arial" w:cs="Arial"/>
                <w:sz w:val="15"/>
                <w:lang w:val="it-IT"/>
              </w:rPr>
              <w:t>Consiglio</w:t>
            </w:r>
          </w:p>
          <w:p w14:paraId="5FDA7482" w14:textId="77777777" w:rsidR="006F5DA1" w:rsidRDefault="006F5DA1">
            <w:pPr>
              <w:pStyle w:val="TableParagraph"/>
              <w:spacing w:line="264" w:lineRule="auto"/>
              <w:ind w:left="25" w:right="463" w:firstLine="283"/>
              <w:jc w:val="center"/>
              <w:rPr>
                <w:rFonts w:ascii="Arial" w:hAnsi="Arial" w:cs="Arial"/>
                <w:sz w:val="15"/>
                <w:lang w:val="it-IT"/>
              </w:rPr>
            </w:pPr>
          </w:p>
          <w:p w14:paraId="5AB4777E" w14:textId="77777777" w:rsidR="006F5DA1" w:rsidRDefault="00297E9A">
            <w:pPr>
              <w:pStyle w:val="TableParagraph"/>
              <w:spacing w:line="264" w:lineRule="auto"/>
              <w:ind w:left="25" w:right="463" w:firstLine="283"/>
              <w:jc w:val="center"/>
              <w:rPr>
                <w:rFonts w:ascii="Arial" w:hAnsi="Arial" w:cs="Arial"/>
                <w:sz w:val="15"/>
                <w:lang w:val="it-IT"/>
              </w:rPr>
            </w:pPr>
            <w:r>
              <w:rPr>
                <w:rFonts w:ascii="Arial" w:hAnsi="Arial" w:cs="Arial"/>
                <w:sz w:val="15"/>
                <w:lang w:val="it-IT"/>
              </w:rPr>
              <w:t>B1) Consigliere Segretario- Consiglio</w:t>
            </w:r>
          </w:p>
          <w:p w14:paraId="5858F590" w14:textId="77777777" w:rsidR="006F5DA1" w:rsidRDefault="00297E9A">
            <w:pPr>
              <w:pStyle w:val="TableParagraph"/>
              <w:spacing w:line="264" w:lineRule="auto"/>
              <w:ind w:left="25" w:right="463" w:firstLine="283"/>
              <w:jc w:val="center"/>
              <w:rPr>
                <w:rFonts w:ascii="Arial" w:eastAsia="Calibri" w:hAnsi="Arial" w:cs="Arial"/>
                <w:sz w:val="15"/>
                <w:szCs w:val="15"/>
                <w:lang w:val="it-IT"/>
              </w:rPr>
            </w:pPr>
            <w:r>
              <w:rPr>
                <w:rFonts w:ascii="Arial" w:hAnsi="Arial" w:cs="Arial"/>
                <w:sz w:val="15"/>
                <w:lang w:val="it-IT"/>
              </w:rPr>
              <w:t>B2) Consigliere  di turno relatore dell’istanza, Consiglio, Segretario</w:t>
            </w:r>
          </w:p>
        </w:tc>
        <w:tc>
          <w:tcPr>
            <w:tcW w:w="236" w:type="dxa"/>
            <w:shd w:val="clear" w:color="auto" w:fill="auto"/>
          </w:tcPr>
          <w:p w14:paraId="67D17884" w14:textId="77777777" w:rsidR="006F5DA1" w:rsidRPr="005525A4" w:rsidRDefault="006F5DA1">
            <w:pPr>
              <w:rPr>
                <w:lang w:val="it-IT"/>
              </w:rPr>
            </w:pPr>
          </w:p>
        </w:tc>
      </w:tr>
      <w:tr w:rsidR="003F3933" w:rsidRPr="00EE7907" w14:paraId="5F66AE2D" w14:textId="77777777" w:rsidTr="00D830BD">
        <w:trPr>
          <w:trHeight w:hRule="exact" w:val="10765"/>
          <w:jc w:val="center"/>
        </w:trPr>
        <w:tc>
          <w:tcPr>
            <w:tcW w:w="1538" w:type="dxa"/>
            <w:vMerge/>
            <w:tcBorders>
              <w:left w:val="single" w:sz="6" w:space="0" w:color="000000"/>
              <w:bottom w:val="single" w:sz="12" w:space="0" w:color="000000"/>
              <w:right w:val="single" w:sz="6" w:space="0" w:color="000000"/>
            </w:tcBorders>
            <w:shd w:val="clear" w:color="auto" w:fill="auto"/>
          </w:tcPr>
          <w:p w14:paraId="01CF51D5" w14:textId="77777777" w:rsidR="006F5DA1" w:rsidRDefault="006F5DA1">
            <w:pPr>
              <w:rPr>
                <w:rFonts w:ascii="Arial" w:hAnsi="Arial" w:cs="Arial"/>
                <w:lang w:val="it-IT"/>
              </w:rPr>
            </w:pPr>
          </w:p>
        </w:tc>
        <w:tc>
          <w:tcPr>
            <w:tcW w:w="3129" w:type="dxa"/>
            <w:vMerge/>
            <w:tcBorders>
              <w:left w:val="single" w:sz="6" w:space="0" w:color="000000"/>
              <w:bottom w:val="single" w:sz="12" w:space="0" w:color="000000"/>
              <w:right w:val="single" w:sz="6" w:space="0" w:color="000000"/>
            </w:tcBorders>
            <w:shd w:val="clear" w:color="auto" w:fill="auto"/>
          </w:tcPr>
          <w:p w14:paraId="098308B6" w14:textId="77777777" w:rsidR="006F5DA1" w:rsidRDefault="006F5DA1">
            <w:pPr>
              <w:rPr>
                <w:rFonts w:ascii="Arial" w:hAnsi="Arial" w:cs="Arial"/>
                <w:lang w:val="it-IT"/>
              </w:rPr>
            </w:pPr>
          </w:p>
        </w:tc>
        <w:tc>
          <w:tcPr>
            <w:tcW w:w="1495" w:type="dxa"/>
            <w:vMerge/>
            <w:tcBorders>
              <w:left w:val="single" w:sz="6" w:space="0" w:color="000000"/>
              <w:bottom w:val="single" w:sz="12" w:space="0" w:color="000000"/>
              <w:right w:val="single" w:sz="6" w:space="0" w:color="000000"/>
            </w:tcBorders>
            <w:shd w:val="clear" w:color="auto" w:fill="auto"/>
          </w:tcPr>
          <w:p w14:paraId="02F1E7AB" w14:textId="77777777" w:rsidR="006F5DA1" w:rsidRDefault="006F5DA1">
            <w:pPr>
              <w:rPr>
                <w:rFonts w:ascii="Arial" w:hAnsi="Arial" w:cs="Arial"/>
                <w:lang w:val="it-IT"/>
              </w:rPr>
            </w:pPr>
          </w:p>
        </w:tc>
        <w:tc>
          <w:tcPr>
            <w:tcW w:w="1242" w:type="dxa"/>
            <w:vMerge/>
            <w:tcBorders>
              <w:left w:val="single" w:sz="6" w:space="0" w:color="000000"/>
              <w:bottom w:val="single" w:sz="12" w:space="0" w:color="000000"/>
              <w:right w:val="single" w:sz="6" w:space="0" w:color="000000"/>
            </w:tcBorders>
            <w:shd w:val="clear" w:color="auto" w:fill="auto"/>
          </w:tcPr>
          <w:p w14:paraId="15514269" w14:textId="77777777" w:rsidR="006F5DA1" w:rsidRDefault="006F5DA1">
            <w:pPr>
              <w:rPr>
                <w:rFonts w:ascii="Arial" w:hAnsi="Arial" w:cs="Arial"/>
                <w:lang w:val="it-IT"/>
              </w:rPr>
            </w:pPr>
          </w:p>
        </w:tc>
        <w:tc>
          <w:tcPr>
            <w:tcW w:w="2097" w:type="dxa"/>
            <w:vMerge/>
            <w:tcBorders>
              <w:left w:val="single" w:sz="6" w:space="0" w:color="000000"/>
              <w:bottom w:val="single" w:sz="12" w:space="0" w:color="000000"/>
              <w:right w:val="single" w:sz="6" w:space="0" w:color="000000"/>
            </w:tcBorders>
            <w:shd w:val="clear" w:color="auto" w:fill="auto"/>
          </w:tcPr>
          <w:p w14:paraId="696D82AD" w14:textId="77777777" w:rsidR="006F5DA1" w:rsidRDefault="006F5DA1">
            <w:pPr>
              <w:rPr>
                <w:rFonts w:ascii="Arial" w:hAnsi="Arial" w:cs="Arial"/>
                <w:lang w:val="it-IT"/>
              </w:rPr>
            </w:pPr>
          </w:p>
        </w:tc>
        <w:tc>
          <w:tcPr>
            <w:tcW w:w="1600" w:type="dxa"/>
            <w:vMerge/>
            <w:tcBorders>
              <w:left w:val="single" w:sz="6" w:space="0" w:color="000000"/>
              <w:bottom w:val="single" w:sz="12" w:space="0" w:color="000000"/>
              <w:right w:val="single" w:sz="6" w:space="0" w:color="000000"/>
            </w:tcBorders>
            <w:shd w:val="clear" w:color="auto" w:fill="auto"/>
          </w:tcPr>
          <w:p w14:paraId="293B0A30" w14:textId="77777777" w:rsidR="006F5DA1" w:rsidRDefault="006F5DA1">
            <w:pPr>
              <w:rPr>
                <w:rFonts w:ascii="Arial" w:hAnsi="Arial" w:cs="Arial"/>
                <w:lang w:val="it-IT"/>
              </w:rPr>
            </w:pPr>
          </w:p>
        </w:tc>
        <w:tc>
          <w:tcPr>
            <w:tcW w:w="1910" w:type="dxa"/>
            <w:vMerge/>
            <w:tcBorders>
              <w:left w:val="single" w:sz="6" w:space="0" w:color="000000"/>
              <w:bottom w:val="single" w:sz="12" w:space="0" w:color="000000"/>
              <w:right w:val="single" w:sz="6" w:space="0" w:color="000000"/>
            </w:tcBorders>
            <w:shd w:val="clear" w:color="auto" w:fill="auto"/>
          </w:tcPr>
          <w:p w14:paraId="5902893C" w14:textId="77777777" w:rsidR="006F5DA1" w:rsidRDefault="006F5DA1">
            <w:pPr>
              <w:rPr>
                <w:rFonts w:ascii="Arial" w:hAnsi="Arial" w:cs="Arial"/>
                <w:lang w:val="it-IT"/>
              </w:rPr>
            </w:pPr>
          </w:p>
        </w:tc>
        <w:tc>
          <w:tcPr>
            <w:tcW w:w="2817" w:type="dxa"/>
            <w:vMerge/>
            <w:tcBorders>
              <w:left w:val="single" w:sz="6" w:space="0" w:color="000000"/>
              <w:bottom w:val="single" w:sz="12" w:space="0" w:color="000000"/>
              <w:right w:val="single" w:sz="6" w:space="0" w:color="000000"/>
            </w:tcBorders>
            <w:shd w:val="clear" w:color="auto" w:fill="auto"/>
          </w:tcPr>
          <w:p w14:paraId="5157ACAB" w14:textId="77777777" w:rsidR="006F5DA1" w:rsidRDefault="006F5DA1">
            <w:pPr>
              <w:rPr>
                <w:rFonts w:ascii="Arial" w:hAnsi="Arial" w:cs="Arial"/>
                <w:lang w:val="it-IT"/>
              </w:rPr>
            </w:pPr>
          </w:p>
        </w:tc>
        <w:tc>
          <w:tcPr>
            <w:tcW w:w="2121" w:type="dxa"/>
            <w:vMerge/>
            <w:tcBorders>
              <w:left w:val="single" w:sz="6" w:space="0" w:color="000000"/>
              <w:bottom w:val="single" w:sz="12" w:space="0" w:color="000000"/>
              <w:right w:val="single" w:sz="6" w:space="0" w:color="000000"/>
            </w:tcBorders>
            <w:shd w:val="clear" w:color="auto" w:fill="auto"/>
          </w:tcPr>
          <w:p w14:paraId="2B880F36" w14:textId="77777777" w:rsidR="006F5DA1" w:rsidRDefault="006F5DA1">
            <w:pPr>
              <w:rPr>
                <w:rFonts w:ascii="Arial" w:hAnsi="Arial" w:cs="Arial"/>
                <w:lang w:val="it-IT"/>
              </w:rPr>
            </w:pPr>
          </w:p>
        </w:tc>
        <w:tc>
          <w:tcPr>
            <w:tcW w:w="236" w:type="dxa"/>
            <w:shd w:val="clear" w:color="auto" w:fill="auto"/>
          </w:tcPr>
          <w:p w14:paraId="1DBC6475" w14:textId="77777777" w:rsidR="006F5DA1" w:rsidRPr="005525A4" w:rsidRDefault="006F5DA1">
            <w:pPr>
              <w:rPr>
                <w:lang w:val="it-IT"/>
              </w:rPr>
            </w:pPr>
          </w:p>
        </w:tc>
      </w:tr>
    </w:tbl>
    <w:p w14:paraId="0134CDBE" w14:textId="77777777" w:rsidR="006F5DA1" w:rsidRDefault="006F5DA1">
      <w:pPr>
        <w:spacing w:before="7"/>
        <w:rPr>
          <w:rFonts w:ascii="Arial" w:eastAsia="Times New Roman" w:hAnsi="Arial" w:cs="Arial"/>
          <w:sz w:val="5"/>
          <w:szCs w:val="5"/>
          <w:lang w:val="it-IT"/>
        </w:rPr>
      </w:pPr>
    </w:p>
    <w:tbl>
      <w:tblPr>
        <w:tblStyle w:val="TableNormal1"/>
        <w:tblW w:w="17912" w:type="dxa"/>
        <w:jc w:val="center"/>
        <w:tblCellMar>
          <w:left w:w="108" w:type="dxa"/>
          <w:right w:w="108" w:type="dxa"/>
        </w:tblCellMar>
        <w:tblLook w:val="01E0" w:firstRow="1" w:lastRow="1" w:firstColumn="1" w:lastColumn="1" w:noHBand="0" w:noVBand="0"/>
      </w:tblPr>
      <w:tblGrid>
        <w:gridCol w:w="2963"/>
        <w:gridCol w:w="1606"/>
        <w:gridCol w:w="1589"/>
        <w:gridCol w:w="1529"/>
        <w:gridCol w:w="41"/>
        <w:gridCol w:w="2522"/>
        <w:gridCol w:w="1864"/>
        <w:gridCol w:w="1813"/>
        <w:gridCol w:w="25"/>
        <w:gridCol w:w="2194"/>
        <w:gridCol w:w="1532"/>
        <w:gridCol w:w="234"/>
      </w:tblGrid>
      <w:tr w:rsidR="006F5DA1" w14:paraId="14D802EC" w14:textId="77777777" w:rsidTr="003F3933">
        <w:trPr>
          <w:trHeight w:hRule="exact" w:val="714"/>
          <w:jc w:val="center"/>
        </w:trPr>
        <w:tc>
          <w:tcPr>
            <w:tcW w:w="7242" w:type="dxa"/>
            <w:gridSpan w:val="4"/>
            <w:tcBorders>
              <w:top w:val="single" w:sz="12" w:space="0" w:color="000000"/>
              <w:left w:val="single" w:sz="6" w:space="0" w:color="000000"/>
              <w:bottom w:val="single" w:sz="12" w:space="0" w:color="000000"/>
            </w:tcBorders>
            <w:shd w:val="clear" w:color="auto" w:fill="E16B09"/>
          </w:tcPr>
          <w:p w14:paraId="61C599E2" w14:textId="77777777" w:rsidR="006F5DA1" w:rsidRDefault="00297E9A">
            <w:pPr>
              <w:pStyle w:val="TableParagraph"/>
              <w:spacing w:before="10" w:line="287" w:lineRule="exact"/>
              <w:ind w:left="1739" w:firstLine="283"/>
              <w:rPr>
                <w:rFonts w:ascii="Arial" w:eastAsia="Calibri" w:hAnsi="Arial" w:cs="Arial"/>
                <w:sz w:val="24"/>
                <w:szCs w:val="24"/>
              </w:rPr>
            </w:pPr>
            <w:r>
              <w:rPr>
                <w:rFonts w:ascii="Arial" w:hAnsi="Arial" w:cs="Arial"/>
                <w:b/>
                <w:color w:val="FFFFFF"/>
                <w:spacing w:val="2"/>
                <w:sz w:val="24"/>
              </w:rPr>
              <w:lastRenderedPageBreak/>
              <w:t>ANALISI</w:t>
            </w:r>
            <w:r>
              <w:rPr>
                <w:rFonts w:ascii="Arial" w:hAnsi="Arial" w:cs="Arial"/>
                <w:b/>
                <w:color w:val="FFFFFF"/>
                <w:spacing w:val="-5"/>
                <w:sz w:val="24"/>
              </w:rPr>
              <w:t xml:space="preserve"> </w:t>
            </w:r>
            <w:r>
              <w:rPr>
                <w:rFonts w:ascii="Arial" w:hAnsi="Arial" w:cs="Arial"/>
                <w:b/>
                <w:color w:val="FFFFFF"/>
                <w:spacing w:val="1"/>
                <w:sz w:val="24"/>
              </w:rPr>
              <w:t>PROCESSI</w:t>
            </w:r>
          </w:p>
        </w:tc>
        <w:tc>
          <w:tcPr>
            <w:tcW w:w="6088" w:type="dxa"/>
            <w:gridSpan w:val="4"/>
            <w:tcBorders>
              <w:top w:val="single" w:sz="12" w:space="0" w:color="000000"/>
              <w:bottom w:val="single" w:sz="12" w:space="0" w:color="000000"/>
              <w:right w:val="single" w:sz="12" w:space="0" w:color="000000"/>
            </w:tcBorders>
            <w:shd w:val="clear" w:color="auto" w:fill="003366"/>
          </w:tcPr>
          <w:p w14:paraId="74AD6537" w14:textId="77777777" w:rsidR="006F5DA1" w:rsidRDefault="00297E9A">
            <w:pPr>
              <w:pStyle w:val="TableParagraph"/>
              <w:spacing w:before="10" w:line="287" w:lineRule="exact"/>
              <w:ind w:left="1222" w:firstLine="283"/>
              <w:rPr>
                <w:rFonts w:ascii="Arial" w:eastAsia="Calibri" w:hAnsi="Arial" w:cs="Arial"/>
                <w:sz w:val="24"/>
                <w:szCs w:val="24"/>
              </w:rPr>
            </w:pPr>
            <w:r>
              <w:rPr>
                <w:rFonts w:ascii="Arial" w:hAnsi="Arial" w:cs="Arial"/>
                <w:b/>
                <w:color w:val="FFFFFF"/>
                <w:spacing w:val="-1"/>
                <w:sz w:val="24"/>
              </w:rPr>
              <w:t>IDENTIFICAZIONE</w:t>
            </w:r>
            <w:r>
              <w:rPr>
                <w:rFonts w:ascii="Arial" w:hAnsi="Arial" w:cs="Arial"/>
                <w:b/>
                <w:color w:val="FFFFFF"/>
                <w:spacing w:val="4"/>
                <w:sz w:val="24"/>
              </w:rPr>
              <w:t xml:space="preserve"> </w:t>
            </w:r>
            <w:r>
              <w:rPr>
                <w:rFonts w:ascii="Arial" w:hAnsi="Arial" w:cs="Arial"/>
                <w:b/>
                <w:color w:val="FFFFFF"/>
                <w:sz w:val="24"/>
              </w:rPr>
              <w:t>DEL</w:t>
            </w:r>
            <w:r>
              <w:rPr>
                <w:rFonts w:ascii="Arial" w:hAnsi="Arial" w:cs="Arial"/>
                <w:b/>
                <w:color w:val="FFFFFF"/>
                <w:spacing w:val="6"/>
                <w:sz w:val="24"/>
              </w:rPr>
              <w:t xml:space="preserve"> </w:t>
            </w:r>
            <w:r>
              <w:rPr>
                <w:rFonts w:ascii="Arial" w:hAnsi="Arial" w:cs="Arial"/>
                <w:b/>
                <w:color w:val="FFFFFF"/>
                <w:spacing w:val="-2"/>
                <w:sz w:val="24"/>
              </w:rPr>
              <w:t>RISCHIO</w:t>
            </w:r>
          </w:p>
        </w:tc>
        <w:tc>
          <w:tcPr>
            <w:tcW w:w="4345" w:type="dxa"/>
            <w:gridSpan w:val="3"/>
            <w:tcBorders>
              <w:top w:val="single" w:sz="12" w:space="0" w:color="000000"/>
              <w:left w:val="single" w:sz="12" w:space="0" w:color="000000"/>
              <w:bottom w:val="single" w:sz="12" w:space="0" w:color="000000"/>
              <w:right w:val="single" w:sz="12" w:space="0" w:color="000000"/>
            </w:tcBorders>
            <w:shd w:val="clear" w:color="auto" w:fill="FF9900"/>
          </w:tcPr>
          <w:p w14:paraId="3B10ECC9" w14:textId="77777777" w:rsidR="006F5DA1" w:rsidRDefault="00297E9A">
            <w:pPr>
              <w:pStyle w:val="TableParagraph"/>
              <w:spacing w:before="10" w:line="287" w:lineRule="exact"/>
              <w:jc w:val="center"/>
              <w:rPr>
                <w:rFonts w:ascii="Arial" w:eastAsia="Calibri" w:hAnsi="Arial" w:cs="Arial"/>
                <w:sz w:val="24"/>
                <w:szCs w:val="24"/>
              </w:rPr>
            </w:pPr>
            <w:r>
              <w:rPr>
                <w:rFonts w:ascii="Arial" w:hAnsi="Arial" w:cs="Arial"/>
                <w:b/>
                <w:color w:val="FFFFFF"/>
                <w:spacing w:val="-1"/>
                <w:sz w:val="24"/>
              </w:rPr>
              <w:t>MISURE</w:t>
            </w:r>
            <w:r>
              <w:rPr>
                <w:rFonts w:ascii="Arial" w:hAnsi="Arial" w:cs="Arial"/>
                <w:b/>
                <w:color w:val="FFFFFF"/>
                <w:spacing w:val="6"/>
                <w:sz w:val="24"/>
              </w:rPr>
              <w:t xml:space="preserve"> </w:t>
            </w:r>
          </w:p>
          <w:p w14:paraId="1358B3F6" w14:textId="77777777" w:rsidR="006F5DA1" w:rsidRDefault="006F5DA1">
            <w:pPr>
              <w:pStyle w:val="TableParagraph"/>
              <w:spacing w:before="10" w:line="287" w:lineRule="exact"/>
              <w:jc w:val="center"/>
              <w:rPr>
                <w:rFonts w:ascii="Arial" w:eastAsia="Calibri" w:hAnsi="Arial" w:cs="Arial"/>
                <w:sz w:val="24"/>
                <w:szCs w:val="24"/>
              </w:rPr>
            </w:pPr>
          </w:p>
        </w:tc>
        <w:tc>
          <w:tcPr>
            <w:tcW w:w="237" w:type="dxa"/>
            <w:shd w:val="clear" w:color="auto" w:fill="auto"/>
          </w:tcPr>
          <w:p w14:paraId="4CFCAF25" w14:textId="77777777" w:rsidR="006F5DA1" w:rsidRDefault="006F5DA1"/>
        </w:tc>
      </w:tr>
      <w:tr w:rsidR="006F5DA1" w14:paraId="6814C3ED" w14:textId="77777777" w:rsidTr="003F3933">
        <w:trPr>
          <w:trHeight w:hRule="exact" w:val="1290"/>
          <w:jc w:val="center"/>
        </w:trPr>
        <w:tc>
          <w:tcPr>
            <w:tcW w:w="3123" w:type="dxa"/>
            <w:tcBorders>
              <w:top w:val="single" w:sz="12" w:space="0" w:color="000000"/>
              <w:left w:val="single" w:sz="6" w:space="0" w:color="000000"/>
              <w:bottom w:val="single" w:sz="12" w:space="0" w:color="000000"/>
              <w:right w:val="single" w:sz="6" w:space="0" w:color="000000"/>
            </w:tcBorders>
            <w:shd w:val="clear" w:color="auto" w:fill="auto"/>
          </w:tcPr>
          <w:p w14:paraId="3DF4E177" w14:textId="77777777" w:rsidR="006F5DA1" w:rsidRPr="00EF68DC" w:rsidRDefault="006F5DA1">
            <w:pPr>
              <w:pStyle w:val="TableParagraph"/>
              <w:rPr>
                <w:rFonts w:ascii="Arial" w:eastAsia="Times New Roman" w:hAnsi="Arial" w:cs="Arial"/>
                <w:sz w:val="20"/>
                <w:szCs w:val="20"/>
                <w:lang w:val="it-IT"/>
              </w:rPr>
            </w:pPr>
          </w:p>
          <w:p w14:paraId="767A61E0" w14:textId="77777777" w:rsidR="006F5DA1" w:rsidRPr="00EF68DC" w:rsidRDefault="00297E9A">
            <w:pPr>
              <w:pStyle w:val="TableParagraph"/>
              <w:spacing w:before="173" w:line="264" w:lineRule="auto"/>
              <w:ind w:left="238" w:right="223" w:hanging="15"/>
              <w:rPr>
                <w:rFonts w:ascii="Arial" w:eastAsia="Calibri" w:hAnsi="Arial" w:cs="Arial"/>
                <w:sz w:val="19"/>
                <w:szCs w:val="19"/>
                <w:lang w:val="it-IT"/>
              </w:rPr>
            </w:pPr>
            <w:r w:rsidRPr="00EF68DC">
              <w:rPr>
                <w:rFonts w:ascii="Arial" w:hAnsi="Arial" w:cs="Arial"/>
                <w:b/>
                <w:spacing w:val="-1"/>
                <w:sz w:val="19"/>
                <w:lang w:val="it-IT"/>
              </w:rPr>
              <w:t>Processo</w:t>
            </w:r>
            <w:r w:rsidRPr="00EF68DC">
              <w:rPr>
                <w:rFonts w:ascii="Arial" w:hAnsi="Arial" w:cs="Arial"/>
                <w:b/>
                <w:spacing w:val="27"/>
                <w:w w:val="102"/>
                <w:sz w:val="19"/>
                <w:lang w:val="it-IT"/>
              </w:rPr>
              <w:t xml:space="preserve"> </w:t>
            </w:r>
            <w:r w:rsidRPr="00EF68DC">
              <w:rPr>
                <w:rFonts w:ascii="Arial" w:hAnsi="Arial" w:cs="Arial"/>
                <w:b/>
                <w:spacing w:val="-2"/>
                <w:sz w:val="19"/>
                <w:lang w:val="it-IT"/>
              </w:rPr>
              <w:t>sensibile</w:t>
            </w:r>
          </w:p>
        </w:tc>
        <w:tc>
          <w:tcPr>
            <w:tcW w:w="1323" w:type="dxa"/>
            <w:tcBorders>
              <w:top w:val="single" w:sz="12" w:space="0" w:color="000000"/>
              <w:left w:val="single" w:sz="6" w:space="0" w:color="000000"/>
              <w:bottom w:val="single" w:sz="12" w:space="0" w:color="000000"/>
              <w:right w:val="single" w:sz="6" w:space="0" w:color="000000"/>
            </w:tcBorders>
            <w:shd w:val="clear" w:color="auto" w:fill="auto"/>
          </w:tcPr>
          <w:p w14:paraId="5009D1CC" w14:textId="77777777" w:rsidR="006F5DA1" w:rsidRPr="00EF68DC" w:rsidRDefault="006F5DA1">
            <w:pPr>
              <w:pStyle w:val="TableParagraph"/>
              <w:rPr>
                <w:rFonts w:ascii="Arial" w:eastAsia="Times New Roman" w:hAnsi="Arial" w:cs="Arial"/>
                <w:sz w:val="20"/>
                <w:szCs w:val="20"/>
                <w:lang w:val="it-IT"/>
              </w:rPr>
            </w:pPr>
          </w:p>
          <w:p w14:paraId="23C27007" w14:textId="77777777" w:rsidR="006F5DA1" w:rsidRPr="00EF68DC" w:rsidRDefault="00297E9A">
            <w:pPr>
              <w:pStyle w:val="TableParagraph"/>
              <w:spacing w:before="173" w:line="264" w:lineRule="auto"/>
              <w:ind w:left="298" w:right="118" w:hanging="195"/>
              <w:rPr>
                <w:rFonts w:ascii="Arial" w:eastAsia="Calibri" w:hAnsi="Arial" w:cs="Arial"/>
                <w:sz w:val="19"/>
                <w:szCs w:val="19"/>
                <w:lang w:val="it-IT"/>
              </w:rPr>
            </w:pPr>
            <w:r w:rsidRPr="00EF68DC">
              <w:rPr>
                <w:rFonts w:ascii="Arial" w:hAnsi="Arial" w:cs="Arial"/>
                <w:b/>
                <w:spacing w:val="-1"/>
                <w:sz w:val="19"/>
                <w:lang w:val="it-IT"/>
              </w:rPr>
              <w:t>Sub-Processo</w:t>
            </w:r>
            <w:r w:rsidRPr="00EF68DC">
              <w:rPr>
                <w:rFonts w:ascii="Arial" w:hAnsi="Arial" w:cs="Arial"/>
                <w:b/>
                <w:spacing w:val="28"/>
                <w:w w:val="102"/>
                <w:sz w:val="19"/>
                <w:lang w:val="it-IT"/>
              </w:rPr>
              <w:t xml:space="preserve"> </w:t>
            </w:r>
            <w:r w:rsidRPr="00EF68DC">
              <w:rPr>
                <w:rFonts w:ascii="Arial" w:hAnsi="Arial" w:cs="Arial"/>
                <w:b/>
                <w:spacing w:val="-2"/>
                <w:sz w:val="19"/>
                <w:lang w:val="it-IT"/>
              </w:rPr>
              <w:t>sensibile</w:t>
            </w:r>
          </w:p>
        </w:tc>
        <w:tc>
          <w:tcPr>
            <w:tcW w:w="1538" w:type="dxa"/>
            <w:tcBorders>
              <w:top w:val="single" w:sz="12" w:space="0" w:color="000000"/>
              <w:left w:val="single" w:sz="6" w:space="0" w:color="000000"/>
              <w:bottom w:val="single" w:sz="12" w:space="0" w:color="000000"/>
              <w:right w:val="single" w:sz="6" w:space="0" w:color="000000"/>
            </w:tcBorders>
            <w:shd w:val="clear" w:color="auto" w:fill="auto"/>
          </w:tcPr>
          <w:p w14:paraId="75508C1D" w14:textId="77777777" w:rsidR="006F5DA1" w:rsidRPr="00EF68DC" w:rsidRDefault="006F5DA1">
            <w:pPr>
              <w:pStyle w:val="TableParagraph"/>
              <w:rPr>
                <w:rFonts w:ascii="Arial" w:eastAsia="Times New Roman" w:hAnsi="Arial" w:cs="Arial"/>
                <w:sz w:val="20"/>
                <w:szCs w:val="20"/>
                <w:lang w:val="it-IT"/>
              </w:rPr>
            </w:pPr>
          </w:p>
          <w:p w14:paraId="2E1C30FE" w14:textId="77777777" w:rsidR="006F5DA1" w:rsidRPr="00EF68DC" w:rsidRDefault="00297E9A">
            <w:pPr>
              <w:pStyle w:val="TableParagraph"/>
              <w:spacing w:before="173" w:line="264" w:lineRule="auto"/>
              <w:ind w:left="509" w:right="68" w:hanging="436"/>
              <w:rPr>
                <w:rFonts w:ascii="Arial" w:eastAsia="Calibri" w:hAnsi="Arial" w:cs="Arial"/>
                <w:sz w:val="19"/>
                <w:szCs w:val="19"/>
                <w:lang w:val="it-IT"/>
              </w:rPr>
            </w:pPr>
            <w:r w:rsidRPr="00EF68DC">
              <w:rPr>
                <w:rFonts w:ascii="Arial" w:hAnsi="Arial" w:cs="Arial"/>
                <w:b/>
                <w:spacing w:val="-2"/>
                <w:sz w:val="19"/>
                <w:lang w:val="it-IT"/>
              </w:rPr>
              <w:t>Descrizione</w:t>
            </w:r>
            <w:r w:rsidRPr="00EF68DC">
              <w:rPr>
                <w:rFonts w:ascii="Arial" w:hAnsi="Arial" w:cs="Arial"/>
                <w:b/>
                <w:spacing w:val="36"/>
                <w:sz w:val="19"/>
                <w:lang w:val="it-IT"/>
              </w:rPr>
              <w:t xml:space="preserve"> </w:t>
            </w:r>
            <w:r w:rsidRPr="00EF68DC">
              <w:rPr>
                <w:rFonts w:ascii="Arial" w:hAnsi="Arial" w:cs="Arial"/>
                <w:b/>
                <w:sz w:val="19"/>
                <w:lang w:val="it-IT"/>
              </w:rPr>
              <w:t>attività</w:t>
            </w:r>
            <w:r w:rsidRPr="00EF68DC">
              <w:rPr>
                <w:rFonts w:ascii="Arial" w:hAnsi="Arial" w:cs="Arial"/>
                <w:b/>
                <w:spacing w:val="23"/>
                <w:w w:val="102"/>
                <w:sz w:val="19"/>
                <w:lang w:val="it-IT"/>
              </w:rPr>
              <w:t xml:space="preserve"> </w:t>
            </w:r>
            <w:r w:rsidRPr="00EF68DC">
              <w:rPr>
                <w:rFonts w:ascii="Arial" w:hAnsi="Arial" w:cs="Arial"/>
                <w:b/>
                <w:spacing w:val="-2"/>
                <w:sz w:val="19"/>
                <w:lang w:val="it-IT"/>
              </w:rPr>
              <w:t>sensibile</w:t>
            </w:r>
          </w:p>
        </w:tc>
        <w:tc>
          <w:tcPr>
            <w:tcW w:w="1287" w:type="dxa"/>
            <w:gridSpan w:val="2"/>
            <w:tcBorders>
              <w:top w:val="single" w:sz="12" w:space="0" w:color="000000"/>
              <w:left w:val="single" w:sz="6" w:space="0" w:color="000000"/>
              <w:bottom w:val="single" w:sz="12" w:space="0" w:color="000000"/>
              <w:right w:val="single" w:sz="6" w:space="0" w:color="000000"/>
            </w:tcBorders>
            <w:shd w:val="clear" w:color="auto" w:fill="auto"/>
          </w:tcPr>
          <w:p w14:paraId="0A904EE0" w14:textId="77777777" w:rsidR="006F5DA1" w:rsidRPr="00EF68DC" w:rsidRDefault="006F5DA1">
            <w:pPr>
              <w:pStyle w:val="TableParagraph"/>
              <w:rPr>
                <w:rFonts w:ascii="Arial" w:eastAsia="Times New Roman" w:hAnsi="Arial" w:cs="Arial"/>
                <w:sz w:val="20"/>
                <w:szCs w:val="20"/>
                <w:lang w:val="it-IT"/>
              </w:rPr>
            </w:pPr>
          </w:p>
          <w:p w14:paraId="5D2EAF9B" w14:textId="77777777" w:rsidR="006F5DA1" w:rsidRPr="00EF68DC" w:rsidRDefault="006F5DA1">
            <w:pPr>
              <w:pStyle w:val="TableParagraph"/>
              <w:spacing w:before="6"/>
              <w:rPr>
                <w:rFonts w:ascii="Arial" w:eastAsia="Times New Roman" w:hAnsi="Arial" w:cs="Arial"/>
                <w:sz w:val="25"/>
                <w:szCs w:val="25"/>
                <w:lang w:val="it-IT"/>
              </w:rPr>
            </w:pPr>
          </w:p>
          <w:p w14:paraId="6313AB0B" w14:textId="77777777" w:rsidR="006F5DA1" w:rsidRPr="00EF68DC" w:rsidRDefault="00297E9A">
            <w:pPr>
              <w:pStyle w:val="TableParagraph"/>
              <w:ind w:left="88" w:firstLine="283"/>
              <w:rPr>
                <w:rFonts w:ascii="Arial" w:eastAsia="Calibri" w:hAnsi="Arial" w:cs="Arial"/>
                <w:sz w:val="19"/>
                <w:szCs w:val="19"/>
                <w:lang w:val="it-IT"/>
              </w:rPr>
            </w:pPr>
            <w:r w:rsidRPr="00EF68DC">
              <w:rPr>
                <w:rFonts w:ascii="Arial" w:hAnsi="Arial" w:cs="Arial"/>
                <w:b/>
                <w:sz w:val="19"/>
                <w:lang w:val="it-IT"/>
              </w:rPr>
              <w:t>Destinatari</w:t>
            </w:r>
          </w:p>
        </w:tc>
        <w:tc>
          <w:tcPr>
            <w:tcW w:w="2492" w:type="dxa"/>
            <w:tcBorders>
              <w:top w:val="single" w:sz="12" w:space="0" w:color="000000"/>
              <w:left w:val="single" w:sz="6" w:space="0" w:color="000000"/>
              <w:bottom w:val="single" w:sz="12" w:space="0" w:color="000000"/>
              <w:right w:val="single" w:sz="6" w:space="0" w:color="000000"/>
            </w:tcBorders>
            <w:shd w:val="clear" w:color="auto" w:fill="auto"/>
          </w:tcPr>
          <w:p w14:paraId="0495A7C1" w14:textId="77777777" w:rsidR="006F5DA1" w:rsidRPr="00EF68DC" w:rsidRDefault="006F5DA1">
            <w:pPr>
              <w:pStyle w:val="TableParagraph"/>
              <w:rPr>
                <w:rFonts w:ascii="Arial" w:eastAsia="Times New Roman" w:hAnsi="Arial" w:cs="Arial"/>
                <w:sz w:val="20"/>
                <w:szCs w:val="20"/>
                <w:lang w:val="it-IT"/>
              </w:rPr>
            </w:pPr>
          </w:p>
          <w:p w14:paraId="7C515A05" w14:textId="77777777" w:rsidR="006F5DA1" w:rsidRPr="00EF68DC" w:rsidRDefault="00297E9A">
            <w:pPr>
              <w:pStyle w:val="TableParagraph"/>
              <w:spacing w:before="173" w:line="264" w:lineRule="auto"/>
              <w:ind w:left="329" w:right="314" w:hanging="30"/>
              <w:rPr>
                <w:rFonts w:ascii="Arial" w:eastAsia="Calibri" w:hAnsi="Arial" w:cs="Arial"/>
                <w:sz w:val="19"/>
                <w:szCs w:val="19"/>
                <w:lang w:val="it-IT"/>
              </w:rPr>
            </w:pPr>
            <w:r w:rsidRPr="00EF68DC">
              <w:rPr>
                <w:rFonts w:ascii="Arial" w:hAnsi="Arial" w:cs="Arial"/>
                <w:b/>
                <w:sz w:val="19"/>
                <w:lang w:val="it-IT"/>
              </w:rPr>
              <w:t>Reato</w:t>
            </w:r>
            <w:r w:rsidRPr="00EF68DC">
              <w:rPr>
                <w:rFonts w:ascii="Arial" w:hAnsi="Arial" w:cs="Arial"/>
                <w:b/>
                <w:spacing w:val="14"/>
                <w:sz w:val="19"/>
                <w:lang w:val="it-IT"/>
              </w:rPr>
              <w:t xml:space="preserve"> </w:t>
            </w:r>
            <w:r w:rsidRPr="00EF68DC">
              <w:rPr>
                <w:rFonts w:ascii="Arial" w:hAnsi="Arial" w:cs="Arial"/>
                <w:b/>
                <w:spacing w:val="-2"/>
                <w:sz w:val="19"/>
                <w:lang w:val="it-IT"/>
              </w:rPr>
              <w:t>ipotizzabile</w:t>
            </w:r>
            <w:r w:rsidRPr="00EF68DC">
              <w:rPr>
                <w:rFonts w:ascii="Arial" w:hAnsi="Arial" w:cs="Arial"/>
                <w:b/>
                <w:spacing w:val="24"/>
                <w:sz w:val="19"/>
                <w:lang w:val="it-IT"/>
              </w:rPr>
              <w:t xml:space="preserve"> </w:t>
            </w:r>
            <w:r w:rsidRPr="00EF68DC">
              <w:rPr>
                <w:rFonts w:ascii="Arial" w:hAnsi="Arial" w:cs="Arial"/>
                <w:b/>
                <w:sz w:val="19"/>
                <w:lang w:val="it-IT"/>
              </w:rPr>
              <w:t>o</w:t>
            </w:r>
            <w:r w:rsidRPr="00EF68DC">
              <w:rPr>
                <w:rFonts w:ascii="Arial" w:hAnsi="Arial" w:cs="Arial"/>
                <w:b/>
                <w:spacing w:val="22"/>
                <w:w w:val="102"/>
                <w:sz w:val="19"/>
                <w:lang w:val="it-IT"/>
              </w:rPr>
              <w:t xml:space="preserve"> </w:t>
            </w:r>
            <w:r w:rsidRPr="00EF68DC">
              <w:rPr>
                <w:rFonts w:ascii="Arial" w:hAnsi="Arial" w:cs="Arial"/>
                <w:b/>
                <w:spacing w:val="-1"/>
                <w:sz w:val="19"/>
                <w:lang w:val="it-IT"/>
              </w:rPr>
              <w:t>malfunzionamento</w:t>
            </w:r>
          </w:p>
        </w:tc>
        <w:tc>
          <w:tcPr>
            <w:tcW w:w="1861" w:type="dxa"/>
            <w:tcBorders>
              <w:top w:val="single" w:sz="12" w:space="0" w:color="000000"/>
              <w:left w:val="single" w:sz="6" w:space="0" w:color="000000"/>
              <w:bottom w:val="single" w:sz="12" w:space="0" w:color="000000"/>
              <w:right w:val="single" w:sz="6" w:space="0" w:color="000000"/>
            </w:tcBorders>
            <w:shd w:val="clear" w:color="auto" w:fill="auto"/>
          </w:tcPr>
          <w:p w14:paraId="57F779E3" w14:textId="77777777" w:rsidR="006F5DA1" w:rsidRPr="00EF68DC" w:rsidRDefault="00297E9A">
            <w:pPr>
              <w:pStyle w:val="TableParagraph"/>
              <w:spacing w:before="13" w:line="261" w:lineRule="auto"/>
              <w:ind w:left="133" w:right="142" w:hanging="3"/>
              <w:jc w:val="center"/>
              <w:rPr>
                <w:rFonts w:ascii="Arial" w:eastAsia="Calibri" w:hAnsi="Arial" w:cs="Arial"/>
                <w:sz w:val="19"/>
                <w:szCs w:val="19"/>
                <w:lang w:val="it-IT"/>
              </w:rPr>
            </w:pPr>
            <w:r w:rsidRPr="00EF68DC">
              <w:rPr>
                <w:rFonts w:ascii="Arial" w:hAnsi="Arial" w:cs="Arial"/>
                <w:b/>
                <w:spacing w:val="-3"/>
                <w:sz w:val="19"/>
                <w:lang w:val="it-IT"/>
              </w:rPr>
              <w:t>Possibili</w:t>
            </w:r>
            <w:r w:rsidRPr="00EF68DC">
              <w:rPr>
                <w:rFonts w:ascii="Arial" w:hAnsi="Arial" w:cs="Arial"/>
                <w:b/>
                <w:spacing w:val="29"/>
                <w:w w:val="102"/>
                <w:sz w:val="19"/>
                <w:lang w:val="it-IT"/>
              </w:rPr>
              <w:t xml:space="preserve"> </w:t>
            </w:r>
            <w:r w:rsidRPr="00EF68DC">
              <w:rPr>
                <w:rFonts w:ascii="Arial" w:hAnsi="Arial" w:cs="Arial"/>
                <w:b/>
                <w:sz w:val="19"/>
                <w:lang w:val="it-IT"/>
              </w:rPr>
              <w:t>comportamenti</w:t>
            </w:r>
            <w:r w:rsidRPr="00EF68DC">
              <w:rPr>
                <w:rFonts w:ascii="Arial" w:hAnsi="Arial" w:cs="Arial"/>
                <w:b/>
                <w:spacing w:val="28"/>
                <w:w w:val="102"/>
                <w:sz w:val="19"/>
                <w:lang w:val="it-IT"/>
              </w:rPr>
              <w:t xml:space="preserve"> </w:t>
            </w:r>
            <w:r w:rsidRPr="00EF68DC">
              <w:rPr>
                <w:rFonts w:ascii="Arial" w:hAnsi="Arial" w:cs="Arial"/>
                <w:b/>
                <w:spacing w:val="-3"/>
                <w:sz w:val="19"/>
                <w:lang w:val="it-IT"/>
              </w:rPr>
              <w:t>che</w:t>
            </w:r>
            <w:r w:rsidRPr="00EF68DC">
              <w:rPr>
                <w:rFonts w:ascii="Arial" w:hAnsi="Arial" w:cs="Arial"/>
                <w:b/>
                <w:spacing w:val="20"/>
                <w:sz w:val="19"/>
                <w:lang w:val="it-IT"/>
              </w:rPr>
              <w:t xml:space="preserve"> </w:t>
            </w:r>
            <w:r w:rsidRPr="00EF68DC">
              <w:rPr>
                <w:rFonts w:ascii="Arial" w:hAnsi="Arial" w:cs="Arial"/>
                <w:b/>
                <w:sz w:val="19"/>
                <w:lang w:val="it-IT"/>
              </w:rPr>
              <w:t>integrano</w:t>
            </w:r>
            <w:r w:rsidRPr="00EF68DC">
              <w:rPr>
                <w:rFonts w:ascii="Arial" w:hAnsi="Arial" w:cs="Arial"/>
                <w:b/>
                <w:spacing w:val="12"/>
                <w:sz w:val="19"/>
                <w:lang w:val="it-IT"/>
              </w:rPr>
              <w:t xml:space="preserve"> </w:t>
            </w:r>
            <w:r w:rsidRPr="00EF68DC">
              <w:rPr>
                <w:rFonts w:ascii="Arial" w:hAnsi="Arial" w:cs="Arial"/>
                <w:b/>
                <w:spacing w:val="-2"/>
                <w:sz w:val="19"/>
                <w:lang w:val="it-IT"/>
              </w:rPr>
              <w:t>la</w:t>
            </w:r>
            <w:r w:rsidRPr="00EF68DC">
              <w:rPr>
                <w:rFonts w:ascii="Arial" w:hAnsi="Arial" w:cs="Arial"/>
                <w:b/>
                <w:spacing w:val="27"/>
                <w:w w:val="102"/>
                <w:sz w:val="19"/>
                <w:lang w:val="it-IT"/>
              </w:rPr>
              <w:t xml:space="preserve"> </w:t>
            </w:r>
            <w:r w:rsidRPr="00EF68DC">
              <w:rPr>
                <w:rFonts w:ascii="Arial" w:hAnsi="Arial" w:cs="Arial"/>
                <w:b/>
                <w:spacing w:val="-1"/>
                <w:sz w:val="19"/>
                <w:lang w:val="it-IT"/>
              </w:rPr>
              <w:t>fattispecie</w:t>
            </w:r>
            <w:r w:rsidRPr="00EF68DC">
              <w:rPr>
                <w:rFonts w:ascii="Arial" w:hAnsi="Arial" w:cs="Arial"/>
                <w:b/>
                <w:spacing w:val="27"/>
                <w:sz w:val="19"/>
                <w:lang w:val="it-IT"/>
              </w:rPr>
              <w:t xml:space="preserve"> </w:t>
            </w:r>
            <w:r w:rsidRPr="00EF68DC">
              <w:rPr>
                <w:rFonts w:ascii="Arial" w:hAnsi="Arial" w:cs="Arial"/>
                <w:b/>
                <w:sz w:val="19"/>
                <w:lang w:val="it-IT"/>
              </w:rPr>
              <w:t>di</w:t>
            </w:r>
          </w:p>
          <w:p w14:paraId="4C0BCDE9" w14:textId="77777777" w:rsidR="006F5DA1" w:rsidRPr="00EF68DC" w:rsidRDefault="00297E9A">
            <w:pPr>
              <w:pStyle w:val="TableParagraph"/>
              <w:spacing w:line="225" w:lineRule="exact"/>
              <w:jc w:val="center"/>
              <w:rPr>
                <w:rFonts w:ascii="Arial" w:eastAsia="Calibri" w:hAnsi="Arial" w:cs="Arial"/>
                <w:sz w:val="19"/>
                <w:szCs w:val="19"/>
                <w:lang w:val="it-IT"/>
              </w:rPr>
            </w:pPr>
            <w:r w:rsidRPr="00EF68DC">
              <w:rPr>
                <w:rFonts w:ascii="Arial" w:hAnsi="Arial" w:cs="Arial"/>
                <w:b/>
                <w:spacing w:val="1"/>
                <w:sz w:val="19"/>
                <w:lang w:val="it-IT"/>
              </w:rPr>
              <w:t>reato</w:t>
            </w:r>
          </w:p>
        </w:tc>
        <w:tc>
          <w:tcPr>
            <w:tcW w:w="1725" w:type="dxa"/>
            <w:gridSpan w:val="2"/>
            <w:tcBorders>
              <w:top w:val="single" w:sz="12" w:space="0" w:color="000000"/>
              <w:left w:val="single" w:sz="6" w:space="0" w:color="000000"/>
              <w:bottom w:val="single" w:sz="12" w:space="0" w:color="000000"/>
              <w:right w:val="single" w:sz="6" w:space="0" w:color="000000"/>
            </w:tcBorders>
            <w:shd w:val="clear" w:color="auto" w:fill="auto"/>
          </w:tcPr>
          <w:p w14:paraId="7BE73251" w14:textId="77777777" w:rsidR="006F5DA1" w:rsidRPr="00EF68DC" w:rsidRDefault="006F5DA1">
            <w:pPr>
              <w:pStyle w:val="TableParagraph"/>
              <w:rPr>
                <w:rFonts w:ascii="Arial" w:eastAsia="Times New Roman" w:hAnsi="Arial" w:cs="Arial"/>
                <w:sz w:val="20"/>
                <w:szCs w:val="20"/>
                <w:lang w:val="it-IT"/>
              </w:rPr>
            </w:pPr>
          </w:p>
          <w:p w14:paraId="6F8242FC" w14:textId="77777777" w:rsidR="006F5DA1" w:rsidRPr="00EF68DC" w:rsidRDefault="00297E9A">
            <w:pPr>
              <w:pStyle w:val="TableParagraph"/>
              <w:spacing w:before="173" w:line="264" w:lineRule="auto"/>
              <w:ind w:left="554" w:right="81" w:hanging="496"/>
              <w:rPr>
                <w:rFonts w:ascii="Arial" w:eastAsia="Calibri" w:hAnsi="Arial" w:cs="Arial"/>
                <w:sz w:val="19"/>
                <w:szCs w:val="19"/>
                <w:lang w:val="it-IT"/>
              </w:rPr>
            </w:pPr>
            <w:r w:rsidRPr="00EF68DC">
              <w:rPr>
                <w:rFonts w:ascii="Arial" w:hAnsi="Arial" w:cs="Arial"/>
                <w:b/>
                <w:spacing w:val="-2"/>
                <w:sz w:val="19"/>
                <w:lang w:val="it-IT"/>
              </w:rPr>
              <w:t>Misure</w:t>
            </w:r>
            <w:r w:rsidRPr="00EF68DC">
              <w:rPr>
                <w:rFonts w:ascii="Arial" w:hAnsi="Arial" w:cs="Arial"/>
                <w:b/>
                <w:sz w:val="19"/>
                <w:lang w:val="it-IT"/>
              </w:rPr>
              <w:t xml:space="preserve"> </w:t>
            </w:r>
            <w:r w:rsidRPr="00EF68DC">
              <w:rPr>
                <w:rFonts w:ascii="Arial" w:hAnsi="Arial" w:cs="Arial"/>
                <w:b/>
                <w:spacing w:val="3"/>
                <w:sz w:val="19"/>
                <w:lang w:val="it-IT"/>
              </w:rPr>
              <w:t xml:space="preserve"> </w:t>
            </w:r>
            <w:r w:rsidRPr="00EF68DC">
              <w:rPr>
                <w:rFonts w:ascii="Arial" w:hAnsi="Arial" w:cs="Arial"/>
                <w:b/>
                <w:sz w:val="19"/>
                <w:lang w:val="it-IT"/>
              </w:rPr>
              <w:t>preventive</w:t>
            </w:r>
            <w:r w:rsidRPr="00EF68DC">
              <w:rPr>
                <w:rFonts w:ascii="Arial" w:hAnsi="Arial" w:cs="Arial"/>
                <w:b/>
                <w:spacing w:val="29"/>
                <w:w w:val="102"/>
                <w:sz w:val="19"/>
                <w:lang w:val="it-IT"/>
              </w:rPr>
              <w:t xml:space="preserve"> </w:t>
            </w:r>
            <w:r w:rsidRPr="00EF68DC">
              <w:rPr>
                <w:rFonts w:ascii="Arial" w:hAnsi="Arial" w:cs="Arial"/>
                <w:b/>
                <w:spacing w:val="-2"/>
                <w:sz w:val="19"/>
                <w:lang w:val="it-IT"/>
              </w:rPr>
              <w:t>in</w:t>
            </w:r>
            <w:r w:rsidRPr="00EF68DC">
              <w:rPr>
                <w:rFonts w:ascii="Arial" w:hAnsi="Arial" w:cs="Arial"/>
                <w:b/>
                <w:spacing w:val="14"/>
                <w:sz w:val="19"/>
                <w:lang w:val="it-IT"/>
              </w:rPr>
              <w:t xml:space="preserve"> </w:t>
            </w:r>
            <w:r w:rsidRPr="00EF68DC">
              <w:rPr>
                <w:rFonts w:ascii="Arial" w:hAnsi="Arial" w:cs="Arial"/>
                <w:b/>
                <w:sz w:val="19"/>
                <w:lang w:val="it-IT"/>
              </w:rPr>
              <w:t>atto</w:t>
            </w:r>
          </w:p>
        </w:tc>
        <w:tc>
          <w:tcPr>
            <w:tcW w:w="2759" w:type="dxa"/>
            <w:tcBorders>
              <w:top w:val="single" w:sz="12" w:space="0" w:color="000000"/>
              <w:left w:val="single" w:sz="6" w:space="0" w:color="000000"/>
              <w:bottom w:val="single" w:sz="12" w:space="0" w:color="000000"/>
              <w:right w:val="single" w:sz="6" w:space="0" w:color="000000"/>
            </w:tcBorders>
            <w:shd w:val="clear" w:color="auto" w:fill="auto"/>
          </w:tcPr>
          <w:p w14:paraId="7350BD99" w14:textId="77777777" w:rsidR="006F5DA1" w:rsidRPr="00EF68DC" w:rsidRDefault="006F5DA1">
            <w:pPr>
              <w:pStyle w:val="TableParagraph"/>
              <w:rPr>
                <w:rFonts w:ascii="Arial" w:eastAsia="Times New Roman" w:hAnsi="Arial" w:cs="Arial"/>
                <w:sz w:val="20"/>
                <w:szCs w:val="20"/>
                <w:lang w:val="it-IT"/>
              </w:rPr>
            </w:pPr>
          </w:p>
          <w:p w14:paraId="7B8680C1" w14:textId="77777777" w:rsidR="006F5DA1" w:rsidRPr="00EF68DC" w:rsidRDefault="006F5DA1">
            <w:pPr>
              <w:pStyle w:val="TableParagraph"/>
              <w:spacing w:before="6"/>
              <w:rPr>
                <w:rFonts w:ascii="Arial" w:eastAsia="Times New Roman" w:hAnsi="Arial" w:cs="Arial"/>
                <w:sz w:val="25"/>
                <w:szCs w:val="25"/>
                <w:lang w:val="it-IT"/>
              </w:rPr>
            </w:pPr>
          </w:p>
          <w:p w14:paraId="720654C9" w14:textId="77777777" w:rsidR="006F5DA1" w:rsidRPr="00EF68DC" w:rsidRDefault="00297E9A">
            <w:pPr>
              <w:pStyle w:val="TableParagraph"/>
              <w:ind w:left="6" w:firstLine="283"/>
              <w:jc w:val="center"/>
              <w:rPr>
                <w:rFonts w:ascii="Arial" w:eastAsia="Calibri" w:hAnsi="Arial" w:cs="Arial"/>
                <w:sz w:val="19"/>
                <w:szCs w:val="19"/>
                <w:lang w:val="it-IT"/>
              </w:rPr>
            </w:pPr>
            <w:r w:rsidRPr="00EF68DC">
              <w:rPr>
                <w:rFonts w:ascii="Arial" w:hAnsi="Arial" w:cs="Arial"/>
                <w:b/>
                <w:spacing w:val="-2"/>
                <w:sz w:val="19"/>
                <w:lang w:val="it-IT"/>
              </w:rPr>
              <w:t>Misura</w:t>
            </w:r>
          </w:p>
        </w:tc>
        <w:tc>
          <w:tcPr>
            <w:tcW w:w="1804" w:type="dxa"/>
            <w:gridSpan w:val="2"/>
            <w:tcBorders>
              <w:top w:val="single" w:sz="12" w:space="0" w:color="000000"/>
              <w:left w:val="single" w:sz="6" w:space="0" w:color="000000"/>
              <w:bottom w:val="single" w:sz="12" w:space="0" w:color="000000"/>
              <w:right w:val="single" w:sz="6" w:space="0" w:color="000000"/>
            </w:tcBorders>
            <w:shd w:val="clear" w:color="auto" w:fill="auto"/>
          </w:tcPr>
          <w:p w14:paraId="77EF99C7" w14:textId="77777777" w:rsidR="006F5DA1" w:rsidRDefault="006F5DA1">
            <w:pPr>
              <w:pStyle w:val="TableParagraph"/>
              <w:rPr>
                <w:rFonts w:ascii="Arial" w:eastAsia="Times New Roman" w:hAnsi="Arial" w:cs="Arial"/>
                <w:sz w:val="20"/>
                <w:szCs w:val="20"/>
              </w:rPr>
            </w:pPr>
          </w:p>
          <w:p w14:paraId="3DEB63C0" w14:textId="77777777" w:rsidR="006F5DA1" w:rsidRDefault="006F5DA1">
            <w:pPr>
              <w:pStyle w:val="TableParagraph"/>
              <w:spacing w:before="6"/>
              <w:rPr>
                <w:rFonts w:ascii="Arial" w:eastAsia="Times New Roman" w:hAnsi="Arial" w:cs="Arial"/>
                <w:sz w:val="25"/>
                <w:szCs w:val="25"/>
              </w:rPr>
            </w:pPr>
          </w:p>
          <w:p w14:paraId="0A5E8B5A" w14:textId="77777777" w:rsidR="006F5DA1" w:rsidRDefault="00297E9A">
            <w:pPr>
              <w:pStyle w:val="TableParagraph"/>
              <w:ind w:left="43" w:firstLine="283"/>
              <w:rPr>
                <w:rFonts w:ascii="Arial" w:eastAsia="Calibri" w:hAnsi="Arial" w:cs="Arial"/>
                <w:sz w:val="19"/>
                <w:szCs w:val="19"/>
              </w:rPr>
            </w:pPr>
            <w:r>
              <w:rPr>
                <w:rFonts w:ascii="Arial" w:hAnsi="Arial" w:cs="Arial"/>
                <w:b/>
                <w:spacing w:val="-2"/>
                <w:sz w:val="19"/>
              </w:rPr>
              <w:t>Responsabili</w:t>
            </w:r>
          </w:p>
        </w:tc>
      </w:tr>
      <w:tr w:rsidR="006F5DA1" w:rsidRPr="00EE7907" w14:paraId="3829A01F" w14:textId="77777777" w:rsidTr="003F3933">
        <w:trPr>
          <w:trHeight w:hRule="exact" w:val="6381"/>
          <w:jc w:val="center"/>
        </w:trPr>
        <w:tc>
          <w:tcPr>
            <w:tcW w:w="3123" w:type="dxa"/>
            <w:vMerge w:val="restart"/>
            <w:tcBorders>
              <w:top w:val="single" w:sz="12" w:space="0" w:color="000000"/>
              <w:left w:val="single" w:sz="6" w:space="0" w:color="000000"/>
              <w:right w:val="single" w:sz="6" w:space="0" w:color="000000"/>
            </w:tcBorders>
            <w:shd w:val="clear" w:color="auto" w:fill="auto"/>
          </w:tcPr>
          <w:p w14:paraId="7FAD38D4" w14:textId="77777777" w:rsidR="006F5DA1" w:rsidRPr="00EF68DC" w:rsidRDefault="006F5DA1">
            <w:pPr>
              <w:pStyle w:val="TableParagraph"/>
              <w:rPr>
                <w:rFonts w:ascii="Arial" w:eastAsia="Times New Roman" w:hAnsi="Arial" w:cs="Arial"/>
                <w:sz w:val="20"/>
                <w:szCs w:val="20"/>
                <w:lang w:val="it-IT"/>
              </w:rPr>
            </w:pPr>
          </w:p>
          <w:p w14:paraId="336A2623" w14:textId="77777777" w:rsidR="006F5DA1" w:rsidRPr="00EF68DC" w:rsidRDefault="006F5DA1">
            <w:pPr>
              <w:pStyle w:val="TableParagraph"/>
              <w:rPr>
                <w:rFonts w:ascii="Arial" w:eastAsia="Times New Roman" w:hAnsi="Arial" w:cs="Arial"/>
                <w:sz w:val="20"/>
                <w:szCs w:val="20"/>
                <w:lang w:val="it-IT"/>
              </w:rPr>
            </w:pPr>
          </w:p>
          <w:p w14:paraId="0A45CFC7" w14:textId="77777777" w:rsidR="006F5DA1" w:rsidRPr="00EF68DC" w:rsidRDefault="006F5DA1">
            <w:pPr>
              <w:pStyle w:val="TableParagraph"/>
              <w:rPr>
                <w:rFonts w:ascii="Arial" w:eastAsia="Times New Roman" w:hAnsi="Arial" w:cs="Arial"/>
                <w:sz w:val="20"/>
                <w:szCs w:val="20"/>
                <w:lang w:val="it-IT"/>
              </w:rPr>
            </w:pPr>
          </w:p>
          <w:p w14:paraId="3340CE93" w14:textId="77777777" w:rsidR="006F5DA1" w:rsidRPr="00EF68DC" w:rsidRDefault="006F5DA1">
            <w:pPr>
              <w:pStyle w:val="TableParagraph"/>
              <w:rPr>
                <w:rFonts w:ascii="Arial" w:eastAsia="Times New Roman" w:hAnsi="Arial" w:cs="Arial"/>
                <w:sz w:val="20"/>
                <w:szCs w:val="20"/>
                <w:lang w:val="it-IT"/>
              </w:rPr>
            </w:pPr>
          </w:p>
          <w:p w14:paraId="5841A99A" w14:textId="77777777" w:rsidR="006F5DA1" w:rsidRPr="00EF68DC" w:rsidRDefault="006F5DA1">
            <w:pPr>
              <w:pStyle w:val="TableParagraph"/>
              <w:rPr>
                <w:rFonts w:ascii="Arial" w:eastAsia="Times New Roman" w:hAnsi="Arial" w:cs="Arial"/>
                <w:sz w:val="20"/>
                <w:szCs w:val="20"/>
                <w:lang w:val="it-IT"/>
              </w:rPr>
            </w:pPr>
          </w:p>
          <w:p w14:paraId="6A146EBB" w14:textId="77777777" w:rsidR="006F5DA1" w:rsidRPr="00EF68DC" w:rsidRDefault="006F5DA1">
            <w:pPr>
              <w:pStyle w:val="TableParagraph"/>
              <w:rPr>
                <w:rFonts w:ascii="Arial" w:eastAsia="Times New Roman" w:hAnsi="Arial" w:cs="Arial"/>
                <w:sz w:val="20"/>
                <w:szCs w:val="20"/>
                <w:lang w:val="it-IT"/>
              </w:rPr>
            </w:pPr>
          </w:p>
          <w:p w14:paraId="2CE8EA74" w14:textId="77777777" w:rsidR="006F5DA1" w:rsidRPr="00EF68DC" w:rsidRDefault="006F5DA1">
            <w:pPr>
              <w:pStyle w:val="TableParagraph"/>
              <w:rPr>
                <w:rFonts w:ascii="Arial" w:eastAsia="Times New Roman" w:hAnsi="Arial" w:cs="Arial"/>
                <w:sz w:val="20"/>
                <w:szCs w:val="20"/>
                <w:lang w:val="it-IT"/>
              </w:rPr>
            </w:pPr>
          </w:p>
          <w:p w14:paraId="7E773AE7" w14:textId="77777777" w:rsidR="006F5DA1" w:rsidRPr="00EF68DC" w:rsidRDefault="006F5DA1">
            <w:pPr>
              <w:pStyle w:val="TableParagraph"/>
              <w:rPr>
                <w:rFonts w:ascii="Arial" w:eastAsia="Times New Roman" w:hAnsi="Arial" w:cs="Arial"/>
                <w:sz w:val="20"/>
                <w:szCs w:val="20"/>
                <w:lang w:val="it-IT"/>
              </w:rPr>
            </w:pPr>
          </w:p>
          <w:p w14:paraId="3F1BBD28" w14:textId="77777777" w:rsidR="006F5DA1" w:rsidRPr="00EF68DC" w:rsidRDefault="006F5DA1">
            <w:pPr>
              <w:pStyle w:val="TableParagraph"/>
              <w:rPr>
                <w:rFonts w:ascii="Arial" w:eastAsia="Times New Roman" w:hAnsi="Arial" w:cs="Arial"/>
                <w:sz w:val="25"/>
                <w:szCs w:val="25"/>
                <w:lang w:val="it-IT"/>
              </w:rPr>
            </w:pPr>
          </w:p>
          <w:p w14:paraId="26349082" w14:textId="77777777" w:rsidR="006F5DA1" w:rsidRPr="00EF68DC" w:rsidRDefault="00297E9A" w:rsidP="003A34BC">
            <w:pPr>
              <w:pStyle w:val="TableParagraph"/>
              <w:numPr>
                <w:ilvl w:val="0"/>
                <w:numId w:val="16"/>
              </w:numPr>
              <w:spacing w:line="264" w:lineRule="auto"/>
              <w:ind w:right="321"/>
              <w:rPr>
                <w:rFonts w:ascii="Arial" w:eastAsia="Calibri" w:hAnsi="Arial" w:cs="Arial"/>
                <w:sz w:val="19"/>
                <w:szCs w:val="19"/>
                <w:lang w:val="it-IT"/>
              </w:rPr>
            </w:pPr>
            <w:r w:rsidRPr="00EF68DC">
              <w:rPr>
                <w:rFonts w:ascii="Arial" w:hAnsi="Arial" w:cs="Arial"/>
                <w:b/>
                <w:lang w:val="it-IT"/>
              </w:rPr>
              <w:t>Attività</w:t>
            </w:r>
            <w:r w:rsidRPr="00EF68DC">
              <w:rPr>
                <w:rFonts w:ascii="Arial" w:hAnsi="Arial" w:cs="Arial"/>
                <w:b/>
                <w:spacing w:val="23"/>
                <w:w w:val="102"/>
                <w:lang w:val="it-IT"/>
              </w:rPr>
              <w:t xml:space="preserve"> </w:t>
            </w:r>
            <w:r w:rsidRPr="00EF68DC">
              <w:rPr>
                <w:rFonts w:ascii="Arial" w:hAnsi="Arial" w:cs="Arial"/>
                <w:b/>
                <w:spacing w:val="-2"/>
                <w:lang w:val="it-IT"/>
              </w:rPr>
              <w:t xml:space="preserve">consultiva qualificata </w:t>
            </w:r>
          </w:p>
        </w:tc>
        <w:tc>
          <w:tcPr>
            <w:tcW w:w="1323" w:type="dxa"/>
            <w:vMerge w:val="restart"/>
            <w:tcBorders>
              <w:top w:val="single" w:sz="12" w:space="0" w:color="000000"/>
              <w:left w:val="single" w:sz="6" w:space="0" w:color="000000"/>
              <w:right w:val="single" w:sz="6" w:space="0" w:color="000000"/>
            </w:tcBorders>
            <w:shd w:val="clear" w:color="auto" w:fill="auto"/>
          </w:tcPr>
          <w:p w14:paraId="4998910F" w14:textId="77777777" w:rsidR="006F5DA1" w:rsidRPr="00EF68DC" w:rsidRDefault="006F5DA1">
            <w:pPr>
              <w:pStyle w:val="TableParagraph"/>
              <w:rPr>
                <w:rFonts w:ascii="Arial" w:eastAsia="Times New Roman" w:hAnsi="Arial" w:cs="Arial"/>
                <w:sz w:val="20"/>
                <w:szCs w:val="20"/>
                <w:lang w:val="it-IT"/>
              </w:rPr>
            </w:pPr>
          </w:p>
          <w:p w14:paraId="7D01D160" w14:textId="77777777" w:rsidR="006F5DA1" w:rsidRPr="00EF68DC" w:rsidRDefault="006F5DA1">
            <w:pPr>
              <w:pStyle w:val="TableParagraph"/>
              <w:rPr>
                <w:rFonts w:ascii="Arial" w:eastAsia="Times New Roman" w:hAnsi="Arial" w:cs="Arial"/>
                <w:sz w:val="20"/>
                <w:szCs w:val="20"/>
                <w:lang w:val="it-IT"/>
              </w:rPr>
            </w:pPr>
          </w:p>
          <w:p w14:paraId="49CA436A" w14:textId="77777777" w:rsidR="006F5DA1" w:rsidRPr="00EF68DC" w:rsidRDefault="006F5DA1">
            <w:pPr>
              <w:pStyle w:val="TableParagraph"/>
              <w:rPr>
                <w:rFonts w:ascii="Arial" w:eastAsia="Times New Roman" w:hAnsi="Arial" w:cs="Arial"/>
                <w:sz w:val="20"/>
                <w:szCs w:val="20"/>
                <w:lang w:val="it-IT"/>
              </w:rPr>
            </w:pPr>
          </w:p>
          <w:p w14:paraId="6F8916F1" w14:textId="77777777" w:rsidR="006F5DA1" w:rsidRPr="00EF68DC" w:rsidRDefault="006F5DA1">
            <w:pPr>
              <w:pStyle w:val="TableParagraph"/>
              <w:rPr>
                <w:rFonts w:ascii="Arial" w:eastAsia="Times New Roman" w:hAnsi="Arial" w:cs="Arial"/>
                <w:sz w:val="20"/>
                <w:szCs w:val="20"/>
                <w:lang w:val="it-IT"/>
              </w:rPr>
            </w:pPr>
          </w:p>
          <w:p w14:paraId="794208CB" w14:textId="77777777" w:rsidR="006F5DA1" w:rsidRPr="00EF68DC" w:rsidRDefault="006F5DA1">
            <w:pPr>
              <w:pStyle w:val="TableParagraph"/>
              <w:rPr>
                <w:rFonts w:ascii="Arial" w:eastAsia="Times New Roman" w:hAnsi="Arial" w:cs="Arial"/>
                <w:sz w:val="20"/>
                <w:szCs w:val="20"/>
                <w:lang w:val="it-IT"/>
              </w:rPr>
            </w:pPr>
          </w:p>
          <w:p w14:paraId="75584DA7" w14:textId="77777777" w:rsidR="006F5DA1" w:rsidRPr="00EF68DC" w:rsidRDefault="006F5DA1">
            <w:pPr>
              <w:pStyle w:val="TableParagraph"/>
              <w:rPr>
                <w:rFonts w:ascii="Arial" w:eastAsia="Times New Roman" w:hAnsi="Arial" w:cs="Arial"/>
                <w:sz w:val="20"/>
                <w:szCs w:val="20"/>
                <w:lang w:val="it-IT"/>
              </w:rPr>
            </w:pPr>
          </w:p>
          <w:p w14:paraId="57A7EDE3" w14:textId="77777777" w:rsidR="006F5DA1" w:rsidRPr="00EF68DC" w:rsidRDefault="006F5DA1">
            <w:pPr>
              <w:pStyle w:val="TableParagraph"/>
              <w:rPr>
                <w:rFonts w:ascii="Arial" w:eastAsia="Times New Roman" w:hAnsi="Arial" w:cs="Arial"/>
                <w:sz w:val="20"/>
                <w:szCs w:val="20"/>
                <w:lang w:val="it-IT"/>
              </w:rPr>
            </w:pPr>
          </w:p>
          <w:p w14:paraId="605DFECC" w14:textId="77777777" w:rsidR="006F5DA1" w:rsidRPr="00EF68DC" w:rsidRDefault="006F5DA1">
            <w:pPr>
              <w:pStyle w:val="TableParagraph"/>
              <w:rPr>
                <w:rFonts w:ascii="Arial" w:eastAsia="Times New Roman" w:hAnsi="Arial" w:cs="Arial"/>
                <w:sz w:val="20"/>
                <w:szCs w:val="20"/>
                <w:lang w:val="it-IT"/>
              </w:rPr>
            </w:pPr>
          </w:p>
          <w:p w14:paraId="1104B014" w14:textId="77777777" w:rsidR="006F5DA1" w:rsidRPr="00EF68DC" w:rsidRDefault="006F5DA1">
            <w:pPr>
              <w:pStyle w:val="TableParagraph"/>
              <w:rPr>
                <w:rFonts w:ascii="Arial" w:eastAsia="Times New Roman" w:hAnsi="Arial" w:cs="Arial"/>
                <w:sz w:val="20"/>
                <w:szCs w:val="20"/>
                <w:lang w:val="it-IT"/>
              </w:rPr>
            </w:pPr>
          </w:p>
          <w:p w14:paraId="7BE3AC2E" w14:textId="77777777" w:rsidR="006F5DA1" w:rsidRPr="00EF68DC" w:rsidRDefault="006F5DA1">
            <w:pPr>
              <w:pStyle w:val="TableParagraph"/>
              <w:spacing w:before="9"/>
              <w:rPr>
                <w:rFonts w:ascii="Arial" w:eastAsia="Times New Roman" w:hAnsi="Arial" w:cs="Arial"/>
                <w:sz w:val="16"/>
                <w:szCs w:val="16"/>
                <w:lang w:val="it-IT"/>
              </w:rPr>
            </w:pPr>
          </w:p>
          <w:p w14:paraId="68515466" w14:textId="77777777" w:rsidR="006F5DA1" w:rsidRPr="00EF68DC" w:rsidRDefault="00297E9A">
            <w:pPr>
              <w:pStyle w:val="TableParagraph"/>
              <w:ind w:left="28" w:firstLine="283"/>
              <w:jc w:val="center"/>
              <w:rPr>
                <w:rFonts w:ascii="Arial" w:hAnsi="Arial" w:cs="Arial"/>
                <w:spacing w:val="1"/>
                <w:sz w:val="19"/>
                <w:lang w:val="it-IT"/>
              </w:rPr>
            </w:pPr>
            <w:r w:rsidRPr="00EF68DC">
              <w:rPr>
                <w:rFonts w:ascii="Arial" w:hAnsi="Arial" w:cs="Arial"/>
                <w:spacing w:val="1"/>
                <w:sz w:val="19"/>
                <w:lang w:val="it-IT"/>
              </w:rPr>
              <w:t>Liquidazione</w:t>
            </w:r>
          </w:p>
          <w:p w14:paraId="131FB848" w14:textId="7487219A" w:rsidR="006F5DA1" w:rsidRPr="00EF68DC" w:rsidRDefault="00B2431B">
            <w:pPr>
              <w:pStyle w:val="TableParagraph"/>
              <w:ind w:left="28" w:firstLine="283"/>
              <w:jc w:val="center"/>
              <w:rPr>
                <w:rFonts w:ascii="Arial" w:eastAsia="Calibri" w:hAnsi="Arial" w:cs="Arial"/>
                <w:sz w:val="19"/>
                <w:szCs w:val="19"/>
                <w:lang w:val="it-IT"/>
              </w:rPr>
            </w:pPr>
            <w:r w:rsidRPr="00EF68DC">
              <w:rPr>
                <w:rFonts w:ascii="Arial" w:hAnsi="Arial" w:cs="Arial"/>
                <w:spacing w:val="1"/>
                <w:sz w:val="19"/>
                <w:lang w:val="it-IT"/>
              </w:rPr>
              <w:t>P</w:t>
            </w:r>
            <w:r w:rsidR="00297E9A" w:rsidRPr="00EF68DC">
              <w:rPr>
                <w:rFonts w:ascii="Arial" w:hAnsi="Arial" w:cs="Arial"/>
                <w:spacing w:val="1"/>
                <w:sz w:val="19"/>
                <w:lang w:val="it-IT"/>
              </w:rPr>
              <w:t>arcelle</w:t>
            </w:r>
          </w:p>
        </w:tc>
        <w:tc>
          <w:tcPr>
            <w:tcW w:w="1538" w:type="dxa"/>
            <w:vMerge w:val="restart"/>
            <w:tcBorders>
              <w:top w:val="single" w:sz="12" w:space="0" w:color="000000"/>
              <w:left w:val="single" w:sz="6" w:space="0" w:color="000000"/>
              <w:right w:val="single" w:sz="6" w:space="0" w:color="000000"/>
            </w:tcBorders>
            <w:shd w:val="clear" w:color="auto" w:fill="auto"/>
          </w:tcPr>
          <w:p w14:paraId="42ED52DC" w14:textId="77777777" w:rsidR="006F5DA1" w:rsidRPr="00EF68DC" w:rsidRDefault="006F5DA1">
            <w:pPr>
              <w:pStyle w:val="TableParagraph"/>
              <w:rPr>
                <w:rFonts w:ascii="Arial" w:eastAsia="Times New Roman" w:hAnsi="Arial" w:cs="Arial"/>
                <w:sz w:val="16"/>
                <w:szCs w:val="16"/>
                <w:lang w:val="it-IT"/>
              </w:rPr>
            </w:pPr>
          </w:p>
          <w:p w14:paraId="25909E4F" w14:textId="77777777" w:rsidR="006F5DA1" w:rsidRPr="00EF68DC" w:rsidRDefault="006F5DA1">
            <w:pPr>
              <w:pStyle w:val="TableParagraph"/>
              <w:rPr>
                <w:rFonts w:ascii="Arial" w:eastAsia="Times New Roman" w:hAnsi="Arial" w:cs="Arial"/>
                <w:sz w:val="16"/>
                <w:szCs w:val="16"/>
                <w:lang w:val="it-IT"/>
              </w:rPr>
            </w:pPr>
          </w:p>
          <w:p w14:paraId="3816151E" w14:textId="77777777" w:rsidR="006F5DA1" w:rsidRPr="00EF68DC" w:rsidRDefault="006F5DA1">
            <w:pPr>
              <w:pStyle w:val="TableParagraph"/>
              <w:rPr>
                <w:rFonts w:ascii="Arial" w:eastAsia="Times New Roman" w:hAnsi="Arial" w:cs="Arial"/>
                <w:sz w:val="16"/>
                <w:szCs w:val="16"/>
                <w:lang w:val="it-IT"/>
              </w:rPr>
            </w:pPr>
          </w:p>
          <w:p w14:paraId="4234E043" w14:textId="77777777" w:rsidR="006F5DA1" w:rsidRPr="00EF68DC" w:rsidRDefault="006F5DA1">
            <w:pPr>
              <w:pStyle w:val="TableParagraph"/>
              <w:rPr>
                <w:rFonts w:ascii="Arial" w:eastAsia="Times New Roman" w:hAnsi="Arial" w:cs="Arial"/>
                <w:sz w:val="16"/>
                <w:szCs w:val="16"/>
                <w:lang w:val="it-IT"/>
              </w:rPr>
            </w:pPr>
          </w:p>
          <w:p w14:paraId="018C454F" w14:textId="77777777" w:rsidR="006F5DA1" w:rsidRPr="00EF68DC" w:rsidRDefault="006F5DA1">
            <w:pPr>
              <w:pStyle w:val="TableParagraph"/>
              <w:rPr>
                <w:rFonts w:ascii="Arial" w:eastAsia="Times New Roman" w:hAnsi="Arial" w:cs="Arial"/>
                <w:sz w:val="16"/>
                <w:szCs w:val="16"/>
                <w:lang w:val="it-IT"/>
              </w:rPr>
            </w:pPr>
          </w:p>
          <w:p w14:paraId="7D4B8871" w14:textId="77777777" w:rsidR="006F5DA1" w:rsidRPr="00EF68DC" w:rsidRDefault="006F5DA1">
            <w:pPr>
              <w:pStyle w:val="TableParagraph"/>
              <w:rPr>
                <w:rFonts w:ascii="Arial" w:eastAsia="Times New Roman" w:hAnsi="Arial" w:cs="Arial"/>
                <w:sz w:val="16"/>
                <w:szCs w:val="16"/>
                <w:lang w:val="it-IT"/>
              </w:rPr>
            </w:pPr>
          </w:p>
          <w:p w14:paraId="55BE3F5A" w14:textId="77777777" w:rsidR="006F5DA1" w:rsidRPr="00EF68DC" w:rsidRDefault="006F5DA1">
            <w:pPr>
              <w:pStyle w:val="TableParagraph"/>
              <w:rPr>
                <w:rFonts w:ascii="Arial" w:eastAsia="Times New Roman" w:hAnsi="Arial" w:cs="Arial"/>
                <w:sz w:val="16"/>
                <w:szCs w:val="16"/>
                <w:lang w:val="it-IT"/>
              </w:rPr>
            </w:pPr>
          </w:p>
          <w:p w14:paraId="7E913F13" w14:textId="77777777" w:rsidR="006F5DA1" w:rsidRPr="00EF68DC" w:rsidRDefault="006F5DA1">
            <w:pPr>
              <w:pStyle w:val="TableParagraph"/>
              <w:rPr>
                <w:rFonts w:ascii="Arial" w:eastAsia="Times New Roman" w:hAnsi="Arial" w:cs="Arial"/>
                <w:sz w:val="16"/>
                <w:szCs w:val="16"/>
                <w:lang w:val="it-IT"/>
              </w:rPr>
            </w:pPr>
          </w:p>
          <w:p w14:paraId="252DC4E0" w14:textId="77777777" w:rsidR="006F5DA1" w:rsidRPr="00EF68DC" w:rsidRDefault="006F5DA1">
            <w:pPr>
              <w:pStyle w:val="TableParagraph"/>
              <w:rPr>
                <w:rFonts w:ascii="Arial" w:eastAsia="Times New Roman" w:hAnsi="Arial" w:cs="Arial"/>
                <w:sz w:val="16"/>
                <w:szCs w:val="16"/>
                <w:lang w:val="it-IT"/>
              </w:rPr>
            </w:pPr>
          </w:p>
          <w:p w14:paraId="67E67A59" w14:textId="77777777" w:rsidR="006F5DA1" w:rsidRPr="00EF68DC" w:rsidRDefault="006F5DA1">
            <w:pPr>
              <w:pStyle w:val="TableParagraph"/>
              <w:spacing w:before="9"/>
              <w:rPr>
                <w:rFonts w:ascii="Arial" w:eastAsia="Times New Roman" w:hAnsi="Arial" w:cs="Arial"/>
                <w:sz w:val="14"/>
                <w:szCs w:val="14"/>
                <w:lang w:val="it-IT"/>
              </w:rPr>
            </w:pPr>
          </w:p>
          <w:p w14:paraId="0FF09249" w14:textId="77777777" w:rsidR="006F5DA1" w:rsidRPr="00EF68DC" w:rsidRDefault="00297E9A">
            <w:pPr>
              <w:pStyle w:val="TableParagraph"/>
              <w:ind w:left="28" w:firstLine="283"/>
              <w:jc w:val="center"/>
              <w:rPr>
                <w:rFonts w:ascii="Arial" w:eastAsia="Calibri" w:hAnsi="Arial" w:cs="Arial"/>
                <w:sz w:val="16"/>
                <w:szCs w:val="16"/>
                <w:lang w:val="it-IT"/>
              </w:rPr>
            </w:pPr>
            <w:r w:rsidRPr="00EF68DC">
              <w:rPr>
                <w:rFonts w:ascii="Arial" w:hAnsi="Arial" w:cs="Arial"/>
                <w:spacing w:val="3"/>
                <w:sz w:val="16"/>
                <w:lang w:val="it-IT"/>
              </w:rPr>
              <w:t>Pareri a</w:t>
            </w:r>
            <w:r w:rsidRPr="00EF68DC">
              <w:rPr>
                <w:rFonts w:ascii="Arial" w:hAnsi="Arial" w:cs="Arial"/>
                <w:spacing w:val="2"/>
                <w:sz w:val="16"/>
                <w:lang w:val="it-IT"/>
              </w:rPr>
              <w:t>i sensi dell’art. 13 comma 9 legge n. 247 2012</w:t>
            </w:r>
          </w:p>
        </w:tc>
        <w:tc>
          <w:tcPr>
            <w:tcW w:w="1287" w:type="dxa"/>
            <w:gridSpan w:val="2"/>
            <w:vMerge w:val="restart"/>
            <w:tcBorders>
              <w:top w:val="single" w:sz="12" w:space="0" w:color="000000"/>
              <w:left w:val="single" w:sz="6" w:space="0" w:color="000000"/>
              <w:right w:val="single" w:sz="6" w:space="0" w:color="000000"/>
            </w:tcBorders>
            <w:shd w:val="clear" w:color="auto" w:fill="auto"/>
          </w:tcPr>
          <w:p w14:paraId="1B28A7DB" w14:textId="77777777" w:rsidR="006F5DA1" w:rsidRPr="00EF68DC" w:rsidRDefault="006F5DA1">
            <w:pPr>
              <w:pStyle w:val="TableParagraph"/>
              <w:rPr>
                <w:rFonts w:ascii="Arial" w:eastAsia="Times New Roman" w:hAnsi="Arial" w:cs="Arial"/>
                <w:sz w:val="16"/>
                <w:szCs w:val="16"/>
                <w:lang w:val="it-IT"/>
              </w:rPr>
            </w:pPr>
          </w:p>
          <w:p w14:paraId="01BC2BEB" w14:textId="77777777" w:rsidR="006F5DA1" w:rsidRPr="00EF68DC" w:rsidRDefault="006F5DA1">
            <w:pPr>
              <w:pStyle w:val="TableParagraph"/>
              <w:rPr>
                <w:rFonts w:ascii="Arial" w:eastAsia="Times New Roman" w:hAnsi="Arial" w:cs="Arial"/>
                <w:sz w:val="16"/>
                <w:szCs w:val="16"/>
                <w:lang w:val="it-IT"/>
              </w:rPr>
            </w:pPr>
          </w:p>
          <w:p w14:paraId="2AED820E" w14:textId="77777777" w:rsidR="006F5DA1" w:rsidRPr="00EF68DC" w:rsidRDefault="006F5DA1">
            <w:pPr>
              <w:pStyle w:val="TableParagraph"/>
              <w:rPr>
                <w:rFonts w:ascii="Arial" w:eastAsia="Times New Roman" w:hAnsi="Arial" w:cs="Arial"/>
                <w:sz w:val="16"/>
                <w:szCs w:val="16"/>
                <w:lang w:val="it-IT"/>
              </w:rPr>
            </w:pPr>
          </w:p>
          <w:p w14:paraId="74A328F4" w14:textId="77777777" w:rsidR="006F5DA1" w:rsidRPr="00EF68DC" w:rsidRDefault="006F5DA1">
            <w:pPr>
              <w:pStyle w:val="TableParagraph"/>
              <w:rPr>
                <w:rFonts w:ascii="Arial" w:eastAsia="Times New Roman" w:hAnsi="Arial" w:cs="Arial"/>
                <w:sz w:val="16"/>
                <w:szCs w:val="16"/>
                <w:lang w:val="it-IT"/>
              </w:rPr>
            </w:pPr>
          </w:p>
          <w:p w14:paraId="32670FA1" w14:textId="77777777" w:rsidR="006F5DA1" w:rsidRPr="00EF68DC" w:rsidRDefault="006F5DA1">
            <w:pPr>
              <w:pStyle w:val="TableParagraph"/>
              <w:rPr>
                <w:rFonts w:ascii="Arial" w:eastAsia="Times New Roman" w:hAnsi="Arial" w:cs="Arial"/>
                <w:sz w:val="16"/>
                <w:szCs w:val="16"/>
                <w:lang w:val="it-IT"/>
              </w:rPr>
            </w:pPr>
          </w:p>
          <w:p w14:paraId="36CF580C" w14:textId="77777777" w:rsidR="006F5DA1" w:rsidRPr="00EF68DC" w:rsidRDefault="006F5DA1">
            <w:pPr>
              <w:pStyle w:val="TableParagraph"/>
              <w:rPr>
                <w:rFonts w:ascii="Arial" w:eastAsia="Times New Roman" w:hAnsi="Arial" w:cs="Arial"/>
                <w:sz w:val="16"/>
                <w:szCs w:val="16"/>
                <w:lang w:val="it-IT"/>
              </w:rPr>
            </w:pPr>
          </w:p>
          <w:p w14:paraId="4B71A5EA" w14:textId="77777777" w:rsidR="006F5DA1" w:rsidRPr="00EF68DC" w:rsidRDefault="006F5DA1">
            <w:pPr>
              <w:pStyle w:val="TableParagraph"/>
              <w:rPr>
                <w:rFonts w:ascii="Arial" w:eastAsia="Times New Roman" w:hAnsi="Arial" w:cs="Arial"/>
                <w:sz w:val="16"/>
                <w:szCs w:val="16"/>
                <w:lang w:val="it-IT"/>
              </w:rPr>
            </w:pPr>
          </w:p>
          <w:p w14:paraId="61F6EEE0" w14:textId="77777777" w:rsidR="006F5DA1" w:rsidRPr="00EF68DC" w:rsidRDefault="006F5DA1">
            <w:pPr>
              <w:pStyle w:val="TableParagraph"/>
              <w:rPr>
                <w:rFonts w:ascii="Arial" w:eastAsia="Times New Roman" w:hAnsi="Arial" w:cs="Arial"/>
                <w:sz w:val="16"/>
                <w:szCs w:val="16"/>
                <w:lang w:val="it-IT"/>
              </w:rPr>
            </w:pPr>
          </w:p>
          <w:p w14:paraId="593704A7" w14:textId="77777777" w:rsidR="006F5DA1" w:rsidRPr="00EF68DC" w:rsidRDefault="006F5DA1">
            <w:pPr>
              <w:pStyle w:val="TableParagraph"/>
              <w:spacing w:before="5"/>
              <w:rPr>
                <w:rFonts w:ascii="Arial" w:eastAsia="Times New Roman" w:hAnsi="Arial" w:cs="Arial"/>
                <w:sz w:val="20"/>
                <w:szCs w:val="20"/>
                <w:lang w:val="it-IT"/>
              </w:rPr>
            </w:pPr>
          </w:p>
          <w:p w14:paraId="2EBA6F7C" w14:textId="77777777" w:rsidR="006F5DA1" w:rsidRPr="00EF68DC" w:rsidRDefault="00297E9A">
            <w:pPr>
              <w:pStyle w:val="TableParagraph"/>
              <w:spacing w:line="195" w:lineRule="exact"/>
              <w:ind w:left="28" w:firstLine="283"/>
              <w:rPr>
                <w:rFonts w:ascii="Arial" w:eastAsia="Calibri" w:hAnsi="Arial" w:cs="Arial"/>
                <w:sz w:val="16"/>
                <w:szCs w:val="16"/>
                <w:lang w:val="it-IT"/>
              </w:rPr>
            </w:pPr>
            <w:r w:rsidRPr="00EF68DC">
              <w:rPr>
                <w:rFonts w:ascii="Arial" w:hAnsi="Arial" w:cs="Arial"/>
                <w:spacing w:val="1"/>
                <w:sz w:val="16"/>
                <w:lang w:val="it-IT"/>
              </w:rPr>
              <w:t xml:space="preserve">Iscritti all’albo anche su invito del cliente </w:t>
            </w:r>
          </w:p>
        </w:tc>
        <w:tc>
          <w:tcPr>
            <w:tcW w:w="2492" w:type="dxa"/>
            <w:vMerge w:val="restart"/>
            <w:tcBorders>
              <w:top w:val="single" w:sz="12" w:space="0" w:color="000000"/>
              <w:left w:val="single" w:sz="6" w:space="0" w:color="000000"/>
              <w:right w:val="single" w:sz="6" w:space="0" w:color="000000"/>
            </w:tcBorders>
            <w:shd w:val="clear" w:color="auto" w:fill="auto"/>
          </w:tcPr>
          <w:p w14:paraId="4153A257" w14:textId="77777777" w:rsidR="006F5DA1" w:rsidRPr="00EF68DC" w:rsidRDefault="006F5DA1">
            <w:pPr>
              <w:pStyle w:val="TableParagraph"/>
              <w:rPr>
                <w:rFonts w:ascii="Arial" w:eastAsia="Times New Roman" w:hAnsi="Arial" w:cs="Arial"/>
                <w:sz w:val="16"/>
                <w:szCs w:val="16"/>
                <w:lang w:val="it-IT"/>
              </w:rPr>
            </w:pPr>
          </w:p>
          <w:p w14:paraId="4087C995" w14:textId="77777777" w:rsidR="006F5DA1" w:rsidRPr="00EF68DC" w:rsidRDefault="006F5DA1">
            <w:pPr>
              <w:pStyle w:val="TableParagraph"/>
              <w:rPr>
                <w:rFonts w:ascii="Arial" w:eastAsia="Times New Roman" w:hAnsi="Arial" w:cs="Arial"/>
                <w:sz w:val="15"/>
                <w:szCs w:val="15"/>
                <w:lang w:val="it-IT"/>
              </w:rPr>
            </w:pPr>
          </w:p>
          <w:p w14:paraId="344D3B23" w14:textId="77777777" w:rsidR="006F5DA1" w:rsidRPr="00EF68DC" w:rsidRDefault="00297E9A">
            <w:pPr>
              <w:pStyle w:val="TableParagraph"/>
              <w:spacing w:line="276" w:lineRule="auto"/>
              <w:ind w:left="28" w:right="183" w:firstLine="283"/>
              <w:rPr>
                <w:rFonts w:ascii="Arial" w:eastAsia="Calibri" w:hAnsi="Arial" w:cs="Arial"/>
                <w:sz w:val="16"/>
                <w:szCs w:val="16"/>
                <w:lang w:val="it-IT"/>
              </w:rPr>
            </w:pPr>
            <w:r w:rsidRPr="00EF68DC">
              <w:rPr>
                <w:rFonts w:ascii="Arial" w:hAnsi="Arial" w:cs="Arial"/>
                <w:spacing w:val="1"/>
                <w:w w:val="105"/>
                <w:sz w:val="16"/>
                <w:lang w:val="it-IT"/>
              </w:rPr>
              <w:t>Corruzione</w:t>
            </w:r>
            <w:r w:rsidRPr="00EF68DC">
              <w:rPr>
                <w:rFonts w:ascii="Arial" w:hAnsi="Arial" w:cs="Arial"/>
                <w:spacing w:val="-21"/>
                <w:w w:val="105"/>
                <w:sz w:val="16"/>
                <w:lang w:val="it-IT"/>
              </w:rPr>
              <w:t xml:space="preserve"> </w:t>
            </w:r>
            <w:r w:rsidRPr="00EF68DC">
              <w:rPr>
                <w:rFonts w:ascii="Arial" w:hAnsi="Arial" w:cs="Arial"/>
                <w:spacing w:val="3"/>
                <w:w w:val="105"/>
                <w:sz w:val="16"/>
                <w:lang w:val="it-IT"/>
              </w:rPr>
              <w:t>per</w:t>
            </w:r>
            <w:r w:rsidRPr="00EF68DC">
              <w:rPr>
                <w:rFonts w:ascii="Arial" w:hAnsi="Arial" w:cs="Arial"/>
                <w:spacing w:val="-23"/>
                <w:w w:val="105"/>
                <w:sz w:val="16"/>
                <w:lang w:val="it-IT"/>
              </w:rPr>
              <w:t xml:space="preserve"> </w:t>
            </w:r>
            <w:r w:rsidRPr="00EF68DC">
              <w:rPr>
                <w:rFonts w:ascii="Arial" w:hAnsi="Arial" w:cs="Arial"/>
                <w:spacing w:val="3"/>
                <w:w w:val="105"/>
                <w:sz w:val="16"/>
                <w:lang w:val="it-IT"/>
              </w:rPr>
              <w:t>l'esercizio</w:t>
            </w:r>
            <w:r w:rsidRPr="00EF68DC">
              <w:rPr>
                <w:rFonts w:ascii="Arial" w:hAnsi="Arial" w:cs="Arial"/>
                <w:spacing w:val="26"/>
                <w:w w:val="103"/>
                <w:sz w:val="16"/>
                <w:lang w:val="it-IT"/>
              </w:rPr>
              <w:t xml:space="preserve"> </w:t>
            </w:r>
            <w:r w:rsidRPr="00EF68DC">
              <w:rPr>
                <w:rFonts w:ascii="Arial" w:hAnsi="Arial" w:cs="Arial"/>
                <w:spacing w:val="4"/>
                <w:w w:val="105"/>
                <w:sz w:val="16"/>
                <w:lang w:val="it-IT"/>
              </w:rPr>
              <w:t>della</w:t>
            </w:r>
            <w:r w:rsidRPr="00EF68DC">
              <w:rPr>
                <w:rFonts w:ascii="Arial" w:hAnsi="Arial" w:cs="Arial"/>
                <w:spacing w:val="-8"/>
                <w:w w:val="105"/>
                <w:sz w:val="16"/>
                <w:lang w:val="it-IT"/>
              </w:rPr>
              <w:t xml:space="preserve"> </w:t>
            </w:r>
            <w:r w:rsidRPr="00EF68DC">
              <w:rPr>
                <w:rFonts w:ascii="Arial" w:hAnsi="Arial" w:cs="Arial"/>
                <w:w w:val="105"/>
                <w:sz w:val="16"/>
                <w:lang w:val="it-IT"/>
              </w:rPr>
              <w:t>funzione</w:t>
            </w:r>
            <w:r w:rsidRPr="00EF68DC">
              <w:rPr>
                <w:rFonts w:ascii="Arial" w:hAnsi="Arial" w:cs="Arial"/>
                <w:spacing w:val="-11"/>
                <w:w w:val="105"/>
                <w:sz w:val="16"/>
                <w:lang w:val="it-IT"/>
              </w:rPr>
              <w:t xml:space="preserve"> </w:t>
            </w:r>
            <w:r w:rsidRPr="00EF68DC">
              <w:rPr>
                <w:rFonts w:ascii="Arial" w:hAnsi="Arial" w:cs="Arial"/>
                <w:spacing w:val="2"/>
                <w:w w:val="105"/>
                <w:sz w:val="16"/>
                <w:lang w:val="it-IT"/>
              </w:rPr>
              <w:t>(art.</w:t>
            </w:r>
            <w:r w:rsidRPr="00EF68DC">
              <w:rPr>
                <w:rFonts w:ascii="Arial" w:hAnsi="Arial" w:cs="Arial"/>
                <w:spacing w:val="-13"/>
                <w:w w:val="105"/>
                <w:sz w:val="16"/>
                <w:lang w:val="it-IT"/>
              </w:rPr>
              <w:t xml:space="preserve"> </w:t>
            </w:r>
            <w:r w:rsidRPr="00EF68DC">
              <w:rPr>
                <w:rFonts w:ascii="Arial" w:hAnsi="Arial" w:cs="Arial"/>
                <w:spacing w:val="4"/>
                <w:w w:val="105"/>
                <w:sz w:val="16"/>
                <w:lang w:val="it-IT"/>
              </w:rPr>
              <w:t>318</w:t>
            </w:r>
            <w:r w:rsidRPr="00EF68DC">
              <w:rPr>
                <w:rFonts w:ascii="Arial" w:hAnsi="Arial" w:cs="Arial"/>
                <w:spacing w:val="-12"/>
                <w:w w:val="105"/>
                <w:sz w:val="16"/>
                <w:lang w:val="it-IT"/>
              </w:rPr>
              <w:t xml:space="preserve"> </w:t>
            </w:r>
            <w:r w:rsidRPr="00EF68DC">
              <w:rPr>
                <w:rFonts w:ascii="Arial" w:hAnsi="Arial" w:cs="Arial"/>
                <w:spacing w:val="1"/>
                <w:w w:val="105"/>
                <w:sz w:val="16"/>
                <w:lang w:val="it-IT"/>
              </w:rPr>
              <w:t>c.p.);</w:t>
            </w:r>
            <w:r w:rsidRPr="00EF68DC">
              <w:rPr>
                <w:rFonts w:ascii="Arial" w:hAnsi="Arial" w:cs="Arial"/>
                <w:spacing w:val="28"/>
                <w:w w:val="102"/>
                <w:sz w:val="16"/>
                <w:lang w:val="it-IT"/>
              </w:rPr>
              <w:t xml:space="preserve"> </w:t>
            </w:r>
            <w:r w:rsidRPr="00EF68DC">
              <w:rPr>
                <w:rFonts w:ascii="Arial" w:hAnsi="Arial" w:cs="Arial"/>
                <w:spacing w:val="1"/>
                <w:w w:val="105"/>
                <w:sz w:val="16"/>
                <w:lang w:val="it-IT"/>
              </w:rPr>
              <w:t>Corruzione</w:t>
            </w:r>
            <w:r w:rsidRPr="00EF68DC">
              <w:rPr>
                <w:rFonts w:ascii="Arial" w:hAnsi="Arial" w:cs="Arial"/>
                <w:spacing w:val="-13"/>
                <w:w w:val="105"/>
                <w:sz w:val="16"/>
                <w:lang w:val="it-IT"/>
              </w:rPr>
              <w:t xml:space="preserve"> </w:t>
            </w:r>
            <w:r w:rsidRPr="00EF68DC">
              <w:rPr>
                <w:rFonts w:ascii="Arial" w:hAnsi="Arial" w:cs="Arial"/>
                <w:spacing w:val="3"/>
                <w:w w:val="105"/>
                <w:sz w:val="16"/>
                <w:lang w:val="it-IT"/>
              </w:rPr>
              <w:t>per</w:t>
            </w:r>
            <w:r w:rsidRPr="00EF68DC">
              <w:rPr>
                <w:rFonts w:ascii="Arial" w:hAnsi="Arial" w:cs="Arial"/>
                <w:spacing w:val="-15"/>
                <w:w w:val="105"/>
                <w:sz w:val="16"/>
                <w:lang w:val="it-IT"/>
              </w:rPr>
              <w:t xml:space="preserve"> </w:t>
            </w:r>
            <w:r w:rsidRPr="00EF68DC">
              <w:rPr>
                <w:rFonts w:ascii="Arial" w:hAnsi="Arial" w:cs="Arial"/>
                <w:spacing w:val="1"/>
                <w:w w:val="105"/>
                <w:sz w:val="16"/>
                <w:lang w:val="it-IT"/>
              </w:rPr>
              <w:t>un</w:t>
            </w:r>
            <w:r w:rsidRPr="00EF68DC">
              <w:rPr>
                <w:rFonts w:ascii="Arial" w:hAnsi="Arial" w:cs="Arial"/>
                <w:spacing w:val="-16"/>
                <w:w w:val="105"/>
                <w:sz w:val="16"/>
                <w:lang w:val="it-IT"/>
              </w:rPr>
              <w:t xml:space="preserve"> </w:t>
            </w:r>
            <w:r w:rsidRPr="00EF68DC">
              <w:rPr>
                <w:rFonts w:ascii="Arial" w:hAnsi="Arial" w:cs="Arial"/>
                <w:spacing w:val="4"/>
                <w:w w:val="105"/>
                <w:sz w:val="16"/>
                <w:lang w:val="it-IT"/>
              </w:rPr>
              <w:t>atto</w:t>
            </w:r>
            <w:r w:rsidRPr="00EF68DC">
              <w:rPr>
                <w:rFonts w:ascii="Arial" w:hAnsi="Arial" w:cs="Arial"/>
                <w:spacing w:val="30"/>
                <w:w w:val="103"/>
                <w:sz w:val="16"/>
                <w:lang w:val="it-IT"/>
              </w:rPr>
              <w:t xml:space="preserve"> </w:t>
            </w:r>
            <w:r w:rsidRPr="00EF68DC">
              <w:rPr>
                <w:rFonts w:ascii="Arial" w:hAnsi="Arial" w:cs="Arial"/>
                <w:spacing w:val="3"/>
                <w:w w:val="105"/>
                <w:sz w:val="16"/>
                <w:lang w:val="it-IT"/>
              </w:rPr>
              <w:t>contrario</w:t>
            </w:r>
            <w:r w:rsidRPr="00EF68DC">
              <w:rPr>
                <w:rFonts w:ascii="Arial" w:hAnsi="Arial" w:cs="Arial"/>
                <w:spacing w:val="-18"/>
                <w:w w:val="105"/>
                <w:sz w:val="16"/>
                <w:lang w:val="it-IT"/>
              </w:rPr>
              <w:t xml:space="preserve"> </w:t>
            </w:r>
            <w:r w:rsidRPr="00EF68DC">
              <w:rPr>
                <w:rFonts w:ascii="Arial" w:hAnsi="Arial" w:cs="Arial"/>
                <w:spacing w:val="5"/>
                <w:w w:val="105"/>
                <w:sz w:val="16"/>
                <w:lang w:val="it-IT"/>
              </w:rPr>
              <w:t>ai</w:t>
            </w:r>
            <w:r w:rsidRPr="00EF68DC">
              <w:rPr>
                <w:rFonts w:ascii="Arial" w:hAnsi="Arial" w:cs="Arial"/>
                <w:spacing w:val="-14"/>
                <w:w w:val="105"/>
                <w:sz w:val="16"/>
                <w:lang w:val="it-IT"/>
              </w:rPr>
              <w:t xml:space="preserve"> </w:t>
            </w:r>
            <w:r w:rsidRPr="00EF68DC">
              <w:rPr>
                <w:rFonts w:ascii="Arial" w:hAnsi="Arial" w:cs="Arial"/>
                <w:spacing w:val="2"/>
                <w:w w:val="105"/>
                <w:sz w:val="16"/>
                <w:lang w:val="it-IT"/>
              </w:rPr>
              <w:t>doveri</w:t>
            </w:r>
            <w:r w:rsidRPr="00EF68DC">
              <w:rPr>
                <w:rFonts w:ascii="Arial" w:hAnsi="Arial" w:cs="Arial"/>
                <w:spacing w:val="-14"/>
                <w:w w:val="105"/>
                <w:sz w:val="16"/>
                <w:lang w:val="it-IT"/>
              </w:rPr>
              <w:t xml:space="preserve"> </w:t>
            </w:r>
            <w:r w:rsidRPr="00EF68DC">
              <w:rPr>
                <w:rFonts w:ascii="Arial" w:hAnsi="Arial" w:cs="Arial"/>
                <w:w w:val="105"/>
                <w:sz w:val="16"/>
                <w:lang w:val="it-IT"/>
              </w:rPr>
              <w:t>d'ufficio</w:t>
            </w:r>
            <w:r w:rsidRPr="00EF68DC">
              <w:rPr>
                <w:rFonts w:ascii="Arial" w:hAnsi="Arial" w:cs="Arial"/>
                <w:spacing w:val="34"/>
                <w:w w:val="103"/>
                <w:sz w:val="16"/>
                <w:lang w:val="it-IT"/>
              </w:rPr>
              <w:t xml:space="preserve"> </w:t>
            </w:r>
            <w:r w:rsidRPr="00EF68DC">
              <w:rPr>
                <w:rFonts w:ascii="Arial" w:hAnsi="Arial" w:cs="Arial"/>
                <w:spacing w:val="2"/>
                <w:w w:val="105"/>
                <w:sz w:val="16"/>
                <w:lang w:val="it-IT"/>
              </w:rPr>
              <w:t>(art.</w:t>
            </w:r>
            <w:r w:rsidRPr="00EF68DC">
              <w:rPr>
                <w:rFonts w:ascii="Arial" w:hAnsi="Arial" w:cs="Arial"/>
                <w:spacing w:val="-14"/>
                <w:w w:val="105"/>
                <w:sz w:val="16"/>
                <w:lang w:val="it-IT"/>
              </w:rPr>
              <w:t xml:space="preserve"> </w:t>
            </w:r>
            <w:r w:rsidRPr="00EF68DC">
              <w:rPr>
                <w:rFonts w:ascii="Arial" w:hAnsi="Arial" w:cs="Arial"/>
                <w:spacing w:val="4"/>
                <w:w w:val="105"/>
                <w:sz w:val="16"/>
                <w:lang w:val="it-IT"/>
              </w:rPr>
              <w:t>319</w:t>
            </w:r>
            <w:r w:rsidRPr="00EF68DC">
              <w:rPr>
                <w:rFonts w:ascii="Arial" w:hAnsi="Arial" w:cs="Arial"/>
                <w:spacing w:val="-11"/>
                <w:w w:val="105"/>
                <w:sz w:val="16"/>
                <w:lang w:val="it-IT"/>
              </w:rPr>
              <w:t xml:space="preserve"> </w:t>
            </w:r>
            <w:r w:rsidRPr="00EF68DC">
              <w:rPr>
                <w:rFonts w:ascii="Arial" w:hAnsi="Arial" w:cs="Arial"/>
                <w:spacing w:val="1"/>
                <w:w w:val="105"/>
                <w:sz w:val="16"/>
                <w:lang w:val="it-IT"/>
              </w:rPr>
              <w:t>c.p);</w:t>
            </w:r>
          </w:p>
          <w:p w14:paraId="11E277AC" w14:textId="77777777" w:rsidR="006F5DA1" w:rsidRPr="00EF68DC" w:rsidRDefault="00297E9A">
            <w:pPr>
              <w:pStyle w:val="TableParagraph"/>
              <w:spacing w:line="276" w:lineRule="auto"/>
              <w:ind w:left="28" w:right="440" w:firstLine="283"/>
              <w:rPr>
                <w:rFonts w:ascii="Arial" w:eastAsia="Calibri" w:hAnsi="Arial" w:cs="Arial"/>
                <w:sz w:val="16"/>
                <w:szCs w:val="16"/>
                <w:lang w:val="it-IT"/>
              </w:rPr>
            </w:pPr>
            <w:r w:rsidRPr="00EF68DC">
              <w:rPr>
                <w:rFonts w:ascii="Arial" w:hAnsi="Arial" w:cs="Arial"/>
                <w:spacing w:val="1"/>
                <w:w w:val="105"/>
                <w:sz w:val="16"/>
                <w:lang w:val="it-IT"/>
              </w:rPr>
              <w:t>Corruzione</w:t>
            </w:r>
            <w:r w:rsidRPr="00EF68DC">
              <w:rPr>
                <w:rFonts w:ascii="Arial" w:hAnsi="Arial" w:cs="Arial"/>
                <w:spacing w:val="-17"/>
                <w:w w:val="105"/>
                <w:sz w:val="16"/>
                <w:lang w:val="it-IT"/>
              </w:rPr>
              <w:t xml:space="preserve"> </w:t>
            </w:r>
            <w:r w:rsidRPr="00EF68DC">
              <w:rPr>
                <w:rFonts w:ascii="Arial" w:hAnsi="Arial" w:cs="Arial"/>
                <w:spacing w:val="1"/>
                <w:w w:val="105"/>
                <w:sz w:val="16"/>
                <w:lang w:val="it-IT"/>
              </w:rPr>
              <w:t>di</w:t>
            </w:r>
            <w:r w:rsidRPr="00EF68DC">
              <w:rPr>
                <w:rFonts w:ascii="Arial" w:hAnsi="Arial" w:cs="Arial"/>
                <w:spacing w:val="-17"/>
                <w:w w:val="105"/>
                <w:sz w:val="16"/>
                <w:lang w:val="it-IT"/>
              </w:rPr>
              <w:t xml:space="preserve"> </w:t>
            </w:r>
            <w:r w:rsidRPr="00EF68DC">
              <w:rPr>
                <w:rFonts w:ascii="Arial" w:hAnsi="Arial" w:cs="Arial"/>
                <w:spacing w:val="3"/>
                <w:w w:val="105"/>
                <w:sz w:val="16"/>
                <w:lang w:val="it-IT"/>
              </w:rPr>
              <w:t>persona</w:t>
            </w:r>
            <w:r w:rsidRPr="00EF68DC">
              <w:rPr>
                <w:rFonts w:ascii="Arial" w:hAnsi="Arial" w:cs="Arial"/>
                <w:spacing w:val="26"/>
                <w:w w:val="103"/>
                <w:sz w:val="16"/>
                <w:lang w:val="it-IT"/>
              </w:rPr>
              <w:t xml:space="preserve"> </w:t>
            </w:r>
            <w:r w:rsidRPr="00EF68DC">
              <w:rPr>
                <w:rFonts w:ascii="Arial" w:hAnsi="Arial" w:cs="Arial"/>
                <w:spacing w:val="5"/>
                <w:w w:val="105"/>
                <w:sz w:val="16"/>
                <w:lang w:val="it-IT"/>
              </w:rPr>
              <w:t>incaricata</w:t>
            </w:r>
            <w:r w:rsidRPr="00EF68DC">
              <w:rPr>
                <w:rFonts w:ascii="Arial" w:hAnsi="Arial" w:cs="Arial"/>
                <w:spacing w:val="-9"/>
                <w:w w:val="105"/>
                <w:sz w:val="16"/>
                <w:lang w:val="it-IT"/>
              </w:rPr>
              <w:t xml:space="preserve"> </w:t>
            </w:r>
            <w:r w:rsidRPr="00EF68DC">
              <w:rPr>
                <w:rFonts w:ascii="Arial" w:hAnsi="Arial" w:cs="Arial"/>
                <w:spacing w:val="1"/>
                <w:w w:val="105"/>
                <w:sz w:val="16"/>
                <w:lang w:val="it-IT"/>
              </w:rPr>
              <w:t>di</w:t>
            </w:r>
            <w:r w:rsidRPr="00EF68DC">
              <w:rPr>
                <w:rFonts w:ascii="Arial" w:hAnsi="Arial" w:cs="Arial"/>
                <w:spacing w:val="-12"/>
                <w:w w:val="105"/>
                <w:sz w:val="16"/>
                <w:lang w:val="it-IT"/>
              </w:rPr>
              <w:t xml:space="preserve"> </w:t>
            </w:r>
            <w:r w:rsidRPr="00EF68DC">
              <w:rPr>
                <w:rFonts w:ascii="Arial" w:hAnsi="Arial" w:cs="Arial"/>
                <w:spacing w:val="1"/>
                <w:w w:val="105"/>
                <w:sz w:val="16"/>
                <w:lang w:val="it-IT"/>
              </w:rPr>
              <w:t>un</w:t>
            </w:r>
            <w:r w:rsidRPr="00EF68DC">
              <w:rPr>
                <w:rFonts w:ascii="Arial" w:hAnsi="Arial" w:cs="Arial"/>
                <w:spacing w:val="-15"/>
                <w:w w:val="105"/>
                <w:sz w:val="16"/>
                <w:lang w:val="it-IT"/>
              </w:rPr>
              <w:t xml:space="preserve"> </w:t>
            </w:r>
            <w:r w:rsidRPr="00EF68DC">
              <w:rPr>
                <w:rFonts w:ascii="Arial" w:hAnsi="Arial" w:cs="Arial"/>
                <w:spacing w:val="3"/>
                <w:w w:val="105"/>
                <w:sz w:val="16"/>
                <w:lang w:val="it-IT"/>
              </w:rPr>
              <w:t>pubblico</w:t>
            </w:r>
            <w:r w:rsidRPr="00EF68DC">
              <w:rPr>
                <w:rFonts w:ascii="Arial" w:hAnsi="Arial" w:cs="Arial"/>
                <w:spacing w:val="24"/>
                <w:w w:val="103"/>
                <w:sz w:val="16"/>
                <w:lang w:val="it-IT"/>
              </w:rPr>
              <w:t xml:space="preserve"> </w:t>
            </w:r>
            <w:r w:rsidRPr="00EF68DC">
              <w:rPr>
                <w:rFonts w:ascii="Arial" w:hAnsi="Arial" w:cs="Arial"/>
                <w:spacing w:val="3"/>
                <w:w w:val="105"/>
                <w:sz w:val="16"/>
                <w:lang w:val="it-IT"/>
              </w:rPr>
              <w:t>servizio</w:t>
            </w:r>
            <w:r w:rsidRPr="00EF68DC">
              <w:rPr>
                <w:rFonts w:ascii="Arial" w:hAnsi="Arial" w:cs="Arial"/>
                <w:spacing w:val="-16"/>
                <w:w w:val="105"/>
                <w:sz w:val="16"/>
                <w:lang w:val="it-IT"/>
              </w:rPr>
              <w:t xml:space="preserve"> </w:t>
            </w:r>
            <w:r w:rsidRPr="00EF68DC">
              <w:rPr>
                <w:rFonts w:ascii="Arial" w:hAnsi="Arial" w:cs="Arial"/>
                <w:spacing w:val="2"/>
                <w:w w:val="105"/>
                <w:sz w:val="16"/>
                <w:lang w:val="it-IT"/>
              </w:rPr>
              <w:t>(art.</w:t>
            </w:r>
            <w:r w:rsidRPr="00EF68DC">
              <w:rPr>
                <w:rFonts w:ascii="Arial" w:hAnsi="Arial" w:cs="Arial"/>
                <w:spacing w:val="-14"/>
                <w:w w:val="105"/>
                <w:sz w:val="16"/>
                <w:lang w:val="it-IT"/>
              </w:rPr>
              <w:t xml:space="preserve"> </w:t>
            </w:r>
            <w:r w:rsidRPr="00EF68DC">
              <w:rPr>
                <w:rFonts w:ascii="Arial" w:hAnsi="Arial" w:cs="Arial"/>
                <w:spacing w:val="4"/>
                <w:w w:val="105"/>
                <w:sz w:val="16"/>
                <w:lang w:val="it-IT"/>
              </w:rPr>
              <w:t>320</w:t>
            </w:r>
            <w:r w:rsidRPr="00EF68DC">
              <w:rPr>
                <w:rFonts w:ascii="Arial" w:hAnsi="Arial" w:cs="Arial"/>
                <w:spacing w:val="-13"/>
                <w:w w:val="105"/>
                <w:sz w:val="16"/>
                <w:lang w:val="it-IT"/>
              </w:rPr>
              <w:t xml:space="preserve"> </w:t>
            </w:r>
            <w:r w:rsidRPr="00EF68DC">
              <w:rPr>
                <w:rFonts w:ascii="Arial" w:hAnsi="Arial" w:cs="Arial"/>
                <w:spacing w:val="1"/>
                <w:w w:val="105"/>
                <w:sz w:val="16"/>
                <w:lang w:val="it-IT"/>
              </w:rPr>
              <w:t>c.p.);</w:t>
            </w:r>
          </w:p>
          <w:p w14:paraId="3815BFAD" w14:textId="77777777" w:rsidR="006F5DA1" w:rsidRPr="00EF68DC" w:rsidRDefault="00297E9A">
            <w:pPr>
              <w:pStyle w:val="TableParagraph"/>
              <w:spacing w:line="276" w:lineRule="auto"/>
              <w:ind w:left="28" w:right="340" w:firstLine="283"/>
              <w:rPr>
                <w:rFonts w:ascii="Arial" w:eastAsia="Calibri" w:hAnsi="Arial" w:cs="Arial"/>
                <w:sz w:val="16"/>
                <w:szCs w:val="16"/>
                <w:lang w:val="it-IT"/>
              </w:rPr>
            </w:pPr>
            <w:r w:rsidRPr="00EF68DC">
              <w:rPr>
                <w:rFonts w:ascii="Arial" w:hAnsi="Arial" w:cs="Arial"/>
                <w:spacing w:val="3"/>
                <w:w w:val="105"/>
                <w:sz w:val="16"/>
                <w:lang w:val="it-IT"/>
              </w:rPr>
              <w:t>Istigazione</w:t>
            </w:r>
            <w:r w:rsidRPr="00EF68DC">
              <w:rPr>
                <w:rFonts w:ascii="Arial" w:hAnsi="Arial" w:cs="Arial"/>
                <w:spacing w:val="-18"/>
                <w:w w:val="105"/>
                <w:sz w:val="16"/>
                <w:lang w:val="it-IT"/>
              </w:rPr>
              <w:t xml:space="preserve"> </w:t>
            </w:r>
            <w:r w:rsidRPr="00EF68DC">
              <w:rPr>
                <w:rFonts w:ascii="Arial" w:hAnsi="Arial" w:cs="Arial"/>
                <w:spacing w:val="6"/>
                <w:w w:val="105"/>
                <w:sz w:val="16"/>
                <w:lang w:val="it-IT"/>
              </w:rPr>
              <w:t>alla</w:t>
            </w:r>
            <w:r w:rsidRPr="00EF68DC">
              <w:rPr>
                <w:rFonts w:ascii="Arial" w:hAnsi="Arial" w:cs="Arial"/>
                <w:spacing w:val="-17"/>
                <w:w w:val="105"/>
                <w:sz w:val="16"/>
                <w:lang w:val="it-IT"/>
              </w:rPr>
              <w:t xml:space="preserve"> </w:t>
            </w:r>
            <w:r w:rsidRPr="00EF68DC">
              <w:rPr>
                <w:rFonts w:ascii="Arial" w:hAnsi="Arial" w:cs="Arial"/>
                <w:spacing w:val="2"/>
                <w:w w:val="105"/>
                <w:sz w:val="16"/>
                <w:lang w:val="it-IT"/>
              </w:rPr>
              <w:t>corruzione</w:t>
            </w:r>
            <w:r w:rsidRPr="00EF68DC">
              <w:rPr>
                <w:rFonts w:ascii="Arial" w:hAnsi="Arial" w:cs="Arial"/>
                <w:spacing w:val="24"/>
                <w:w w:val="102"/>
                <w:sz w:val="16"/>
                <w:lang w:val="it-IT"/>
              </w:rPr>
              <w:t xml:space="preserve"> </w:t>
            </w:r>
            <w:r w:rsidRPr="00EF68DC">
              <w:rPr>
                <w:rFonts w:ascii="Arial" w:hAnsi="Arial" w:cs="Arial"/>
                <w:spacing w:val="2"/>
                <w:w w:val="105"/>
                <w:sz w:val="16"/>
                <w:lang w:val="it-IT"/>
              </w:rPr>
              <w:t>(art.</w:t>
            </w:r>
            <w:r w:rsidRPr="00EF68DC">
              <w:rPr>
                <w:rFonts w:ascii="Arial" w:hAnsi="Arial" w:cs="Arial"/>
                <w:spacing w:val="-14"/>
                <w:w w:val="105"/>
                <w:sz w:val="16"/>
                <w:lang w:val="it-IT"/>
              </w:rPr>
              <w:t xml:space="preserve"> </w:t>
            </w:r>
            <w:r w:rsidRPr="00EF68DC">
              <w:rPr>
                <w:rFonts w:ascii="Arial" w:hAnsi="Arial" w:cs="Arial"/>
                <w:spacing w:val="4"/>
                <w:w w:val="105"/>
                <w:sz w:val="16"/>
                <w:lang w:val="it-IT"/>
              </w:rPr>
              <w:t>322</w:t>
            </w:r>
            <w:r w:rsidRPr="00EF68DC">
              <w:rPr>
                <w:rFonts w:ascii="Arial" w:hAnsi="Arial" w:cs="Arial"/>
                <w:spacing w:val="-12"/>
                <w:w w:val="105"/>
                <w:sz w:val="16"/>
                <w:lang w:val="it-IT"/>
              </w:rPr>
              <w:t xml:space="preserve"> </w:t>
            </w:r>
            <w:r w:rsidRPr="00EF68DC">
              <w:rPr>
                <w:rFonts w:ascii="Arial" w:hAnsi="Arial" w:cs="Arial"/>
                <w:spacing w:val="1"/>
                <w:w w:val="105"/>
                <w:sz w:val="16"/>
                <w:lang w:val="it-IT"/>
              </w:rPr>
              <w:t>c.p.);</w:t>
            </w:r>
          </w:p>
          <w:p w14:paraId="3567208C" w14:textId="77777777" w:rsidR="006F5DA1" w:rsidRPr="00EF68DC" w:rsidRDefault="00297E9A">
            <w:pPr>
              <w:pStyle w:val="TableParagraph"/>
              <w:spacing w:line="276" w:lineRule="auto"/>
              <w:ind w:left="28" w:right="207" w:firstLine="283"/>
              <w:rPr>
                <w:rFonts w:ascii="Arial" w:eastAsia="Calibri" w:hAnsi="Arial" w:cs="Arial"/>
                <w:sz w:val="16"/>
                <w:szCs w:val="16"/>
                <w:lang w:val="it-IT"/>
              </w:rPr>
            </w:pPr>
            <w:r w:rsidRPr="00EF68DC">
              <w:rPr>
                <w:rFonts w:ascii="Arial" w:hAnsi="Arial" w:cs="Arial"/>
                <w:spacing w:val="4"/>
                <w:w w:val="105"/>
                <w:sz w:val="16"/>
                <w:lang w:val="it-IT"/>
              </w:rPr>
              <w:t>Concussione</w:t>
            </w:r>
            <w:r w:rsidRPr="00EF68DC">
              <w:rPr>
                <w:rFonts w:ascii="Arial" w:hAnsi="Arial" w:cs="Arial"/>
                <w:spacing w:val="-14"/>
                <w:w w:val="105"/>
                <w:sz w:val="16"/>
                <w:lang w:val="it-IT"/>
              </w:rPr>
              <w:t xml:space="preserve"> </w:t>
            </w:r>
            <w:r w:rsidRPr="00EF68DC">
              <w:rPr>
                <w:rFonts w:ascii="Arial" w:hAnsi="Arial" w:cs="Arial"/>
                <w:spacing w:val="2"/>
                <w:w w:val="105"/>
                <w:sz w:val="16"/>
                <w:lang w:val="it-IT"/>
              </w:rPr>
              <w:t>(art.</w:t>
            </w:r>
            <w:r w:rsidRPr="00EF68DC">
              <w:rPr>
                <w:rFonts w:ascii="Arial" w:hAnsi="Arial" w:cs="Arial"/>
                <w:spacing w:val="-15"/>
                <w:w w:val="105"/>
                <w:sz w:val="16"/>
                <w:lang w:val="it-IT"/>
              </w:rPr>
              <w:t xml:space="preserve"> </w:t>
            </w:r>
            <w:r w:rsidRPr="00EF68DC">
              <w:rPr>
                <w:rFonts w:ascii="Arial" w:hAnsi="Arial" w:cs="Arial"/>
                <w:spacing w:val="4"/>
                <w:w w:val="105"/>
                <w:sz w:val="16"/>
                <w:lang w:val="it-IT"/>
              </w:rPr>
              <w:t>317</w:t>
            </w:r>
            <w:r w:rsidRPr="00EF68DC">
              <w:rPr>
                <w:rFonts w:ascii="Arial" w:hAnsi="Arial" w:cs="Arial"/>
                <w:spacing w:val="-15"/>
                <w:w w:val="105"/>
                <w:sz w:val="16"/>
                <w:lang w:val="it-IT"/>
              </w:rPr>
              <w:t xml:space="preserve"> </w:t>
            </w:r>
            <w:r w:rsidRPr="00EF68DC">
              <w:rPr>
                <w:rFonts w:ascii="Arial" w:hAnsi="Arial" w:cs="Arial"/>
                <w:spacing w:val="1"/>
                <w:w w:val="105"/>
                <w:sz w:val="16"/>
                <w:lang w:val="it-IT"/>
              </w:rPr>
              <w:t>c.p.);</w:t>
            </w:r>
            <w:r w:rsidRPr="00EF68DC">
              <w:rPr>
                <w:rFonts w:ascii="Arial" w:hAnsi="Arial" w:cs="Arial"/>
                <w:spacing w:val="26"/>
                <w:w w:val="102"/>
                <w:sz w:val="16"/>
                <w:lang w:val="it-IT"/>
              </w:rPr>
              <w:t xml:space="preserve"> </w:t>
            </w:r>
            <w:r w:rsidRPr="00EF68DC">
              <w:rPr>
                <w:rFonts w:ascii="Arial" w:hAnsi="Arial" w:cs="Arial"/>
                <w:spacing w:val="3"/>
                <w:w w:val="105"/>
                <w:sz w:val="16"/>
                <w:lang w:val="it-IT"/>
              </w:rPr>
              <w:t>Indebita</w:t>
            </w:r>
            <w:r w:rsidRPr="00EF68DC">
              <w:rPr>
                <w:rFonts w:ascii="Arial" w:hAnsi="Arial" w:cs="Arial"/>
                <w:spacing w:val="-8"/>
                <w:w w:val="105"/>
                <w:sz w:val="16"/>
                <w:lang w:val="it-IT"/>
              </w:rPr>
              <w:t xml:space="preserve"> </w:t>
            </w:r>
            <w:r w:rsidRPr="00EF68DC">
              <w:rPr>
                <w:rFonts w:ascii="Arial" w:hAnsi="Arial" w:cs="Arial"/>
                <w:spacing w:val="2"/>
                <w:w w:val="105"/>
                <w:sz w:val="16"/>
                <w:lang w:val="it-IT"/>
              </w:rPr>
              <w:t>induzione</w:t>
            </w:r>
            <w:r w:rsidRPr="00EF68DC">
              <w:rPr>
                <w:rFonts w:ascii="Arial" w:hAnsi="Arial" w:cs="Arial"/>
                <w:spacing w:val="-9"/>
                <w:w w:val="105"/>
                <w:sz w:val="16"/>
                <w:lang w:val="it-IT"/>
              </w:rPr>
              <w:t xml:space="preserve"> </w:t>
            </w:r>
            <w:r w:rsidRPr="00EF68DC">
              <w:rPr>
                <w:rFonts w:ascii="Arial" w:hAnsi="Arial" w:cs="Arial"/>
                <w:w w:val="105"/>
                <w:sz w:val="16"/>
                <w:lang w:val="it-IT"/>
              </w:rPr>
              <w:t>a</w:t>
            </w:r>
            <w:r w:rsidRPr="00EF68DC">
              <w:rPr>
                <w:rFonts w:ascii="Arial" w:hAnsi="Arial" w:cs="Arial"/>
                <w:spacing w:val="-7"/>
                <w:w w:val="105"/>
                <w:sz w:val="16"/>
                <w:lang w:val="it-IT"/>
              </w:rPr>
              <w:t xml:space="preserve"> </w:t>
            </w:r>
            <w:r w:rsidRPr="00EF68DC">
              <w:rPr>
                <w:rFonts w:ascii="Arial" w:hAnsi="Arial" w:cs="Arial"/>
                <w:spacing w:val="3"/>
                <w:w w:val="105"/>
                <w:sz w:val="16"/>
                <w:lang w:val="it-IT"/>
              </w:rPr>
              <w:t>dare</w:t>
            </w:r>
            <w:r w:rsidRPr="00EF68DC">
              <w:rPr>
                <w:rFonts w:ascii="Arial" w:hAnsi="Arial" w:cs="Arial"/>
                <w:spacing w:val="-9"/>
                <w:w w:val="105"/>
                <w:sz w:val="16"/>
                <w:lang w:val="it-IT"/>
              </w:rPr>
              <w:t xml:space="preserve"> </w:t>
            </w:r>
            <w:r w:rsidRPr="00EF68DC">
              <w:rPr>
                <w:rFonts w:ascii="Arial" w:hAnsi="Arial" w:cs="Arial"/>
                <w:w w:val="105"/>
                <w:sz w:val="16"/>
                <w:lang w:val="it-IT"/>
              </w:rPr>
              <w:t>o</w:t>
            </w:r>
            <w:r w:rsidRPr="00EF68DC">
              <w:rPr>
                <w:rFonts w:ascii="Arial" w:hAnsi="Arial" w:cs="Arial"/>
                <w:spacing w:val="26"/>
                <w:w w:val="103"/>
                <w:sz w:val="16"/>
                <w:lang w:val="it-IT"/>
              </w:rPr>
              <w:t xml:space="preserve"> </w:t>
            </w:r>
            <w:r w:rsidRPr="00EF68DC">
              <w:rPr>
                <w:rFonts w:ascii="Arial" w:hAnsi="Arial" w:cs="Arial"/>
                <w:spacing w:val="3"/>
                <w:w w:val="105"/>
                <w:sz w:val="16"/>
                <w:lang w:val="it-IT"/>
              </w:rPr>
              <w:t>promettere</w:t>
            </w:r>
            <w:r w:rsidRPr="00EF68DC">
              <w:rPr>
                <w:rFonts w:ascii="Arial" w:hAnsi="Arial" w:cs="Arial"/>
                <w:spacing w:val="-14"/>
                <w:w w:val="105"/>
                <w:sz w:val="16"/>
                <w:lang w:val="it-IT"/>
              </w:rPr>
              <w:t xml:space="preserve"> </w:t>
            </w:r>
            <w:r w:rsidRPr="00EF68DC">
              <w:rPr>
                <w:rFonts w:ascii="Arial" w:hAnsi="Arial" w:cs="Arial"/>
                <w:spacing w:val="4"/>
                <w:w w:val="105"/>
                <w:sz w:val="16"/>
                <w:lang w:val="it-IT"/>
              </w:rPr>
              <w:t>utilità</w:t>
            </w:r>
            <w:r w:rsidRPr="00EF68DC">
              <w:rPr>
                <w:rFonts w:ascii="Arial" w:hAnsi="Arial" w:cs="Arial"/>
                <w:spacing w:val="-12"/>
                <w:w w:val="105"/>
                <w:sz w:val="16"/>
                <w:lang w:val="it-IT"/>
              </w:rPr>
              <w:t xml:space="preserve"> </w:t>
            </w:r>
            <w:r w:rsidRPr="00EF68DC">
              <w:rPr>
                <w:rFonts w:ascii="Arial" w:hAnsi="Arial" w:cs="Arial"/>
                <w:spacing w:val="2"/>
                <w:w w:val="105"/>
                <w:sz w:val="16"/>
                <w:lang w:val="it-IT"/>
              </w:rPr>
              <w:t>(art.</w:t>
            </w:r>
            <w:r w:rsidRPr="00EF68DC">
              <w:rPr>
                <w:rFonts w:ascii="Arial" w:hAnsi="Arial" w:cs="Arial"/>
                <w:spacing w:val="-16"/>
                <w:w w:val="105"/>
                <w:sz w:val="16"/>
                <w:lang w:val="it-IT"/>
              </w:rPr>
              <w:t xml:space="preserve"> </w:t>
            </w:r>
            <w:r w:rsidRPr="00EF68DC">
              <w:rPr>
                <w:rFonts w:ascii="Arial" w:hAnsi="Arial" w:cs="Arial"/>
                <w:spacing w:val="4"/>
                <w:w w:val="105"/>
                <w:sz w:val="16"/>
                <w:lang w:val="it-IT"/>
              </w:rPr>
              <w:t>319-</w:t>
            </w:r>
            <w:r w:rsidRPr="00EF68DC">
              <w:rPr>
                <w:rFonts w:ascii="Arial" w:hAnsi="Arial" w:cs="Arial"/>
                <w:spacing w:val="22"/>
                <w:w w:val="103"/>
                <w:sz w:val="16"/>
                <w:lang w:val="it-IT"/>
              </w:rPr>
              <w:t xml:space="preserve"> </w:t>
            </w:r>
            <w:r w:rsidRPr="00EF68DC">
              <w:rPr>
                <w:rFonts w:ascii="Arial" w:hAnsi="Arial" w:cs="Arial"/>
                <w:spacing w:val="4"/>
                <w:w w:val="105"/>
                <w:sz w:val="16"/>
                <w:lang w:val="it-IT"/>
              </w:rPr>
              <w:t>quater</w:t>
            </w:r>
            <w:r w:rsidRPr="00EF68DC">
              <w:rPr>
                <w:rFonts w:ascii="Arial" w:hAnsi="Arial" w:cs="Arial"/>
                <w:spacing w:val="-23"/>
                <w:w w:val="105"/>
                <w:sz w:val="16"/>
                <w:lang w:val="it-IT"/>
              </w:rPr>
              <w:t xml:space="preserve"> </w:t>
            </w:r>
            <w:r w:rsidRPr="00EF68DC">
              <w:rPr>
                <w:rFonts w:ascii="Arial" w:hAnsi="Arial" w:cs="Arial"/>
                <w:spacing w:val="1"/>
                <w:w w:val="105"/>
                <w:sz w:val="16"/>
                <w:lang w:val="it-IT"/>
              </w:rPr>
              <w:t>c.p.);</w:t>
            </w:r>
          </w:p>
          <w:p w14:paraId="50586663" w14:textId="77777777" w:rsidR="006F5DA1" w:rsidRPr="00EF68DC" w:rsidRDefault="00297E9A">
            <w:pPr>
              <w:pStyle w:val="TableParagraph"/>
              <w:spacing w:line="276" w:lineRule="auto"/>
              <w:ind w:left="28" w:right="153" w:firstLine="283"/>
              <w:rPr>
                <w:rFonts w:ascii="Arial" w:eastAsia="Calibri" w:hAnsi="Arial" w:cs="Arial"/>
                <w:sz w:val="16"/>
                <w:szCs w:val="16"/>
                <w:lang w:val="it-IT"/>
              </w:rPr>
            </w:pPr>
            <w:r w:rsidRPr="00EF68DC">
              <w:rPr>
                <w:rFonts w:ascii="Arial" w:hAnsi="Arial" w:cs="Arial"/>
                <w:spacing w:val="2"/>
                <w:w w:val="105"/>
                <w:sz w:val="16"/>
                <w:lang w:val="it-IT"/>
              </w:rPr>
              <w:t>Abuso</w:t>
            </w:r>
            <w:r w:rsidRPr="00EF68DC">
              <w:rPr>
                <w:rFonts w:ascii="Arial" w:hAnsi="Arial" w:cs="Arial"/>
                <w:spacing w:val="-15"/>
                <w:w w:val="105"/>
                <w:sz w:val="16"/>
                <w:lang w:val="it-IT"/>
              </w:rPr>
              <w:t xml:space="preserve"> </w:t>
            </w:r>
            <w:r w:rsidRPr="00EF68DC">
              <w:rPr>
                <w:rFonts w:ascii="Arial" w:hAnsi="Arial" w:cs="Arial"/>
                <w:w w:val="105"/>
                <w:sz w:val="16"/>
                <w:lang w:val="it-IT"/>
              </w:rPr>
              <w:t>d'ufficio</w:t>
            </w:r>
            <w:r w:rsidRPr="00EF68DC">
              <w:rPr>
                <w:rFonts w:ascii="Arial" w:hAnsi="Arial" w:cs="Arial"/>
                <w:spacing w:val="-15"/>
                <w:w w:val="105"/>
                <w:sz w:val="16"/>
                <w:lang w:val="it-IT"/>
              </w:rPr>
              <w:t xml:space="preserve"> </w:t>
            </w:r>
            <w:r w:rsidRPr="00EF68DC">
              <w:rPr>
                <w:rFonts w:ascii="Arial" w:hAnsi="Arial" w:cs="Arial"/>
                <w:spacing w:val="2"/>
                <w:w w:val="105"/>
                <w:sz w:val="16"/>
                <w:lang w:val="it-IT"/>
              </w:rPr>
              <w:t>(art.</w:t>
            </w:r>
            <w:r w:rsidRPr="00EF68DC">
              <w:rPr>
                <w:rFonts w:ascii="Arial" w:hAnsi="Arial" w:cs="Arial"/>
                <w:spacing w:val="-15"/>
                <w:w w:val="105"/>
                <w:sz w:val="16"/>
                <w:lang w:val="it-IT"/>
              </w:rPr>
              <w:t xml:space="preserve"> </w:t>
            </w:r>
            <w:r w:rsidRPr="00EF68DC">
              <w:rPr>
                <w:rFonts w:ascii="Arial" w:hAnsi="Arial" w:cs="Arial"/>
                <w:spacing w:val="4"/>
                <w:w w:val="105"/>
                <w:sz w:val="16"/>
                <w:lang w:val="it-IT"/>
              </w:rPr>
              <w:t>323</w:t>
            </w:r>
            <w:r w:rsidRPr="00EF68DC">
              <w:rPr>
                <w:rFonts w:ascii="Arial" w:hAnsi="Arial" w:cs="Arial"/>
                <w:spacing w:val="-12"/>
                <w:w w:val="105"/>
                <w:sz w:val="16"/>
                <w:lang w:val="it-IT"/>
              </w:rPr>
              <w:t xml:space="preserve"> </w:t>
            </w:r>
            <w:r w:rsidRPr="00EF68DC">
              <w:rPr>
                <w:rFonts w:ascii="Arial" w:hAnsi="Arial" w:cs="Arial"/>
                <w:spacing w:val="1"/>
                <w:w w:val="105"/>
                <w:sz w:val="16"/>
                <w:lang w:val="it-IT"/>
              </w:rPr>
              <w:t>c.p.);</w:t>
            </w:r>
            <w:r w:rsidRPr="00EF68DC">
              <w:rPr>
                <w:rFonts w:ascii="Arial" w:hAnsi="Arial" w:cs="Arial"/>
                <w:spacing w:val="30"/>
                <w:w w:val="102"/>
                <w:sz w:val="16"/>
                <w:lang w:val="it-IT"/>
              </w:rPr>
              <w:t xml:space="preserve"> </w:t>
            </w:r>
            <w:r w:rsidRPr="00EF68DC">
              <w:rPr>
                <w:rFonts w:ascii="Arial" w:hAnsi="Arial" w:cs="Arial"/>
                <w:spacing w:val="2"/>
                <w:w w:val="105"/>
                <w:sz w:val="16"/>
                <w:lang w:val="it-IT"/>
              </w:rPr>
              <w:t>Rifiuto</w:t>
            </w:r>
            <w:r w:rsidRPr="00EF68DC">
              <w:rPr>
                <w:rFonts w:ascii="Arial" w:hAnsi="Arial" w:cs="Arial"/>
                <w:spacing w:val="-15"/>
                <w:w w:val="105"/>
                <w:sz w:val="16"/>
                <w:lang w:val="it-IT"/>
              </w:rPr>
              <w:t xml:space="preserve"> </w:t>
            </w:r>
            <w:r w:rsidRPr="00EF68DC">
              <w:rPr>
                <w:rFonts w:ascii="Arial" w:hAnsi="Arial" w:cs="Arial"/>
                <w:spacing w:val="1"/>
                <w:w w:val="105"/>
                <w:sz w:val="16"/>
                <w:lang w:val="it-IT"/>
              </w:rPr>
              <w:t>di</w:t>
            </w:r>
            <w:r w:rsidRPr="00EF68DC">
              <w:rPr>
                <w:rFonts w:ascii="Arial" w:hAnsi="Arial" w:cs="Arial"/>
                <w:spacing w:val="-11"/>
                <w:w w:val="105"/>
                <w:sz w:val="16"/>
                <w:lang w:val="it-IT"/>
              </w:rPr>
              <w:t xml:space="preserve"> </w:t>
            </w:r>
            <w:r w:rsidRPr="00EF68DC">
              <w:rPr>
                <w:rFonts w:ascii="Arial" w:hAnsi="Arial" w:cs="Arial"/>
                <w:spacing w:val="4"/>
                <w:w w:val="105"/>
                <w:sz w:val="16"/>
                <w:lang w:val="it-IT"/>
              </w:rPr>
              <w:t>atti</w:t>
            </w:r>
            <w:r w:rsidRPr="00EF68DC">
              <w:rPr>
                <w:rFonts w:ascii="Arial" w:hAnsi="Arial" w:cs="Arial"/>
                <w:spacing w:val="-11"/>
                <w:w w:val="105"/>
                <w:sz w:val="16"/>
                <w:lang w:val="it-IT"/>
              </w:rPr>
              <w:t xml:space="preserve"> </w:t>
            </w:r>
            <w:r w:rsidRPr="00EF68DC">
              <w:rPr>
                <w:rFonts w:ascii="Arial" w:hAnsi="Arial" w:cs="Arial"/>
                <w:w w:val="105"/>
                <w:sz w:val="16"/>
                <w:lang w:val="it-IT"/>
              </w:rPr>
              <w:t>d'ufficio.</w:t>
            </w:r>
          </w:p>
          <w:p w14:paraId="6A5CC166" w14:textId="77777777" w:rsidR="006F5DA1" w:rsidRPr="00EF68DC" w:rsidRDefault="00297E9A">
            <w:pPr>
              <w:pStyle w:val="TableParagraph"/>
              <w:ind w:left="28" w:firstLine="283"/>
              <w:rPr>
                <w:rFonts w:ascii="Arial" w:hAnsi="Arial" w:cs="Arial"/>
                <w:spacing w:val="1"/>
                <w:w w:val="105"/>
                <w:sz w:val="16"/>
                <w:lang w:val="it-IT"/>
              </w:rPr>
            </w:pPr>
            <w:r w:rsidRPr="00EF68DC">
              <w:rPr>
                <w:rFonts w:ascii="Arial" w:hAnsi="Arial" w:cs="Arial"/>
                <w:spacing w:val="4"/>
                <w:w w:val="105"/>
                <w:sz w:val="16"/>
                <w:lang w:val="it-IT"/>
              </w:rPr>
              <w:t>Omissione</w:t>
            </w:r>
            <w:r w:rsidRPr="00EF68DC">
              <w:rPr>
                <w:rFonts w:ascii="Arial" w:hAnsi="Arial" w:cs="Arial"/>
                <w:spacing w:val="-12"/>
                <w:w w:val="105"/>
                <w:sz w:val="16"/>
                <w:lang w:val="it-IT"/>
              </w:rPr>
              <w:t xml:space="preserve"> </w:t>
            </w:r>
            <w:r w:rsidRPr="00EF68DC">
              <w:rPr>
                <w:rFonts w:ascii="Arial" w:hAnsi="Arial" w:cs="Arial"/>
                <w:spacing w:val="2"/>
                <w:w w:val="105"/>
                <w:sz w:val="16"/>
                <w:lang w:val="it-IT"/>
              </w:rPr>
              <w:t>(art.</w:t>
            </w:r>
            <w:r w:rsidRPr="00EF68DC">
              <w:rPr>
                <w:rFonts w:ascii="Arial" w:hAnsi="Arial" w:cs="Arial"/>
                <w:spacing w:val="-15"/>
                <w:w w:val="105"/>
                <w:sz w:val="16"/>
                <w:lang w:val="it-IT"/>
              </w:rPr>
              <w:t xml:space="preserve"> </w:t>
            </w:r>
            <w:r w:rsidRPr="00EF68DC">
              <w:rPr>
                <w:rFonts w:ascii="Arial" w:hAnsi="Arial" w:cs="Arial"/>
                <w:spacing w:val="4"/>
                <w:w w:val="105"/>
                <w:sz w:val="16"/>
                <w:lang w:val="it-IT"/>
              </w:rPr>
              <w:t>328</w:t>
            </w:r>
            <w:r w:rsidRPr="00EF68DC">
              <w:rPr>
                <w:rFonts w:ascii="Arial" w:hAnsi="Arial" w:cs="Arial"/>
                <w:spacing w:val="-14"/>
                <w:w w:val="105"/>
                <w:sz w:val="16"/>
                <w:lang w:val="it-IT"/>
              </w:rPr>
              <w:t xml:space="preserve"> </w:t>
            </w:r>
            <w:r w:rsidRPr="00EF68DC">
              <w:rPr>
                <w:rFonts w:ascii="Arial" w:hAnsi="Arial" w:cs="Arial"/>
                <w:spacing w:val="1"/>
                <w:w w:val="105"/>
                <w:sz w:val="16"/>
                <w:lang w:val="it-IT"/>
              </w:rPr>
              <w:t>c.p.).</w:t>
            </w:r>
          </w:p>
          <w:p w14:paraId="0374534E" w14:textId="77777777" w:rsidR="006F5DA1" w:rsidRPr="00EF68DC" w:rsidRDefault="00297E9A">
            <w:pPr>
              <w:pStyle w:val="TableParagraph"/>
              <w:spacing w:before="19" w:line="264" w:lineRule="auto"/>
              <w:ind w:left="174" w:right="251" w:firstLine="283"/>
              <w:rPr>
                <w:rFonts w:ascii="Arial" w:hAnsi="Arial" w:cs="Arial"/>
                <w:color w:val="00B050"/>
                <w:sz w:val="15"/>
                <w:lang w:val="it-IT"/>
              </w:rPr>
            </w:pPr>
            <w:r w:rsidRPr="00EF68DC">
              <w:rPr>
                <w:rFonts w:ascii="Arial" w:hAnsi="Arial" w:cs="Arial"/>
                <w:color w:val="00B050"/>
                <w:sz w:val="15"/>
                <w:lang w:val="it-IT"/>
              </w:rPr>
              <w:t>ABUSO NEL RILASCIO DELL’OPINAMENTO IN VIOLAZIONE DEI CRITERI PREVISTI dal D.M. 55/2014</w:t>
            </w:r>
          </w:p>
          <w:p w14:paraId="20AC845F" w14:textId="77777777" w:rsidR="006F5DA1" w:rsidRPr="00EF68DC" w:rsidRDefault="006F5DA1">
            <w:pPr>
              <w:pStyle w:val="TableParagraph"/>
              <w:spacing w:before="19" w:line="264" w:lineRule="auto"/>
              <w:ind w:left="174" w:right="251" w:firstLine="283"/>
              <w:rPr>
                <w:rFonts w:ascii="Arial" w:hAnsi="Arial" w:cs="Arial"/>
                <w:color w:val="00B050"/>
                <w:sz w:val="15"/>
                <w:lang w:val="it-IT"/>
              </w:rPr>
            </w:pPr>
          </w:p>
          <w:p w14:paraId="155EEA5C" w14:textId="77777777" w:rsidR="006F5DA1" w:rsidRPr="00EF68DC" w:rsidRDefault="00297E9A">
            <w:pPr>
              <w:pStyle w:val="TableParagraph"/>
              <w:spacing w:before="19" w:line="264" w:lineRule="auto"/>
              <w:ind w:left="174" w:right="251" w:firstLine="283"/>
              <w:rPr>
                <w:rFonts w:ascii="Arial" w:hAnsi="Arial" w:cs="Arial"/>
                <w:color w:val="00B050"/>
                <w:sz w:val="15"/>
                <w:lang w:val="it-IT"/>
              </w:rPr>
            </w:pPr>
            <w:r w:rsidRPr="00EF68DC">
              <w:rPr>
                <w:rFonts w:ascii="Arial" w:hAnsi="Arial" w:cs="Arial"/>
                <w:color w:val="00B050"/>
                <w:sz w:val="15"/>
                <w:lang w:val="it-IT"/>
              </w:rPr>
              <w:t>GRADO DI RISCHIO COMPLESSIVO: BASSO</w:t>
            </w:r>
          </w:p>
          <w:p w14:paraId="75518796" w14:textId="77777777" w:rsidR="006F5DA1" w:rsidRPr="00EF68DC" w:rsidRDefault="006F5DA1">
            <w:pPr>
              <w:pStyle w:val="TableParagraph"/>
              <w:ind w:left="28" w:firstLine="283"/>
              <w:rPr>
                <w:rFonts w:ascii="Arial" w:eastAsia="Calibri" w:hAnsi="Arial" w:cs="Arial"/>
                <w:sz w:val="16"/>
                <w:szCs w:val="16"/>
                <w:lang w:val="it-IT"/>
              </w:rPr>
            </w:pPr>
          </w:p>
        </w:tc>
        <w:tc>
          <w:tcPr>
            <w:tcW w:w="1861" w:type="dxa"/>
            <w:vMerge w:val="restart"/>
            <w:tcBorders>
              <w:top w:val="single" w:sz="12" w:space="0" w:color="000000"/>
              <w:left w:val="single" w:sz="6" w:space="0" w:color="000000"/>
              <w:right w:val="single" w:sz="6" w:space="0" w:color="000000"/>
            </w:tcBorders>
            <w:shd w:val="clear" w:color="auto" w:fill="auto"/>
          </w:tcPr>
          <w:p w14:paraId="53CB8039" w14:textId="77777777" w:rsidR="006F5DA1" w:rsidRPr="00EF68DC" w:rsidRDefault="006F5DA1">
            <w:pPr>
              <w:pStyle w:val="TableParagraph"/>
              <w:rPr>
                <w:rFonts w:ascii="Arial" w:eastAsia="Times New Roman" w:hAnsi="Arial" w:cs="Arial"/>
                <w:sz w:val="16"/>
                <w:szCs w:val="16"/>
                <w:lang w:val="it-IT"/>
              </w:rPr>
            </w:pPr>
          </w:p>
          <w:p w14:paraId="4102F8ED" w14:textId="77777777" w:rsidR="006F5DA1" w:rsidRPr="00EF68DC" w:rsidRDefault="006F5DA1">
            <w:pPr>
              <w:pStyle w:val="TableParagraph"/>
              <w:rPr>
                <w:rFonts w:ascii="Arial" w:eastAsia="Times New Roman" w:hAnsi="Arial" w:cs="Arial"/>
                <w:sz w:val="16"/>
                <w:szCs w:val="16"/>
                <w:lang w:val="it-IT"/>
              </w:rPr>
            </w:pPr>
          </w:p>
          <w:p w14:paraId="2A147D5B" w14:textId="77777777" w:rsidR="006F5DA1" w:rsidRPr="00EF68DC" w:rsidRDefault="006F5DA1">
            <w:pPr>
              <w:pStyle w:val="TableParagraph"/>
              <w:rPr>
                <w:rFonts w:ascii="Arial" w:eastAsia="Times New Roman" w:hAnsi="Arial" w:cs="Arial"/>
                <w:sz w:val="16"/>
                <w:szCs w:val="16"/>
                <w:lang w:val="it-IT"/>
              </w:rPr>
            </w:pPr>
          </w:p>
          <w:p w14:paraId="6F19DD0E" w14:textId="77777777" w:rsidR="006F5DA1" w:rsidRPr="00EF68DC" w:rsidRDefault="006F5DA1">
            <w:pPr>
              <w:pStyle w:val="TableParagraph"/>
              <w:rPr>
                <w:rFonts w:ascii="Arial" w:eastAsia="Times New Roman" w:hAnsi="Arial" w:cs="Arial"/>
                <w:sz w:val="16"/>
                <w:szCs w:val="16"/>
                <w:lang w:val="it-IT"/>
              </w:rPr>
            </w:pPr>
          </w:p>
          <w:p w14:paraId="4E42497D" w14:textId="77777777" w:rsidR="006F5DA1" w:rsidRPr="00EF68DC" w:rsidRDefault="006F5DA1">
            <w:pPr>
              <w:pStyle w:val="TableParagraph"/>
              <w:rPr>
                <w:rFonts w:ascii="Arial" w:eastAsia="Times New Roman" w:hAnsi="Arial" w:cs="Arial"/>
                <w:sz w:val="16"/>
                <w:szCs w:val="16"/>
                <w:lang w:val="it-IT"/>
              </w:rPr>
            </w:pPr>
          </w:p>
          <w:p w14:paraId="600A0D5C" w14:textId="77777777" w:rsidR="006F5DA1" w:rsidRPr="00EF68DC" w:rsidRDefault="006F5DA1">
            <w:pPr>
              <w:pStyle w:val="TableParagraph"/>
              <w:spacing w:before="2"/>
              <w:rPr>
                <w:rFonts w:ascii="Arial" w:eastAsia="Times New Roman" w:hAnsi="Arial" w:cs="Arial"/>
                <w:sz w:val="20"/>
                <w:szCs w:val="20"/>
                <w:lang w:val="it-IT"/>
              </w:rPr>
            </w:pPr>
          </w:p>
          <w:p w14:paraId="7CAF712A" w14:textId="187A5644" w:rsidR="006F5DA1" w:rsidRPr="00EF68DC" w:rsidRDefault="00297E9A">
            <w:pPr>
              <w:pStyle w:val="TableParagraph"/>
              <w:spacing w:before="29" w:line="276" w:lineRule="auto"/>
              <w:ind w:left="28" w:right="34" w:firstLine="283"/>
              <w:jc w:val="center"/>
              <w:rPr>
                <w:rFonts w:ascii="Arial" w:hAnsi="Arial" w:cs="Arial"/>
                <w:spacing w:val="6"/>
                <w:w w:val="105"/>
                <w:sz w:val="16"/>
                <w:lang w:val="it-IT"/>
              </w:rPr>
            </w:pPr>
            <w:r w:rsidRPr="00EF68DC">
              <w:rPr>
                <w:rFonts w:ascii="Arial" w:hAnsi="Arial" w:cs="Arial"/>
                <w:spacing w:val="6"/>
                <w:w w:val="105"/>
                <w:sz w:val="16"/>
                <w:lang w:val="it-IT"/>
              </w:rPr>
              <w:t>Rilascio</w:t>
            </w:r>
            <w:r w:rsidRPr="00EF68DC">
              <w:rPr>
                <w:rFonts w:ascii="Arial" w:hAnsi="Arial" w:cs="Arial"/>
                <w:spacing w:val="-13"/>
                <w:w w:val="105"/>
                <w:sz w:val="16"/>
                <w:lang w:val="it-IT"/>
              </w:rPr>
              <w:t xml:space="preserve"> </w:t>
            </w:r>
            <w:r w:rsidRPr="00EF68DC">
              <w:rPr>
                <w:rFonts w:ascii="Arial" w:hAnsi="Arial" w:cs="Arial"/>
                <w:spacing w:val="1"/>
                <w:w w:val="105"/>
                <w:sz w:val="16"/>
                <w:lang w:val="it-IT"/>
              </w:rPr>
              <w:t>di</w:t>
            </w:r>
            <w:r w:rsidRPr="00EF68DC">
              <w:rPr>
                <w:rFonts w:ascii="Arial" w:hAnsi="Arial" w:cs="Arial"/>
                <w:spacing w:val="-9"/>
                <w:w w:val="105"/>
                <w:sz w:val="16"/>
                <w:lang w:val="it-IT"/>
              </w:rPr>
              <w:t xml:space="preserve"> </w:t>
            </w:r>
            <w:r w:rsidRPr="00EF68DC">
              <w:rPr>
                <w:rFonts w:ascii="Arial" w:hAnsi="Arial" w:cs="Arial"/>
                <w:spacing w:val="1"/>
                <w:w w:val="105"/>
                <w:sz w:val="16"/>
                <w:lang w:val="it-IT"/>
              </w:rPr>
              <w:t>un</w:t>
            </w:r>
            <w:r w:rsidRPr="00EF68DC">
              <w:rPr>
                <w:rFonts w:ascii="Arial" w:hAnsi="Arial" w:cs="Arial"/>
                <w:spacing w:val="22"/>
                <w:w w:val="103"/>
                <w:sz w:val="16"/>
                <w:lang w:val="it-IT"/>
              </w:rPr>
              <w:t xml:space="preserve"> </w:t>
            </w:r>
            <w:r w:rsidRPr="00EF68DC">
              <w:rPr>
                <w:rFonts w:ascii="Arial" w:hAnsi="Arial" w:cs="Arial"/>
                <w:spacing w:val="4"/>
                <w:w w:val="105"/>
                <w:sz w:val="16"/>
                <w:lang w:val="it-IT"/>
              </w:rPr>
              <w:t>parere</w:t>
            </w:r>
            <w:r w:rsidRPr="00EF68DC">
              <w:rPr>
                <w:rFonts w:ascii="Arial" w:hAnsi="Arial" w:cs="Arial"/>
                <w:spacing w:val="-18"/>
                <w:w w:val="105"/>
                <w:sz w:val="16"/>
                <w:lang w:val="it-IT"/>
              </w:rPr>
              <w:t xml:space="preserve"> </w:t>
            </w:r>
            <w:r w:rsidRPr="00EF68DC">
              <w:rPr>
                <w:rFonts w:ascii="Arial" w:hAnsi="Arial" w:cs="Arial"/>
                <w:spacing w:val="1"/>
                <w:w w:val="105"/>
                <w:sz w:val="16"/>
                <w:lang w:val="it-IT"/>
              </w:rPr>
              <w:t>non</w:t>
            </w:r>
            <w:r w:rsidRPr="00EF68DC">
              <w:rPr>
                <w:rFonts w:ascii="Arial" w:hAnsi="Arial" w:cs="Arial"/>
                <w:spacing w:val="-19"/>
                <w:w w:val="105"/>
                <w:sz w:val="16"/>
                <w:lang w:val="it-IT"/>
              </w:rPr>
              <w:t xml:space="preserve"> </w:t>
            </w:r>
            <w:r w:rsidRPr="00EF68DC">
              <w:rPr>
                <w:rFonts w:ascii="Arial" w:hAnsi="Arial" w:cs="Arial"/>
                <w:spacing w:val="6"/>
                <w:w w:val="105"/>
                <w:sz w:val="16"/>
                <w:lang w:val="it-IT"/>
              </w:rPr>
              <w:t>conforme alla legge o eccedente le competenze effettivamente spettanti</w:t>
            </w:r>
          </w:p>
          <w:p w14:paraId="719543ED" w14:textId="77777777" w:rsidR="006F5DA1" w:rsidRPr="00EF68DC" w:rsidRDefault="006F5DA1">
            <w:pPr>
              <w:pStyle w:val="TableParagraph"/>
              <w:spacing w:before="30" w:line="276" w:lineRule="auto"/>
              <w:ind w:left="28" w:right="124" w:firstLine="283"/>
              <w:rPr>
                <w:rFonts w:ascii="Arial" w:eastAsia="Calibri" w:hAnsi="Arial" w:cs="Arial"/>
                <w:sz w:val="16"/>
                <w:szCs w:val="16"/>
                <w:lang w:val="it-IT"/>
              </w:rPr>
            </w:pPr>
          </w:p>
        </w:tc>
        <w:tc>
          <w:tcPr>
            <w:tcW w:w="1725" w:type="dxa"/>
            <w:gridSpan w:val="2"/>
            <w:vMerge w:val="restart"/>
            <w:tcBorders>
              <w:top w:val="single" w:sz="12" w:space="0" w:color="000000"/>
              <w:left w:val="single" w:sz="6" w:space="0" w:color="000000"/>
              <w:right w:val="single" w:sz="6" w:space="0" w:color="000000"/>
            </w:tcBorders>
            <w:shd w:val="clear" w:color="auto" w:fill="auto"/>
          </w:tcPr>
          <w:p w14:paraId="065BDC0E" w14:textId="77777777" w:rsidR="006F5DA1" w:rsidRPr="00EF68DC" w:rsidRDefault="006F5DA1">
            <w:pPr>
              <w:pStyle w:val="TableParagraph"/>
              <w:rPr>
                <w:rFonts w:ascii="Arial" w:eastAsia="Times New Roman" w:hAnsi="Arial" w:cs="Arial"/>
                <w:sz w:val="16"/>
                <w:szCs w:val="16"/>
                <w:lang w:val="it-IT"/>
              </w:rPr>
            </w:pPr>
          </w:p>
          <w:p w14:paraId="0D15A96E" w14:textId="77777777" w:rsidR="006F5DA1" w:rsidRPr="00EF68DC" w:rsidRDefault="006F5DA1">
            <w:pPr>
              <w:pStyle w:val="TableParagraph"/>
              <w:rPr>
                <w:rFonts w:ascii="Arial" w:eastAsia="Times New Roman" w:hAnsi="Arial" w:cs="Arial"/>
                <w:sz w:val="16"/>
                <w:szCs w:val="16"/>
                <w:lang w:val="it-IT"/>
              </w:rPr>
            </w:pPr>
          </w:p>
          <w:p w14:paraId="1311981C" w14:textId="77777777" w:rsidR="006F5DA1" w:rsidRPr="00EF68DC" w:rsidRDefault="006F5DA1">
            <w:pPr>
              <w:pStyle w:val="TableParagraph"/>
              <w:rPr>
                <w:rFonts w:ascii="Arial" w:eastAsia="Times New Roman" w:hAnsi="Arial" w:cs="Arial"/>
                <w:sz w:val="16"/>
                <w:szCs w:val="16"/>
                <w:lang w:val="it-IT"/>
              </w:rPr>
            </w:pPr>
          </w:p>
          <w:p w14:paraId="25053806" w14:textId="77777777" w:rsidR="006F5DA1" w:rsidRPr="00EF68DC" w:rsidRDefault="006F5DA1">
            <w:pPr>
              <w:pStyle w:val="TableParagraph"/>
              <w:rPr>
                <w:rFonts w:ascii="Arial" w:eastAsia="Times New Roman" w:hAnsi="Arial" w:cs="Arial"/>
                <w:sz w:val="16"/>
                <w:szCs w:val="16"/>
                <w:lang w:val="it-IT"/>
              </w:rPr>
            </w:pPr>
          </w:p>
          <w:p w14:paraId="54430D74" w14:textId="77777777" w:rsidR="006F5DA1" w:rsidRPr="00EF68DC" w:rsidRDefault="006F5DA1">
            <w:pPr>
              <w:pStyle w:val="TableParagraph"/>
              <w:rPr>
                <w:rFonts w:ascii="Arial" w:eastAsia="Times New Roman" w:hAnsi="Arial" w:cs="Arial"/>
                <w:sz w:val="16"/>
                <w:szCs w:val="16"/>
                <w:lang w:val="it-IT"/>
              </w:rPr>
            </w:pPr>
          </w:p>
          <w:p w14:paraId="2B67FBBA" w14:textId="77777777" w:rsidR="006F5DA1" w:rsidRPr="00EF68DC" w:rsidRDefault="006F5DA1">
            <w:pPr>
              <w:pStyle w:val="TableParagraph"/>
              <w:rPr>
                <w:rFonts w:ascii="Arial" w:eastAsia="Times New Roman" w:hAnsi="Arial" w:cs="Arial"/>
                <w:sz w:val="16"/>
                <w:szCs w:val="16"/>
                <w:lang w:val="it-IT"/>
              </w:rPr>
            </w:pPr>
          </w:p>
          <w:p w14:paraId="4F30C737" w14:textId="284C1C30" w:rsidR="006F5DA1" w:rsidRPr="00EF68DC" w:rsidRDefault="00297E9A">
            <w:pPr>
              <w:pStyle w:val="TableParagraph"/>
              <w:spacing w:line="276" w:lineRule="auto"/>
              <w:ind w:left="28" w:right="281" w:firstLine="283"/>
              <w:rPr>
                <w:rFonts w:ascii="Arial" w:eastAsia="Calibri" w:hAnsi="Arial" w:cs="Arial"/>
                <w:sz w:val="16"/>
                <w:szCs w:val="16"/>
                <w:lang w:val="it-IT"/>
              </w:rPr>
            </w:pPr>
            <w:r w:rsidRPr="00EF68DC">
              <w:rPr>
                <w:rFonts w:ascii="Arial" w:hAnsi="Arial" w:cs="Arial"/>
                <w:spacing w:val="2"/>
                <w:sz w:val="16"/>
                <w:lang w:val="it-IT"/>
              </w:rPr>
              <w:t>Assegnazione</w:t>
            </w:r>
            <w:r w:rsidRPr="00EF68DC">
              <w:rPr>
                <w:rFonts w:ascii="Arial" w:hAnsi="Arial" w:cs="Arial"/>
                <w:sz w:val="16"/>
                <w:lang w:val="it-IT"/>
              </w:rPr>
              <w:t xml:space="preserve"> </w:t>
            </w:r>
            <w:r w:rsidRPr="00EF68DC">
              <w:rPr>
                <w:rFonts w:ascii="Arial" w:hAnsi="Arial" w:cs="Arial"/>
                <w:spacing w:val="3"/>
                <w:sz w:val="16"/>
                <w:lang w:val="it-IT"/>
              </w:rPr>
              <w:t>della</w:t>
            </w:r>
            <w:r w:rsidRPr="00EF68DC">
              <w:rPr>
                <w:rFonts w:ascii="Arial" w:hAnsi="Arial" w:cs="Arial"/>
                <w:spacing w:val="25"/>
                <w:w w:val="103"/>
                <w:sz w:val="16"/>
                <w:lang w:val="it-IT"/>
              </w:rPr>
              <w:t xml:space="preserve"> </w:t>
            </w:r>
            <w:r w:rsidRPr="00EF68DC">
              <w:rPr>
                <w:rFonts w:ascii="Arial" w:hAnsi="Arial" w:cs="Arial"/>
                <w:spacing w:val="4"/>
                <w:w w:val="105"/>
                <w:sz w:val="16"/>
                <w:lang w:val="it-IT"/>
              </w:rPr>
              <w:t>pratica</w:t>
            </w:r>
            <w:r w:rsidRPr="00EF68DC">
              <w:rPr>
                <w:rFonts w:ascii="Arial" w:hAnsi="Arial" w:cs="Arial"/>
                <w:spacing w:val="-10"/>
                <w:w w:val="105"/>
                <w:sz w:val="16"/>
                <w:lang w:val="it-IT"/>
              </w:rPr>
              <w:t xml:space="preserve"> </w:t>
            </w:r>
            <w:r w:rsidRPr="00EF68DC">
              <w:rPr>
                <w:rFonts w:ascii="Arial" w:hAnsi="Arial" w:cs="Arial"/>
                <w:spacing w:val="5"/>
                <w:w w:val="105"/>
                <w:sz w:val="16"/>
                <w:lang w:val="it-IT"/>
              </w:rPr>
              <w:t>al</w:t>
            </w:r>
          </w:p>
          <w:p w14:paraId="1D576F1C" w14:textId="77777777" w:rsidR="006F5DA1" w:rsidRPr="00EF68DC" w:rsidRDefault="00297E9A">
            <w:pPr>
              <w:pStyle w:val="TableParagraph"/>
              <w:spacing w:line="195" w:lineRule="exact"/>
              <w:ind w:left="28" w:firstLine="283"/>
              <w:rPr>
                <w:rFonts w:ascii="Arial" w:eastAsia="Calibri" w:hAnsi="Arial" w:cs="Arial"/>
                <w:sz w:val="16"/>
                <w:szCs w:val="16"/>
                <w:lang w:val="it-IT"/>
              </w:rPr>
            </w:pPr>
            <w:r w:rsidRPr="00EF68DC">
              <w:rPr>
                <w:rFonts w:ascii="Arial" w:hAnsi="Arial" w:cs="Arial"/>
                <w:spacing w:val="5"/>
                <w:w w:val="105"/>
                <w:sz w:val="16"/>
                <w:lang w:val="it-IT"/>
              </w:rPr>
              <w:t>Responsabile in base al valore;</w:t>
            </w:r>
          </w:p>
          <w:p w14:paraId="3E4E4EC0" w14:textId="666EC646" w:rsidR="006F5DA1" w:rsidRPr="00EF68DC" w:rsidRDefault="00297E9A">
            <w:pPr>
              <w:pStyle w:val="TableParagraph"/>
              <w:spacing w:before="30" w:line="276" w:lineRule="auto"/>
              <w:ind w:left="28" w:right="213" w:firstLine="283"/>
              <w:rPr>
                <w:rFonts w:ascii="Arial" w:eastAsia="Calibri" w:hAnsi="Arial" w:cs="Arial"/>
                <w:sz w:val="16"/>
                <w:szCs w:val="16"/>
                <w:lang w:val="it-IT"/>
              </w:rPr>
            </w:pPr>
            <w:r w:rsidRPr="00EF68DC">
              <w:rPr>
                <w:rFonts w:ascii="Arial" w:hAnsi="Arial" w:cs="Arial"/>
                <w:spacing w:val="4"/>
                <w:w w:val="105"/>
                <w:sz w:val="16"/>
                <w:lang w:val="it-IT"/>
              </w:rPr>
              <w:t>Sistema</w:t>
            </w:r>
            <w:r w:rsidRPr="00EF68DC">
              <w:rPr>
                <w:rFonts w:ascii="Arial" w:hAnsi="Arial" w:cs="Arial"/>
                <w:spacing w:val="-12"/>
                <w:w w:val="105"/>
                <w:sz w:val="16"/>
                <w:lang w:val="it-IT"/>
              </w:rPr>
              <w:t xml:space="preserve"> </w:t>
            </w:r>
            <w:r w:rsidRPr="00EF68DC">
              <w:rPr>
                <w:rFonts w:ascii="Arial" w:hAnsi="Arial" w:cs="Arial"/>
                <w:spacing w:val="1"/>
                <w:w w:val="105"/>
                <w:sz w:val="16"/>
                <w:lang w:val="it-IT"/>
              </w:rPr>
              <w:t>di</w:t>
            </w:r>
            <w:r w:rsidRPr="00EF68DC">
              <w:rPr>
                <w:rFonts w:ascii="Arial" w:hAnsi="Arial" w:cs="Arial"/>
                <w:spacing w:val="-14"/>
                <w:w w:val="105"/>
                <w:sz w:val="16"/>
                <w:lang w:val="it-IT"/>
              </w:rPr>
              <w:t xml:space="preserve"> </w:t>
            </w:r>
            <w:r w:rsidRPr="00EF68DC">
              <w:rPr>
                <w:rFonts w:ascii="Arial" w:hAnsi="Arial" w:cs="Arial"/>
                <w:spacing w:val="3"/>
                <w:w w:val="105"/>
                <w:sz w:val="16"/>
                <w:lang w:val="it-IT"/>
              </w:rPr>
              <w:t>controllo</w:t>
            </w:r>
            <w:r w:rsidRPr="00EF68DC">
              <w:rPr>
                <w:rFonts w:ascii="Arial" w:hAnsi="Arial" w:cs="Arial"/>
                <w:spacing w:val="28"/>
                <w:w w:val="103"/>
                <w:sz w:val="16"/>
                <w:lang w:val="it-IT"/>
              </w:rPr>
              <w:t xml:space="preserve"> </w:t>
            </w:r>
            <w:r w:rsidRPr="00EF68DC">
              <w:rPr>
                <w:rFonts w:ascii="Arial" w:hAnsi="Arial" w:cs="Arial"/>
                <w:spacing w:val="5"/>
                <w:w w:val="105"/>
                <w:sz w:val="16"/>
                <w:lang w:val="it-IT"/>
              </w:rPr>
              <w:t>su</w:t>
            </w:r>
            <w:r w:rsidRPr="00EF68DC">
              <w:rPr>
                <w:rFonts w:ascii="Arial" w:hAnsi="Arial" w:cs="Arial"/>
                <w:spacing w:val="-15"/>
                <w:w w:val="105"/>
                <w:sz w:val="16"/>
                <w:lang w:val="it-IT"/>
              </w:rPr>
              <w:t xml:space="preserve"> </w:t>
            </w:r>
            <w:r w:rsidRPr="00EF68DC">
              <w:rPr>
                <w:rFonts w:ascii="Arial" w:hAnsi="Arial" w:cs="Arial"/>
                <w:spacing w:val="2"/>
                <w:w w:val="105"/>
                <w:sz w:val="16"/>
                <w:lang w:val="it-IT"/>
              </w:rPr>
              <w:t>più</w:t>
            </w:r>
            <w:r w:rsidRPr="00EF68DC">
              <w:rPr>
                <w:rFonts w:ascii="Arial" w:hAnsi="Arial" w:cs="Arial"/>
                <w:spacing w:val="-10"/>
                <w:w w:val="105"/>
                <w:sz w:val="16"/>
                <w:lang w:val="it-IT"/>
              </w:rPr>
              <w:t xml:space="preserve"> </w:t>
            </w:r>
            <w:r w:rsidRPr="00EF68DC">
              <w:rPr>
                <w:rFonts w:ascii="Arial" w:hAnsi="Arial" w:cs="Arial"/>
                <w:spacing w:val="5"/>
                <w:w w:val="105"/>
                <w:sz w:val="16"/>
                <w:lang w:val="it-IT"/>
              </w:rPr>
              <w:t xml:space="preserve">livelli a seconda del valore; </w:t>
            </w:r>
            <w:r w:rsidR="00283F76" w:rsidRPr="00EF68DC">
              <w:rPr>
                <w:rFonts w:ascii="Arial" w:hAnsi="Arial" w:cs="Arial"/>
                <w:spacing w:val="4"/>
                <w:w w:val="105"/>
                <w:sz w:val="16"/>
                <w:lang w:val="it-IT"/>
              </w:rPr>
              <w:t>contra</w:t>
            </w:r>
            <w:r w:rsidRPr="00EF68DC">
              <w:rPr>
                <w:rFonts w:ascii="Arial" w:hAnsi="Arial" w:cs="Arial"/>
                <w:spacing w:val="4"/>
                <w:w w:val="105"/>
                <w:sz w:val="16"/>
                <w:lang w:val="it-IT"/>
              </w:rPr>
              <w:t>ddittorio con il privato laddove richiesto.</w:t>
            </w:r>
          </w:p>
        </w:tc>
        <w:tc>
          <w:tcPr>
            <w:tcW w:w="2759" w:type="dxa"/>
            <w:tcBorders>
              <w:top w:val="single" w:sz="12" w:space="0" w:color="000000"/>
              <w:left w:val="single" w:sz="6" w:space="0" w:color="000000"/>
              <w:bottom w:val="single" w:sz="6" w:space="0" w:color="000000"/>
              <w:right w:val="single" w:sz="6" w:space="0" w:color="000000"/>
            </w:tcBorders>
            <w:shd w:val="clear" w:color="auto" w:fill="auto"/>
          </w:tcPr>
          <w:p w14:paraId="5D3003D3" w14:textId="77777777" w:rsidR="006F5DA1" w:rsidRPr="00EF68DC" w:rsidRDefault="00297E9A" w:rsidP="005042E4">
            <w:pPr>
              <w:pStyle w:val="TableParagraph"/>
              <w:jc w:val="center"/>
              <w:rPr>
                <w:rFonts w:ascii="Arial" w:eastAsia="Times New Roman" w:hAnsi="Arial" w:cs="Arial"/>
                <w:sz w:val="16"/>
                <w:szCs w:val="16"/>
                <w:lang w:val="it-IT"/>
              </w:rPr>
            </w:pPr>
            <w:r w:rsidRPr="00EF68DC">
              <w:rPr>
                <w:rFonts w:ascii="Arial" w:hAnsi="Arial" w:cs="Arial"/>
                <w:spacing w:val="3"/>
                <w:w w:val="105"/>
                <w:sz w:val="16"/>
                <w:lang w:val="it-IT"/>
              </w:rPr>
              <w:t>Eliminazione del controllo monocratico.</w:t>
            </w:r>
            <w:r w:rsidRPr="00EF68DC">
              <w:rPr>
                <w:rFonts w:ascii="Arial" w:eastAsia="Times New Roman" w:hAnsi="Arial" w:cs="Arial"/>
                <w:sz w:val="16"/>
                <w:szCs w:val="16"/>
                <w:lang w:val="it-IT"/>
              </w:rPr>
              <w:t xml:space="preserve"> </w:t>
            </w:r>
          </w:p>
          <w:p w14:paraId="160F9AF5" w14:textId="77777777" w:rsidR="005D5FE7" w:rsidRPr="00EF68DC" w:rsidRDefault="005D5FE7" w:rsidP="005042E4">
            <w:pPr>
              <w:pStyle w:val="TableParagraph"/>
              <w:jc w:val="center"/>
              <w:rPr>
                <w:rFonts w:ascii="Arial" w:eastAsia="Times New Roman" w:hAnsi="Arial" w:cs="Arial"/>
                <w:sz w:val="16"/>
                <w:szCs w:val="16"/>
                <w:lang w:val="it-IT"/>
              </w:rPr>
            </w:pPr>
          </w:p>
          <w:p w14:paraId="40342DFD" w14:textId="26D52355" w:rsidR="00831798" w:rsidRPr="00EF68DC" w:rsidRDefault="005D5FE7" w:rsidP="00831798">
            <w:pPr>
              <w:pStyle w:val="TableParagraph"/>
              <w:jc w:val="center"/>
              <w:rPr>
                <w:rFonts w:ascii="Arial" w:eastAsia="Calibri" w:hAnsi="Arial" w:cs="Arial"/>
                <w:sz w:val="16"/>
                <w:szCs w:val="16"/>
                <w:lang w:val="it-IT"/>
              </w:rPr>
            </w:pPr>
            <w:r w:rsidRPr="00EF68DC">
              <w:rPr>
                <w:rFonts w:ascii="Arial" w:eastAsia="Calibri" w:hAnsi="Arial" w:cs="Arial"/>
                <w:sz w:val="16"/>
                <w:szCs w:val="16"/>
                <w:lang w:val="it-IT"/>
              </w:rPr>
              <w:t>La conversione del Protocollo per la liquidazione parcelle in Regolamento è avvenut</w:t>
            </w:r>
            <w:r w:rsidR="00EF68DC">
              <w:rPr>
                <w:rFonts w:ascii="Arial" w:eastAsia="Calibri" w:hAnsi="Arial" w:cs="Arial"/>
                <w:sz w:val="16"/>
                <w:szCs w:val="16"/>
                <w:lang w:val="it-IT"/>
              </w:rPr>
              <w:t>a</w:t>
            </w:r>
            <w:r w:rsidRPr="00EF68DC">
              <w:rPr>
                <w:rFonts w:ascii="Arial" w:eastAsia="Calibri" w:hAnsi="Arial" w:cs="Arial"/>
                <w:sz w:val="16"/>
                <w:szCs w:val="16"/>
                <w:lang w:val="it-IT"/>
              </w:rPr>
              <w:t xml:space="preserve"> come previsto nel piano 2019-2021</w:t>
            </w:r>
          </w:p>
          <w:p w14:paraId="06CE02A6" w14:textId="77777777" w:rsidR="00831798" w:rsidRPr="00EF68DC" w:rsidRDefault="00831798" w:rsidP="00831798">
            <w:pPr>
              <w:pStyle w:val="TableParagraph"/>
              <w:jc w:val="center"/>
              <w:rPr>
                <w:rFonts w:ascii="Arial" w:eastAsia="Calibri" w:hAnsi="Arial" w:cs="Arial"/>
                <w:sz w:val="16"/>
                <w:szCs w:val="16"/>
                <w:lang w:val="it-IT"/>
              </w:rPr>
            </w:pPr>
          </w:p>
          <w:p w14:paraId="063E37CC" w14:textId="383DF0FE" w:rsidR="005D5FE7" w:rsidRPr="00EF68DC" w:rsidRDefault="005D5FE7" w:rsidP="00831798">
            <w:pPr>
              <w:pStyle w:val="TableParagraph"/>
              <w:jc w:val="center"/>
              <w:rPr>
                <w:rFonts w:ascii="Arial" w:eastAsia="Calibri" w:hAnsi="Arial" w:cs="Arial"/>
                <w:sz w:val="16"/>
                <w:szCs w:val="16"/>
                <w:lang w:val="it-IT"/>
              </w:rPr>
            </w:pPr>
            <w:r w:rsidRPr="00EF68DC">
              <w:rPr>
                <w:rFonts w:ascii="Arial" w:eastAsia="Calibri" w:hAnsi="Arial" w:cs="Arial"/>
                <w:sz w:val="16"/>
                <w:szCs w:val="16"/>
                <w:lang w:val="it-IT"/>
              </w:rPr>
              <w:t>Il RPCT ha provveduto nel corso del 20</w:t>
            </w:r>
            <w:r w:rsidR="00831798" w:rsidRPr="00EF68DC">
              <w:rPr>
                <w:rFonts w:ascii="Arial" w:eastAsia="Calibri" w:hAnsi="Arial" w:cs="Arial"/>
                <w:sz w:val="16"/>
                <w:szCs w:val="16"/>
                <w:lang w:val="it-IT"/>
              </w:rPr>
              <w:t>2</w:t>
            </w:r>
            <w:r w:rsidR="007F4CD5" w:rsidRPr="00EF68DC">
              <w:rPr>
                <w:rFonts w:ascii="Arial" w:eastAsia="Calibri" w:hAnsi="Arial" w:cs="Arial"/>
                <w:sz w:val="16"/>
                <w:szCs w:val="16"/>
                <w:lang w:val="it-IT"/>
              </w:rPr>
              <w:t>1</w:t>
            </w:r>
            <w:r w:rsidRPr="00EF68DC">
              <w:rPr>
                <w:rFonts w:ascii="Arial" w:eastAsia="Calibri" w:hAnsi="Arial" w:cs="Arial"/>
                <w:sz w:val="16"/>
                <w:szCs w:val="16"/>
                <w:lang w:val="it-IT"/>
              </w:rPr>
              <w:t xml:space="preserve"> a verificare il rispetto delle misure indicate nel Regolamento</w:t>
            </w:r>
            <w:r w:rsidR="00831798" w:rsidRPr="00EF68DC">
              <w:rPr>
                <w:rFonts w:ascii="Arial" w:eastAsia="Calibri" w:hAnsi="Arial" w:cs="Arial"/>
                <w:sz w:val="16"/>
                <w:szCs w:val="16"/>
                <w:lang w:val="it-IT"/>
              </w:rPr>
              <w:t xml:space="preserve"> e a verificare le tempistiche di svolgimento del processo.</w:t>
            </w:r>
          </w:p>
          <w:p w14:paraId="3B530BCD" w14:textId="09129F8E" w:rsidR="007F4CD5" w:rsidRPr="00EF68DC" w:rsidRDefault="007F4CD5" w:rsidP="00831798">
            <w:pPr>
              <w:pStyle w:val="TableParagraph"/>
              <w:jc w:val="center"/>
              <w:rPr>
                <w:rFonts w:ascii="Arial" w:eastAsia="Calibri" w:hAnsi="Arial" w:cs="Arial"/>
                <w:sz w:val="16"/>
                <w:szCs w:val="16"/>
                <w:lang w:val="it-IT"/>
              </w:rPr>
            </w:pPr>
            <w:r w:rsidRPr="00EF68DC">
              <w:rPr>
                <w:rFonts w:ascii="Arial" w:eastAsia="Calibri" w:hAnsi="Arial" w:cs="Arial"/>
                <w:sz w:val="16"/>
                <w:szCs w:val="16"/>
                <w:lang w:val="it-IT"/>
              </w:rPr>
              <w:t>Dal 2022 attivata modalità di deposito stanze di Liquidazione parcelle in via telematica attraverso Sfera</w:t>
            </w:r>
            <w:r w:rsidR="008E72B8" w:rsidRPr="00EF68DC">
              <w:rPr>
                <w:rFonts w:ascii="Arial" w:eastAsia="Calibri" w:hAnsi="Arial" w:cs="Arial"/>
                <w:sz w:val="16"/>
                <w:szCs w:val="16"/>
                <w:lang w:val="it-IT"/>
              </w:rPr>
              <w:t>. Monitoraggio andamento in 202</w:t>
            </w:r>
            <w:r w:rsidR="008616BB" w:rsidRPr="00EF68DC">
              <w:rPr>
                <w:rFonts w:ascii="Arial" w:eastAsia="Calibri" w:hAnsi="Arial" w:cs="Arial"/>
                <w:sz w:val="16"/>
                <w:szCs w:val="16"/>
                <w:lang w:val="it-IT"/>
              </w:rPr>
              <w:t>4</w:t>
            </w:r>
          </w:p>
          <w:p w14:paraId="12138614" w14:textId="5CAA2444" w:rsidR="00831798" w:rsidRPr="00EF68DC" w:rsidRDefault="00831798" w:rsidP="00831798">
            <w:pPr>
              <w:pStyle w:val="TableParagraph"/>
              <w:jc w:val="center"/>
              <w:rPr>
                <w:rFonts w:ascii="Arial" w:eastAsia="Calibri" w:hAnsi="Arial" w:cs="Arial"/>
                <w:sz w:val="16"/>
                <w:szCs w:val="16"/>
                <w:lang w:val="it-IT"/>
              </w:rPr>
            </w:pPr>
          </w:p>
        </w:tc>
        <w:tc>
          <w:tcPr>
            <w:tcW w:w="1804" w:type="dxa"/>
            <w:gridSpan w:val="2"/>
            <w:vMerge w:val="restart"/>
            <w:tcBorders>
              <w:top w:val="single" w:sz="12" w:space="0" w:color="000000"/>
              <w:left w:val="single" w:sz="6" w:space="0" w:color="000000"/>
              <w:right w:val="single" w:sz="6" w:space="0" w:color="000000"/>
            </w:tcBorders>
            <w:shd w:val="clear" w:color="auto" w:fill="auto"/>
          </w:tcPr>
          <w:p w14:paraId="120B683D" w14:textId="77777777" w:rsidR="006F5DA1" w:rsidRDefault="006F5DA1">
            <w:pPr>
              <w:pStyle w:val="TableParagraph"/>
              <w:jc w:val="center"/>
              <w:rPr>
                <w:rFonts w:ascii="Arial" w:eastAsia="Times New Roman" w:hAnsi="Arial" w:cs="Arial"/>
                <w:sz w:val="16"/>
                <w:szCs w:val="16"/>
                <w:lang w:val="it-IT"/>
              </w:rPr>
            </w:pPr>
          </w:p>
          <w:p w14:paraId="5AAA9DC3" w14:textId="77777777" w:rsidR="006F5DA1" w:rsidRDefault="006F5DA1">
            <w:pPr>
              <w:pStyle w:val="TableParagraph"/>
              <w:jc w:val="center"/>
              <w:rPr>
                <w:rFonts w:ascii="Arial" w:eastAsia="Times New Roman" w:hAnsi="Arial" w:cs="Arial"/>
                <w:sz w:val="16"/>
                <w:szCs w:val="16"/>
                <w:lang w:val="it-IT"/>
              </w:rPr>
            </w:pPr>
          </w:p>
          <w:p w14:paraId="5E73251E" w14:textId="77777777" w:rsidR="006F5DA1" w:rsidRDefault="006F5DA1">
            <w:pPr>
              <w:pStyle w:val="TableParagraph"/>
              <w:jc w:val="center"/>
              <w:rPr>
                <w:rFonts w:ascii="Arial" w:eastAsia="Times New Roman" w:hAnsi="Arial" w:cs="Arial"/>
                <w:sz w:val="16"/>
                <w:szCs w:val="16"/>
                <w:lang w:val="it-IT"/>
              </w:rPr>
            </w:pPr>
          </w:p>
          <w:p w14:paraId="0263E398" w14:textId="77777777" w:rsidR="006F5DA1" w:rsidRDefault="006F5DA1">
            <w:pPr>
              <w:pStyle w:val="TableParagraph"/>
              <w:jc w:val="center"/>
              <w:rPr>
                <w:rFonts w:ascii="Arial" w:eastAsia="Times New Roman" w:hAnsi="Arial" w:cs="Arial"/>
                <w:sz w:val="16"/>
                <w:szCs w:val="16"/>
                <w:lang w:val="it-IT"/>
              </w:rPr>
            </w:pPr>
          </w:p>
          <w:p w14:paraId="4D1EDCB7" w14:textId="77777777" w:rsidR="006F5DA1" w:rsidRDefault="006F5DA1">
            <w:pPr>
              <w:pStyle w:val="TableParagraph"/>
              <w:jc w:val="center"/>
              <w:rPr>
                <w:rFonts w:ascii="Arial" w:eastAsia="Times New Roman" w:hAnsi="Arial" w:cs="Arial"/>
                <w:sz w:val="16"/>
                <w:szCs w:val="16"/>
                <w:lang w:val="it-IT"/>
              </w:rPr>
            </w:pPr>
          </w:p>
          <w:p w14:paraId="34062F8D" w14:textId="77777777" w:rsidR="006F5DA1" w:rsidRDefault="006F5DA1">
            <w:pPr>
              <w:pStyle w:val="TableParagraph"/>
              <w:jc w:val="center"/>
              <w:rPr>
                <w:rFonts w:ascii="Arial" w:eastAsia="Times New Roman" w:hAnsi="Arial" w:cs="Arial"/>
                <w:sz w:val="16"/>
                <w:szCs w:val="16"/>
                <w:lang w:val="it-IT"/>
              </w:rPr>
            </w:pPr>
          </w:p>
          <w:p w14:paraId="6C5B013F" w14:textId="77777777" w:rsidR="006F5DA1" w:rsidRDefault="006F5DA1">
            <w:pPr>
              <w:pStyle w:val="TableParagraph"/>
              <w:jc w:val="center"/>
              <w:rPr>
                <w:rFonts w:ascii="Arial" w:eastAsia="Times New Roman" w:hAnsi="Arial" w:cs="Arial"/>
                <w:sz w:val="16"/>
                <w:szCs w:val="16"/>
                <w:lang w:val="it-IT"/>
              </w:rPr>
            </w:pPr>
          </w:p>
          <w:p w14:paraId="7A4BC399" w14:textId="77777777" w:rsidR="006F5DA1" w:rsidRDefault="006F5DA1">
            <w:pPr>
              <w:pStyle w:val="TableParagraph"/>
              <w:jc w:val="center"/>
              <w:rPr>
                <w:rFonts w:ascii="Arial" w:eastAsia="Times New Roman" w:hAnsi="Arial" w:cs="Arial"/>
                <w:sz w:val="16"/>
                <w:szCs w:val="16"/>
                <w:lang w:val="it-IT"/>
              </w:rPr>
            </w:pPr>
          </w:p>
          <w:p w14:paraId="479BAC35" w14:textId="77777777" w:rsidR="006F5DA1" w:rsidRDefault="006F5DA1">
            <w:pPr>
              <w:pStyle w:val="TableParagraph"/>
              <w:jc w:val="center"/>
              <w:rPr>
                <w:rFonts w:ascii="Arial" w:eastAsia="Times New Roman" w:hAnsi="Arial" w:cs="Arial"/>
                <w:sz w:val="16"/>
                <w:szCs w:val="16"/>
                <w:lang w:val="it-IT"/>
              </w:rPr>
            </w:pPr>
          </w:p>
          <w:p w14:paraId="3A2A4F30" w14:textId="02104ACB" w:rsidR="006F5DA1" w:rsidRDefault="00297E9A">
            <w:pPr>
              <w:pStyle w:val="TableParagraph"/>
              <w:spacing w:before="94" w:line="276" w:lineRule="auto"/>
              <w:ind w:left="28" w:right="37" w:firstLine="283"/>
              <w:jc w:val="center"/>
              <w:rPr>
                <w:rFonts w:ascii="Arial" w:eastAsia="Calibri" w:hAnsi="Arial" w:cs="Arial"/>
                <w:sz w:val="16"/>
                <w:szCs w:val="16"/>
                <w:lang w:val="it-IT"/>
              </w:rPr>
            </w:pPr>
            <w:r>
              <w:rPr>
                <w:rFonts w:ascii="Arial" w:hAnsi="Arial" w:cs="Arial"/>
                <w:w w:val="105"/>
                <w:sz w:val="16"/>
                <w:lang w:val="it-IT"/>
              </w:rPr>
              <w:t>Consiglio- Commissione liquidazione parce</w:t>
            </w:r>
            <w:r w:rsidR="00283F76">
              <w:rPr>
                <w:rFonts w:ascii="Arial" w:hAnsi="Arial" w:cs="Arial"/>
                <w:w w:val="105"/>
                <w:sz w:val="16"/>
                <w:lang w:val="it-IT"/>
              </w:rPr>
              <w:t>l</w:t>
            </w:r>
            <w:r>
              <w:rPr>
                <w:rFonts w:ascii="Arial" w:hAnsi="Arial" w:cs="Arial"/>
                <w:w w:val="105"/>
                <w:sz w:val="16"/>
                <w:lang w:val="it-IT"/>
              </w:rPr>
              <w:t>le</w:t>
            </w:r>
          </w:p>
          <w:p w14:paraId="042CA76D" w14:textId="77777777" w:rsidR="006F5DA1" w:rsidRDefault="006F5DA1">
            <w:pPr>
              <w:pStyle w:val="TableParagraph"/>
              <w:spacing w:before="3"/>
              <w:jc w:val="center"/>
              <w:rPr>
                <w:rFonts w:ascii="Arial" w:eastAsia="Times New Roman" w:hAnsi="Arial" w:cs="Arial"/>
                <w:sz w:val="13"/>
                <w:szCs w:val="13"/>
                <w:lang w:val="it-IT"/>
              </w:rPr>
            </w:pPr>
          </w:p>
          <w:p w14:paraId="401FC2E9" w14:textId="77777777" w:rsidR="006F5DA1" w:rsidRDefault="00297E9A">
            <w:pPr>
              <w:pStyle w:val="TableParagraph"/>
              <w:spacing w:line="276" w:lineRule="auto"/>
              <w:ind w:left="28" w:right="37" w:firstLine="283"/>
              <w:jc w:val="center"/>
              <w:rPr>
                <w:rFonts w:ascii="Arial" w:hAnsi="Arial" w:cs="Arial"/>
                <w:w w:val="105"/>
                <w:sz w:val="16"/>
                <w:lang w:val="it-IT"/>
              </w:rPr>
            </w:pPr>
            <w:r>
              <w:rPr>
                <w:rFonts w:ascii="Arial" w:hAnsi="Arial" w:cs="Arial"/>
                <w:w w:val="105"/>
                <w:sz w:val="16"/>
                <w:lang w:val="it-IT"/>
              </w:rPr>
              <w:t>Consiglio Commissione liquidazione parcelle</w:t>
            </w:r>
          </w:p>
          <w:p w14:paraId="1D8534F8" w14:textId="77777777" w:rsidR="006F5DA1" w:rsidRDefault="006F5DA1">
            <w:pPr>
              <w:pStyle w:val="TableParagraph"/>
              <w:spacing w:line="276" w:lineRule="auto"/>
              <w:ind w:left="28" w:right="37" w:firstLine="283"/>
              <w:jc w:val="center"/>
              <w:rPr>
                <w:rFonts w:ascii="Arial" w:hAnsi="Arial" w:cs="Arial"/>
                <w:w w:val="105"/>
                <w:sz w:val="16"/>
                <w:lang w:val="it-IT"/>
              </w:rPr>
            </w:pPr>
          </w:p>
          <w:p w14:paraId="1A4DDD25" w14:textId="268A7968" w:rsidR="006F5DA1" w:rsidRDefault="006F5DA1">
            <w:pPr>
              <w:pStyle w:val="TableParagraph"/>
              <w:spacing w:line="276" w:lineRule="auto"/>
              <w:ind w:left="28" w:right="37" w:firstLine="283"/>
              <w:jc w:val="center"/>
              <w:rPr>
                <w:rFonts w:ascii="Arial" w:eastAsia="Calibri" w:hAnsi="Arial" w:cs="Arial"/>
                <w:sz w:val="16"/>
                <w:szCs w:val="16"/>
                <w:lang w:val="it-IT"/>
              </w:rPr>
            </w:pPr>
          </w:p>
        </w:tc>
      </w:tr>
      <w:tr w:rsidR="006F5DA1" w:rsidRPr="00EE7907" w14:paraId="690792CB" w14:textId="77777777" w:rsidTr="003F3933">
        <w:trPr>
          <w:trHeight w:val="549"/>
          <w:jc w:val="center"/>
        </w:trPr>
        <w:tc>
          <w:tcPr>
            <w:tcW w:w="3123" w:type="dxa"/>
            <w:vMerge/>
            <w:tcBorders>
              <w:left w:val="single" w:sz="6" w:space="0" w:color="000000"/>
              <w:bottom w:val="single" w:sz="12" w:space="0" w:color="000000"/>
              <w:right w:val="single" w:sz="6" w:space="0" w:color="000000"/>
            </w:tcBorders>
            <w:shd w:val="clear" w:color="auto" w:fill="auto"/>
          </w:tcPr>
          <w:p w14:paraId="2FF08A46" w14:textId="77777777" w:rsidR="006F5DA1" w:rsidRPr="00EF68DC" w:rsidRDefault="006F5DA1">
            <w:pPr>
              <w:rPr>
                <w:rFonts w:ascii="Arial" w:hAnsi="Arial" w:cs="Arial"/>
                <w:lang w:val="it-IT"/>
              </w:rPr>
            </w:pPr>
          </w:p>
        </w:tc>
        <w:tc>
          <w:tcPr>
            <w:tcW w:w="1323" w:type="dxa"/>
            <w:vMerge/>
            <w:tcBorders>
              <w:left w:val="single" w:sz="6" w:space="0" w:color="000000"/>
              <w:bottom w:val="single" w:sz="12" w:space="0" w:color="000000"/>
              <w:right w:val="single" w:sz="6" w:space="0" w:color="000000"/>
            </w:tcBorders>
            <w:shd w:val="clear" w:color="auto" w:fill="auto"/>
          </w:tcPr>
          <w:p w14:paraId="39F55E12" w14:textId="77777777" w:rsidR="006F5DA1" w:rsidRPr="00EF68DC" w:rsidRDefault="006F5DA1">
            <w:pPr>
              <w:rPr>
                <w:rFonts w:ascii="Arial" w:hAnsi="Arial" w:cs="Arial"/>
                <w:lang w:val="it-IT"/>
              </w:rPr>
            </w:pPr>
          </w:p>
        </w:tc>
        <w:tc>
          <w:tcPr>
            <w:tcW w:w="1538" w:type="dxa"/>
            <w:vMerge/>
            <w:tcBorders>
              <w:left w:val="single" w:sz="6" w:space="0" w:color="000000"/>
              <w:bottom w:val="single" w:sz="12" w:space="0" w:color="000000"/>
              <w:right w:val="single" w:sz="6" w:space="0" w:color="000000"/>
            </w:tcBorders>
            <w:shd w:val="clear" w:color="auto" w:fill="auto"/>
          </w:tcPr>
          <w:p w14:paraId="1526ACB0" w14:textId="77777777" w:rsidR="006F5DA1" w:rsidRPr="00EF68DC" w:rsidRDefault="006F5DA1">
            <w:pPr>
              <w:rPr>
                <w:rFonts w:ascii="Arial" w:hAnsi="Arial" w:cs="Arial"/>
                <w:lang w:val="it-IT"/>
              </w:rPr>
            </w:pPr>
          </w:p>
        </w:tc>
        <w:tc>
          <w:tcPr>
            <w:tcW w:w="1287" w:type="dxa"/>
            <w:gridSpan w:val="2"/>
            <w:vMerge/>
            <w:tcBorders>
              <w:left w:val="single" w:sz="6" w:space="0" w:color="000000"/>
              <w:bottom w:val="single" w:sz="12" w:space="0" w:color="000000"/>
              <w:right w:val="single" w:sz="6" w:space="0" w:color="000000"/>
            </w:tcBorders>
            <w:shd w:val="clear" w:color="auto" w:fill="auto"/>
          </w:tcPr>
          <w:p w14:paraId="07BB8EBE" w14:textId="77777777" w:rsidR="006F5DA1" w:rsidRPr="00EF68DC" w:rsidRDefault="006F5DA1">
            <w:pPr>
              <w:rPr>
                <w:rFonts w:ascii="Arial" w:hAnsi="Arial" w:cs="Arial"/>
                <w:lang w:val="it-IT"/>
              </w:rPr>
            </w:pPr>
          </w:p>
        </w:tc>
        <w:tc>
          <w:tcPr>
            <w:tcW w:w="2492" w:type="dxa"/>
            <w:vMerge/>
            <w:tcBorders>
              <w:left w:val="single" w:sz="6" w:space="0" w:color="000000"/>
              <w:bottom w:val="single" w:sz="12" w:space="0" w:color="000000"/>
              <w:right w:val="single" w:sz="6" w:space="0" w:color="000000"/>
            </w:tcBorders>
            <w:shd w:val="clear" w:color="auto" w:fill="auto"/>
          </w:tcPr>
          <w:p w14:paraId="415FC858" w14:textId="77777777" w:rsidR="006F5DA1" w:rsidRPr="00EF68DC" w:rsidRDefault="006F5DA1">
            <w:pPr>
              <w:rPr>
                <w:rFonts w:ascii="Arial" w:hAnsi="Arial" w:cs="Arial"/>
                <w:lang w:val="it-IT"/>
              </w:rPr>
            </w:pPr>
          </w:p>
        </w:tc>
        <w:tc>
          <w:tcPr>
            <w:tcW w:w="1861" w:type="dxa"/>
            <w:vMerge/>
            <w:tcBorders>
              <w:left w:val="single" w:sz="6" w:space="0" w:color="000000"/>
              <w:bottom w:val="single" w:sz="12" w:space="0" w:color="000000"/>
              <w:right w:val="single" w:sz="6" w:space="0" w:color="000000"/>
            </w:tcBorders>
            <w:shd w:val="clear" w:color="auto" w:fill="auto"/>
          </w:tcPr>
          <w:p w14:paraId="1295B016" w14:textId="77777777" w:rsidR="006F5DA1" w:rsidRPr="00EF68DC" w:rsidRDefault="006F5DA1">
            <w:pPr>
              <w:rPr>
                <w:rFonts w:ascii="Arial" w:hAnsi="Arial" w:cs="Arial"/>
                <w:lang w:val="it-IT"/>
              </w:rPr>
            </w:pPr>
          </w:p>
        </w:tc>
        <w:tc>
          <w:tcPr>
            <w:tcW w:w="1725" w:type="dxa"/>
            <w:gridSpan w:val="2"/>
            <w:vMerge/>
            <w:tcBorders>
              <w:left w:val="single" w:sz="6" w:space="0" w:color="000000"/>
              <w:bottom w:val="single" w:sz="12" w:space="0" w:color="000000"/>
              <w:right w:val="single" w:sz="6" w:space="0" w:color="000000"/>
            </w:tcBorders>
            <w:shd w:val="clear" w:color="auto" w:fill="auto"/>
          </w:tcPr>
          <w:p w14:paraId="139106D9" w14:textId="77777777" w:rsidR="006F5DA1" w:rsidRPr="00EF68DC" w:rsidRDefault="006F5DA1">
            <w:pPr>
              <w:rPr>
                <w:rFonts w:ascii="Arial" w:hAnsi="Arial" w:cs="Arial"/>
                <w:lang w:val="it-IT"/>
              </w:rPr>
            </w:pPr>
          </w:p>
        </w:tc>
        <w:tc>
          <w:tcPr>
            <w:tcW w:w="2759" w:type="dxa"/>
            <w:tcBorders>
              <w:top w:val="single" w:sz="6" w:space="0" w:color="000000"/>
              <w:left w:val="single" w:sz="6" w:space="0" w:color="000000"/>
              <w:bottom w:val="single" w:sz="12" w:space="0" w:color="000000"/>
              <w:right w:val="single" w:sz="6" w:space="0" w:color="000000"/>
            </w:tcBorders>
            <w:shd w:val="clear" w:color="auto" w:fill="auto"/>
          </w:tcPr>
          <w:p w14:paraId="3DC077EB" w14:textId="77777777" w:rsidR="006F5DA1" w:rsidRPr="00EF68DC" w:rsidRDefault="00297E9A">
            <w:pPr>
              <w:pStyle w:val="TableParagraph"/>
              <w:jc w:val="center"/>
              <w:rPr>
                <w:rFonts w:ascii="Arial" w:eastAsia="Times New Roman" w:hAnsi="Arial" w:cs="Arial"/>
                <w:sz w:val="16"/>
                <w:szCs w:val="16"/>
                <w:lang w:val="it-IT"/>
              </w:rPr>
            </w:pPr>
            <w:r w:rsidRPr="00EF68DC">
              <w:rPr>
                <w:rFonts w:ascii="Arial" w:eastAsia="Times New Roman" w:hAnsi="Arial" w:cs="Arial"/>
                <w:sz w:val="16"/>
                <w:szCs w:val="16"/>
                <w:lang w:val="it-IT"/>
              </w:rPr>
              <w:t>Sistematica applicazione dell’art. 7 della legge n. 241/1990</w:t>
            </w:r>
          </w:p>
          <w:p w14:paraId="1BC537FB" w14:textId="77777777" w:rsidR="006F5DA1" w:rsidRPr="00EF68DC" w:rsidRDefault="006F5DA1">
            <w:pPr>
              <w:pStyle w:val="TableParagraph"/>
              <w:spacing w:line="276" w:lineRule="auto"/>
              <w:ind w:left="28" w:right="473" w:firstLine="283"/>
              <w:jc w:val="both"/>
              <w:rPr>
                <w:rFonts w:ascii="Arial" w:eastAsia="Calibri" w:hAnsi="Arial" w:cs="Arial"/>
                <w:sz w:val="16"/>
                <w:szCs w:val="16"/>
                <w:lang w:val="it-IT"/>
              </w:rPr>
            </w:pPr>
          </w:p>
        </w:tc>
        <w:tc>
          <w:tcPr>
            <w:tcW w:w="1804" w:type="dxa"/>
            <w:gridSpan w:val="2"/>
            <w:vMerge/>
            <w:tcBorders>
              <w:left w:val="single" w:sz="6" w:space="0" w:color="000000"/>
              <w:bottom w:val="single" w:sz="12" w:space="0" w:color="000000"/>
              <w:right w:val="single" w:sz="6" w:space="0" w:color="000000"/>
            </w:tcBorders>
            <w:shd w:val="clear" w:color="auto" w:fill="auto"/>
          </w:tcPr>
          <w:p w14:paraId="78016834" w14:textId="77777777" w:rsidR="006F5DA1" w:rsidRDefault="006F5DA1">
            <w:pPr>
              <w:pStyle w:val="TableParagraph"/>
              <w:spacing w:line="276" w:lineRule="auto"/>
              <w:ind w:left="28" w:right="37" w:firstLine="283"/>
              <w:jc w:val="center"/>
              <w:rPr>
                <w:rFonts w:ascii="Arial" w:eastAsia="Calibri" w:hAnsi="Arial" w:cs="Arial"/>
                <w:sz w:val="16"/>
                <w:szCs w:val="16"/>
                <w:lang w:val="it-IT"/>
              </w:rPr>
            </w:pPr>
          </w:p>
        </w:tc>
      </w:tr>
    </w:tbl>
    <w:p w14:paraId="629751FB" w14:textId="77777777" w:rsidR="006F5DA1" w:rsidRDefault="00297E9A">
      <w:pPr>
        <w:rPr>
          <w:rFonts w:ascii="Arial" w:hAnsi="Arial" w:cs="Arial"/>
          <w:lang w:val="it-IT"/>
        </w:rPr>
      </w:pPr>
      <w:r w:rsidRPr="005525A4">
        <w:rPr>
          <w:lang w:val="it-IT"/>
        </w:rPr>
        <w:br w:type="page"/>
      </w:r>
    </w:p>
    <w:tbl>
      <w:tblPr>
        <w:tblStyle w:val="TableNormal1"/>
        <w:tblW w:w="17719" w:type="dxa"/>
        <w:jc w:val="center"/>
        <w:tblCellMar>
          <w:left w:w="108" w:type="dxa"/>
          <w:right w:w="108" w:type="dxa"/>
        </w:tblCellMar>
        <w:tblLook w:val="01E0" w:firstRow="1" w:lastRow="1" w:firstColumn="1" w:lastColumn="1" w:noHBand="0" w:noVBand="0"/>
      </w:tblPr>
      <w:tblGrid>
        <w:gridCol w:w="1954"/>
        <w:gridCol w:w="1862"/>
        <w:gridCol w:w="1828"/>
        <w:gridCol w:w="1529"/>
        <w:gridCol w:w="41"/>
        <w:gridCol w:w="2522"/>
        <w:gridCol w:w="1864"/>
        <w:gridCol w:w="1811"/>
        <w:gridCol w:w="27"/>
        <w:gridCol w:w="2358"/>
        <w:gridCol w:w="1701"/>
        <w:gridCol w:w="222"/>
      </w:tblGrid>
      <w:tr w:rsidR="006F5DA1" w:rsidRPr="00EE7907" w14:paraId="0C1B0427" w14:textId="77777777" w:rsidTr="007F4CD5">
        <w:trPr>
          <w:trHeight w:hRule="exact" w:val="323"/>
          <w:jc w:val="center"/>
        </w:trPr>
        <w:tc>
          <w:tcPr>
            <w:tcW w:w="17719" w:type="dxa"/>
            <w:gridSpan w:val="12"/>
            <w:tcBorders>
              <w:top w:val="single" w:sz="6" w:space="0" w:color="DADCDD"/>
              <w:left w:val="single" w:sz="6" w:space="0" w:color="DADCDD"/>
              <w:bottom w:val="single" w:sz="12" w:space="0" w:color="000000"/>
              <w:right w:val="single" w:sz="6" w:space="0" w:color="DADCDD"/>
            </w:tcBorders>
            <w:shd w:val="clear" w:color="auto" w:fill="auto"/>
          </w:tcPr>
          <w:p w14:paraId="6230FB06" w14:textId="77777777" w:rsidR="006F5DA1" w:rsidRDefault="006F5DA1">
            <w:pPr>
              <w:pStyle w:val="TableParagraph"/>
              <w:pageBreakBefore/>
              <w:spacing w:before="10" w:line="287" w:lineRule="exact"/>
              <w:ind w:left="6" w:firstLine="283"/>
              <w:jc w:val="center"/>
              <w:rPr>
                <w:rFonts w:ascii="Arial" w:eastAsia="Calibri" w:hAnsi="Arial" w:cs="Arial"/>
                <w:sz w:val="24"/>
                <w:szCs w:val="24"/>
                <w:lang w:val="it-IT"/>
              </w:rPr>
            </w:pPr>
          </w:p>
        </w:tc>
      </w:tr>
      <w:tr w:rsidR="006F5DA1" w14:paraId="00C9B2D7" w14:textId="77777777" w:rsidTr="007F4CD5">
        <w:trPr>
          <w:trHeight w:hRule="exact" w:val="702"/>
          <w:jc w:val="center"/>
        </w:trPr>
        <w:tc>
          <w:tcPr>
            <w:tcW w:w="6982" w:type="dxa"/>
            <w:gridSpan w:val="4"/>
            <w:tcBorders>
              <w:top w:val="single" w:sz="12" w:space="0" w:color="000000"/>
              <w:left w:val="single" w:sz="6" w:space="0" w:color="000000"/>
              <w:bottom w:val="single" w:sz="12" w:space="0" w:color="000000"/>
            </w:tcBorders>
            <w:shd w:val="clear" w:color="auto" w:fill="E16B09"/>
          </w:tcPr>
          <w:p w14:paraId="037B0006" w14:textId="77777777" w:rsidR="006F5DA1" w:rsidRDefault="00297E9A">
            <w:pPr>
              <w:pStyle w:val="TableParagraph"/>
              <w:spacing w:before="10" w:line="287" w:lineRule="exact"/>
              <w:ind w:left="1739" w:firstLine="283"/>
              <w:rPr>
                <w:rFonts w:ascii="Arial" w:eastAsia="Calibri" w:hAnsi="Arial" w:cs="Arial"/>
                <w:sz w:val="24"/>
                <w:szCs w:val="24"/>
              </w:rPr>
            </w:pPr>
            <w:r>
              <w:rPr>
                <w:rFonts w:ascii="Arial" w:hAnsi="Arial" w:cs="Arial"/>
                <w:b/>
                <w:color w:val="FFFFFF"/>
                <w:spacing w:val="2"/>
                <w:sz w:val="24"/>
              </w:rPr>
              <w:t>ANALISI</w:t>
            </w:r>
            <w:r>
              <w:rPr>
                <w:rFonts w:ascii="Arial" w:hAnsi="Arial" w:cs="Arial"/>
                <w:b/>
                <w:color w:val="FFFFFF"/>
                <w:spacing w:val="-5"/>
                <w:sz w:val="24"/>
              </w:rPr>
              <w:t xml:space="preserve"> </w:t>
            </w:r>
            <w:r>
              <w:rPr>
                <w:rFonts w:ascii="Arial" w:hAnsi="Arial" w:cs="Arial"/>
                <w:b/>
                <w:color w:val="FFFFFF"/>
                <w:spacing w:val="1"/>
                <w:sz w:val="24"/>
              </w:rPr>
              <w:t>PROCESSI</w:t>
            </w:r>
          </w:p>
        </w:tc>
        <w:tc>
          <w:tcPr>
            <w:tcW w:w="5997" w:type="dxa"/>
            <w:gridSpan w:val="4"/>
            <w:tcBorders>
              <w:top w:val="single" w:sz="12" w:space="0" w:color="000000"/>
              <w:bottom w:val="single" w:sz="12" w:space="0" w:color="000000"/>
              <w:right w:val="single" w:sz="12" w:space="0" w:color="000000"/>
            </w:tcBorders>
            <w:shd w:val="clear" w:color="auto" w:fill="003366"/>
          </w:tcPr>
          <w:p w14:paraId="20BC8DF8" w14:textId="77777777" w:rsidR="006F5DA1" w:rsidRDefault="00297E9A">
            <w:pPr>
              <w:pStyle w:val="TableParagraph"/>
              <w:spacing w:before="10" w:line="287" w:lineRule="exact"/>
              <w:ind w:left="1222" w:firstLine="283"/>
              <w:rPr>
                <w:rFonts w:ascii="Arial" w:eastAsia="Calibri" w:hAnsi="Arial" w:cs="Arial"/>
                <w:sz w:val="24"/>
                <w:szCs w:val="24"/>
              </w:rPr>
            </w:pPr>
            <w:r>
              <w:rPr>
                <w:rFonts w:ascii="Arial" w:hAnsi="Arial" w:cs="Arial"/>
                <w:b/>
                <w:color w:val="FFFFFF"/>
                <w:spacing w:val="-1"/>
                <w:sz w:val="24"/>
              </w:rPr>
              <w:t>IDENTIFICAZIONE</w:t>
            </w:r>
            <w:r>
              <w:rPr>
                <w:rFonts w:ascii="Arial" w:hAnsi="Arial" w:cs="Arial"/>
                <w:b/>
                <w:color w:val="FFFFFF"/>
                <w:spacing w:val="4"/>
                <w:sz w:val="24"/>
              </w:rPr>
              <w:t xml:space="preserve"> </w:t>
            </w:r>
            <w:r>
              <w:rPr>
                <w:rFonts w:ascii="Arial" w:hAnsi="Arial" w:cs="Arial"/>
                <w:b/>
                <w:color w:val="FFFFFF"/>
                <w:sz w:val="24"/>
              </w:rPr>
              <w:t>DEL</w:t>
            </w:r>
            <w:r>
              <w:rPr>
                <w:rFonts w:ascii="Arial" w:hAnsi="Arial" w:cs="Arial"/>
                <w:b/>
                <w:color w:val="FFFFFF"/>
                <w:spacing w:val="6"/>
                <w:sz w:val="24"/>
              </w:rPr>
              <w:t xml:space="preserve"> </w:t>
            </w:r>
            <w:r>
              <w:rPr>
                <w:rFonts w:ascii="Arial" w:hAnsi="Arial" w:cs="Arial"/>
                <w:b/>
                <w:color w:val="FFFFFF"/>
                <w:spacing w:val="-2"/>
                <w:sz w:val="24"/>
              </w:rPr>
              <w:t>RISCHIO</w:t>
            </w:r>
          </w:p>
        </w:tc>
        <w:tc>
          <w:tcPr>
            <w:tcW w:w="4740" w:type="dxa"/>
            <w:gridSpan w:val="4"/>
            <w:tcBorders>
              <w:top w:val="single" w:sz="12" w:space="0" w:color="000000"/>
              <w:left w:val="single" w:sz="12" w:space="0" w:color="000000"/>
              <w:bottom w:val="single" w:sz="12" w:space="0" w:color="000000"/>
              <w:right w:val="single" w:sz="12" w:space="0" w:color="000000"/>
            </w:tcBorders>
            <w:shd w:val="clear" w:color="auto" w:fill="FF9900"/>
          </w:tcPr>
          <w:p w14:paraId="7C9F27E0" w14:textId="77777777" w:rsidR="006F5DA1" w:rsidRDefault="00297E9A">
            <w:pPr>
              <w:pStyle w:val="TableParagraph"/>
              <w:spacing w:before="10" w:line="287" w:lineRule="exact"/>
              <w:jc w:val="center"/>
              <w:rPr>
                <w:rFonts w:ascii="Arial" w:eastAsia="Calibri" w:hAnsi="Arial" w:cs="Arial"/>
                <w:sz w:val="24"/>
                <w:szCs w:val="24"/>
              </w:rPr>
            </w:pPr>
            <w:r>
              <w:rPr>
                <w:rFonts w:ascii="Arial" w:hAnsi="Arial" w:cs="Arial"/>
                <w:b/>
                <w:color w:val="FFFFFF"/>
                <w:spacing w:val="-1"/>
                <w:sz w:val="24"/>
              </w:rPr>
              <w:t>MISURE</w:t>
            </w:r>
            <w:r>
              <w:rPr>
                <w:rFonts w:ascii="Arial" w:hAnsi="Arial" w:cs="Arial"/>
                <w:b/>
                <w:color w:val="FFFFFF"/>
                <w:spacing w:val="6"/>
                <w:sz w:val="24"/>
              </w:rPr>
              <w:t xml:space="preserve"> </w:t>
            </w:r>
          </w:p>
        </w:tc>
      </w:tr>
      <w:tr w:rsidR="006F5DA1" w14:paraId="400AC983" w14:textId="77777777" w:rsidTr="007F4CD5">
        <w:trPr>
          <w:trHeight w:hRule="exact" w:val="1290"/>
          <w:jc w:val="center"/>
        </w:trPr>
        <w:tc>
          <w:tcPr>
            <w:tcW w:w="2087" w:type="dxa"/>
            <w:tcBorders>
              <w:top w:val="single" w:sz="12" w:space="0" w:color="000000"/>
              <w:left w:val="single" w:sz="6" w:space="0" w:color="000000"/>
              <w:bottom w:val="single" w:sz="12" w:space="0" w:color="000000"/>
              <w:right w:val="single" w:sz="6" w:space="0" w:color="000000"/>
            </w:tcBorders>
            <w:shd w:val="clear" w:color="auto" w:fill="auto"/>
          </w:tcPr>
          <w:p w14:paraId="54DE9C53" w14:textId="77777777" w:rsidR="006F5DA1" w:rsidRDefault="006F5DA1">
            <w:pPr>
              <w:pStyle w:val="TableParagraph"/>
              <w:rPr>
                <w:rFonts w:ascii="Arial" w:eastAsia="Times New Roman" w:hAnsi="Arial" w:cs="Arial"/>
                <w:sz w:val="20"/>
                <w:szCs w:val="20"/>
              </w:rPr>
            </w:pPr>
          </w:p>
          <w:p w14:paraId="7B1FFB29" w14:textId="77777777" w:rsidR="006F5DA1" w:rsidRDefault="00297E9A">
            <w:pPr>
              <w:pStyle w:val="TableParagraph"/>
              <w:spacing w:before="173" w:line="264" w:lineRule="auto"/>
              <w:ind w:left="238" w:right="223" w:hanging="15"/>
              <w:rPr>
                <w:rFonts w:ascii="Arial" w:eastAsia="Calibri" w:hAnsi="Arial" w:cs="Arial"/>
                <w:sz w:val="19"/>
                <w:szCs w:val="19"/>
              </w:rPr>
            </w:pPr>
            <w:r>
              <w:rPr>
                <w:rFonts w:ascii="Arial" w:hAnsi="Arial" w:cs="Arial"/>
                <w:b/>
                <w:spacing w:val="-1"/>
                <w:sz w:val="19"/>
              </w:rPr>
              <w:t>Processo</w:t>
            </w:r>
            <w:r>
              <w:rPr>
                <w:rFonts w:ascii="Arial" w:hAnsi="Arial" w:cs="Arial"/>
                <w:b/>
                <w:spacing w:val="27"/>
                <w:w w:val="102"/>
                <w:sz w:val="19"/>
              </w:rPr>
              <w:t xml:space="preserve"> </w:t>
            </w:r>
            <w:r>
              <w:rPr>
                <w:rFonts w:ascii="Arial" w:hAnsi="Arial" w:cs="Arial"/>
                <w:b/>
                <w:spacing w:val="-2"/>
                <w:sz w:val="19"/>
              </w:rPr>
              <w:t>sensibile</w:t>
            </w:r>
          </w:p>
        </w:tc>
        <w:tc>
          <w:tcPr>
            <w:tcW w:w="1665" w:type="dxa"/>
            <w:tcBorders>
              <w:top w:val="single" w:sz="12" w:space="0" w:color="000000"/>
              <w:left w:val="single" w:sz="6" w:space="0" w:color="000000"/>
              <w:bottom w:val="single" w:sz="12" w:space="0" w:color="000000"/>
              <w:right w:val="single" w:sz="6" w:space="0" w:color="000000"/>
            </w:tcBorders>
            <w:shd w:val="clear" w:color="auto" w:fill="auto"/>
          </w:tcPr>
          <w:p w14:paraId="14F3457D" w14:textId="77777777" w:rsidR="006F5DA1" w:rsidRDefault="006F5DA1">
            <w:pPr>
              <w:pStyle w:val="TableParagraph"/>
              <w:rPr>
                <w:rFonts w:ascii="Arial" w:eastAsia="Times New Roman" w:hAnsi="Arial" w:cs="Arial"/>
                <w:sz w:val="20"/>
                <w:szCs w:val="20"/>
              </w:rPr>
            </w:pPr>
          </w:p>
          <w:p w14:paraId="53BD8DF9" w14:textId="77777777" w:rsidR="006F5DA1" w:rsidRDefault="00297E9A">
            <w:pPr>
              <w:pStyle w:val="TableParagraph"/>
              <w:spacing w:before="173" w:line="264" w:lineRule="auto"/>
              <w:ind w:left="298" w:right="118" w:hanging="195"/>
              <w:rPr>
                <w:rFonts w:ascii="Arial" w:eastAsia="Calibri" w:hAnsi="Arial" w:cs="Arial"/>
                <w:sz w:val="19"/>
                <w:szCs w:val="19"/>
              </w:rPr>
            </w:pPr>
            <w:r>
              <w:rPr>
                <w:rFonts w:ascii="Arial" w:hAnsi="Arial" w:cs="Arial"/>
                <w:b/>
                <w:spacing w:val="-1"/>
                <w:sz w:val="19"/>
              </w:rPr>
              <w:t>Sub-Processo</w:t>
            </w:r>
            <w:r>
              <w:rPr>
                <w:rFonts w:ascii="Arial" w:hAnsi="Arial" w:cs="Arial"/>
                <w:b/>
                <w:spacing w:val="28"/>
                <w:w w:val="102"/>
                <w:sz w:val="19"/>
              </w:rPr>
              <w:t xml:space="preserve"> </w:t>
            </w:r>
            <w:r>
              <w:rPr>
                <w:rFonts w:ascii="Arial" w:hAnsi="Arial" w:cs="Arial"/>
                <w:b/>
                <w:spacing w:val="-2"/>
                <w:sz w:val="19"/>
              </w:rPr>
              <w:t>sensibile</w:t>
            </w:r>
          </w:p>
        </w:tc>
        <w:tc>
          <w:tcPr>
            <w:tcW w:w="1972" w:type="dxa"/>
            <w:tcBorders>
              <w:top w:val="single" w:sz="12" w:space="0" w:color="000000"/>
              <w:left w:val="single" w:sz="6" w:space="0" w:color="000000"/>
              <w:bottom w:val="single" w:sz="12" w:space="0" w:color="000000"/>
              <w:right w:val="single" w:sz="6" w:space="0" w:color="000000"/>
            </w:tcBorders>
            <w:shd w:val="clear" w:color="auto" w:fill="auto"/>
          </w:tcPr>
          <w:p w14:paraId="29FC60D3" w14:textId="77777777" w:rsidR="006F5DA1" w:rsidRDefault="006F5DA1">
            <w:pPr>
              <w:pStyle w:val="TableParagraph"/>
              <w:rPr>
                <w:rFonts w:ascii="Arial" w:eastAsia="Times New Roman" w:hAnsi="Arial" w:cs="Arial"/>
                <w:sz w:val="20"/>
                <w:szCs w:val="20"/>
              </w:rPr>
            </w:pPr>
          </w:p>
          <w:p w14:paraId="521B508C" w14:textId="77777777" w:rsidR="006F5DA1" w:rsidRDefault="00297E9A">
            <w:pPr>
              <w:pStyle w:val="TableParagraph"/>
              <w:spacing w:before="173" w:line="264" w:lineRule="auto"/>
              <w:ind w:left="509" w:right="68" w:hanging="436"/>
              <w:rPr>
                <w:rFonts w:ascii="Arial" w:eastAsia="Calibri" w:hAnsi="Arial" w:cs="Arial"/>
                <w:sz w:val="19"/>
                <w:szCs w:val="19"/>
              </w:rPr>
            </w:pPr>
            <w:r>
              <w:rPr>
                <w:rFonts w:ascii="Arial" w:hAnsi="Arial" w:cs="Arial"/>
                <w:b/>
                <w:spacing w:val="-2"/>
                <w:sz w:val="19"/>
              </w:rPr>
              <w:t>Descrizione</w:t>
            </w:r>
            <w:r>
              <w:rPr>
                <w:rFonts w:ascii="Arial" w:hAnsi="Arial" w:cs="Arial"/>
                <w:b/>
                <w:spacing w:val="36"/>
                <w:sz w:val="19"/>
              </w:rPr>
              <w:t xml:space="preserve"> </w:t>
            </w:r>
            <w:r>
              <w:rPr>
                <w:rFonts w:ascii="Arial" w:hAnsi="Arial" w:cs="Arial"/>
                <w:b/>
                <w:sz w:val="19"/>
              </w:rPr>
              <w:t>attività</w:t>
            </w:r>
            <w:r>
              <w:rPr>
                <w:rFonts w:ascii="Arial" w:hAnsi="Arial" w:cs="Arial"/>
                <w:b/>
                <w:spacing w:val="23"/>
                <w:w w:val="102"/>
                <w:sz w:val="19"/>
              </w:rPr>
              <w:t xml:space="preserve"> </w:t>
            </w:r>
            <w:r>
              <w:rPr>
                <w:rFonts w:ascii="Arial" w:hAnsi="Arial" w:cs="Arial"/>
                <w:b/>
                <w:spacing w:val="-2"/>
                <w:sz w:val="19"/>
              </w:rPr>
              <w:t>sensibile</w:t>
            </w:r>
          </w:p>
        </w:tc>
        <w:tc>
          <w:tcPr>
            <w:tcW w:w="1287" w:type="dxa"/>
            <w:gridSpan w:val="2"/>
            <w:tcBorders>
              <w:top w:val="single" w:sz="12" w:space="0" w:color="000000"/>
              <w:left w:val="single" w:sz="6" w:space="0" w:color="000000"/>
              <w:bottom w:val="single" w:sz="12" w:space="0" w:color="000000"/>
              <w:right w:val="single" w:sz="6" w:space="0" w:color="000000"/>
            </w:tcBorders>
            <w:shd w:val="clear" w:color="auto" w:fill="auto"/>
          </w:tcPr>
          <w:p w14:paraId="7CEDF927" w14:textId="77777777" w:rsidR="006F5DA1" w:rsidRDefault="006F5DA1">
            <w:pPr>
              <w:pStyle w:val="TableParagraph"/>
              <w:rPr>
                <w:rFonts w:ascii="Arial" w:eastAsia="Times New Roman" w:hAnsi="Arial" w:cs="Arial"/>
                <w:sz w:val="20"/>
                <w:szCs w:val="20"/>
              </w:rPr>
            </w:pPr>
          </w:p>
          <w:p w14:paraId="507C3564" w14:textId="77777777" w:rsidR="006F5DA1" w:rsidRDefault="006F5DA1">
            <w:pPr>
              <w:pStyle w:val="TableParagraph"/>
              <w:spacing w:before="6"/>
              <w:rPr>
                <w:rFonts w:ascii="Arial" w:eastAsia="Times New Roman" w:hAnsi="Arial" w:cs="Arial"/>
                <w:sz w:val="25"/>
                <w:szCs w:val="25"/>
              </w:rPr>
            </w:pPr>
          </w:p>
          <w:p w14:paraId="481930A5" w14:textId="77777777" w:rsidR="006F5DA1" w:rsidRDefault="00297E9A">
            <w:pPr>
              <w:pStyle w:val="TableParagraph"/>
              <w:ind w:left="88" w:firstLine="283"/>
              <w:rPr>
                <w:rFonts w:ascii="Arial" w:eastAsia="Calibri" w:hAnsi="Arial" w:cs="Arial"/>
                <w:sz w:val="19"/>
                <w:szCs w:val="19"/>
              </w:rPr>
            </w:pPr>
            <w:r>
              <w:rPr>
                <w:rFonts w:ascii="Arial" w:hAnsi="Arial" w:cs="Arial"/>
                <w:b/>
                <w:sz w:val="19"/>
              </w:rPr>
              <w:t>Destinatari</w:t>
            </w:r>
          </w:p>
        </w:tc>
        <w:tc>
          <w:tcPr>
            <w:tcW w:w="2492" w:type="dxa"/>
            <w:tcBorders>
              <w:top w:val="single" w:sz="12" w:space="0" w:color="000000"/>
              <w:left w:val="single" w:sz="6" w:space="0" w:color="000000"/>
              <w:bottom w:val="single" w:sz="12" w:space="0" w:color="000000"/>
              <w:right w:val="single" w:sz="6" w:space="0" w:color="000000"/>
            </w:tcBorders>
            <w:shd w:val="clear" w:color="auto" w:fill="auto"/>
          </w:tcPr>
          <w:p w14:paraId="096BF253" w14:textId="77777777" w:rsidR="006F5DA1" w:rsidRDefault="006F5DA1">
            <w:pPr>
              <w:pStyle w:val="TableParagraph"/>
              <w:rPr>
                <w:rFonts w:ascii="Arial" w:eastAsia="Times New Roman" w:hAnsi="Arial" w:cs="Arial"/>
                <w:sz w:val="20"/>
                <w:szCs w:val="20"/>
              </w:rPr>
            </w:pPr>
          </w:p>
          <w:p w14:paraId="0D3C1F77" w14:textId="77777777" w:rsidR="006F5DA1" w:rsidRDefault="00297E9A">
            <w:pPr>
              <w:pStyle w:val="TableParagraph"/>
              <w:spacing w:before="173" w:line="264" w:lineRule="auto"/>
              <w:ind w:left="329" w:right="314" w:hanging="30"/>
              <w:rPr>
                <w:rFonts w:ascii="Arial" w:eastAsia="Calibri" w:hAnsi="Arial" w:cs="Arial"/>
                <w:sz w:val="19"/>
                <w:szCs w:val="19"/>
              </w:rPr>
            </w:pPr>
            <w:r>
              <w:rPr>
                <w:rFonts w:ascii="Arial" w:hAnsi="Arial" w:cs="Arial"/>
                <w:b/>
                <w:sz w:val="19"/>
              </w:rPr>
              <w:t>Reato</w:t>
            </w:r>
            <w:r>
              <w:rPr>
                <w:rFonts w:ascii="Arial" w:hAnsi="Arial" w:cs="Arial"/>
                <w:b/>
                <w:spacing w:val="14"/>
                <w:sz w:val="19"/>
              </w:rPr>
              <w:t xml:space="preserve"> </w:t>
            </w:r>
            <w:r>
              <w:rPr>
                <w:rFonts w:ascii="Arial" w:hAnsi="Arial" w:cs="Arial"/>
                <w:b/>
                <w:spacing w:val="-2"/>
                <w:sz w:val="19"/>
              </w:rPr>
              <w:t>ipotizzabile</w:t>
            </w:r>
            <w:r>
              <w:rPr>
                <w:rFonts w:ascii="Arial" w:hAnsi="Arial" w:cs="Arial"/>
                <w:b/>
                <w:spacing w:val="24"/>
                <w:sz w:val="19"/>
              </w:rPr>
              <w:t xml:space="preserve"> </w:t>
            </w:r>
            <w:r>
              <w:rPr>
                <w:rFonts w:ascii="Arial" w:hAnsi="Arial" w:cs="Arial"/>
                <w:b/>
                <w:sz w:val="19"/>
              </w:rPr>
              <w:t>o</w:t>
            </w:r>
            <w:r>
              <w:rPr>
                <w:rFonts w:ascii="Arial" w:hAnsi="Arial" w:cs="Arial"/>
                <w:b/>
                <w:spacing w:val="22"/>
                <w:w w:val="102"/>
                <w:sz w:val="19"/>
              </w:rPr>
              <w:t xml:space="preserve"> </w:t>
            </w:r>
            <w:r>
              <w:rPr>
                <w:rFonts w:ascii="Arial" w:hAnsi="Arial" w:cs="Arial"/>
                <w:b/>
                <w:spacing w:val="-1"/>
                <w:sz w:val="19"/>
              </w:rPr>
              <w:t>malfunzionamento</w:t>
            </w:r>
          </w:p>
        </w:tc>
        <w:tc>
          <w:tcPr>
            <w:tcW w:w="1861" w:type="dxa"/>
            <w:tcBorders>
              <w:top w:val="single" w:sz="12" w:space="0" w:color="000000"/>
              <w:left w:val="single" w:sz="6" w:space="0" w:color="000000"/>
              <w:bottom w:val="single" w:sz="12" w:space="0" w:color="000000"/>
              <w:right w:val="single" w:sz="6" w:space="0" w:color="000000"/>
            </w:tcBorders>
            <w:shd w:val="clear" w:color="auto" w:fill="auto"/>
          </w:tcPr>
          <w:p w14:paraId="568FCC61" w14:textId="77777777" w:rsidR="006F5DA1" w:rsidRDefault="00297E9A">
            <w:pPr>
              <w:pStyle w:val="TableParagraph"/>
              <w:spacing w:before="13" w:line="261" w:lineRule="auto"/>
              <w:ind w:left="133" w:right="142" w:hanging="3"/>
              <w:jc w:val="center"/>
              <w:rPr>
                <w:rFonts w:ascii="Arial" w:hAnsi="Arial" w:cs="Arial"/>
                <w:b/>
                <w:sz w:val="19"/>
                <w:lang w:val="it-IT"/>
              </w:rPr>
            </w:pPr>
            <w:r>
              <w:rPr>
                <w:rFonts w:ascii="Arial" w:hAnsi="Arial" w:cs="Arial"/>
                <w:b/>
                <w:spacing w:val="-3"/>
                <w:sz w:val="19"/>
                <w:lang w:val="it-IT"/>
              </w:rPr>
              <w:t>Possibili</w:t>
            </w:r>
            <w:r>
              <w:rPr>
                <w:rFonts w:ascii="Arial" w:hAnsi="Arial" w:cs="Arial"/>
                <w:b/>
                <w:spacing w:val="29"/>
                <w:w w:val="102"/>
                <w:sz w:val="19"/>
                <w:lang w:val="it-IT"/>
              </w:rPr>
              <w:t xml:space="preserve"> </w:t>
            </w:r>
            <w:r>
              <w:rPr>
                <w:rFonts w:ascii="Arial" w:hAnsi="Arial" w:cs="Arial"/>
                <w:b/>
                <w:sz w:val="19"/>
                <w:lang w:val="it-IT"/>
              </w:rPr>
              <w:t>comportamenti</w:t>
            </w:r>
          </w:p>
          <w:p w14:paraId="65A08F43" w14:textId="77777777" w:rsidR="006F5DA1" w:rsidRDefault="00297E9A">
            <w:pPr>
              <w:pStyle w:val="TableParagraph"/>
              <w:spacing w:before="13" w:line="261" w:lineRule="auto"/>
              <w:ind w:left="133" w:right="142" w:hanging="3"/>
              <w:jc w:val="center"/>
              <w:rPr>
                <w:rFonts w:ascii="Arial" w:eastAsia="Calibri" w:hAnsi="Arial" w:cs="Arial"/>
                <w:sz w:val="19"/>
                <w:szCs w:val="19"/>
                <w:lang w:val="it-IT"/>
              </w:rPr>
            </w:pPr>
            <w:r>
              <w:rPr>
                <w:rFonts w:ascii="Arial" w:hAnsi="Arial" w:cs="Arial"/>
                <w:b/>
                <w:spacing w:val="-3"/>
                <w:sz w:val="19"/>
                <w:lang w:val="it-IT"/>
              </w:rPr>
              <w:t>che</w:t>
            </w:r>
            <w:r>
              <w:rPr>
                <w:rFonts w:ascii="Arial" w:hAnsi="Arial" w:cs="Arial"/>
                <w:b/>
                <w:spacing w:val="20"/>
                <w:sz w:val="19"/>
                <w:lang w:val="it-IT"/>
              </w:rPr>
              <w:t xml:space="preserve"> </w:t>
            </w:r>
            <w:r>
              <w:rPr>
                <w:rFonts w:ascii="Arial" w:hAnsi="Arial" w:cs="Arial"/>
                <w:b/>
                <w:sz w:val="19"/>
                <w:lang w:val="it-IT"/>
              </w:rPr>
              <w:t>integrano</w:t>
            </w:r>
            <w:r>
              <w:rPr>
                <w:rFonts w:ascii="Arial" w:hAnsi="Arial" w:cs="Arial"/>
                <w:b/>
                <w:spacing w:val="12"/>
                <w:sz w:val="19"/>
                <w:lang w:val="it-IT"/>
              </w:rPr>
              <w:t xml:space="preserve"> </w:t>
            </w:r>
            <w:r>
              <w:rPr>
                <w:rFonts w:ascii="Arial" w:hAnsi="Arial" w:cs="Arial"/>
                <w:b/>
                <w:spacing w:val="-2"/>
                <w:sz w:val="19"/>
                <w:lang w:val="it-IT"/>
              </w:rPr>
              <w:t>la</w:t>
            </w:r>
            <w:r>
              <w:rPr>
                <w:rFonts w:ascii="Arial" w:hAnsi="Arial" w:cs="Arial"/>
                <w:b/>
                <w:spacing w:val="27"/>
                <w:w w:val="102"/>
                <w:sz w:val="19"/>
                <w:lang w:val="it-IT"/>
              </w:rPr>
              <w:t xml:space="preserve"> </w:t>
            </w:r>
            <w:r>
              <w:rPr>
                <w:rFonts w:ascii="Arial" w:hAnsi="Arial" w:cs="Arial"/>
                <w:b/>
                <w:spacing w:val="-1"/>
                <w:sz w:val="19"/>
                <w:lang w:val="it-IT"/>
              </w:rPr>
              <w:t>fattispecie</w:t>
            </w:r>
            <w:r>
              <w:rPr>
                <w:rFonts w:ascii="Arial" w:hAnsi="Arial" w:cs="Arial"/>
                <w:b/>
                <w:spacing w:val="27"/>
                <w:sz w:val="19"/>
                <w:lang w:val="it-IT"/>
              </w:rPr>
              <w:t xml:space="preserve"> </w:t>
            </w:r>
            <w:r>
              <w:rPr>
                <w:rFonts w:ascii="Arial" w:hAnsi="Arial" w:cs="Arial"/>
                <w:b/>
                <w:sz w:val="19"/>
                <w:lang w:val="it-IT"/>
              </w:rPr>
              <w:t>di</w:t>
            </w:r>
          </w:p>
          <w:p w14:paraId="5BA4D800" w14:textId="77777777" w:rsidR="006F5DA1" w:rsidRDefault="00297E9A">
            <w:pPr>
              <w:pStyle w:val="TableParagraph"/>
              <w:spacing w:line="225" w:lineRule="exact"/>
              <w:jc w:val="center"/>
              <w:rPr>
                <w:rFonts w:ascii="Arial" w:eastAsia="Calibri" w:hAnsi="Arial" w:cs="Arial"/>
                <w:sz w:val="19"/>
                <w:szCs w:val="19"/>
                <w:lang w:val="it-IT"/>
              </w:rPr>
            </w:pPr>
            <w:r>
              <w:rPr>
                <w:rFonts w:ascii="Arial" w:hAnsi="Arial" w:cs="Arial"/>
                <w:b/>
                <w:spacing w:val="1"/>
                <w:sz w:val="19"/>
                <w:lang w:val="it-IT"/>
              </w:rPr>
              <w:t>reato</w:t>
            </w:r>
          </w:p>
        </w:tc>
        <w:tc>
          <w:tcPr>
            <w:tcW w:w="1634" w:type="dxa"/>
            <w:gridSpan w:val="2"/>
            <w:tcBorders>
              <w:top w:val="single" w:sz="12" w:space="0" w:color="000000"/>
              <w:left w:val="single" w:sz="6" w:space="0" w:color="000000"/>
              <w:bottom w:val="single" w:sz="12" w:space="0" w:color="000000"/>
              <w:right w:val="single" w:sz="6" w:space="0" w:color="000000"/>
            </w:tcBorders>
            <w:shd w:val="clear" w:color="auto" w:fill="auto"/>
          </w:tcPr>
          <w:p w14:paraId="5DFF6FF5" w14:textId="77777777" w:rsidR="006F5DA1" w:rsidRDefault="006F5DA1">
            <w:pPr>
              <w:pStyle w:val="TableParagraph"/>
              <w:rPr>
                <w:rFonts w:ascii="Arial" w:eastAsia="Times New Roman" w:hAnsi="Arial" w:cs="Arial"/>
                <w:sz w:val="20"/>
                <w:szCs w:val="20"/>
                <w:lang w:val="it-IT"/>
              </w:rPr>
            </w:pPr>
          </w:p>
          <w:p w14:paraId="2B7702CA" w14:textId="77777777" w:rsidR="006F5DA1" w:rsidRDefault="00297E9A">
            <w:pPr>
              <w:pStyle w:val="TableParagraph"/>
              <w:spacing w:before="173" w:line="264" w:lineRule="auto"/>
              <w:ind w:left="554" w:right="81" w:hanging="496"/>
              <w:rPr>
                <w:rFonts w:ascii="Arial" w:eastAsia="Calibri" w:hAnsi="Arial" w:cs="Arial"/>
                <w:sz w:val="19"/>
                <w:szCs w:val="19"/>
              </w:rPr>
            </w:pPr>
            <w:r>
              <w:rPr>
                <w:rFonts w:ascii="Arial" w:hAnsi="Arial" w:cs="Arial"/>
                <w:b/>
                <w:spacing w:val="-2"/>
                <w:sz w:val="19"/>
              </w:rPr>
              <w:t>Misure</w:t>
            </w:r>
            <w:r>
              <w:rPr>
                <w:rFonts w:ascii="Arial" w:hAnsi="Arial" w:cs="Arial"/>
                <w:b/>
                <w:sz w:val="19"/>
              </w:rPr>
              <w:t xml:space="preserve"> </w:t>
            </w:r>
            <w:r>
              <w:rPr>
                <w:rFonts w:ascii="Arial" w:hAnsi="Arial" w:cs="Arial"/>
                <w:b/>
                <w:spacing w:val="3"/>
                <w:sz w:val="19"/>
              </w:rPr>
              <w:t xml:space="preserve"> </w:t>
            </w:r>
            <w:r>
              <w:rPr>
                <w:rFonts w:ascii="Arial" w:hAnsi="Arial" w:cs="Arial"/>
                <w:b/>
                <w:sz w:val="19"/>
              </w:rPr>
              <w:t>preventive</w:t>
            </w:r>
            <w:r>
              <w:rPr>
                <w:rFonts w:ascii="Arial" w:hAnsi="Arial" w:cs="Arial"/>
                <w:b/>
                <w:spacing w:val="29"/>
                <w:w w:val="102"/>
                <w:sz w:val="19"/>
              </w:rPr>
              <w:t xml:space="preserve"> </w:t>
            </w:r>
            <w:r>
              <w:rPr>
                <w:rFonts w:ascii="Arial" w:hAnsi="Arial" w:cs="Arial"/>
                <w:b/>
                <w:spacing w:val="-2"/>
                <w:sz w:val="19"/>
              </w:rPr>
              <w:t>in</w:t>
            </w:r>
            <w:r>
              <w:rPr>
                <w:rFonts w:ascii="Arial" w:hAnsi="Arial" w:cs="Arial"/>
                <w:b/>
                <w:spacing w:val="14"/>
                <w:sz w:val="19"/>
              </w:rPr>
              <w:t xml:space="preserve"> </w:t>
            </w:r>
            <w:r>
              <w:rPr>
                <w:rFonts w:ascii="Arial" w:hAnsi="Arial" w:cs="Arial"/>
                <w:b/>
                <w:sz w:val="19"/>
              </w:rPr>
              <w:t>atto</w:t>
            </w:r>
          </w:p>
        </w:tc>
        <w:tc>
          <w:tcPr>
            <w:tcW w:w="2976" w:type="dxa"/>
            <w:tcBorders>
              <w:top w:val="single" w:sz="12" w:space="0" w:color="000000"/>
              <w:left w:val="single" w:sz="6" w:space="0" w:color="000000"/>
              <w:bottom w:val="single" w:sz="12" w:space="0" w:color="000000"/>
              <w:right w:val="single" w:sz="6" w:space="0" w:color="000000"/>
            </w:tcBorders>
            <w:shd w:val="clear" w:color="auto" w:fill="auto"/>
          </w:tcPr>
          <w:p w14:paraId="0FB2D1BB" w14:textId="77777777" w:rsidR="006F5DA1" w:rsidRDefault="006F5DA1">
            <w:pPr>
              <w:pStyle w:val="TableParagraph"/>
              <w:rPr>
                <w:rFonts w:ascii="Arial" w:eastAsia="Times New Roman" w:hAnsi="Arial" w:cs="Arial"/>
                <w:sz w:val="20"/>
                <w:szCs w:val="20"/>
              </w:rPr>
            </w:pPr>
          </w:p>
          <w:p w14:paraId="5A24BE4F" w14:textId="77777777" w:rsidR="006F5DA1" w:rsidRDefault="006F5DA1">
            <w:pPr>
              <w:pStyle w:val="TableParagraph"/>
              <w:spacing w:before="6"/>
              <w:rPr>
                <w:rFonts w:ascii="Arial" w:eastAsia="Times New Roman" w:hAnsi="Arial" w:cs="Arial"/>
                <w:sz w:val="25"/>
                <w:szCs w:val="25"/>
              </w:rPr>
            </w:pPr>
          </w:p>
          <w:p w14:paraId="4EA5D290" w14:textId="77777777" w:rsidR="006F5DA1" w:rsidRDefault="00297E9A">
            <w:pPr>
              <w:pStyle w:val="TableParagraph"/>
              <w:ind w:left="6" w:firstLine="283"/>
              <w:jc w:val="center"/>
              <w:rPr>
                <w:rFonts w:ascii="Arial" w:eastAsia="Calibri" w:hAnsi="Arial" w:cs="Arial"/>
                <w:sz w:val="19"/>
                <w:szCs w:val="19"/>
              </w:rPr>
            </w:pPr>
            <w:r>
              <w:rPr>
                <w:rFonts w:ascii="Arial" w:hAnsi="Arial" w:cs="Arial"/>
                <w:b/>
                <w:spacing w:val="-2"/>
                <w:sz w:val="19"/>
              </w:rPr>
              <w:t>Misura</w:t>
            </w:r>
          </w:p>
        </w:tc>
        <w:tc>
          <w:tcPr>
            <w:tcW w:w="1523" w:type="dxa"/>
            <w:tcBorders>
              <w:top w:val="single" w:sz="12" w:space="0" w:color="000000"/>
              <w:left w:val="single" w:sz="6" w:space="0" w:color="000000"/>
              <w:bottom w:val="single" w:sz="12" w:space="0" w:color="000000"/>
              <w:right w:val="single" w:sz="6" w:space="0" w:color="000000"/>
            </w:tcBorders>
            <w:shd w:val="clear" w:color="auto" w:fill="auto"/>
          </w:tcPr>
          <w:p w14:paraId="4A8BAD70" w14:textId="77777777" w:rsidR="006F5DA1" w:rsidRDefault="006F5DA1">
            <w:pPr>
              <w:pStyle w:val="TableParagraph"/>
              <w:rPr>
                <w:rFonts w:ascii="Arial" w:eastAsia="Times New Roman" w:hAnsi="Arial" w:cs="Arial"/>
                <w:sz w:val="20"/>
                <w:szCs w:val="20"/>
              </w:rPr>
            </w:pPr>
          </w:p>
          <w:p w14:paraId="6B897455" w14:textId="77777777" w:rsidR="006F5DA1" w:rsidRDefault="006F5DA1">
            <w:pPr>
              <w:pStyle w:val="TableParagraph"/>
              <w:spacing w:before="6"/>
              <w:rPr>
                <w:rFonts w:ascii="Arial" w:eastAsia="Times New Roman" w:hAnsi="Arial" w:cs="Arial"/>
                <w:sz w:val="25"/>
                <w:szCs w:val="25"/>
              </w:rPr>
            </w:pPr>
          </w:p>
          <w:p w14:paraId="1340C822" w14:textId="77777777" w:rsidR="006F5DA1" w:rsidRDefault="00297E9A">
            <w:pPr>
              <w:pStyle w:val="TableParagraph"/>
              <w:ind w:left="43" w:firstLine="283"/>
              <w:rPr>
                <w:rFonts w:ascii="Arial" w:eastAsia="Calibri" w:hAnsi="Arial" w:cs="Arial"/>
                <w:sz w:val="19"/>
                <w:szCs w:val="19"/>
              </w:rPr>
            </w:pPr>
            <w:r>
              <w:rPr>
                <w:rFonts w:ascii="Arial" w:hAnsi="Arial" w:cs="Arial"/>
                <w:b/>
                <w:spacing w:val="-2"/>
                <w:sz w:val="19"/>
              </w:rPr>
              <w:t>Responsabili</w:t>
            </w:r>
          </w:p>
        </w:tc>
        <w:tc>
          <w:tcPr>
            <w:tcW w:w="222" w:type="dxa"/>
            <w:shd w:val="clear" w:color="auto" w:fill="auto"/>
          </w:tcPr>
          <w:p w14:paraId="374A7F84" w14:textId="77777777" w:rsidR="006F5DA1" w:rsidRDefault="006F5DA1"/>
        </w:tc>
      </w:tr>
      <w:tr w:rsidR="007F4CD5" w:rsidRPr="00EE7907" w14:paraId="2FDBE285" w14:textId="77777777" w:rsidTr="007F4CD5">
        <w:trPr>
          <w:trHeight w:hRule="exact" w:val="2119"/>
          <w:jc w:val="center"/>
        </w:trPr>
        <w:tc>
          <w:tcPr>
            <w:tcW w:w="2087" w:type="dxa"/>
            <w:vMerge w:val="restart"/>
            <w:tcBorders>
              <w:top w:val="single" w:sz="12" w:space="0" w:color="000000"/>
              <w:left w:val="single" w:sz="6" w:space="0" w:color="000000"/>
              <w:right w:val="single" w:sz="6" w:space="0" w:color="000000"/>
            </w:tcBorders>
            <w:shd w:val="clear" w:color="auto" w:fill="auto"/>
          </w:tcPr>
          <w:p w14:paraId="78E18944" w14:textId="77777777" w:rsidR="007F4CD5" w:rsidRDefault="007F4CD5">
            <w:pPr>
              <w:pStyle w:val="TableParagraph"/>
              <w:rPr>
                <w:rFonts w:ascii="Arial" w:eastAsia="Times New Roman" w:hAnsi="Arial" w:cs="Arial"/>
                <w:sz w:val="20"/>
                <w:szCs w:val="20"/>
                <w:lang w:val="it-IT"/>
              </w:rPr>
            </w:pPr>
          </w:p>
          <w:p w14:paraId="7F5BFE5E" w14:textId="77777777" w:rsidR="007F4CD5" w:rsidRDefault="007F4CD5">
            <w:pPr>
              <w:pStyle w:val="TableParagraph"/>
              <w:rPr>
                <w:rFonts w:ascii="Arial" w:eastAsia="Times New Roman" w:hAnsi="Arial" w:cs="Arial"/>
                <w:sz w:val="20"/>
                <w:szCs w:val="20"/>
                <w:lang w:val="it-IT"/>
              </w:rPr>
            </w:pPr>
          </w:p>
          <w:p w14:paraId="073A6858" w14:textId="77777777" w:rsidR="007F4CD5" w:rsidRDefault="007F4CD5">
            <w:pPr>
              <w:pStyle w:val="TableParagraph"/>
              <w:rPr>
                <w:rFonts w:ascii="Arial" w:eastAsia="Times New Roman" w:hAnsi="Arial" w:cs="Arial"/>
                <w:sz w:val="20"/>
                <w:szCs w:val="20"/>
                <w:lang w:val="it-IT"/>
              </w:rPr>
            </w:pPr>
          </w:p>
          <w:p w14:paraId="66C1A5BF" w14:textId="77777777" w:rsidR="007F4CD5" w:rsidRDefault="007F4CD5">
            <w:pPr>
              <w:pStyle w:val="TableParagraph"/>
              <w:rPr>
                <w:rFonts w:ascii="Arial" w:eastAsia="Times New Roman" w:hAnsi="Arial" w:cs="Arial"/>
                <w:sz w:val="20"/>
                <w:szCs w:val="20"/>
                <w:lang w:val="it-IT"/>
              </w:rPr>
            </w:pPr>
          </w:p>
          <w:p w14:paraId="2E008FEB" w14:textId="77777777" w:rsidR="007F4CD5" w:rsidRDefault="007F4CD5">
            <w:pPr>
              <w:pStyle w:val="TableParagraph"/>
              <w:rPr>
                <w:rFonts w:ascii="Arial" w:eastAsia="Times New Roman" w:hAnsi="Arial" w:cs="Arial"/>
                <w:sz w:val="20"/>
                <w:szCs w:val="20"/>
                <w:lang w:val="it-IT"/>
              </w:rPr>
            </w:pPr>
          </w:p>
          <w:p w14:paraId="669DE3B0" w14:textId="77777777" w:rsidR="007F4CD5" w:rsidRDefault="007F4CD5">
            <w:pPr>
              <w:pStyle w:val="TableParagraph"/>
              <w:rPr>
                <w:rFonts w:ascii="Arial" w:eastAsia="Times New Roman" w:hAnsi="Arial" w:cs="Arial"/>
                <w:sz w:val="25"/>
                <w:szCs w:val="25"/>
                <w:lang w:val="it-IT"/>
              </w:rPr>
            </w:pPr>
          </w:p>
          <w:p w14:paraId="5234D56A" w14:textId="77777777" w:rsidR="007F4CD5" w:rsidRDefault="007F4CD5">
            <w:pPr>
              <w:pStyle w:val="TableParagraph"/>
              <w:spacing w:line="264" w:lineRule="auto"/>
              <w:ind w:left="113" w:right="321" w:firstLine="283"/>
              <w:jc w:val="center"/>
              <w:rPr>
                <w:rFonts w:ascii="Arial" w:hAnsi="Arial" w:cs="Arial"/>
                <w:b/>
                <w:spacing w:val="-2"/>
                <w:sz w:val="20"/>
                <w:lang w:val="it-IT"/>
              </w:rPr>
            </w:pPr>
            <w:r>
              <w:rPr>
                <w:rFonts w:ascii="Arial" w:hAnsi="Arial" w:cs="Arial"/>
                <w:b/>
                <w:sz w:val="20"/>
                <w:lang w:val="it-IT"/>
              </w:rPr>
              <w:t>D) Attività</w:t>
            </w:r>
            <w:r>
              <w:rPr>
                <w:rFonts w:ascii="Arial" w:hAnsi="Arial" w:cs="Arial"/>
                <w:b/>
                <w:spacing w:val="23"/>
                <w:w w:val="102"/>
                <w:sz w:val="20"/>
                <w:lang w:val="it-IT"/>
              </w:rPr>
              <w:t xml:space="preserve"> </w:t>
            </w:r>
            <w:r>
              <w:rPr>
                <w:rFonts w:ascii="Arial" w:hAnsi="Arial" w:cs="Arial"/>
                <w:b/>
                <w:spacing w:val="-2"/>
                <w:sz w:val="20"/>
                <w:lang w:val="it-IT"/>
              </w:rPr>
              <w:t>in materia di formazione</w:t>
            </w:r>
          </w:p>
          <w:p w14:paraId="4FEC34B9" w14:textId="77777777" w:rsidR="007F4CD5" w:rsidRDefault="007F4CD5">
            <w:pPr>
              <w:pStyle w:val="TableParagraph"/>
              <w:spacing w:line="264" w:lineRule="auto"/>
              <w:ind w:left="113" w:right="321" w:firstLine="283"/>
              <w:jc w:val="center"/>
              <w:rPr>
                <w:rFonts w:ascii="Arial" w:eastAsia="Calibri" w:hAnsi="Arial" w:cs="Arial"/>
                <w:sz w:val="19"/>
                <w:szCs w:val="19"/>
                <w:lang w:val="it-IT"/>
              </w:rPr>
            </w:pPr>
            <w:r>
              <w:rPr>
                <w:rFonts w:ascii="Arial" w:hAnsi="Arial" w:cs="Arial"/>
                <w:b/>
                <w:spacing w:val="-2"/>
                <w:sz w:val="20"/>
                <w:lang w:val="it-IT"/>
              </w:rPr>
              <w:t>(attività delegata alla Fondazione Forense di Monza)</w:t>
            </w:r>
          </w:p>
        </w:tc>
        <w:tc>
          <w:tcPr>
            <w:tcW w:w="1665" w:type="dxa"/>
            <w:vMerge w:val="restart"/>
            <w:tcBorders>
              <w:top w:val="single" w:sz="12" w:space="0" w:color="000000"/>
              <w:left w:val="single" w:sz="6" w:space="0" w:color="000000"/>
              <w:right w:val="single" w:sz="6" w:space="0" w:color="000000"/>
            </w:tcBorders>
            <w:shd w:val="clear" w:color="auto" w:fill="auto"/>
          </w:tcPr>
          <w:p w14:paraId="33AF88A8" w14:textId="77777777" w:rsidR="007F4CD5" w:rsidRDefault="007F4CD5">
            <w:pPr>
              <w:pStyle w:val="TableParagraph"/>
              <w:rPr>
                <w:rFonts w:ascii="Arial" w:eastAsia="Times New Roman" w:hAnsi="Arial" w:cs="Arial"/>
                <w:sz w:val="20"/>
                <w:szCs w:val="20"/>
                <w:lang w:val="it-IT"/>
              </w:rPr>
            </w:pPr>
          </w:p>
          <w:p w14:paraId="701A5AA3" w14:textId="77777777" w:rsidR="007F4CD5" w:rsidRDefault="007F4CD5">
            <w:pPr>
              <w:pStyle w:val="TableParagraph"/>
              <w:rPr>
                <w:rFonts w:ascii="Arial" w:eastAsia="Times New Roman" w:hAnsi="Arial" w:cs="Arial"/>
                <w:sz w:val="20"/>
                <w:szCs w:val="20"/>
                <w:lang w:val="it-IT"/>
              </w:rPr>
            </w:pPr>
          </w:p>
          <w:p w14:paraId="3E14159A" w14:textId="77777777" w:rsidR="007F4CD5" w:rsidRDefault="007F4CD5">
            <w:pPr>
              <w:pStyle w:val="TableParagraph"/>
              <w:rPr>
                <w:rFonts w:ascii="Arial" w:eastAsia="Times New Roman" w:hAnsi="Arial" w:cs="Arial"/>
                <w:sz w:val="20"/>
                <w:szCs w:val="20"/>
                <w:lang w:val="it-IT"/>
              </w:rPr>
            </w:pPr>
          </w:p>
          <w:p w14:paraId="238D8E7D" w14:textId="77777777" w:rsidR="007F4CD5" w:rsidRDefault="007F4CD5">
            <w:pPr>
              <w:pStyle w:val="TableParagraph"/>
              <w:rPr>
                <w:rFonts w:ascii="Arial" w:eastAsia="Times New Roman" w:hAnsi="Arial" w:cs="Arial"/>
                <w:sz w:val="20"/>
                <w:szCs w:val="20"/>
                <w:lang w:val="it-IT"/>
              </w:rPr>
            </w:pPr>
          </w:p>
          <w:p w14:paraId="08A00736" w14:textId="77777777" w:rsidR="007F4CD5" w:rsidRDefault="007F4CD5">
            <w:pPr>
              <w:pStyle w:val="TableParagraph"/>
              <w:rPr>
                <w:rFonts w:ascii="Arial" w:eastAsia="Times New Roman" w:hAnsi="Arial" w:cs="Arial"/>
                <w:sz w:val="20"/>
                <w:szCs w:val="20"/>
                <w:lang w:val="it-IT"/>
              </w:rPr>
            </w:pPr>
          </w:p>
          <w:p w14:paraId="7E416620" w14:textId="77777777" w:rsidR="007F4CD5" w:rsidRDefault="007F4CD5">
            <w:pPr>
              <w:pStyle w:val="TableParagraph"/>
              <w:rPr>
                <w:rFonts w:ascii="Arial" w:eastAsia="Times New Roman" w:hAnsi="Arial" w:cs="Arial"/>
                <w:sz w:val="20"/>
                <w:szCs w:val="20"/>
                <w:lang w:val="it-IT"/>
              </w:rPr>
            </w:pPr>
          </w:p>
          <w:p w14:paraId="16756253" w14:textId="77777777" w:rsidR="007F4CD5" w:rsidRDefault="007F4CD5">
            <w:pPr>
              <w:pStyle w:val="TableParagraph"/>
              <w:ind w:left="28" w:firstLine="283"/>
              <w:jc w:val="center"/>
              <w:rPr>
                <w:rFonts w:ascii="Arial" w:eastAsia="Calibri" w:hAnsi="Arial" w:cs="Arial"/>
                <w:sz w:val="19"/>
                <w:szCs w:val="19"/>
              </w:rPr>
            </w:pPr>
            <w:r>
              <w:rPr>
                <w:rFonts w:ascii="Arial" w:hAnsi="Arial" w:cs="Arial"/>
                <w:spacing w:val="1"/>
                <w:sz w:val="19"/>
              </w:rPr>
              <w:t>Accreditamento corsi e convegni</w:t>
            </w:r>
          </w:p>
        </w:tc>
        <w:tc>
          <w:tcPr>
            <w:tcW w:w="1972" w:type="dxa"/>
            <w:vMerge w:val="restart"/>
            <w:tcBorders>
              <w:top w:val="single" w:sz="12" w:space="0" w:color="000000"/>
              <w:left w:val="single" w:sz="6" w:space="0" w:color="000000"/>
              <w:right w:val="single" w:sz="6" w:space="0" w:color="000000"/>
            </w:tcBorders>
            <w:shd w:val="clear" w:color="auto" w:fill="auto"/>
          </w:tcPr>
          <w:p w14:paraId="3049B576" w14:textId="77777777" w:rsidR="007F4CD5" w:rsidRDefault="007F4CD5">
            <w:pPr>
              <w:pStyle w:val="TableParagraph"/>
              <w:spacing w:line="276" w:lineRule="auto"/>
              <w:ind w:left="28" w:right="263" w:firstLine="283"/>
              <w:jc w:val="center"/>
              <w:rPr>
                <w:rFonts w:ascii="Arial" w:eastAsia="Calibri" w:hAnsi="Arial" w:cs="Arial"/>
                <w:sz w:val="16"/>
                <w:szCs w:val="16"/>
                <w:lang w:val="it-IT"/>
              </w:rPr>
            </w:pPr>
            <w:r>
              <w:rPr>
                <w:rFonts w:ascii="Arial" w:eastAsia="Calibri" w:hAnsi="Arial" w:cs="Arial"/>
                <w:sz w:val="16"/>
                <w:szCs w:val="16"/>
                <w:lang w:val="it-IT"/>
              </w:rPr>
              <w:t xml:space="preserve">• esame e valutazione della domanda di accreditamento dei soggetti terzi diversi dagli ordini e collegi, erogatori dei corsi di formazione; </w:t>
            </w:r>
          </w:p>
          <w:p w14:paraId="16C34942" w14:textId="77777777" w:rsidR="007F4CD5" w:rsidRDefault="007F4CD5">
            <w:pPr>
              <w:pStyle w:val="TableParagraph"/>
              <w:spacing w:line="276" w:lineRule="auto"/>
              <w:ind w:left="28" w:right="263" w:firstLine="283"/>
              <w:jc w:val="center"/>
              <w:rPr>
                <w:rFonts w:ascii="Arial" w:eastAsia="Calibri" w:hAnsi="Arial" w:cs="Arial"/>
                <w:sz w:val="16"/>
                <w:szCs w:val="16"/>
                <w:lang w:val="it-IT"/>
              </w:rPr>
            </w:pPr>
            <w:r>
              <w:rPr>
                <w:rFonts w:ascii="Arial" w:eastAsia="Calibri" w:hAnsi="Arial" w:cs="Arial"/>
                <w:sz w:val="16"/>
                <w:szCs w:val="16"/>
                <w:lang w:val="it-IT"/>
              </w:rPr>
              <w:t xml:space="preserve">• esame e valutazione delle offerte formative e l’attribuzione dei crediti formativi professionali (CFP) agli iscritti; </w:t>
            </w:r>
          </w:p>
          <w:p w14:paraId="5CDE3733" w14:textId="77777777" w:rsidR="007F4CD5" w:rsidRDefault="007F4CD5">
            <w:pPr>
              <w:pStyle w:val="TableParagraph"/>
              <w:spacing w:line="276" w:lineRule="auto"/>
              <w:ind w:left="28" w:right="263" w:firstLine="283"/>
              <w:jc w:val="center"/>
              <w:rPr>
                <w:rFonts w:ascii="Arial" w:eastAsia="Calibri" w:hAnsi="Arial" w:cs="Arial"/>
                <w:sz w:val="16"/>
                <w:szCs w:val="16"/>
                <w:lang w:val="it-IT"/>
              </w:rPr>
            </w:pPr>
            <w:r>
              <w:rPr>
                <w:rFonts w:ascii="Arial" w:eastAsia="Calibri" w:hAnsi="Arial" w:cs="Arial"/>
                <w:sz w:val="16"/>
                <w:szCs w:val="16"/>
                <w:lang w:val="it-IT"/>
              </w:rPr>
              <w:t xml:space="preserve">• vigilanza sugli “enti terzi” autorizzati all’erogazione della formazione ai sensi dell’art. 7, co. 2, DPR 137/2012, svolta in proprio da parte dei Consigli Nazionali o degli Ordini e Collegi territoriali; </w:t>
            </w:r>
          </w:p>
          <w:p w14:paraId="53F891A4" w14:textId="77777777" w:rsidR="007F4CD5" w:rsidRDefault="007F4CD5">
            <w:pPr>
              <w:pStyle w:val="TableParagraph"/>
              <w:spacing w:line="276" w:lineRule="auto"/>
              <w:ind w:left="28" w:right="263" w:firstLine="283"/>
              <w:jc w:val="center"/>
              <w:rPr>
                <w:rFonts w:ascii="Arial" w:eastAsia="Calibri" w:hAnsi="Arial" w:cs="Arial"/>
                <w:sz w:val="16"/>
                <w:szCs w:val="16"/>
                <w:lang w:val="it-IT"/>
              </w:rPr>
            </w:pPr>
            <w:r>
              <w:rPr>
                <w:rFonts w:ascii="Arial" w:eastAsia="Calibri" w:hAnsi="Arial" w:cs="Arial"/>
                <w:sz w:val="16"/>
                <w:szCs w:val="16"/>
                <w:lang w:val="it-IT"/>
              </w:rPr>
              <w:t>• organizzazione e svolgimento di eventi formativi da parte del Consiglio Nazionale e degli Ordini e Collegi territoriali.</w:t>
            </w:r>
          </w:p>
        </w:tc>
        <w:tc>
          <w:tcPr>
            <w:tcW w:w="1287" w:type="dxa"/>
            <w:gridSpan w:val="2"/>
            <w:vMerge w:val="restart"/>
            <w:tcBorders>
              <w:top w:val="single" w:sz="12" w:space="0" w:color="000000"/>
              <w:left w:val="single" w:sz="6" w:space="0" w:color="000000"/>
              <w:right w:val="single" w:sz="6" w:space="0" w:color="000000"/>
            </w:tcBorders>
            <w:shd w:val="clear" w:color="auto" w:fill="auto"/>
          </w:tcPr>
          <w:p w14:paraId="01F832EC" w14:textId="77777777" w:rsidR="007F4CD5" w:rsidRDefault="007F4CD5">
            <w:pPr>
              <w:pStyle w:val="TableParagraph"/>
              <w:rPr>
                <w:rFonts w:ascii="Arial" w:eastAsia="Times New Roman" w:hAnsi="Arial" w:cs="Arial"/>
                <w:sz w:val="16"/>
                <w:szCs w:val="16"/>
                <w:lang w:val="it-IT"/>
              </w:rPr>
            </w:pPr>
          </w:p>
          <w:p w14:paraId="29C64241" w14:textId="77777777" w:rsidR="007F4CD5" w:rsidRDefault="007F4CD5">
            <w:pPr>
              <w:pStyle w:val="TableParagraph"/>
              <w:rPr>
                <w:rFonts w:ascii="Arial" w:eastAsia="Times New Roman" w:hAnsi="Arial" w:cs="Arial"/>
                <w:sz w:val="16"/>
                <w:szCs w:val="16"/>
                <w:lang w:val="it-IT"/>
              </w:rPr>
            </w:pPr>
          </w:p>
          <w:p w14:paraId="35E88C23" w14:textId="77777777" w:rsidR="007F4CD5" w:rsidRDefault="007F4CD5">
            <w:pPr>
              <w:pStyle w:val="TableParagraph"/>
              <w:rPr>
                <w:rFonts w:ascii="Arial" w:eastAsia="Times New Roman" w:hAnsi="Arial" w:cs="Arial"/>
                <w:sz w:val="16"/>
                <w:szCs w:val="16"/>
                <w:lang w:val="it-IT"/>
              </w:rPr>
            </w:pPr>
          </w:p>
          <w:p w14:paraId="3554E100" w14:textId="77777777" w:rsidR="007F4CD5" w:rsidRDefault="007F4CD5">
            <w:pPr>
              <w:pStyle w:val="TableParagraph"/>
              <w:rPr>
                <w:rFonts w:ascii="Arial" w:eastAsia="Times New Roman" w:hAnsi="Arial" w:cs="Arial"/>
                <w:sz w:val="16"/>
                <w:szCs w:val="16"/>
                <w:lang w:val="it-IT"/>
              </w:rPr>
            </w:pPr>
          </w:p>
          <w:p w14:paraId="14487F04" w14:textId="77777777" w:rsidR="007F4CD5" w:rsidRDefault="007F4CD5">
            <w:pPr>
              <w:pStyle w:val="TableParagraph"/>
              <w:rPr>
                <w:rFonts w:ascii="Arial" w:eastAsia="Times New Roman" w:hAnsi="Arial" w:cs="Arial"/>
                <w:sz w:val="16"/>
                <w:szCs w:val="16"/>
                <w:lang w:val="it-IT"/>
              </w:rPr>
            </w:pPr>
          </w:p>
          <w:p w14:paraId="3C3D70E7" w14:textId="77777777" w:rsidR="007F4CD5" w:rsidRDefault="007F4CD5">
            <w:pPr>
              <w:pStyle w:val="TableParagraph"/>
              <w:rPr>
                <w:rFonts w:ascii="Arial" w:eastAsia="Times New Roman" w:hAnsi="Arial" w:cs="Arial"/>
                <w:sz w:val="16"/>
                <w:szCs w:val="16"/>
                <w:lang w:val="it-IT"/>
              </w:rPr>
            </w:pPr>
          </w:p>
          <w:p w14:paraId="1C212D74" w14:textId="77777777" w:rsidR="007F4CD5" w:rsidRDefault="007F4CD5">
            <w:pPr>
              <w:pStyle w:val="TableParagraph"/>
              <w:spacing w:line="195" w:lineRule="exact"/>
              <w:rPr>
                <w:rFonts w:ascii="Arial" w:hAnsi="Arial" w:cs="Arial"/>
                <w:spacing w:val="1"/>
                <w:sz w:val="16"/>
                <w:lang w:val="it-IT"/>
              </w:rPr>
            </w:pPr>
          </w:p>
          <w:p w14:paraId="3FD98552" w14:textId="77777777" w:rsidR="007F4CD5" w:rsidRDefault="007F4CD5">
            <w:pPr>
              <w:pStyle w:val="TableParagraph"/>
              <w:spacing w:line="195" w:lineRule="exact"/>
              <w:ind w:left="28" w:firstLine="283"/>
              <w:jc w:val="center"/>
              <w:rPr>
                <w:rFonts w:ascii="Arial" w:eastAsia="Calibri" w:hAnsi="Arial" w:cs="Arial"/>
                <w:sz w:val="16"/>
                <w:szCs w:val="16"/>
                <w:lang w:val="it-IT"/>
              </w:rPr>
            </w:pPr>
            <w:r>
              <w:rPr>
                <w:rFonts w:ascii="Arial" w:hAnsi="Arial" w:cs="Arial"/>
                <w:spacing w:val="1"/>
                <w:sz w:val="16"/>
                <w:lang w:val="it-IT"/>
              </w:rPr>
              <w:t>Singoli, Enti, associazioni, anche costituiti in forma di società.</w:t>
            </w:r>
          </w:p>
        </w:tc>
        <w:tc>
          <w:tcPr>
            <w:tcW w:w="2492" w:type="dxa"/>
            <w:vMerge w:val="restart"/>
            <w:tcBorders>
              <w:top w:val="single" w:sz="12" w:space="0" w:color="000000"/>
              <w:left w:val="single" w:sz="6" w:space="0" w:color="000000"/>
              <w:right w:val="single" w:sz="6" w:space="0" w:color="000000"/>
            </w:tcBorders>
            <w:shd w:val="clear" w:color="auto" w:fill="auto"/>
          </w:tcPr>
          <w:p w14:paraId="16DC6DE3" w14:textId="77777777" w:rsidR="007F4CD5" w:rsidRDefault="007F4CD5">
            <w:pPr>
              <w:pStyle w:val="TableParagraph"/>
              <w:spacing w:line="276" w:lineRule="auto"/>
              <w:ind w:left="113" w:right="183" w:firstLine="283"/>
              <w:rPr>
                <w:rFonts w:ascii="Arial" w:eastAsia="Calibri" w:hAnsi="Arial" w:cs="Arial"/>
                <w:sz w:val="16"/>
                <w:szCs w:val="16"/>
                <w:lang w:val="it-IT"/>
              </w:rPr>
            </w:pPr>
            <w:r>
              <w:rPr>
                <w:rFonts w:ascii="Arial" w:hAnsi="Arial" w:cs="Arial"/>
                <w:spacing w:val="1"/>
                <w:w w:val="105"/>
                <w:sz w:val="16"/>
                <w:lang w:val="it-IT"/>
              </w:rPr>
              <w:t>Corruzione</w:t>
            </w:r>
            <w:r>
              <w:rPr>
                <w:rFonts w:ascii="Arial" w:hAnsi="Arial" w:cs="Arial"/>
                <w:spacing w:val="-21"/>
                <w:w w:val="105"/>
                <w:sz w:val="16"/>
                <w:lang w:val="it-IT"/>
              </w:rPr>
              <w:t xml:space="preserve"> </w:t>
            </w:r>
            <w:r>
              <w:rPr>
                <w:rFonts w:ascii="Arial" w:hAnsi="Arial" w:cs="Arial"/>
                <w:spacing w:val="3"/>
                <w:w w:val="105"/>
                <w:sz w:val="16"/>
                <w:lang w:val="it-IT"/>
              </w:rPr>
              <w:t>per</w:t>
            </w:r>
            <w:r>
              <w:rPr>
                <w:rFonts w:ascii="Arial" w:hAnsi="Arial" w:cs="Arial"/>
                <w:spacing w:val="-23"/>
                <w:w w:val="105"/>
                <w:sz w:val="16"/>
                <w:lang w:val="it-IT"/>
              </w:rPr>
              <w:t xml:space="preserve"> </w:t>
            </w:r>
            <w:r>
              <w:rPr>
                <w:rFonts w:ascii="Arial" w:hAnsi="Arial" w:cs="Arial"/>
                <w:spacing w:val="3"/>
                <w:w w:val="105"/>
                <w:sz w:val="16"/>
                <w:lang w:val="it-IT"/>
              </w:rPr>
              <w:t>l'esercizio</w:t>
            </w:r>
            <w:r>
              <w:rPr>
                <w:rFonts w:ascii="Arial" w:hAnsi="Arial" w:cs="Arial"/>
                <w:spacing w:val="26"/>
                <w:w w:val="103"/>
                <w:sz w:val="16"/>
                <w:lang w:val="it-IT"/>
              </w:rPr>
              <w:t xml:space="preserve"> </w:t>
            </w:r>
            <w:r>
              <w:rPr>
                <w:rFonts w:ascii="Arial" w:hAnsi="Arial" w:cs="Arial"/>
                <w:spacing w:val="4"/>
                <w:w w:val="105"/>
                <w:sz w:val="16"/>
                <w:lang w:val="it-IT"/>
              </w:rPr>
              <w:t>della</w:t>
            </w:r>
            <w:r>
              <w:rPr>
                <w:rFonts w:ascii="Arial" w:hAnsi="Arial" w:cs="Arial"/>
                <w:spacing w:val="-8"/>
                <w:w w:val="105"/>
                <w:sz w:val="16"/>
                <w:lang w:val="it-IT"/>
              </w:rPr>
              <w:t xml:space="preserve"> </w:t>
            </w:r>
            <w:r>
              <w:rPr>
                <w:rFonts w:ascii="Arial" w:hAnsi="Arial" w:cs="Arial"/>
                <w:w w:val="105"/>
                <w:sz w:val="16"/>
                <w:lang w:val="it-IT"/>
              </w:rPr>
              <w:t>funzione</w:t>
            </w:r>
            <w:r>
              <w:rPr>
                <w:rFonts w:ascii="Arial" w:hAnsi="Arial" w:cs="Arial"/>
                <w:spacing w:val="-11"/>
                <w:w w:val="105"/>
                <w:sz w:val="16"/>
                <w:lang w:val="it-IT"/>
              </w:rPr>
              <w:t xml:space="preserve"> </w:t>
            </w:r>
            <w:r>
              <w:rPr>
                <w:rFonts w:ascii="Arial" w:hAnsi="Arial" w:cs="Arial"/>
                <w:spacing w:val="2"/>
                <w:w w:val="105"/>
                <w:sz w:val="16"/>
                <w:lang w:val="it-IT"/>
              </w:rPr>
              <w:t>(art.</w:t>
            </w:r>
            <w:r>
              <w:rPr>
                <w:rFonts w:ascii="Arial" w:hAnsi="Arial" w:cs="Arial"/>
                <w:spacing w:val="-13"/>
                <w:w w:val="105"/>
                <w:sz w:val="16"/>
                <w:lang w:val="it-IT"/>
              </w:rPr>
              <w:t xml:space="preserve"> </w:t>
            </w:r>
            <w:r>
              <w:rPr>
                <w:rFonts w:ascii="Arial" w:hAnsi="Arial" w:cs="Arial"/>
                <w:spacing w:val="4"/>
                <w:w w:val="105"/>
                <w:sz w:val="16"/>
                <w:lang w:val="it-IT"/>
              </w:rPr>
              <w:t>318</w:t>
            </w:r>
            <w:r>
              <w:rPr>
                <w:rFonts w:ascii="Arial" w:hAnsi="Arial" w:cs="Arial"/>
                <w:spacing w:val="-12"/>
                <w:w w:val="105"/>
                <w:sz w:val="16"/>
                <w:lang w:val="it-IT"/>
              </w:rPr>
              <w:t xml:space="preserve"> </w:t>
            </w:r>
            <w:r>
              <w:rPr>
                <w:rFonts w:ascii="Arial" w:hAnsi="Arial" w:cs="Arial"/>
                <w:spacing w:val="1"/>
                <w:w w:val="105"/>
                <w:sz w:val="16"/>
                <w:lang w:val="it-IT"/>
              </w:rPr>
              <w:t>c.p.);</w:t>
            </w:r>
            <w:r>
              <w:rPr>
                <w:rFonts w:ascii="Arial" w:hAnsi="Arial" w:cs="Arial"/>
                <w:spacing w:val="28"/>
                <w:w w:val="102"/>
                <w:sz w:val="16"/>
                <w:lang w:val="it-IT"/>
              </w:rPr>
              <w:t xml:space="preserve"> </w:t>
            </w:r>
            <w:r>
              <w:rPr>
                <w:rFonts w:ascii="Arial" w:hAnsi="Arial" w:cs="Arial"/>
                <w:spacing w:val="1"/>
                <w:w w:val="105"/>
                <w:sz w:val="16"/>
                <w:lang w:val="it-IT"/>
              </w:rPr>
              <w:t>Corruzione</w:t>
            </w:r>
            <w:r>
              <w:rPr>
                <w:rFonts w:ascii="Arial" w:hAnsi="Arial" w:cs="Arial"/>
                <w:spacing w:val="-13"/>
                <w:w w:val="105"/>
                <w:sz w:val="16"/>
                <w:lang w:val="it-IT"/>
              </w:rPr>
              <w:t xml:space="preserve"> </w:t>
            </w:r>
            <w:r>
              <w:rPr>
                <w:rFonts w:ascii="Arial" w:hAnsi="Arial" w:cs="Arial"/>
                <w:spacing w:val="3"/>
                <w:w w:val="105"/>
                <w:sz w:val="16"/>
                <w:lang w:val="it-IT"/>
              </w:rPr>
              <w:t>per</w:t>
            </w:r>
            <w:r>
              <w:rPr>
                <w:rFonts w:ascii="Arial" w:hAnsi="Arial" w:cs="Arial"/>
                <w:spacing w:val="-15"/>
                <w:w w:val="105"/>
                <w:sz w:val="16"/>
                <w:lang w:val="it-IT"/>
              </w:rPr>
              <w:t xml:space="preserve"> </w:t>
            </w:r>
            <w:r>
              <w:rPr>
                <w:rFonts w:ascii="Arial" w:hAnsi="Arial" w:cs="Arial"/>
                <w:spacing w:val="1"/>
                <w:w w:val="105"/>
                <w:sz w:val="16"/>
                <w:lang w:val="it-IT"/>
              </w:rPr>
              <w:t>un</w:t>
            </w:r>
            <w:r>
              <w:rPr>
                <w:rFonts w:ascii="Arial" w:hAnsi="Arial" w:cs="Arial"/>
                <w:spacing w:val="-16"/>
                <w:w w:val="105"/>
                <w:sz w:val="16"/>
                <w:lang w:val="it-IT"/>
              </w:rPr>
              <w:t xml:space="preserve"> </w:t>
            </w:r>
            <w:r>
              <w:rPr>
                <w:rFonts w:ascii="Arial" w:hAnsi="Arial" w:cs="Arial"/>
                <w:spacing w:val="4"/>
                <w:w w:val="105"/>
                <w:sz w:val="16"/>
                <w:lang w:val="it-IT"/>
              </w:rPr>
              <w:t>atto</w:t>
            </w:r>
            <w:r>
              <w:rPr>
                <w:rFonts w:ascii="Arial" w:hAnsi="Arial" w:cs="Arial"/>
                <w:spacing w:val="30"/>
                <w:w w:val="103"/>
                <w:sz w:val="16"/>
                <w:lang w:val="it-IT"/>
              </w:rPr>
              <w:t xml:space="preserve"> </w:t>
            </w:r>
            <w:r>
              <w:rPr>
                <w:rFonts w:ascii="Arial" w:hAnsi="Arial" w:cs="Arial"/>
                <w:spacing w:val="3"/>
                <w:w w:val="105"/>
                <w:sz w:val="16"/>
                <w:lang w:val="it-IT"/>
              </w:rPr>
              <w:t>contrario</w:t>
            </w:r>
            <w:r>
              <w:rPr>
                <w:rFonts w:ascii="Arial" w:hAnsi="Arial" w:cs="Arial"/>
                <w:spacing w:val="-18"/>
                <w:w w:val="105"/>
                <w:sz w:val="16"/>
                <w:lang w:val="it-IT"/>
              </w:rPr>
              <w:t xml:space="preserve"> </w:t>
            </w:r>
            <w:r>
              <w:rPr>
                <w:rFonts w:ascii="Arial" w:hAnsi="Arial" w:cs="Arial"/>
                <w:spacing w:val="5"/>
                <w:w w:val="105"/>
                <w:sz w:val="16"/>
                <w:lang w:val="it-IT"/>
              </w:rPr>
              <w:t>ai</w:t>
            </w:r>
            <w:r>
              <w:rPr>
                <w:rFonts w:ascii="Arial" w:hAnsi="Arial" w:cs="Arial"/>
                <w:spacing w:val="-14"/>
                <w:w w:val="105"/>
                <w:sz w:val="16"/>
                <w:lang w:val="it-IT"/>
              </w:rPr>
              <w:t xml:space="preserve"> </w:t>
            </w:r>
            <w:r>
              <w:rPr>
                <w:rFonts w:ascii="Arial" w:hAnsi="Arial" w:cs="Arial"/>
                <w:spacing w:val="2"/>
                <w:w w:val="105"/>
                <w:sz w:val="16"/>
                <w:lang w:val="it-IT"/>
              </w:rPr>
              <w:t>doveri</w:t>
            </w:r>
            <w:r>
              <w:rPr>
                <w:rFonts w:ascii="Arial" w:hAnsi="Arial" w:cs="Arial"/>
                <w:spacing w:val="-14"/>
                <w:w w:val="105"/>
                <w:sz w:val="16"/>
                <w:lang w:val="it-IT"/>
              </w:rPr>
              <w:t xml:space="preserve"> </w:t>
            </w:r>
            <w:r>
              <w:rPr>
                <w:rFonts w:ascii="Arial" w:hAnsi="Arial" w:cs="Arial"/>
                <w:w w:val="105"/>
                <w:sz w:val="16"/>
                <w:lang w:val="it-IT"/>
              </w:rPr>
              <w:t>d'ufficio</w:t>
            </w:r>
            <w:r>
              <w:rPr>
                <w:rFonts w:ascii="Arial" w:hAnsi="Arial" w:cs="Arial"/>
                <w:spacing w:val="34"/>
                <w:w w:val="103"/>
                <w:sz w:val="16"/>
                <w:lang w:val="it-IT"/>
              </w:rPr>
              <w:t xml:space="preserve"> </w:t>
            </w:r>
            <w:r>
              <w:rPr>
                <w:rFonts w:ascii="Arial" w:hAnsi="Arial" w:cs="Arial"/>
                <w:spacing w:val="2"/>
                <w:w w:val="105"/>
                <w:sz w:val="16"/>
                <w:lang w:val="it-IT"/>
              </w:rPr>
              <w:t>(art.</w:t>
            </w:r>
            <w:r>
              <w:rPr>
                <w:rFonts w:ascii="Arial" w:hAnsi="Arial" w:cs="Arial"/>
                <w:spacing w:val="-14"/>
                <w:w w:val="105"/>
                <w:sz w:val="16"/>
                <w:lang w:val="it-IT"/>
              </w:rPr>
              <w:t xml:space="preserve"> </w:t>
            </w:r>
            <w:r>
              <w:rPr>
                <w:rFonts w:ascii="Arial" w:hAnsi="Arial" w:cs="Arial"/>
                <w:spacing w:val="4"/>
                <w:w w:val="105"/>
                <w:sz w:val="16"/>
                <w:lang w:val="it-IT"/>
              </w:rPr>
              <w:t>319</w:t>
            </w:r>
            <w:r>
              <w:rPr>
                <w:rFonts w:ascii="Arial" w:hAnsi="Arial" w:cs="Arial"/>
                <w:spacing w:val="-11"/>
                <w:w w:val="105"/>
                <w:sz w:val="16"/>
                <w:lang w:val="it-IT"/>
              </w:rPr>
              <w:t xml:space="preserve"> </w:t>
            </w:r>
            <w:r>
              <w:rPr>
                <w:rFonts w:ascii="Arial" w:hAnsi="Arial" w:cs="Arial"/>
                <w:spacing w:val="1"/>
                <w:w w:val="105"/>
                <w:sz w:val="16"/>
                <w:lang w:val="it-IT"/>
              </w:rPr>
              <w:t>c.p);</w:t>
            </w:r>
          </w:p>
          <w:p w14:paraId="217061CD" w14:textId="77777777" w:rsidR="007F4CD5" w:rsidRDefault="007F4CD5">
            <w:pPr>
              <w:pStyle w:val="TableParagraph"/>
              <w:spacing w:line="276" w:lineRule="auto"/>
              <w:ind w:left="28" w:right="440" w:firstLine="283"/>
              <w:rPr>
                <w:rFonts w:ascii="Arial" w:eastAsia="Calibri" w:hAnsi="Arial" w:cs="Arial"/>
                <w:sz w:val="16"/>
                <w:szCs w:val="16"/>
                <w:lang w:val="it-IT"/>
              </w:rPr>
            </w:pPr>
            <w:r>
              <w:rPr>
                <w:rFonts w:ascii="Arial" w:hAnsi="Arial" w:cs="Arial"/>
                <w:spacing w:val="1"/>
                <w:w w:val="105"/>
                <w:sz w:val="16"/>
                <w:lang w:val="it-IT"/>
              </w:rPr>
              <w:t>Corruzione</w:t>
            </w:r>
            <w:r>
              <w:rPr>
                <w:rFonts w:ascii="Arial" w:hAnsi="Arial" w:cs="Arial"/>
                <w:spacing w:val="-17"/>
                <w:w w:val="105"/>
                <w:sz w:val="16"/>
                <w:lang w:val="it-IT"/>
              </w:rPr>
              <w:t xml:space="preserve"> </w:t>
            </w:r>
            <w:r>
              <w:rPr>
                <w:rFonts w:ascii="Arial" w:hAnsi="Arial" w:cs="Arial"/>
                <w:spacing w:val="1"/>
                <w:w w:val="105"/>
                <w:sz w:val="16"/>
                <w:lang w:val="it-IT"/>
              </w:rPr>
              <w:t>di</w:t>
            </w:r>
            <w:r>
              <w:rPr>
                <w:rFonts w:ascii="Arial" w:hAnsi="Arial" w:cs="Arial"/>
                <w:spacing w:val="-17"/>
                <w:w w:val="105"/>
                <w:sz w:val="16"/>
                <w:lang w:val="it-IT"/>
              </w:rPr>
              <w:t xml:space="preserve"> </w:t>
            </w:r>
            <w:r>
              <w:rPr>
                <w:rFonts w:ascii="Arial" w:hAnsi="Arial" w:cs="Arial"/>
                <w:spacing w:val="3"/>
                <w:w w:val="105"/>
                <w:sz w:val="16"/>
                <w:lang w:val="it-IT"/>
              </w:rPr>
              <w:t>persona</w:t>
            </w:r>
            <w:r>
              <w:rPr>
                <w:rFonts w:ascii="Arial" w:hAnsi="Arial" w:cs="Arial"/>
                <w:spacing w:val="26"/>
                <w:w w:val="103"/>
                <w:sz w:val="16"/>
                <w:lang w:val="it-IT"/>
              </w:rPr>
              <w:t xml:space="preserve"> </w:t>
            </w:r>
            <w:r>
              <w:rPr>
                <w:rFonts w:ascii="Arial" w:hAnsi="Arial" w:cs="Arial"/>
                <w:spacing w:val="5"/>
                <w:w w:val="105"/>
                <w:sz w:val="16"/>
                <w:lang w:val="it-IT"/>
              </w:rPr>
              <w:t>incaricata</w:t>
            </w:r>
            <w:r>
              <w:rPr>
                <w:rFonts w:ascii="Arial" w:hAnsi="Arial" w:cs="Arial"/>
                <w:spacing w:val="-9"/>
                <w:w w:val="105"/>
                <w:sz w:val="16"/>
                <w:lang w:val="it-IT"/>
              </w:rPr>
              <w:t xml:space="preserve"> </w:t>
            </w:r>
            <w:r>
              <w:rPr>
                <w:rFonts w:ascii="Arial" w:hAnsi="Arial" w:cs="Arial"/>
                <w:spacing w:val="1"/>
                <w:w w:val="105"/>
                <w:sz w:val="16"/>
                <w:lang w:val="it-IT"/>
              </w:rPr>
              <w:t>di</w:t>
            </w:r>
            <w:r>
              <w:rPr>
                <w:rFonts w:ascii="Arial" w:hAnsi="Arial" w:cs="Arial"/>
                <w:spacing w:val="-12"/>
                <w:w w:val="105"/>
                <w:sz w:val="16"/>
                <w:lang w:val="it-IT"/>
              </w:rPr>
              <w:t xml:space="preserve"> </w:t>
            </w:r>
            <w:r>
              <w:rPr>
                <w:rFonts w:ascii="Arial" w:hAnsi="Arial" w:cs="Arial"/>
                <w:spacing w:val="1"/>
                <w:w w:val="105"/>
                <w:sz w:val="16"/>
                <w:lang w:val="it-IT"/>
              </w:rPr>
              <w:t>un</w:t>
            </w:r>
            <w:r>
              <w:rPr>
                <w:rFonts w:ascii="Arial" w:hAnsi="Arial" w:cs="Arial"/>
                <w:spacing w:val="-15"/>
                <w:w w:val="105"/>
                <w:sz w:val="16"/>
                <w:lang w:val="it-IT"/>
              </w:rPr>
              <w:t xml:space="preserve"> </w:t>
            </w:r>
            <w:r>
              <w:rPr>
                <w:rFonts w:ascii="Arial" w:hAnsi="Arial" w:cs="Arial"/>
                <w:spacing w:val="3"/>
                <w:w w:val="105"/>
                <w:sz w:val="16"/>
                <w:lang w:val="it-IT"/>
              </w:rPr>
              <w:t>pubblico</w:t>
            </w:r>
            <w:r>
              <w:rPr>
                <w:rFonts w:ascii="Arial" w:hAnsi="Arial" w:cs="Arial"/>
                <w:spacing w:val="24"/>
                <w:w w:val="103"/>
                <w:sz w:val="16"/>
                <w:lang w:val="it-IT"/>
              </w:rPr>
              <w:t xml:space="preserve"> </w:t>
            </w:r>
            <w:r>
              <w:rPr>
                <w:rFonts w:ascii="Arial" w:hAnsi="Arial" w:cs="Arial"/>
                <w:spacing w:val="3"/>
                <w:w w:val="105"/>
                <w:sz w:val="16"/>
                <w:lang w:val="it-IT"/>
              </w:rPr>
              <w:t>servizio</w:t>
            </w:r>
            <w:r>
              <w:rPr>
                <w:rFonts w:ascii="Arial" w:hAnsi="Arial" w:cs="Arial"/>
                <w:spacing w:val="-16"/>
                <w:w w:val="105"/>
                <w:sz w:val="16"/>
                <w:lang w:val="it-IT"/>
              </w:rPr>
              <w:t xml:space="preserve"> </w:t>
            </w:r>
            <w:r>
              <w:rPr>
                <w:rFonts w:ascii="Arial" w:hAnsi="Arial" w:cs="Arial"/>
                <w:spacing w:val="2"/>
                <w:w w:val="105"/>
                <w:sz w:val="16"/>
                <w:lang w:val="it-IT"/>
              </w:rPr>
              <w:t>(art.</w:t>
            </w:r>
            <w:r>
              <w:rPr>
                <w:rFonts w:ascii="Arial" w:hAnsi="Arial" w:cs="Arial"/>
                <w:spacing w:val="-14"/>
                <w:w w:val="105"/>
                <w:sz w:val="16"/>
                <w:lang w:val="it-IT"/>
              </w:rPr>
              <w:t xml:space="preserve"> </w:t>
            </w:r>
            <w:r>
              <w:rPr>
                <w:rFonts w:ascii="Arial" w:hAnsi="Arial" w:cs="Arial"/>
                <w:spacing w:val="4"/>
                <w:w w:val="105"/>
                <w:sz w:val="16"/>
                <w:lang w:val="it-IT"/>
              </w:rPr>
              <w:t>320</w:t>
            </w:r>
            <w:r>
              <w:rPr>
                <w:rFonts w:ascii="Arial" w:hAnsi="Arial" w:cs="Arial"/>
                <w:spacing w:val="-13"/>
                <w:w w:val="105"/>
                <w:sz w:val="16"/>
                <w:lang w:val="it-IT"/>
              </w:rPr>
              <w:t xml:space="preserve"> </w:t>
            </w:r>
            <w:r>
              <w:rPr>
                <w:rFonts w:ascii="Arial" w:hAnsi="Arial" w:cs="Arial"/>
                <w:spacing w:val="1"/>
                <w:w w:val="105"/>
                <w:sz w:val="16"/>
                <w:lang w:val="it-IT"/>
              </w:rPr>
              <w:t>c.p.);</w:t>
            </w:r>
          </w:p>
          <w:p w14:paraId="6F64C21F" w14:textId="77777777" w:rsidR="007F4CD5" w:rsidRDefault="007F4CD5">
            <w:pPr>
              <w:pStyle w:val="TableParagraph"/>
              <w:spacing w:line="276" w:lineRule="auto"/>
              <w:ind w:left="28" w:right="340" w:firstLine="283"/>
              <w:rPr>
                <w:rFonts w:ascii="Arial" w:eastAsia="Calibri" w:hAnsi="Arial" w:cs="Arial"/>
                <w:sz w:val="16"/>
                <w:szCs w:val="16"/>
                <w:lang w:val="it-IT"/>
              </w:rPr>
            </w:pPr>
            <w:r>
              <w:rPr>
                <w:rFonts w:ascii="Arial" w:hAnsi="Arial" w:cs="Arial"/>
                <w:spacing w:val="3"/>
                <w:w w:val="105"/>
                <w:sz w:val="16"/>
                <w:lang w:val="it-IT"/>
              </w:rPr>
              <w:t>Istigazione</w:t>
            </w:r>
            <w:r>
              <w:rPr>
                <w:rFonts w:ascii="Arial" w:hAnsi="Arial" w:cs="Arial"/>
                <w:spacing w:val="-18"/>
                <w:w w:val="105"/>
                <w:sz w:val="16"/>
                <w:lang w:val="it-IT"/>
              </w:rPr>
              <w:t xml:space="preserve"> </w:t>
            </w:r>
            <w:r>
              <w:rPr>
                <w:rFonts w:ascii="Arial" w:hAnsi="Arial" w:cs="Arial"/>
                <w:spacing w:val="6"/>
                <w:w w:val="105"/>
                <w:sz w:val="16"/>
                <w:lang w:val="it-IT"/>
              </w:rPr>
              <w:t>alla</w:t>
            </w:r>
            <w:r>
              <w:rPr>
                <w:rFonts w:ascii="Arial" w:hAnsi="Arial" w:cs="Arial"/>
                <w:spacing w:val="-17"/>
                <w:w w:val="105"/>
                <w:sz w:val="16"/>
                <w:lang w:val="it-IT"/>
              </w:rPr>
              <w:t xml:space="preserve"> </w:t>
            </w:r>
            <w:r>
              <w:rPr>
                <w:rFonts w:ascii="Arial" w:hAnsi="Arial" w:cs="Arial"/>
                <w:spacing w:val="2"/>
                <w:w w:val="105"/>
                <w:sz w:val="16"/>
                <w:lang w:val="it-IT"/>
              </w:rPr>
              <w:t>corruzione</w:t>
            </w:r>
            <w:r>
              <w:rPr>
                <w:rFonts w:ascii="Arial" w:hAnsi="Arial" w:cs="Arial"/>
                <w:spacing w:val="24"/>
                <w:w w:val="102"/>
                <w:sz w:val="16"/>
                <w:lang w:val="it-IT"/>
              </w:rPr>
              <w:t xml:space="preserve"> </w:t>
            </w:r>
            <w:r>
              <w:rPr>
                <w:rFonts w:ascii="Arial" w:hAnsi="Arial" w:cs="Arial"/>
                <w:spacing w:val="2"/>
                <w:w w:val="105"/>
                <w:sz w:val="16"/>
                <w:lang w:val="it-IT"/>
              </w:rPr>
              <w:t>(art.</w:t>
            </w:r>
            <w:r>
              <w:rPr>
                <w:rFonts w:ascii="Arial" w:hAnsi="Arial" w:cs="Arial"/>
                <w:spacing w:val="-14"/>
                <w:w w:val="105"/>
                <w:sz w:val="16"/>
                <w:lang w:val="it-IT"/>
              </w:rPr>
              <w:t xml:space="preserve"> </w:t>
            </w:r>
            <w:r>
              <w:rPr>
                <w:rFonts w:ascii="Arial" w:hAnsi="Arial" w:cs="Arial"/>
                <w:spacing w:val="4"/>
                <w:w w:val="105"/>
                <w:sz w:val="16"/>
                <w:lang w:val="it-IT"/>
              </w:rPr>
              <w:t>322</w:t>
            </w:r>
            <w:r>
              <w:rPr>
                <w:rFonts w:ascii="Arial" w:hAnsi="Arial" w:cs="Arial"/>
                <w:spacing w:val="-12"/>
                <w:w w:val="105"/>
                <w:sz w:val="16"/>
                <w:lang w:val="it-IT"/>
              </w:rPr>
              <w:t xml:space="preserve"> </w:t>
            </w:r>
            <w:r>
              <w:rPr>
                <w:rFonts w:ascii="Arial" w:hAnsi="Arial" w:cs="Arial"/>
                <w:spacing w:val="1"/>
                <w:w w:val="105"/>
                <w:sz w:val="16"/>
                <w:lang w:val="it-IT"/>
              </w:rPr>
              <w:t>c.p.);</w:t>
            </w:r>
          </w:p>
          <w:p w14:paraId="07781880" w14:textId="77777777" w:rsidR="007F4CD5" w:rsidRDefault="007F4CD5">
            <w:pPr>
              <w:pStyle w:val="TableParagraph"/>
              <w:spacing w:line="276" w:lineRule="auto"/>
              <w:ind w:left="28" w:right="207" w:firstLine="283"/>
              <w:rPr>
                <w:rFonts w:ascii="Arial" w:eastAsia="Calibri" w:hAnsi="Arial" w:cs="Arial"/>
                <w:sz w:val="16"/>
                <w:szCs w:val="16"/>
                <w:lang w:val="it-IT"/>
              </w:rPr>
            </w:pPr>
            <w:r>
              <w:rPr>
                <w:rFonts w:ascii="Arial" w:hAnsi="Arial" w:cs="Arial"/>
                <w:spacing w:val="4"/>
                <w:w w:val="105"/>
                <w:sz w:val="16"/>
                <w:lang w:val="it-IT"/>
              </w:rPr>
              <w:t>Concussione</w:t>
            </w:r>
            <w:r>
              <w:rPr>
                <w:rFonts w:ascii="Arial" w:hAnsi="Arial" w:cs="Arial"/>
                <w:spacing w:val="-14"/>
                <w:w w:val="105"/>
                <w:sz w:val="16"/>
                <w:lang w:val="it-IT"/>
              </w:rPr>
              <w:t xml:space="preserve"> </w:t>
            </w:r>
            <w:r>
              <w:rPr>
                <w:rFonts w:ascii="Arial" w:hAnsi="Arial" w:cs="Arial"/>
                <w:spacing w:val="2"/>
                <w:w w:val="105"/>
                <w:sz w:val="16"/>
                <w:lang w:val="it-IT"/>
              </w:rPr>
              <w:t>(art.</w:t>
            </w:r>
            <w:r>
              <w:rPr>
                <w:rFonts w:ascii="Arial" w:hAnsi="Arial" w:cs="Arial"/>
                <w:spacing w:val="-15"/>
                <w:w w:val="105"/>
                <w:sz w:val="16"/>
                <w:lang w:val="it-IT"/>
              </w:rPr>
              <w:t xml:space="preserve"> </w:t>
            </w:r>
            <w:r>
              <w:rPr>
                <w:rFonts w:ascii="Arial" w:hAnsi="Arial" w:cs="Arial"/>
                <w:spacing w:val="4"/>
                <w:w w:val="105"/>
                <w:sz w:val="16"/>
                <w:lang w:val="it-IT"/>
              </w:rPr>
              <w:t>317</w:t>
            </w:r>
            <w:r>
              <w:rPr>
                <w:rFonts w:ascii="Arial" w:hAnsi="Arial" w:cs="Arial"/>
                <w:spacing w:val="-15"/>
                <w:w w:val="105"/>
                <w:sz w:val="16"/>
                <w:lang w:val="it-IT"/>
              </w:rPr>
              <w:t xml:space="preserve"> </w:t>
            </w:r>
            <w:r>
              <w:rPr>
                <w:rFonts w:ascii="Arial" w:hAnsi="Arial" w:cs="Arial"/>
                <w:spacing w:val="1"/>
                <w:w w:val="105"/>
                <w:sz w:val="16"/>
                <w:lang w:val="it-IT"/>
              </w:rPr>
              <w:t>c.p.);</w:t>
            </w:r>
            <w:r>
              <w:rPr>
                <w:rFonts w:ascii="Arial" w:hAnsi="Arial" w:cs="Arial"/>
                <w:spacing w:val="26"/>
                <w:w w:val="102"/>
                <w:sz w:val="16"/>
                <w:lang w:val="it-IT"/>
              </w:rPr>
              <w:t xml:space="preserve"> </w:t>
            </w:r>
            <w:r>
              <w:rPr>
                <w:rFonts w:ascii="Arial" w:hAnsi="Arial" w:cs="Arial"/>
                <w:spacing w:val="3"/>
                <w:w w:val="105"/>
                <w:sz w:val="16"/>
                <w:lang w:val="it-IT"/>
              </w:rPr>
              <w:t>Indebita</w:t>
            </w:r>
            <w:r>
              <w:rPr>
                <w:rFonts w:ascii="Arial" w:hAnsi="Arial" w:cs="Arial"/>
                <w:spacing w:val="-8"/>
                <w:w w:val="105"/>
                <w:sz w:val="16"/>
                <w:lang w:val="it-IT"/>
              </w:rPr>
              <w:t xml:space="preserve"> </w:t>
            </w:r>
            <w:r>
              <w:rPr>
                <w:rFonts w:ascii="Arial" w:hAnsi="Arial" w:cs="Arial"/>
                <w:spacing w:val="2"/>
                <w:w w:val="105"/>
                <w:sz w:val="16"/>
                <w:lang w:val="it-IT"/>
              </w:rPr>
              <w:t>induzione</w:t>
            </w:r>
            <w:r>
              <w:rPr>
                <w:rFonts w:ascii="Arial" w:hAnsi="Arial" w:cs="Arial"/>
                <w:spacing w:val="-9"/>
                <w:w w:val="105"/>
                <w:sz w:val="16"/>
                <w:lang w:val="it-IT"/>
              </w:rPr>
              <w:t xml:space="preserve"> </w:t>
            </w:r>
            <w:r>
              <w:rPr>
                <w:rFonts w:ascii="Arial" w:hAnsi="Arial" w:cs="Arial"/>
                <w:w w:val="105"/>
                <w:sz w:val="16"/>
                <w:lang w:val="it-IT"/>
              </w:rPr>
              <w:t>a</w:t>
            </w:r>
            <w:r>
              <w:rPr>
                <w:rFonts w:ascii="Arial" w:hAnsi="Arial" w:cs="Arial"/>
                <w:spacing w:val="-7"/>
                <w:w w:val="105"/>
                <w:sz w:val="16"/>
                <w:lang w:val="it-IT"/>
              </w:rPr>
              <w:t xml:space="preserve"> </w:t>
            </w:r>
            <w:r>
              <w:rPr>
                <w:rFonts w:ascii="Arial" w:hAnsi="Arial" w:cs="Arial"/>
                <w:spacing w:val="3"/>
                <w:w w:val="105"/>
                <w:sz w:val="16"/>
                <w:lang w:val="it-IT"/>
              </w:rPr>
              <w:t>dare</w:t>
            </w:r>
            <w:r>
              <w:rPr>
                <w:rFonts w:ascii="Arial" w:hAnsi="Arial" w:cs="Arial"/>
                <w:spacing w:val="-9"/>
                <w:w w:val="105"/>
                <w:sz w:val="16"/>
                <w:lang w:val="it-IT"/>
              </w:rPr>
              <w:t xml:space="preserve"> </w:t>
            </w:r>
            <w:r>
              <w:rPr>
                <w:rFonts w:ascii="Arial" w:hAnsi="Arial" w:cs="Arial"/>
                <w:w w:val="105"/>
                <w:sz w:val="16"/>
                <w:lang w:val="it-IT"/>
              </w:rPr>
              <w:t>o</w:t>
            </w:r>
            <w:r>
              <w:rPr>
                <w:rFonts w:ascii="Arial" w:hAnsi="Arial" w:cs="Arial"/>
                <w:spacing w:val="26"/>
                <w:w w:val="103"/>
                <w:sz w:val="16"/>
                <w:lang w:val="it-IT"/>
              </w:rPr>
              <w:t xml:space="preserve"> </w:t>
            </w:r>
            <w:r>
              <w:rPr>
                <w:rFonts w:ascii="Arial" w:hAnsi="Arial" w:cs="Arial"/>
                <w:spacing w:val="3"/>
                <w:w w:val="105"/>
                <w:sz w:val="16"/>
                <w:lang w:val="it-IT"/>
              </w:rPr>
              <w:t>promettere</w:t>
            </w:r>
            <w:r>
              <w:rPr>
                <w:rFonts w:ascii="Arial" w:hAnsi="Arial" w:cs="Arial"/>
                <w:spacing w:val="-14"/>
                <w:w w:val="105"/>
                <w:sz w:val="16"/>
                <w:lang w:val="it-IT"/>
              </w:rPr>
              <w:t xml:space="preserve"> </w:t>
            </w:r>
            <w:r>
              <w:rPr>
                <w:rFonts w:ascii="Arial" w:hAnsi="Arial" w:cs="Arial"/>
                <w:spacing w:val="4"/>
                <w:w w:val="105"/>
                <w:sz w:val="16"/>
                <w:lang w:val="it-IT"/>
              </w:rPr>
              <w:t>utilità</w:t>
            </w:r>
            <w:r>
              <w:rPr>
                <w:rFonts w:ascii="Arial" w:hAnsi="Arial" w:cs="Arial"/>
                <w:spacing w:val="-12"/>
                <w:w w:val="105"/>
                <w:sz w:val="16"/>
                <w:lang w:val="it-IT"/>
              </w:rPr>
              <w:t xml:space="preserve"> </w:t>
            </w:r>
            <w:r>
              <w:rPr>
                <w:rFonts w:ascii="Arial" w:hAnsi="Arial" w:cs="Arial"/>
                <w:spacing w:val="2"/>
                <w:w w:val="105"/>
                <w:sz w:val="16"/>
                <w:lang w:val="it-IT"/>
              </w:rPr>
              <w:t>(art.</w:t>
            </w:r>
            <w:r>
              <w:rPr>
                <w:rFonts w:ascii="Arial" w:hAnsi="Arial" w:cs="Arial"/>
                <w:spacing w:val="-16"/>
                <w:w w:val="105"/>
                <w:sz w:val="16"/>
                <w:lang w:val="it-IT"/>
              </w:rPr>
              <w:t xml:space="preserve"> </w:t>
            </w:r>
            <w:r>
              <w:rPr>
                <w:rFonts w:ascii="Arial" w:hAnsi="Arial" w:cs="Arial"/>
                <w:spacing w:val="4"/>
                <w:w w:val="105"/>
                <w:sz w:val="16"/>
                <w:lang w:val="it-IT"/>
              </w:rPr>
              <w:t>319-</w:t>
            </w:r>
            <w:r>
              <w:rPr>
                <w:rFonts w:ascii="Arial" w:hAnsi="Arial" w:cs="Arial"/>
                <w:spacing w:val="22"/>
                <w:w w:val="103"/>
                <w:sz w:val="16"/>
                <w:lang w:val="it-IT"/>
              </w:rPr>
              <w:t xml:space="preserve"> </w:t>
            </w:r>
            <w:r>
              <w:rPr>
                <w:rFonts w:ascii="Arial" w:hAnsi="Arial" w:cs="Arial"/>
                <w:spacing w:val="4"/>
                <w:w w:val="105"/>
                <w:sz w:val="16"/>
                <w:lang w:val="it-IT"/>
              </w:rPr>
              <w:t>quater</w:t>
            </w:r>
            <w:r>
              <w:rPr>
                <w:rFonts w:ascii="Arial" w:hAnsi="Arial" w:cs="Arial"/>
                <w:spacing w:val="-23"/>
                <w:w w:val="105"/>
                <w:sz w:val="16"/>
                <w:lang w:val="it-IT"/>
              </w:rPr>
              <w:t xml:space="preserve"> </w:t>
            </w:r>
            <w:r>
              <w:rPr>
                <w:rFonts w:ascii="Arial" w:hAnsi="Arial" w:cs="Arial"/>
                <w:spacing w:val="1"/>
                <w:w w:val="105"/>
                <w:sz w:val="16"/>
                <w:lang w:val="it-IT"/>
              </w:rPr>
              <w:t>c.p.);</w:t>
            </w:r>
          </w:p>
          <w:p w14:paraId="25509615" w14:textId="77777777" w:rsidR="007F4CD5" w:rsidRDefault="007F4CD5">
            <w:pPr>
              <w:pStyle w:val="TableParagraph"/>
              <w:spacing w:line="276" w:lineRule="auto"/>
              <w:ind w:left="28" w:right="153" w:firstLine="283"/>
              <w:rPr>
                <w:rFonts w:ascii="Arial" w:eastAsia="Calibri" w:hAnsi="Arial" w:cs="Arial"/>
                <w:sz w:val="16"/>
                <w:szCs w:val="16"/>
                <w:lang w:val="it-IT"/>
              </w:rPr>
            </w:pPr>
            <w:r>
              <w:rPr>
                <w:rFonts w:ascii="Arial" w:hAnsi="Arial" w:cs="Arial"/>
                <w:spacing w:val="2"/>
                <w:w w:val="105"/>
                <w:sz w:val="16"/>
                <w:lang w:val="it-IT"/>
              </w:rPr>
              <w:t>Abuso</w:t>
            </w:r>
            <w:r>
              <w:rPr>
                <w:rFonts w:ascii="Arial" w:hAnsi="Arial" w:cs="Arial"/>
                <w:spacing w:val="-15"/>
                <w:w w:val="105"/>
                <w:sz w:val="16"/>
                <w:lang w:val="it-IT"/>
              </w:rPr>
              <w:t xml:space="preserve"> </w:t>
            </w:r>
            <w:r>
              <w:rPr>
                <w:rFonts w:ascii="Arial" w:hAnsi="Arial" w:cs="Arial"/>
                <w:w w:val="105"/>
                <w:sz w:val="16"/>
                <w:lang w:val="it-IT"/>
              </w:rPr>
              <w:t>d'ufficio</w:t>
            </w:r>
            <w:r>
              <w:rPr>
                <w:rFonts w:ascii="Arial" w:hAnsi="Arial" w:cs="Arial"/>
                <w:spacing w:val="-15"/>
                <w:w w:val="105"/>
                <w:sz w:val="16"/>
                <w:lang w:val="it-IT"/>
              </w:rPr>
              <w:t xml:space="preserve"> </w:t>
            </w:r>
            <w:r>
              <w:rPr>
                <w:rFonts w:ascii="Arial" w:hAnsi="Arial" w:cs="Arial"/>
                <w:spacing w:val="2"/>
                <w:w w:val="105"/>
                <w:sz w:val="16"/>
                <w:lang w:val="it-IT"/>
              </w:rPr>
              <w:t>(art.</w:t>
            </w:r>
            <w:r>
              <w:rPr>
                <w:rFonts w:ascii="Arial" w:hAnsi="Arial" w:cs="Arial"/>
                <w:spacing w:val="-15"/>
                <w:w w:val="105"/>
                <w:sz w:val="16"/>
                <w:lang w:val="it-IT"/>
              </w:rPr>
              <w:t xml:space="preserve"> </w:t>
            </w:r>
            <w:r>
              <w:rPr>
                <w:rFonts w:ascii="Arial" w:hAnsi="Arial" w:cs="Arial"/>
                <w:spacing w:val="4"/>
                <w:w w:val="105"/>
                <w:sz w:val="16"/>
                <w:lang w:val="it-IT"/>
              </w:rPr>
              <w:t>323</w:t>
            </w:r>
            <w:r>
              <w:rPr>
                <w:rFonts w:ascii="Arial" w:hAnsi="Arial" w:cs="Arial"/>
                <w:spacing w:val="-12"/>
                <w:w w:val="105"/>
                <w:sz w:val="16"/>
                <w:lang w:val="it-IT"/>
              </w:rPr>
              <w:t xml:space="preserve"> </w:t>
            </w:r>
            <w:r>
              <w:rPr>
                <w:rFonts w:ascii="Arial" w:hAnsi="Arial" w:cs="Arial"/>
                <w:spacing w:val="1"/>
                <w:w w:val="105"/>
                <w:sz w:val="16"/>
                <w:lang w:val="it-IT"/>
              </w:rPr>
              <w:t>c.p.);</w:t>
            </w:r>
            <w:r>
              <w:rPr>
                <w:rFonts w:ascii="Arial" w:hAnsi="Arial" w:cs="Arial"/>
                <w:spacing w:val="30"/>
                <w:w w:val="102"/>
                <w:sz w:val="16"/>
                <w:lang w:val="it-IT"/>
              </w:rPr>
              <w:t xml:space="preserve"> </w:t>
            </w:r>
            <w:r>
              <w:rPr>
                <w:rFonts w:ascii="Arial" w:hAnsi="Arial" w:cs="Arial"/>
                <w:spacing w:val="2"/>
                <w:w w:val="105"/>
                <w:sz w:val="16"/>
                <w:lang w:val="it-IT"/>
              </w:rPr>
              <w:t>Rifiuto</w:t>
            </w:r>
            <w:r>
              <w:rPr>
                <w:rFonts w:ascii="Arial" w:hAnsi="Arial" w:cs="Arial"/>
                <w:spacing w:val="-15"/>
                <w:w w:val="105"/>
                <w:sz w:val="16"/>
                <w:lang w:val="it-IT"/>
              </w:rPr>
              <w:t xml:space="preserve"> </w:t>
            </w:r>
            <w:r>
              <w:rPr>
                <w:rFonts w:ascii="Arial" w:hAnsi="Arial" w:cs="Arial"/>
                <w:spacing w:val="1"/>
                <w:w w:val="105"/>
                <w:sz w:val="16"/>
                <w:lang w:val="it-IT"/>
              </w:rPr>
              <w:t>di</w:t>
            </w:r>
            <w:r>
              <w:rPr>
                <w:rFonts w:ascii="Arial" w:hAnsi="Arial" w:cs="Arial"/>
                <w:spacing w:val="-11"/>
                <w:w w:val="105"/>
                <w:sz w:val="16"/>
                <w:lang w:val="it-IT"/>
              </w:rPr>
              <w:t xml:space="preserve"> </w:t>
            </w:r>
            <w:r>
              <w:rPr>
                <w:rFonts w:ascii="Arial" w:hAnsi="Arial" w:cs="Arial"/>
                <w:spacing w:val="4"/>
                <w:w w:val="105"/>
                <w:sz w:val="16"/>
                <w:lang w:val="it-IT"/>
              </w:rPr>
              <w:t>atti</w:t>
            </w:r>
            <w:r>
              <w:rPr>
                <w:rFonts w:ascii="Arial" w:hAnsi="Arial" w:cs="Arial"/>
                <w:spacing w:val="-11"/>
                <w:w w:val="105"/>
                <w:sz w:val="16"/>
                <w:lang w:val="it-IT"/>
              </w:rPr>
              <w:t xml:space="preserve"> </w:t>
            </w:r>
            <w:r>
              <w:rPr>
                <w:rFonts w:ascii="Arial" w:hAnsi="Arial" w:cs="Arial"/>
                <w:w w:val="105"/>
                <w:sz w:val="16"/>
                <w:lang w:val="it-IT"/>
              </w:rPr>
              <w:t>d'ufficio.</w:t>
            </w:r>
          </w:p>
          <w:p w14:paraId="1F9A6438" w14:textId="77777777" w:rsidR="007F4CD5" w:rsidRDefault="007F4CD5">
            <w:pPr>
              <w:pStyle w:val="TableParagraph"/>
              <w:ind w:left="28" w:firstLine="283"/>
              <w:rPr>
                <w:rFonts w:ascii="Arial" w:hAnsi="Arial" w:cs="Arial"/>
                <w:spacing w:val="1"/>
                <w:w w:val="105"/>
                <w:sz w:val="16"/>
                <w:lang w:val="it-IT"/>
              </w:rPr>
            </w:pPr>
            <w:r>
              <w:rPr>
                <w:rFonts w:ascii="Arial" w:hAnsi="Arial" w:cs="Arial"/>
                <w:spacing w:val="4"/>
                <w:w w:val="105"/>
                <w:sz w:val="16"/>
                <w:lang w:val="it-IT"/>
              </w:rPr>
              <w:t>Omissione</w:t>
            </w:r>
            <w:r>
              <w:rPr>
                <w:rFonts w:ascii="Arial" w:hAnsi="Arial" w:cs="Arial"/>
                <w:spacing w:val="-12"/>
                <w:w w:val="105"/>
                <w:sz w:val="16"/>
                <w:lang w:val="it-IT"/>
              </w:rPr>
              <w:t xml:space="preserve"> </w:t>
            </w:r>
            <w:r>
              <w:rPr>
                <w:rFonts w:ascii="Arial" w:hAnsi="Arial" w:cs="Arial"/>
                <w:spacing w:val="2"/>
                <w:w w:val="105"/>
                <w:sz w:val="16"/>
                <w:lang w:val="it-IT"/>
              </w:rPr>
              <w:t>(art.</w:t>
            </w:r>
            <w:r>
              <w:rPr>
                <w:rFonts w:ascii="Arial" w:hAnsi="Arial" w:cs="Arial"/>
                <w:spacing w:val="-15"/>
                <w:w w:val="105"/>
                <w:sz w:val="16"/>
                <w:lang w:val="it-IT"/>
              </w:rPr>
              <w:t xml:space="preserve"> </w:t>
            </w:r>
            <w:r>
              <w:rPr>
                <w:rFonts w:ascii="Arial" w:hAnsi="Arial" w:cs="Arial"/>
                <w:spacing w:val="4"/>
                <w:w w:val="105"/>
                <w:sz w:val="16"/>
                <w:lang w:val="it-IT"/>
              </w:rPr>
              <w:t>328</w:t>
            </w:r>
            <w:r>
              <w:rPr>
                <w:rFonts w:ascii="Arial" w:hAnsi="Arial" w:cs="Arial"/>
                <w:spacing w:val="-14"/>
                <w:w w:val="105"/>
                <w:sz w:val="16"/>
                <w:lang w:val="it-IT"/>
              </w:rPr>
              <w:t xml:space="preserve"> </w:t>
            </w:r>
            <w:r>
              <w:rPr>
                <w:rFonts w:ascii="Arial" w:hAnsi="Arial" w:cs="Arial"/>
                <w:spacing w:val="1"/>
                <w:w w:val="105"/>
                <w:sz w:val="16"/>
                <w:lang w:val="it-IT"/>
              </w:rPr>
              <w:t>c.p.).</w:t>
            </w:r>
          </w:p>
          <w:p w14:paraId="010381DA" w14:textId="77777777" w:rsidR="007F4CD5" w:rsidRDefault="007F4CD5">
            <w:pPr>
              <w:pStyle w:val="TableParagraph"/>
              <w:ind w:left="28" w:firstLine="283"/>
              <w:rPr>
                <w:rFonts w:ascii="Arial" w:hAnsi="Arial" w:cs="Arial"/>
                <w:spacing w:val="1"/>
                <w:w w:val="105"/>
                <w:sz w:val="16"/>
                <w:lang w:val="it-IT"/>
              </w:rPr>
            </w:pPr>
          </w:p>
          <w:p w14:paraId="7E9942F0" w14:textId="77777777" w:rsidR="007F4CD5" w:rsidRDefault="007F4CD5">
            <w:pPr>
              <w:pStyle w:val="TableParagraph"/>
              <w:spacing w:before="19" w:line="264" w:lineRule="auto"/>
              <w:ind w:left="174" w:right="251" w:firstLine="283"/>
              <w:rPr>
                <w:rFonts w:ascii="Arial" w:hAnsi="Arial" w:cs="Arial"/>
                <w:color w:val="00B050"/>
                <w:sz w:val="15"/>
                <w:lang w:val="it-IT"/>
              </w:rPr>
            </w:pPr>
            <w:r>
              <w:rPr>
                <w:rFonts w:ascii="Arial" w:hAnsi="Arial" w:cs="Arial"/>
                <w:color w:val="00B050"/>
                <w:sz w:val="15"/>
                <w:lang w:val="it-IT"/>
              </w:rPr>
              <w:t>ABUSO NELL’ESERCIZIO DEL POTERE DAL CONSIGLIO, VIOLAZIONE DELLA NORMATIVA IN TEMA DI ACCREDITAMENTO</w:t>
            </w:r>
          </w:p>
          <w:p w14:paraId="58A9DA9D" w14:textId="77777777" w:rsidR="007F4CD5" w:rsidRDefault="007F4CD5">
            <w:pPr>
              <w:pStyle w:val="TableParagraph"/>
              <w:spacing w:before="19" w:line="264" w:lineRule="auto"/>
              <w:ind w:left="174" w:right="251" w:firstLine="283"/>
              <w:rPr>
                <w:rFonts w:ascii="Arial" w:hAnsi="Arial" w:cs="Arial"/>
                <w:color w:val="00B050"/>
                <w:sz w:val="15"/>
                <w:lang w:val="it-IT"/>
              </w:rPr>
            </w:pPr>
          </w:p>
          <w:p w14:paraId="07348DEF" w14:textId="77777777" w:rsidR="007F4CD5" w:rsidRDefault="007F4CD5">
            <w:pPr>
              <w:pStyle w:val="TableParagraph"/>
              <w:spacing w:before="19" w:line="264" w:lineRule="auto"/>
              <w:ind w:left="174" w:right="251" w:firstLine="283"/>
              <w:rPr>
                <w:rFonts w:ascii="Arial" w:hAnsi="Arial" w:cs="Arial"/>
                <w:color w:val="00B050"/>
                <w:sz w:val="15"/>
                <w:lang w:val="it-IT"/>
              </w:rPr>
            </w:pPr>
            <w:r>
              <w:rPr>
                <w:rFonts w:ascii="Arial" w:hAnsi="Arial" w:cs="Arial"/>
                <w:color w:val="00B050"/>
                <w:sz w:val="15"/>
                <w:lang w:val="it-IT"/>
              </w:rPr>
              <w:t>GRADO DI RISCHIO COMPLESSIVO: BASSO</w:t>
            </w:r>
          </w:p>
          <w:p w14:paraId="0635B596" w14:textId="77777777" w:rsidR="007F4CD5" w:rsidRDefault="007F4CD5">
            <w:pPr>
              <w:pStyle w:val="TableParagraph"/>
              <w:ind w:left="28" w:firstLine="283"/>
              <w:rPr>
                <w:rFonts w:ascii="Arial" w:eastAsia="Calibri" w:hAnsi="Arial" w:cs="Arial"/>
                <w:sz w:val="16"/>
                <w:szCs w:val="16"/>
              </w:rPr>
            </w:pPr>
          </w:p>
        </w:tc>
        <w:tc>
          <w:tcPr>
            <w:tcW w:w="1861" w:type="dxa"/>
            <w:vMerge w:val="restart"/>
            <w:tcBorders>
              <w:top w:val="single" w:sz="12" w:space="0" w:color="000000"/>
              <w:left w:val="single" w:sz="6" w:space="0" w:color="000000"/>
              <w:right w:val="single" w:sz="6" w:space="0" w:color="000000"/>
            </w:tcBorders>
            <w:shd w:val="clear" w:color="auto" w:fill="auto"/>
          </w:tcPr>
          <w:p w14:paraId="5583F1F7" w14:textId="77777777" w:rsidR="007F4CD5" w:rsidRDefault="007F4CD5">
            <w:pPr>
              <w:pStyle w:val="TableParagraph"/>
              <w:spacing w:before="29" w:line="276" w:lineRule="auto"/>
              <w:ind w:left="28" w:right="34" w:firstLine="283"/>
              <w:jc w:val="center"/>
              <w:rPr>
                <w:rFonts w:ascii="Arial" w:hAnsi="Arial" w:cs="Arial"/>
                <w:spacing w:val="-12"/>
                <w:w w:val="105"/>
                <w:sz w:val="16"/>
                <w:lang w:val="it-IT"/>
              </w:rPr>
            </w:pPr>
            <w:r>
              <w:rPr>
                <w:rFonts w:ascii="Arial" w:hAnsi="Arial" w:cs="Arial"/>
                <w:spacing w:val="-12"/>
                <w:w w:val="105"/>
                <w:sz w:val="16"/>
                <w:lang w:val="it-IT"/>
              </w:rPr>
              <w:t>Possibili eventi rischiosi:</w:t>
            </w:r>
          </w:p>
          <w:p w14:paraId="41E66C98" w14:textId="77777777" w:rsidR="007F4CD5" w:rsidRDefault="007F4CD5">
            <w:pPr>
              <w:pStyle w:val="TableParagraph"/>
              <w:spacing w:before="29" w:line="276" w:lineRule="auto"/>
              <w:ind w:left="28" w:right="34" w:firstLine="283"/>
              <w:jc w:val="center"/>
              <w:rPr>
                <w:rFonts w:ascii="Arial" w:hAnsi="Arial" w:cs="Arial"/>
                <w:spacing w:val="-12"/>
                <w:w w:val="105"/>
                <w:sz w:val="16"/>
                <w:lang w:val="it-IT"/>
              </w:rPr>
            </w:pPr>
            <w:r>
              <w:rPr>
                <w:rFonts w:ascii="Arial" w:hAnsi="Arial" w:cs="Arial"/>
                <w:spacing w:val="-12"/>
                <w:w w:val="105"/>
                <w:sz w:val="16"/>
                <w:lang w:val="it-IT"/>
              </w:rPr>
              <w:t>• alterazioni documentali volte a favorire l’accreditamento di determinati soggetti;</w:t>
            </w:r>
          </w:p>
          <w:p w14:paraId="3FE0D138" w14:textId="77777777" w:rsidR="007F4CD5" w:rsidRDefault="007F4CD5">
            <w:pPr>
              <w:pStyle w:val="TableParagraph"/>
              <w:spacing w:before="29" w:line="276" w:lineRule="auto"/>
              <w:ind w:left="28" w:right="34" w:firstLine="283"/>
              <w:jc w:val="center"/>
              <w:rPr>
                <w:rFonts w:ascii="Arial" w:hAnsi="Arial" w:cs="Arial"/>
                <w:spacing w:val="-12"/>
                <w:w w:val="105"/>
                <w:sz w:val="16"/>
                <w:lang w:val="it-IT"/>
              </w:rPr>
            </w:pPr>
            <w:r>
              <w:rPr>
                <w:rFonts w:ascii="Arial" w:hAnsi="Arial" w:cs="Arial"/>
                <w:spacing w:val="-12"/>
                <w:w w:val="105"/>
                <w:sz w:val="16"/>
                <w:lang w:val="it-IT"/>
              </w:rPr>
              <w:t>• mancata valutazione di richieste di accreditamento, per carenza o inadeguatezza di controlli e mancato rispetto dei regolamenti interni;</w:t>
            </w:r>
          </w:p>
          <w:p w14:paraId="2EC72E8E" w14:textId="77777777" w:rsidR="007F4CD5" w:rsidRDefault="007F4CD5">
            <w:pPr>
              <w:pStyle w:val="TableParagraph"/>
              <w:spacing w:before="29" w:line="276" w:lineRule="auto"/>
              <w:ind w:left="28" w:right="34" w:firstLine="283"/>
              <w:jc w:val="center"/>
              <w:rPr>
                <w:rFonts w:ascii="Arial" w:hAnsi="Arial" w:cs="Arial"/>
                <w:spacing w:val="-12"/>
                <w:w w:val="105"/>
                <w:sz w:val="16"/>
                <w:lang w:val="it-IT"/>
              </w:rPr>
            </w:pPr>
            <w:r>
              <w:rPr>
                <w:rFonts w:ascii="Arial" w:hAnsi="Arial" w:cs="Arial"/>
                <w:spacing w:val="-12"/>
                <w:w w:val="105"/>
                <w:sz w:val="16"/>
                <w:lang w:val="it-IT"/>
              </w:rPr>
              <w:t>• mancata o impropria attribuzione di crediti formativi professionali agli iscritti;</w:t>
            </w:r>
          </w:p>
          <w:p w14:paraId="2A51D5EE" w14:textId="77777777" w:rsidR="007F4CD5" w:rsidRDefault="007F4CD5">
            <w:pPr>
              <w:pStyle w:val="TableParagraph"/>
              <w:spacing w:before="29" w:line="276" w:lineRule="auto"/>
              <w:ind w:left="28" w:right="34" w:firstLine="283"/>
              <w:jc w:val="center"/>
              <w:rPr>
                <w:rFonts w:ascii="Arial" w:hAnsi="Arial" w:cs="Arial"/>
                <w:spacing w:val="-12"/>
                <w:w w:val="105"/>
                <w:sz w:val="16"/>
                <w:lang w:val="it-IT"/>
              </w:rPr>
            </w:pPr>
            <w:r>
              <w:rPr>
                <w:rFonts w:ascii="Arial" w:hAnsi="Arial" w:cs="Arial"/>
                <w:spacing w:val="-12"/>
                <w:w w:val="105"/>
                <w:sz w:val="16"/>
                <w:lang w:val="it-IT"/>
              </w:rPr>
              <w:t>• mancata o inefficiente vigilanza sugli “enti terzi” autorizzati all’erogazione della formazione.</w:t>
            </w:r>
          </w:p>
          <w:p w14:paraId="2088C4DC" w14:textId="77777777" w:rsidR="007F4CD5" w:rsidRDefault="007F4CD5">
            <w:pPr>
              <w:pStyle w:val="TableParagraph"/>
              <w:spacing w:before="29" w:line="276" w:lineRule="auto"/>
              <w:ind w:left="28" w:right="34" w:firstLine="283"/>
              <w:jc w:val="center"/>
              <w:rPr>
                <w:rFonts w:ascii="Arial" w:hAnsi="Arial" w:cs="Arial"/>
                <w:spacing w:val="-12"/>
                <w:w w:val="105"/>
                <w:sz w:val="16"/>
                <w:lang w:val="it-IT"/>
              </w:rPr>
            </w:pPr>
            <w:r>
              <w:rPr>
                <w:rFonts w:ascii="Arial" w:hAnsi="Arial" w:cs="Arial"/>
                <w:spacing w:val="-12"/>
                <w:w w:val="105"/>
                <w:sz w:val="16"/>
                <w:lang w:val="it-IT"/>
              </w:rPr>
              <w:t>• inefficiente organizzazione e svolgimento delle attività formative da parte del Consiglio</w:t>
            </w:r>
          </w:p>
          <w:p w14:paraId="39F4E4A5" w14:textId="77777777" w:rsidR="007F4CD5" w:rsidRDefault="007F4CD5">
            <w:pPr>
              <w:pStyle w:val="TableParagraph"/>
              <w:spacing w:before="30" w:line="276" w:lineRule="auto"/>
              <w:ind w:left="28" w:right="124" w:firstLine="283"/>
              <w:jc w:val="center"/>
              <w:rPr>
                <w:rFonts w:ascii="Arial" w:eastAsia="Calibri" w:hAnsi="Arial" w:cs="Arial"/>
                <w:sz w:val="16"/>
                <w:szCs w:val="16"/>
                <w:lang w:val="it-IT"/>
              </w:rPr>
            </w:pPr>
            <w:r>
              <w:rPr>
                <w:rFonts w:ascii="Arial" w:hAnsi="Arial" w:cs="Arial"/>
                <w:spacing w:val="-12"/>
                <w:w w:val="105"/>
                <w:sz w:val="16"/>
                <w:lang w:val="it-IT"/>
              </w:rPr>
              <w:t>Nazionale e/o degli Ordini e Collegi territoriali;</w:t>
            </w:r>
          </w:p>
        </w:tc>
        <w:tc>
          <w:tcPr>
            <w:tcW w:w="1634" w:type="dxa"/>
            <w:gridSpan w:val="2"/>
            <w:vMerge w:val="restart"/>
            <w:tcBorders>
              <w:top w:val="single" w:sz="12" w:space="0" w:color="000000"/>
              <w:left w:val="single" w:sz="6" w:space="0" w:color="000000"/>
              <w:right w:val="single" w:sz="6" w:space="0" w:color="000000"/>
            </w:tcBorders>
            <w:shd w:val="clear" w:color="auto" w:fill="auto"/>
          </w:tcPr>
          <w:p w14:paraId="02F454AE" w14:textId="77777777" w:rsidR="007F4CD5" w:rsidRDefault="007F4CD5">
            <w:pPr>
              <w:pStyle w:val="TableParagraph"/>
              <w:rPr>
                <w:rFonts w:ascii="Arial" w:eastAsia="Times New Roman" w:hAnsi="Arial" w:cs="Arial"/>
                <w:sz w:val="16"/>
                <w:szCs w:val="16"/>
                <w:lang w:val="it-IT"/>
              </w:rPr>
            </w:pPr>
          </w:p>
          <w:p w14:paraId="7261364E" w14:textId="77777777" w:rsidR="007F4CD5" w:rsidRDefault="007F4CD5">
            <w:pPr>
              <w:pStyle w:val="TableParagraph"/>
              <w:rPr>
                <w:rFonts w:ascii="Arial" w:eastAsia="Times New Roman" w:hAnsi="Arial" w:cs="Arial"/>
                <w:sz w:val="16"/>
                <w:szCs w:val="16"/>
                <w:lang w:val="it-IT"/>
              </w:rPr>
            </w:pPr>
          </w:p>
          <w:p w14:paraId="166D36CB" w14:textId="77777777" w:rsidR="007F4CD5" w:rsidRDefault="007F4CD5">
            <w:pPr>
              <w:pStyle w:val="TableParagraph"/>
              <w:spacing w:before="8"/>
              <w:rPr>
                <w:rFonts w:ascii="Arial" w:eastAsia="Times New Roman" w:hAnsi="Arial" w:cs="Arial"/>
                <w:sz w:val="23"/>
                <w:szCs w:val="23"/>
                <w:lang w:val="it-IT"/>
              </w:rPr>
            </w:pPr>
          </w:p>
          <w:p w14:paraId="76DBB5E0" w14:textId="77777777" w:rsidR="007F4CD5" w:rsidRDefault="007F4CD5">
            <w:pPr>
              <w:pStyle w:val="TableParagraph"/>
              <w:spacing w:line="276" w:lineRule="auto"/>
              <w:ind w:left="28" w:right="281" w:firstLine="283"/>
              <w:jc w:val="center"/>
              <w:rPr>
                <w:rFonts w:ascii="Arial" w:eastAsia="Calibri" w:hAnsi="Arial" w:cs="Arial"/>
                <w:sz w:val="16"/>
                <w:szCs w:val="16"/>
                <w:lang w:val="it-IT"/>
              </w:rPr>
            </w:pPr>
            <w:r>
              <w:rPr>
                <w:rFonts w:ascii="Arial" w:hAnsi="Arial" w:cs="Arial"/>
                <w:spacing w:val="2"/>
                <w:sz w:val="16"/>
                <w:lang w:val="it-IT"/>
              </w:rPr>
              <w:t>Assegnazione</w:t>
            </w:r>
            <w:r>
              <w:rPr>
                <w:rFonts w:ascii="Arial" w:hAnsi="Arial" w:cs="Arial"/>
                <w:sz w:val="16"/>
                <w:lang w:val="it-IT"/>
              </w:rPr>
              <w:t xml:space="preserve"> </w:t>
            </w:r>
            <w:r>
              <w:rPr>
                <w:rFonts w:ascii="Arial" w:hAnsi="Arial" w:cs="Arial"/>
                <w:spacing w:val="13"/>
                <w:sz w:val="16"/>
                <w:lang w:val="it-IT"/>
              </w:rPr>
              <w:t xml:space="preserve"> </w:t>
            </w:r>
            <w:r>
              <w:rPr>
                <w:rFonts w:ascii="Arial" w:hAnsi="Arial" w:cs="Arial"/>
                <w:spacing w:val="3"/>
                <w:sz w:val="16"/>
                <w:lang w:val="it-IT"/>
              </w:rPr>
              <w:t>della</w:t>
            </w:r>
            <w:r>
              <w:rPr>
                <w:rFonts w:ascii="Arial" w:hAnsi="Arial" w:cs="Arial"/>
                <w:spacing w:val="25"/>
                <w:w w:val="103"/>
                <w:sz w:val="16"/>
                <w:lang w:val="it-IT"/>
              </w:rPr>
              <w:t xml:space="preserve"> </w:t>
            </w:r>
            <w:r>
              <w:rPr>
                <w:rFonts w:ascii="Arial" w:hAnsi="Arial" w:cs="Arial"/>
                <w:spacing w:val="4"/>
                <w:w w:val="105"/>
                <w:sz w:val="16"/>
                <w:lang w:val="it-IT"/>
              </w:rPr>
              <w:t>pratica</w:t>
            </w:r>
            <w:r>
              <w:rPr>
                <w:rFonts w:ascii="Arial" w:hAnsi="Arial" w:cs="Arial"/>
                <w:spacing w:val="-10"/>
                <w:w w:val="105"/>
                <w:sz w:val="16"/>
                <w:lang w:val="it-IT"/>
              </w:rPr>
              <w:t xml:space="preserve"> </w:t>
            </w:r>
            <w:r>
              <w:rPr>
                <w:rFonts w:ascii="Arial" w:hAnsi="Arial" w:cs="Arial"/>
                <w:spacing w:val="5"/>
                <w:w w:val="105"/>
                <w:sz w:val="16"/>
                <w:lang w:val="it-IT"/>
              </w:rPr>
              <w:t>alla CAL, previa istruttoria del personale dipendente;</w:t>
            </w:r>
          </w:p>
          <w:p w14:paraId="65DD520D" w14:textId="77777777" w:rsidR="007F4CD5" w:rsidRDefault="007F4CD5">
            <w:pPr>
              <w:pStyle w:val="TableParagraph"/>
              <w:spacing w:before="30" w:line="276" w:lineRule="auto"/>
              <w:ind w:left="28" w:right="213" w:firstLine="283"/>
              <w:jc w:val="center"/>
              <w:rPr>
                <w:rFonts w:ascii="Arial" w:hAnsi="Arial" w:cs="Arial"/>
                <w:spacing w:val="4"/>
                <w:w w:val="105"/>
                <w:sz w:val="16"/>
                <w:lang w:val="it-IT"/>
              </w:rPr>
            </w:pPr>
          </w:p>
          <w:p w14:paraId="76A1AA57" w14:textId="77777777" w:rsidR="007F4CD5" w:rsidRDefault="007F4CD5">
            <w:pPr>
              <w:pStyle w:val="TableParagraph"/>
              <w:spacing w:before="30" w:line="276" w:lineRule="auto"/>
              <w:ind w:left="28" w:right="213" w:firstLine="283"/>
              <w:jc w:val="center"/>
              <w:rPr>
                <w:rFonts w:ascii="Arial" w:hAnsi="Arial" w:cs="Arial"/>
                <w:spacing w:val="4"/>
                <w:w w:val="105"/>
                <w:sz w:val="16"/>
                <w:lang w:val="it-IT"/>
              </w:rPr>
            </w:pPr>
            <w:r>
              <w:rPr>
                <w:rFonts w:ascii="Arial" w:hAnsi="Arial" w:cs="Arial"/>
                <w:spacing w:val="4"/>
                <w:w w:val="105"/>
                <w:sz w:val="16"/>
                <w:lang w:val="it-IT"/>
              </w:rPr>
              <w:t>Sistema</w:t>
            </w:r>
            <w:r>
              <w:rPr>
                <w:rFonts w:ascii="Arial" w:hAnsi="Arial" w:cs="Arial"/>
                <w:spacing w:val="-12"/>
                <w:w w:val="105"/>
                <w:sz w:val="16"/>
                <w:lang w:val="it-IT"/>
              </w:rPr>
              <w:t xml:space="preserve"> </w:t>
            </w:r>
            <w:r>
              <w:rPr>
                <w:rFonts w:ascii="Arial" w:hAnsi="Arial" w:cs="Arial"/>
                <w:spacing w:val="1"/>
                <w:w w:val="105"/>
                <w:sz w:val="16"/>
                <w:lang w:val="it-IT"/>
              </w:rPr>
              <w:t>di</w:t>
            </w:r>
            <w:r>
              <w:rPr>
                <w:rFonts w:ascii="Arial" w:hAnsi="Arial" w:cs="Arial"/>
                <w:spacing w:val="-14"/>
                <w:w w:val="105"/>
                <w:sz w:val="16"/>
                <w:lang w:val="it-IT"/>
              </w:rPr>
              <w:t xml:space="preserve"> </w:t>
            </w:r>
            <w:r>
              <w:rPr>
                <w:rFonts w:ascii="Arial" w:hAnsi="Arial" w:cs="Arial"/>
                <w:spacing w:val="3"/>
                <w:w w:val="105"/>
                <w:sz w:val="16"/>
                <w:lang w:val="it-IT"/>
              </w:rPr>
              <w:t>controllo</w:t>
            </w:r>
            <w:r>
              <w:rPr>
                <w:rFonts w:ascii="Arial" w:hAnsi="Arial" w:cs="Arial"/>
                <w:spacing w:val="28"/>
                <w:w w:val="103"/>
                <w:sz w:val="16"/>
                <w:lang w:val="it-IT"/>
              </w:rPr>
              <w:t xml:space="preserve"> CAL</w:t>
            </w:r>
          </w:p>
          <w:p w14:paraId="3310C1D8" w14:textId="77777777" w:rsidR="007F4CD5" w:rsidRDefault="007F4CD5">
            <w:pPr>
              <w:pStyle w:val="TableParagraph"/>
              <w:spacing w:before="30"/>
              <w:ind w:left="28" w:firstLine="283"/>
              <w:rPr>
                <w:rFonts w:ascii="Arial" w:eastAsia="Calibri" w:hAnsi="Arial" w:cs="Arial"/>
                <w:sz w:val="16"/>
                <w:szCs w:val="16"/>
              </w:rPr>
            </w:pPr>
          </w:p>
        </w:tc>
        <w:tc>
          <w:tcPr>
            <w:tcW w:w="2976" w:type="dxa"/>
            <w:vMerge w:val="restart"/>
            <w:tcBorders>
              <w:top w:val="single" w:sz="12" w:space="0" w:color="000000"/>
              <w:left w:val="single" w:sz="6" w:space="0" w:color="000000"/>
              <w:right w:val="single" w:sz="6" w:space="0" w:color="000000"/>
            </w:tcBorders>
            <w:shd w:val="clear" w:color="auto" w:fill="auto"/>
          </w:tcPr>
          <w:p w14:paraId="24E94739" w14:textId="6EFE9C17" w:rsidR="007F4CD5" w:rsidRDefault="007F4CD5">
            <w:pPr>
              <w:pStyle w:val="TableParagraph"/>
              <w:spacing w:before="135"/>
              <w:rPr>
                <w:rFonts w:ascii="Arial" w:eastAsia="Times New Roman" w:hAnsi="Arial" w:cs="Arial"/>
                <w:sz w:val="16"/>
                <w:szCs w:val="16"/>
                <w:lang w:val="it-IT"/>
              </w:rPr>
            </w:pPr>
            <w:r>
              <w:rPr>
                <w:rFonts w:ascii="Arial" w:eastAsia="Times New Roman" w:hAnsi="Arial" w:cs="Arial"/>
                <w:sz w:val="16"/>
                <w:szCs w:val="16"/>
                <w:lang w:val="it-IT"/>
              </w:rPr>
              <w:t xml:space="preserve">• controlli a campione sull’attribuzione dei crediti ai professionisti, successivi allo svolgimento di un evento formativo, con verifiche periodiche sulla posizione complessiva relativa ai crediti formativi degli iscritti (vedi analisi crediti a fine di ogni anno); </w:t>
            </w:r>
          </w:p>
          <w:p w14:paraId="245E21B0" w14:textId="38B71604" w:rsidR="007F4CD5" w:rsidRDefault="007F4CD5">
            <w:pPr>
              <w:pStyle w:val="TableParagraph"/>
              <w:spacing w:before="135"/>
              <w:rPr>
                <w:rFonts w:ascii="Arial" w:eastAsia="Times New Roman" w:hAnsi="Arial" w:cs="Arial"/>
                <w:sz w:val="16"/>
                <w:szCs w:val="16"/>
                <w:lang w:val="it-IT"/>
              </w:rPr>
            </w:pPr>
            <w:r>
              <w:rPr>
                <w:rFonts w:ascii="Arial" w:eastAsia="Times New Roman" w:hAnsi="Arial" w:cs="Arial"/>
                <w:sz w:val="16"/>
                <w:szCs w:val="16"/>
                <w:lang w:val="it-IT"/>
              </w:rPr>
              <w:t xml:space="preserve">• introduzione di adeguate misure di pubblicità e trasparenza legate agli eventi formativi, preferibilmente mediante pubblicazione nel sito istituzionale dell’Ordine dell’evento; </w:t>
            </w:r>
          </w:p>
          <w:p w14:paraId="4A3F1775" w14:textId="77777777" w:rsidR="007F4CD5" w:rsidRDefault="007F4CD5">
            <w:pPr>
              <w:pStyle w:val="TableParagraph"/>
              <w:spacing w:before="135"/>
              <w:rPr>
                <w:rFonts w:ascii="Arial" w:eastAsia="Times New Roman" w:hAnsi="Arial" w:cs="Arial"/>
                <w:sz w:val="16"/>
                <w:szCs w:val="16"/>
                <w:lang w:val="it-IT"/>
              </w:rPr>
            </w:pPr>
            <w:r>
              <w:rPr>
                <w:rFonts w:ascii="Arial" w:eastAsia="Times New Roman" w:hAnsi="Arial" w:cs="Arial"/>
                <w:sz w:val="16"/>
                <w:szCs w:val="16"/>
                <w:lang w:val="it-IT"/>
              </w:rPr>
              <w:t xml:space="preserve">• rotazione dei soggetti formatori compatibilmente con l’offerta sul territorio; </w:t>
            </w:r>
          </w:p>
          <w:p w14:paraId="7173B805" w14:textId="77777777" w:rsidR="007F4CD5" w:rsidRDefault="007F4CD5">
            <w:pPr>
              <w:pStyle w:val="TableParagraph"/>
              <w:spacing w:before="135"/>
              <w:rPr>
                <w:rFonts w:ascii="Arial" w:eastAsia="Times New Roman" w:hAnsi="Arial" w:cs="Arial"/>
                <w:sz w:val="16"/>
                <w:szCs w:val="16"/>
                <w:lang w:val="it-IT"/>
              </w:rPr>
            </w:pPr>
            <w:r>
              <w:rPr>
                <w:rFonts w:ascii="Arial" w:eastAsia="Times New Roman" w:hAnsi="Arial" w:cs="Arial"/>
                <w:sz w:val="16"/>
                <w:szCs w:val="16"/>
                <w:lang w:val="it-IT"/>
              </w:rPr>
              <w:t>• controlli sulla persistenza dei requisiti dei soggetti erogatori di formazione.</w:t>
            </w:r>
          </w:p>
          <w:p w14:paraId="7F6793D2" w14:textId="77777777" w:rsidR="007F4CD5" w:rsidRDefault="007F4CD5">
            <w:pPr>
              <w:pStyle w:val="TableParagraph"/>
              <w:spacing w:before="135"/>
              <w:ind w:left="86" w:firstLine="283"/>
              <w:rPr>
                <w:rFonts w:ascii="Arial" w:eastAsia="Calibri" w:hAnsi="Arial" w:cs="Arial"/>
                <w:sz w:val="16"/>
                <w:szCs w:val="16"/>
                <w:lang w:val="it-IT"/>
              </w:rPr>
            </w:pPr>
          </w:p>
        </w:tc>
        <w:tc>
          <w:tcPr>
            <w:tcW w:w="1523" w:type="dxa"/>
            <w:vMerge w:val="restart"/>
            <w:tcBorders>
              <w:top w:val="single" w:sz="12" w:space="0" w:color="000000"/>
              <w:left w:val="single" w:sz="6" w:space="0" w:color="000000"/>
              <w:right w:val="single" w:sz="6" w:space="0" w:color="000000"/>
            </w:tcBorders>
            <w:shd w:val="clear" w:color="auto" w:fill="auto"/>
          </w:tcPr>
          <w:p w14:paraId="439ED0CE" w14:textId="77777777" w:rsidR="007F4CD5" w:rsidRDefault="007F4CD5">
            <w:pPr>
              <w:pStyle w:val="TableParagraph"/>
              <w:rPr>
                <w:rFonts w:ascii="Arial" w:eastAsia="Times New Roman" w:hAnsi="Arial" w:cs="Arial"/>
                <w:sz w:val="16"/>
                <w:szCs w:val="16"/>
                <w:lang w:val="it-IT"/>
              </w:rPr>
            </w:pPr>
          </w:p>
          <w:p w14:paraId="3EBD4FDE" w14:textId="77777777" w:rsidR="007F4CD5" w:rsidRDefault="007F4CD5">
            <w:pPr>
              <w:pStyle w:val="TableParagraph"/>
              <w:spacing w:before="94" w:line="276" w:lineRule="auto"/>
              <w:ind w:left="28" w:right="37" w:firstLine="283"/>
              <w:jc w:val="center"/>
              <w:rPr>
                <w:rFonts w:ascii="Arial" w:hAnsi="Arial" w:cs="Arial"/>
                <w:w w:val="105"/>
                <w:sz w:val="16"/>
                <w:lang w:val="it-IT"/>
              </w:rPr>
            </w:pPr>
            <w:r>
              <w:rPr>
                <w:rFonts w:ascii="Arial" w:hAnsi="Arial" w:cs="Arial"/>
                <w:w w:val="105"/>
                <w:sz w:val="16"/>
                <w:lang w:val="it-IT"/>
              </w:rPr>
              <w:t>Presidente e Consiglio di Amministrazione della Fondazione Forense</w:t>
            </w:r>
          </w:p>
          <w:p w14:paraId="5D476DBA" w14:textId="77777777" w:rsidR="007F4CD5" w:rsidRDefault="007F4CD5">
            <w:pPr>
              <w:pStyle w:val="TableParagraph"/>
              <w:spacing w:before="94" w:line="276" w:lineRule="auto"/>
              <w:ind w:left="28" w:right="37" w:firstLine="283"/>
              <w:jc w:val="center"/>
              <w:rPr>
                <w:rFonts w:ascii="Arial" w:hAnsi="Arial" w:cs="Arial"/>
                <w:w w:val="105"/>
                <w:sz w:val="16"/>
                <w:lang w:val="it-IT"/>
              </w:rPr>
            </w:pPr>
            <w:r>
              <w:rPr>
                <w:rFonts w:ascii="Arial" w:hAnsi="Arial" w:cs="Arial"/>
                <w:w w:val="105"/>
                <w:sz w:val="16"/>
                <w:lang w:val="it-IT"/>
              </w:rPr>
              <w:t xml:space="preserve">Commissione accreditamento locale </w:t>
            </w:r>
          </w:p>
          <w:p w14:paraId="7FADDA1A" w14:textId="55BF4A8C" w:rsidR="007F4CD5" w:rsidRDefault="007F4CD5">
            <w:pPr>
              <w:pStyle w:val="TableParagraph"/>
              <w:spacing w:before="94" w:line="276" w:lineRule="auto"/>
              <w:ind w:left="28" w:right="37" w:firstLine="283"/>
              <w:jc w:val="center"/>
              <w:rPr>
                <w:rFonts w:ascii="Arial" w:eastAsia="Calibri" w:hAnsi="Arial" w:cs="Arial"/>
                <w:sz w:val="16"/>
                <w:szCs w:val="16"/>
                <w:lang w:val="it-IT"/>
              </w:rPr>
            </w:pPr>
            <w:r>
              <w:rPr>
                <w:rFonts w:ascii="Arial" w:hAnsi="Arial" w:cs="Arial"/>
                <w:w w:val="105"/>
                <w:sz w:val="16"/>
                <w:lang w:val="it-IT"/>
              </w:rPr>
              <w:t>Consiglio dell’Ordine per gli accreditamenti degli eventi in materia obbligatoria</w:t>
            </w:r>
          </w:p>
        </w:tc>
        <w:tc>
          <w:tcPr>
            <w:tcW w:w="222" w:type="dxa"/>
            <w:shd w:val="clear" w:color="auto" w:fill="auto"/>
          </w:tcPr>
          <w:p w14:paraId="4B950B36" w14:textId="77777777" w:rsidR="007F4CD5" w:rsidRPr="008C7DE2" w:rsidRDefault="007F4CD5">
            <w:pPr>
              <w:rPr>
                <w:lang w:val="it-IT"/>
              </w:rPr>
            </w:pPr>
          </w:p>
        </w:tc>
      </w:tr>
      <w:tr w:rsidR="007F4CD5" w:rsidRPr="00EE7907" w14:paraId="54745E3F" w14:textId="77777777" w:rsidTr="007F4CD5">
        <w:trPr>
          <w:trHeight w:hRule="exact" w:val="5806"/>
          <w:jc w:val="center"/>
        </w:trPr>
        <w:tc>
          <w:tcPr>
            <w:tcW w:w="2087" w:type="dxa"/>
            <w:vMerge/>
            <w:tcBorders>
              <w:left w:val="single" w:sz="6" w:space="0" w:color="000000"/>
              <w:bottom w:val="single" w:sz="12" w:space="0" w:color="000000"/>
              <w:right w:val="single" w:sz="6" w:space="0" w:color="000000"/>
            </w:tcBorders>
            <w:shd w:val="clear" w:color="auto" w:fill="auto"/>
          </w:tcPr>
          <w:p w14:paraId="218DE23C" w14:textId="77777777" w:rsidR="007F4CD5" w:rsidRDefault="007F4CD5">
            <w:pPr>
              <w:rPr>
                <w:rFonts w:ascii="Arial" w:hAnsi="Arial" w:cs="Arial"/>
                <w:lang w:val="it-IT"/>
              </w:rPr>
            </w:pPr>
          </w:p>
        </w:tc>
        <w:tc>
          <w:tcPr>
            <w:tcW w:w="1665" w:type="dxa"/>
            <w:vMerge/>
            <w:tcBorders>
              <w:left w:val="single" w:sz="6" w:space="0" w:color="000000"/>
              <w:bottom w:val="single" w:sz="12" w:space="0" w:color="000000"/>
              <w:right w:val="single" w:sz="6" w:space="0" w:color="000000"/>
            </w:tcBorders>
            <w:shd w:val="clear" w:color="auto" w:fill="auto"/>
          </w:tcPr>
          <w:p w14:paraId="5B2CCA13" w14:textId="77777777" w:rsidR="007F4CD5" w:rsidRDefault="007F4CD5">
            <w:pPr>
              <w:rPr>
                <w:rFonts w:ascii="Arial" w:hAnsi="Arial" w:cs="Arial"/>
                <w:lang w:val="it-IT"/>
              </w:rPr>
            </w:pPr>
          </w:p>
        </w:tc>
        <w:tc>
          <w:tcPr>
            <w:tcW w:w="1972" w:type="dxa"/>
            <w:vMerge/>
            <w:tcBorders>
              <w:left w:val="single" w:sz="6" w:space="0" w:color="000000"/>
              <w:bottom w:val="single" w:sz="12" w:space="0" w:color="000000"/>
              <w:right w:val="single" w:sz="6" w:space="0" w:color="000000"/>
            </w:tcBorders>
            <w:shd w:val="clear" w:color="auto" w:fill="auto"/>
          </w:tcPr>
          <w:p w14:paraId="6051102B" w14:textId="77777777" w:rsidR="007F4CD5" w:rsidRDefault="007F4CD5">
            <w:pPr>
              <w:rPr>
                <w:rFonts w:ascii="Arial" w:hAnsi="Arial" w:cs="Arial"/>
                <w:lang w:val="it-IT"/>
              </w:rPr>
            </w:pPr>
          </w:p>
        </w:tc>
        <w:tc>
          <w:tcPr>
            <w:tcW w:w="1287" w:type="dxa"/>
            <w:gridSpan w:val="2"/>
            <w:vMerge/>
            <w:tcBorders>
              <w:left w:val="single" w:sz="6" w:space="0" w:color="000000"/>
              <w:bottom w:val="single" w:sz="12" w:space="0" w:color="000000"/>
              <w:right w:val="single" w:sz="6" w:space="0" w:color="000000"/>
            </w:tcBorders>
            <w:shd w:val="clear" w:color="auto" w:fill="auto"/>
          </w:tcPr>
          <w:p w14:paraId="20E63696" w14:textId="77777777" w:rsidR="007F4CD5" w:rsidRDefault="007F4CD5">
            <w:pPr>
              <w:rPr>
                <w:rFonts w:ascii="Arial" w:hAnsi="Arial" w:cs="Arial"/>
                <w:lang w:val="it-IT"/>
              </w:rPr>
            </w:pPr>
          </w:p>
        </w:tc>
        <w:tc>
          <w:tcPr>
            <w:tcW w:w="2492" w:type="dxa"/>
            <w:vMerge/>
            <w:tcBorders>
              <w:left w:val="single" w:sz="6" w:space="0" w:color="000000"/>
              <w:bottom w:val="single" w:sz="12" w:space="0" w:color="000000"/>
              <w:right w:val="single" w:sz="6" w:space="0" w:color="000000"/>
            </w:tcBorders>
            <w:shd w:val="clear" w:color="auto" w:fill="auto"/>
          </w:tcPr>
          <w:p w14:paraId="3AC8E0B9" w14:textId="77777777" w:rsidR="007F4CD5" w:rsidRDefault="007F4CD5">
            <w:pPr>
              <w:rPr>
                <w:rFonts w:ascii="Arial" w:hAnsi="Arial" w:cs="Arial"/>
                <w:lang w:val="it-IT"/>
              </w:rPr>
            </w:pPr>
          </w:p>
        </w:tc>
        <w:tc>
          <w:tcPr>
            <w:tcW w:w="1861" w:type="dxa"/>
            <w:vMerge/>
            <w:tcBorders>
              <w:left w:val="single" w:sz="6" w:space="0" w:color="000000"/>
              <w:bottom w:val="single" w:sz="12" w:space="0" w:color="000000"/>
              <w:right w:val="single" w:sz="6" w:space="0" w:color="000000"/>
            </w:tcBorders>
            <w:shd w:val="clear" w:color="auto" w:fill="auto"/>
          </w:tcPr>
          <w:p w14:paraId="4761F6F1" w14:textId="77777777" w:rsidR="007F4CD5" w:rsidRDefault="007F4CD5">
            <w:pPr>
              <w:jc w:val="center"/>
              <w:rPr>
                <w:rFonts w:ascii="Arial" w:hAnsi="Arial" w:cs="Arial"/>
                <w:lang w:val="it-IT"/>
              </w:rPr>
            </w:pPr>
          </w:p>
        </w:tc>
        <w:tc>
          <w:tcPr>
            <w:tcW w:w="1634" w:type="dxa"/>
            <w:gridSpan w:val="2"/>
            <w:vMerge/>
            <w:tcBorders>
              <w:left w:val="single" w:sz="6" w:space="0" w:color="000000"/>
              <w:bottom w:val="single" w:sz="12" w:space="0" w:color="000000"/>
              <w:right w:val="single" w:sz="6" w:space="0" w:color="000000"/>
            </w:tcBorders>
            <w:shd w:val="clear" w:color="auto" w:fill="auto"/>
          </w:tcPr>
          <w:p w14:paraId="144B5E4F" w14:textId="77777777" w:rsidR="007F4CD5" w:rsidRDefault="007F4CD5">
            <w:pPr>
              <w:rPr>
                <w:rFonts w:ascii="Arial" w:hAnsi="Arial" w:cs="Arial"/>
                <w:lang w:val="it-IT"/>
              </w:rPr>
            </w:pPr>
          </w:p>
        </w:tc>
        <w:tc>
          <w:tcPr>
            <w:tcW w:w="2976" w:type="dxa"/>
            <w:vMerge/>
            <w:tcBorders>
              <w:left w:val="single" w:sz="6" w:space="0" w:color="000000"/>
              <w:bottom w:val="single" w:sz="12" w:space="0" w:color="000000"/>
              <w:right w:val="single" w:sz="6" w:space="0" w:color="000000"/>
            </w:tcBorders>
            <w:shd w:val="clear" w:color="auto" w:fill="auto"/>
          </w:tcPr>
          <w:p w14:paraId="2A6DBF9D" w14:textId="77777777" w:rsidR="007F4CD5" w:rsidRDefault="007F4CD5">
            <w:pPr>
              <w:rPr>
                <w:rFonts w:ascii="Arial" w:hAnsi="Arial" w:cs="Arial"/>
                <w:lang w:val="it-IT"/>
              </w:rPr>
            </w:pPr>
          </w:p>
        </w:tc>
        <w:tc>
          <w:tcPr>
            <w:tcW w:w="1523" w:type="dxa"/>
            <w:vMerge/>
            <w:tcBorders>
              <w:left w:val="single" w:sz="6" w:space="0" w:color="000000"/>
              <w:bottom w:val="single" w:sz="12" w:space="0" w:color="000000"/>
              <w:right w:val="single" w:sz="6" w:space="0" w:color="000000"/>
            </w:tcBorders>
            <w:shd w:val="clear" w:color="auto" w:fill="auto"/>
          </w:tcPr>
          <w:p w14:paraId="4F5CA561" w14:textId="77777777" w:rsidR="007F4CD5" w:rsidRDefault="007F4CD5">
            <w:pPr>
              <w:rPr>
                <w:rFonts w:ascii="Arial" w:hAnsi="Arial" w:cs="Arial"/>
                <w:lang w:val="it-IT"/>
              </w:rPr>
            </w:pPr>
          </w:p>
        </w:tc>
        <w:tc>
          <w:tcPr>
            <w:tcW w:w="222" w:type="dxa"/>
            <w:shd w:val="clear" w:color="auto" w:fill="auto"/>
          </w:tcPr>
          <w:p w14:paraId="30414EAF" w14:textId="77777777" w:rsidR="007F4CD5" w:rsidRPr="008C7DE2" w:rsidRDefault="007F4CD5">
            <w:pPr>
              <w:rPr>
                <w:lang w:val="it-IT"/>
              </w:rPr>
            </w:pPr>
          </w:p>
        </w:tc>
      </w:tr>
    </w:tbl>
    <w:p w14:paraId="0F508C74" w14:textId="77777777" w:rsidR="006F5DA1" w:rsidRDefault="00297E9A">
      <w:pPr>
        <w:rPr>
          <w:lang w:val="it-IT"/>
        </w:rPr>
      </w:pPr>
      <w:r w:rsidRPr="008C7DE2">
        <w:rPr>
          <w:lang w:val="it-IT"/>
        </w:rPr>
        <w:br w:type="page"/>
      </w:r>
    </w:p>
    <w:tbl>
      <w:tblPr>
        <w:tblStyle w:val="TableNormal1"/>
        <w:tblW w:w="17719" w:type="dxa"/>
        <w:jc w:val="center"/>
        <w:tblCellMar>
          <w:left w:w="108" w:type="dxa"/>
          <w:right w:w="108" w:type="dxa"/>
        </w:tblCellMar>
        <w:tblLook w:val="01E0" w:firstRow="1" w:lastRow="1" w:firstColumn="1" w:lastColumn="1" w:noHBand="0" w:noVBand="0"/>
      </w:tblPr>
      <w:tblGrid>
        <w:gridCol w:w="2135"/>
        <w:gridCol w:w="1627"/>
        <w:gridCol w:w="1998"/>
        <w:gridCol w:w="1534"/>
        <w:gridCol w:w="36"/>
        <w:gridCol w:w="2522"/>
        <w:gridCol w:w="1864"/>
        <w:gridCol w:w="1774"/>
        <w:gridCol w:w="28"/>
        <w:gridCol w:w="1962"/>
        <w:gridCol w:w="2017"/>
        <w:gridCol w:w="222"/>
      </w:tblGrid>
      <w:tr w:rsidR="006F5DA1" w:rsidRPr="00EE7907" w14:paraId="5DC16C75" w14:textId="77777777">
        <w:trPr>
          <w:trHeight w:hRule="exact" w:val="236"/>
          <w:jc w:val="center"/>
        </w:trPr>
        <w:tc>
          <w:tcPr>
            <w:tcW w:w="17717" w:type="dxa"/>
            <w:gridSpan w:val="12"/>
            <w:tcBorders>
              <w:top w:val="single" w:sz="6" w:space="0" w:color="DADCDD"/>
              <w:left w:val="single" w:sz="6" w:space="0" w:color="DADCDD"/>
              <w:bottom w:val="single" w:sz="12" w:space="0" w:color="000000"/>
              <w:right w:val="single" w:sz="6" w:space="0" w:color="DADCDD"/>
            </w:tcBorders>
            <w:shd w:val="clear" w:color="auto" w:fill="auto"/>
          </w:tcPr>
          <w:p w14:paraId="2028F165" w14:textId="77777777" w:rsidR="006F5DA1" w:rsidRDefault="006F5DA1">
            <w:pPr>
              <w:pStyle w:val="TableParagraph"/>
              <w:pageBreakBefore/>
              <w:spacing w:before="10" w:line="287" w:lineRule="exact"/>
              <w:ind w:left="6" w:firstLine="283"/>
              <w:jc w:val="center"/>
              <w:rPr>
                <w:rFonts w:ascii="Arial" w:hAnsi="Arial" w:cs="Arial"/>
                <w:b/>
                <w:spacing w:val="1"/>
                <w:sz w:val="24"/>
                <w:lang w:val="it-IT"/>
              </w:rPr>
            </w:pPr>
          </w:p>
        </w:tc>
      </w:tr>
      <w:tr w:rsidR="006F5DA1" w14:paraId="32E4E38F" w14:textId="77777777">
        <w:trPr>
          <w:trHeight w:hRule="exact" w:val="874"/>
          <w:jc w:val="center"/>
        </w:trPr>
        <w:tc>
          <w:tcPr>
            <w:tcW w:w="7117" w:type="dxa"/>
            <w:gridSpan w:val="4"/>
            <w:tcBorders>
              <w:top w:val="single" w:sz="12" w:space="0" w:color="000000"/>
              <w:left w:val="single" w:sz="6" w:space="0" w:color="000000"/>
              <w:bottom w:val="single" w:sz="12" w:space="0" w:color="000000"/>
            </w:tcBorders>
            <w:shd w:val="clear" w:color="auto" w:fill="E16B09"/>
          </w:tcPr>
          <w:p w14:paraId="606AAA41" w14:textId="77777777" w:rsidR="006F5DA1" w:rsidRDefault="00297E9A">
            <w:pPr>
              <w:pStyle w:val="TableParagraph"/>
              <w:spacing w:before="10" w:line="287" w:lineRule="exact"/>
              <w:ind w:left="1739" w:firstLine="283"/>
              <w:rPr>
                <w:rFonts w:ascii="Arial" w:eastAsia="Calibri" w:hAnsi="Arial" w:cs="Arial"/>
                <w:sz w:val="24"/>
                <w:szCs w:val="24"/>
              </w:rPr>
            </w:pPr>
            <w:r>
              <w:rPr>
                <w:rFonts w:ascii="Arial" w:hAnsi="Arial" w:cs="Arial"/>
                <w:b/>
                <w:color w:val="FFFFFF"/>
                <w:spacing w:val="2"/>
                <w:sz w:val="24"/>
              </w:rPr>
              <w:t>ANALISI</w:t>
            </w:r>
            <w:r>
              <w:rPr>
                <w:rFonts w:ascii="Arial" w:hAnsi="Arial" w:cs="Arial"/>
                <w:b/>
                <w:color w:val="FFFFFF"/>
                <w:spacing w:val="-5"/>
                <w:sz w:val="24"/>
              </w:rPr>
              <w:t xml:space="preserve"> </w:t>
            </w:r>
            <w:r>
              <w:rPr>
                <w:rFonts w:ascii="Arial" w:hAnsi="Arial" w:cs="Arial"/>
                <w:b/>
                <w:color w:val="FFFFFF"/>
                <w:spacing w:val="1"/>
                <w:sz w:val="24"/>
              </w:rPr>
              <w:t>PROCESSI</w:t>
            </w:r>
          </w:p>
        </w:tc>
        <w:tc>
          <w:tcPr>
            <w:tcW w:w="5490" w:type="dxa"/>
            <w:gridSpan w:val="4"/>
            <w:tcBorders>
              <w:top w:val="single" w:sz="12" w:space="0" w:color="000000"/>
              <w:bottom w:val="single" w:sz="12" w:space="0" w:color="000000"/>
              <w:right w:val="single" w:sz="12" w:space="0" w:color="000000"/>
            </w:tcBorders>
            <w:shd w:val="clear" w:color="auto" w:fill="003366"/>
          </w:tcPr>
          <w:p w14:paraId="77127313" w14:textId="77777777" w:rsidR="006F5DA1" w:rsidRDefault="00297E9A">
            <w:pPr>
              <w:pStyle w:val="TableParagraph"/>
              <w:spacing w:before="10" w:line="287" w:lineRule="exact"/>
              <w:ind w:left="1222" w:firstLine="283"/>
              <w:rPr>
                <w:rFonts w:ascii="Arial" w:eastAsia="Calibri" w:hAnsi="Arial" w:cs="Arial"/>
                <w:sz w:val="24"/>
                <w:szCs w:val="24"/>
              </w:rPr>
            </w:pPr>
            <w:r>
              <w:rPr>
                <w:rFonts w:ascii="Arial" w:hAnsi="Arial" w:cs="Arial"/>
                <w:b/>
                <w:color w:val="FFFFFF"/>
                <w:spacing w:val="-1"/>
                <w:sz w:val="24"/>
              </w:rPr>
              <w:t>IDENTIFICAZIONE</w:t>
            </w:r>
            <w:r>
              <w:rPr>
                <w:rFonts w:ascii="Arial" w:hAnsi="Arial" w:cs="Arial"/>
                <w:b/>
                <w:color w:val="FFFFFF"/>
                <w:spacing w:val="4"/>
                <w:sz w:val="24"/>
              </w:rPr>
              <w:t xml:space="preserve"> </w:t>
            </w:r>
            <w:r>
              <w:rPr>
                <w:rFonts w:ascii="Arial" w:hAnsi="Arial" w:cs="Arial"/>
                <w:b/>
                <w:color w:val="FFFFFF"/>
                <w:sz w:val="24"/>
              </w:rPr>
              <w:t>DEL</w:t>
            </w:r>
            <w:r>
              <w:rPr>
                <w:rFonts w:ascii="Arial" w:hAnsi="Arial" w:cs="Arial"/>
                <w:b/>
                <w:color w:val="FFFFFF"/>
                <w:spacing w:val="6"/>
                <w:sz w:val="24"/>
              </w:rPr>
              <w:t xml:space="preserve"> </w:t>
            </w:r>
            <w:r>
              <w:rPr>
                <w:rFonts w:ascii="Arial" w:hAnsi="Arial" w:cs="Arial"/>
                <w:b/>
                <w:color w:val="FFFFFF"/>
                <w:spacing w:val="-2"/>
                <w:sz w:val="24"/>
              </w:rPr>
              <w:t>RISCHIO</w:t>
            </w:r>
          </w:p>
        </w:tc>
        <w:tc>
          <w:tcPr>
            <w:tcW w:w="5110" w:type="dxa"/>
            <w:gridSpan w:val="4"/>
            <w:tcBorders>
              <w:top w:val="single" w:sz="12" w:space="0" w:color="000000"/>
              <w:left w:val="single" w:sz="12" w:space="0" w:color="000000"/>
              <w:bottom w:val="single" w:sz="12" w:space="0" w:color="000000"/>
              <w:right w:val="single" w:sz="12" w:space="0" w:color="000000"/>
            </w:tcBorders>
            <w:shd w:val="clear" w:color="auto" w:fill="FF9900"/>
          </w:tcPr>
          <w:p w14:paraId="19D59C96" w14:textId="77777777" w:rsidR="006F5DA1" w:rsidRDefault="00297E9A">
            <w:pPr>
              <w:pStyle w:val="TableParagraph"/>
              <w:spacing w:before="10" w:line="287" w:lineRule="exact"/>
              <w:ind w:left="293" w:firstLine="283"/>
              <w:jc w:val="center"/>
              <w:rPr>
                <w:rFonts w:ascii="Arial" w:eastAsia="Calibri" w:hAnsi="Arial" w:cs="Arial"/>
                <w:sz w:val="24"/>
                <w:szCs w:val="24"/>
              </w:rPr>
            </w:pPr>
            <w:r>
              <w:rPr>
                <w:rFonts w:ascii="Arial" w:hAnsi="Arial" w:cs="Arial"/>
                <w:b/>
                <w:color w:val="FFFFFF"/>
                <w:spacing w:val="-1"/>
                <w:sz w:val="24"/>
              </w:rPr>
              <w:t>MISURE</w:t>
            </w:r>
          </w:p>
        </w:tc>
      </w:tr>
      <w:tr w:rsidR="006F5DA1" w14:paraId="6340B1EB" w14:textId="77777777">
        <w:trPr>
          <w:trHeight w:hRule="exact" w:val="1290"/>
          <w:jc w:val="center"/>
        </w:trPr>
        <w:tc>
          <w:tcPr>
            <w:tcW w:w="2229" w:type="dxa"/>
            <w:tcBorders>
              <w:top w:val="single" w:sz="12" w:space="0" w:color="000000"/>
              <w:left w:val="single" w:sz="6" w:space="0" w:color="000000"/>
              <w:bottom w:val="single" w:sz="12" w:space="0" w:color="000000"/>
              <w:right w:val="single" w:sz="6" w:space="0" w:color="000000"/>
            </w:tcBorders>
            <w:shd w:val="clear" w:color="auto" w:fill="auto"/>
          </w:tcPr>
          <w:p w14:paraId="11FAC037" w14:textId="77777777" w:rsidR="006F5DA1" w:rsidRDefault="006F5DA1">
            <w:pPr>
              <w:pStyle w:val="TableParagraph"/>
              <w:rPr>
                <w:rFonts w:ascii="Arial" w:eastAsia="Times New Roman" w:hAnsi="Arial" w:cs="Arial"/>
                <w:sz w:val="20"/>
                <w:szCs w:val="20"/>
              </w:rPr>
            </w:pPr>
          </w:p>
          <w:p w14:paraId="5BACBA99" w14:textId="77777777" w:rsidR="006F5DA1" w:rsidRDefault="00297E9A">
            <w:pPr>
              <w:pStyle w:val="TableParagraph"/>
              <w:spacing w:before="173" w:line="264" w:lineRule="auto"/>
              <w:ind w:left="238" w:right="223" w:hanging="15"/>
              <w:rPr>
                <w:rFonts w:ascii="Arial" w:eastAsia="Calibri" w:hAnsi="Arial" w:cs="Arial"/>
                <w:sz w:val="19"/>
                <w:szCs w:val="19"/>
              </w:rPr>
            </w:pPr>
            <w:r>
              <w:rPr>
                <w:rFonts w:ascii="Arial" w:hAnsi="Arial" w:cs="Arial"/>
                <w:b/>
                <w:spacing w:val="-1"/>
                <w:sz w:val="19"/>
              </w:rPr>
              <w:t>Processo</w:t>
            </w:r>
            <w:r>
              <w:rPr>
                <w:rFonts w:ascii="Arial" w:hAnsi="Arial" w:cs="Arial"/>
                <w:b/>
                <w:spacing w:val="27"/>
                <w:w w:val="102"/>
                <w:sz w:val="19"/>
              </w:rPr>
              <w:t xml:space="preserve"> </w:t>
            </w:r>
            <w:r>
              <w:rPr>
                <w:rFonts w:ascii="Arial" w:hAnsi="Arial" w:cs="Arial"/>
                <w:b/>
                <w:spacing w:val="-2"/>
                <w:sz w:val="19"/>
              </w:rPr>
              <w:t>sensibile</w:t>
            </w:r>
          </w:p>
        </w:tc>
        <w:tc>
          <w:tcPr>
            <w:tcW w:w="1701" w:type="dxa"/>
            <w:tcBorders>
              <w:top w:val="single" w:sz="12" w:space="0" w:color="000000"/>
              <w:left w:val="single" w:sz="6" w:space="0" w:color="000000"/>
              <w:bottom w:val="single" w:sz="12" w:space="0" w:color="000000"/>
              <w:right w:val="single" w:sz="6" w:space="0" w:color="000000"/>
            </w:tcBorders>
            <w:shd w:val="clear" w:color="auto" w:fill="auto"/>
          </w:tcPr>
          <w:p w14:paraId="0C7F5767" w14:textId="77777777" w:rsidR="006F5DA1" w:rsidRDefault="006F5DA1">
            <w:pPr>
              <w:pStyle w:val="TableParagraph"/>
              <w:rPr>
                <w:rFonts w:ascii="Arial" w:eastAsia="Times New Roman" w:hAnsi="Arial" w:cs="Arial"/>
                <w:sz w:val="20"/>
                <w:szCs w:val="20"/>
              </w:rPr>
            </w:pPr>
          </w:p>
          <w:p w14:paraId="0C48B967" w14:textId="77777777" w:rsidR="006F5DA1" w:rsidRDefault="00297E9A">
            <w:pPr>
              <w:pStyle w:val="TableParagraph"/>
              <w:spacing w:before="173" w:line="264" w:lineRule="auto"/>
              <w:ind w:left="298" w:right="118" w:hanging="195"/>
              <w:rPr>
                <w:rFonts w:ascii="Arial" w:eastAsia="Calibri" w:hAnsi="Arial" w:cs="Arial"/>
                <w:sz w:val="19"/>
                <w:szCs w:val="19"/>
              </w:rPr>
            </w:pPr>
            <w:r>
              <w:rPr>
                <w:rFonts w:ascii="Arial" w:hAnsi="Arial" w:cs="Arial"/>
                <w:b/>
                <w:spacing w:val="-1"/>
                <w:sz w:val="19"/>
              </w:rPr>
              <w:t>Sub-Processo</w:t>
            </w:r>
            <w:r>
              <w:rPr>
                <w:rFonts w:ascii="Arial" w:hAnsi="Arial" w:cs="Arial"/>
                <w:b/>
                <w:spacing w:val="28"/>
                <w:w w:val="102"/>
                <w:sz w:val="19"/>
              </w:rPr>
              <w:t xml:space="preserve"> </w:t>
            </w:r>
            <w:r>
              <w:rPr>
                <w:rFonts w:ascii="Arial" w:hAnsi="Arial" w:cs="Arial"/>
                <w:b/>
                <w:spacing w:val="-2"/>
                <w:sz w:val="19"/>
              </w:rPr>
              <w:t>sensibile</w:t>
            </w:r>
          </w:p>
        </w:tc>
        <w:tc>
          <w:tcPr>
            <w:tcW w:w="2126" w:type="dxa"/>
            <w:tcBorders>
              <w:top w:val="single" w:sz="12" w:space="0" w:color="000000"/>
              <w:left w:val="single" w:sz="6" w:space="0" w:color="000000"/>
              <w:bottom w:val="single" w:sz="12" w:space="0" w:color="000000"/>
              <w:right w:val="single" w:sz="6" w:space="0" w:color="000000"/>
            </w:tcBorders>
            <w:shd w:val="clear" w:color="auto" w:fill="auto"/>
          </w:tcPr>
          <w:p w14:paraId="5CFD539F" w14:textId="77777777" w:rsidR="006F5DA1" w:rsidRDefault="006F5DA1">
            <w:pPr>
              <w:pStyle w:val="TableParagraph"/>
              <w:rPr>
                <w:rFonts w:ascii="Arial" w:eastAsia="Times New Roman" w:hAnsi="Arial" w:cs="Arial"/>
                <w:sz w:val="20"/>
                <w:szCs w:val="20"/>
              </w:rPr>
            </w:pPr>
          </w:p>
          <w:p w14:paraId="7D7DE53B" w14:textId="77777777" w:rsidR="006F5DA1" w:rsidRDefault="00297E9A">
            <w:pPr>
              <w:pStyle w:val="TableParagraph"/>
              <w:spacing w:before="173" w:line="264" w:lineRule="auto"/>
              <w:ind w:left="509" w:right="68" w:hanging="436"/>
              <w:rPr>
                <w:rFonts w:ascii="Arial" w:eastAsia="Calibri" w:hAnsi="Arial" w:cs="Arial"/>
                <w:sz w:val="19"/>
                <w:szCs w:val="19"/>
              </w:rPr>
            </w:pPr>
            <w:r>
              <w:rPr>
                <w:rFonts w:ascii="Arial" w:hAnsi="Arial" w:cs="Arial"/>
                <w:b/>
                <w:spacing w:val="-2"/>
                <w:sz w:val="19"/>
              </w:rPr>
              <w:t>Descrizione</w:t>
            </w:r>
            <w:r>
              <w:rPr>
                <w:rFonts w:ascii="Arial" w:hAnsi="Arial" w:cs="Arial"/>
                <w:b/>
                <w:spacing w:val="36"/>
                <w:sz w:val="19"/>
              </w:rPr>
              <w:t xml:space="preserve"> </w:t>
            </w:r>
            <w:r>
              <w:rPr>
                <w:rFonts w:ascii="Arial" w:hAnsi="Arial" w:cs="Arial"/>
                <w:b/>
                <w:sz w:val="19"/>
              </w:rPr>
              <w:t>attività</w:t>
            </w:r>
            <w:r>
              <w:rPr>
                <w:rFonts w:ascii="Arial" w:hAnsi="Arial" w:cs="Arial"/>
                <w:b/>
                <w:spacing w:val="23"/>
                <w:w w:val="102"/>
                <w:sz w:val="19"/>
              </w:rPr>
              <w:t xml:space="preserve"> </w:t>
            </w:r>
            <w:r>
              <w:rPr>
                <w:rFonts w:ascii="Arial" w:hAnsi="Arial" w:cs="Arial"/>
                <w:b/>
                <w:spacing w:val="-2"/>
                <w:sz w:val="19"/>
              </w:rPr>
              <w:t>sensibile</w:t>
            </w:r>
          </w:p>
        </w:tc>
        <w:tc>
          <w:tcPr>
            <w:tcW w:w="1081" w:type="dxa"/>
            <w:gridSpan w:val="2"/>
            <w:tcBorders>
              <w:top w:val="single" w:sz="12" w:space="0" w:color="000000"/>
              <w:left w:val="single" w:sz="6" w:space="0" w:color="000000"/>
              <w:bottom w:val="single" w:sz="12" w:space="0" w:color="000000"/>
              <w:right w:val="single" w:sz="6" w:space="0" w:color="000000"/>
            </w:tcBorders>
            <w:shd w:val="clear" w:color="auto" w:fill="auto"/>
          </w:tcPr>
          <w:p w14:paraId="61D00CE8" w14:textId="77777777" w:rsidR="006F5DA1" w:rsidRDefault="006F5DA1">
            <w:pPr>
              <w:pStyle w:val="TableParagraph"/>
              <w:rPr>
                <w:rFonts w:ascii="Arial" w:eastAsia="Times New Roman" w:hAnsi="Arial" w:cs="Arial"/>
                <w:sz w:val="20"/>
                <w:szCs w:val="20"/>
              </w:rPr>
            </w:pPr>
          </w:p>
          <w:p w14:paraId="058BFF85" w14:textId="77777777" w:rsidR="006F5DA1" w:rsidRDefault="006F5DA1">
            <w:pPr>
              <w:pStyle w:val="TableParagraph"/>
              <w:spacing w:before="6"/>
              <w:rPr>
                <w:rFonts w:ascii="Arial" w:eastAsia="Times New Roman" w:hAnsi="Arial" w:cs="Arial"/>
                <w:sz w:val="25"/>
                <w:szCs w:val="25"/>
              </w:rPr>
            </w:pPr>
          </w:p>
          <w:p w14:paraId="66D63F9F" w14:textId="77777777" w:rsidR="006F5DA1" w:rsidRDefault="00297E9A">
            <w:pPr>
              <w:pStyle w:val="TableParagraph"/>
              <w:ind w:left="88" w:firstLine="283"/>
              <w:rPr>
                <w:rFonts w:ascii="Arial" w:eastAsia="Calibri" w:hAnsi="Arial" w:cs="Arial"/>
                <w:sz w:val="19"/>
                <w:szCs w:val="19"/>
              </w:rPr>
            </w:pPr>
            <w:r>
              <w:rPr>
                <w:rFonts w:ascii="Arial" w:hAnsi="Arial" w:cs="Arial"/>
                <w:b/>
                <w:sz w:val="19"/>
              </w:rPr>
              <w:t>Destinatari</w:t>
            </w:r>
          </w:p>
        </w:tc>
        <w:tc>
          <w:tcPr>
            <w:tcW w:w="2220" w:type="dxa"/>
            <w:tcBorders>
              <w:top w:val="single" w:sz="12" w:space="0" w:color="000000"/>
              <w:left w:val="single" w:sz="6" w:space="0" w:color="000000"/>
              <w:bottom w:val="single" w:sz="12" w:space="0" w:color="000000"/>
              <w:right w:val="single" w:sz="6" w:space="0" w:color="000000"/>
            </w:tcBorders>
            <w:shd w:val="clear" w:color="auto" w:fill="auto"/>
          </w:tcPr>
          <w:p w14:paraId="5654E4CE" w14:textId="77777777" w:rsidR="006F5DA1" w:rsidRDefault="00297E9A">
            <w:pPr>
              <w:pStyle w:val="TableParagraph"/>
              <w:spacing w:before="173" w:line="264" w:lineRule="auto"/>
              <w:ind w:left="329" w:right="314" w:hanging="30"/>
              <w:rPr>
                <w:rFonts w:ascii="Arial" w:eastAsia="Calibri" w:hAnsi="Arial" w:cs="Arial"/>
                <w:sz w:val="19"/>
                <w:szCs w:val="19"/>
              </w:rPr>
            </w:pPr>
            <w:r>
              <w:rPr>
                <w:rFonts w:ascii="Arial" w:hAnsi="Arial" w:cs="Arial"/>
                <w:b/>
                <w:sz w:val="19"/>
              </w:rPr>
              <w:t>Reato</w:t>
            </w:r>
            <w:r>
              <w:rPr>
                <w:rFonts w:ascii="Arial" w:hAnsi="Arial" w:cs="Arial"/>
                <w:b/>
                <w:spacing w:val="14"/>
                <w:sz w:val="19"/>
              </w:rPr>
              <w:t xml:space="preserve"> </w:t>
            </w:r>
            <w:r>
              <w:rPr>
                <w:rFonts w:ascii="Arial" w:hAnsi="Arial" w:cs="Arial"/>
                <w:b/>
                <w:spacing w:val="-2"/>
                <w:sz w:val="19"/>
              </w:rPr>
              <w:t>ipotizzabile</w:t>
            </w:r>
            <w:r>
              <w:rPr>
                <w:rFonts w:ascii="Arial" w:hAnsi="Arial" w:cs="Arial"/>
                <w:b/>
                <w:spacing w:val="24"/>
                <w:sz w:val="19"/>
              </w:rPr>
              <w:t xml:space="preserve"> </w:t>
            </w:r>
            <w:r>
              <w:rPr>
                <w:rFonts w:ascii="Arial" w:hAnsi="Arial" w:cs="Arial"/>
                <w:b/>
                <w:sz w:val="19"/>
              </w:rPr>
              <w:t>o</w:t>
            </w:r>
            <w:r>
              <w:rPr>
                <w:rFonts w:ascii="Arial" w:hAnsi="Arial" w:cs="Arial"/>
                <w:b/>
                <w:spacing w:val="22"/>
                <w:w w:val="102"/>
                <w:sz w:val="19"/>
              </w:rPr>
              <w:t xml:space="preserve"> </w:t>
            </w:r>
            <w:r>
              <w:rPr>
                <w:rFonts w:ascii="Arial" w:hAnsi="Arial" w:cs="Arial"/>
                <w:b/>
                <w:spacing w:val="-1"/>
                <w:sz w:val="19"/>
              </w:rPr>
              <w:t>malfunzionamento</w:t>
            </w:r>
          </w:p>
        </w:tc>
        <w:tc>
          <w:tcPr>
            <w:tcW w:w="1605" w:type="dxa"/>
            <w:tcBorders>
              <w:top w:val="single" w:sz="12" w:space="0" w:color="000000"/>
              <w:left w:val="single" w:sz="6" w:space="0" w:color="000000"/>
              <w:bottom w:val="single" w:sz="12" w:space="0" w:color="000000"/>
              <w:right w:val="single" w:sz="6" w:space="0" w:color="000000"/>
            </w:tcBorders>
            <w:shd w:val="clear" w:color="auto" w:fill="auto"/>
          </w:tcPr>
          <w:p w14:paraId="11DA8D94" w14:textId="77777777" w:rsidR="006F5DA1" w:rsidRDefault="00297E9A">
            <w:pPr>
              <w:pStyle w:val="TableParagraph"/>
              <w:spacing w:before="13" w:line="261" w:lineRule="auto"/>
              <w:ind w:left="133" w:right="142" w:hanging="3"/>
              <w:jc w:val="center"/>
              <w:rPr>
                <w:rFonts w:ascii="Arial" w:hAnsi="Arial" w:cs="Arial"/>
                <w:b/>
                <w:sz w:val="19"/>
                <w:lang w:val="it-IT"/>
              </w:rPr>
            </w:pPr>
            <w:r>
              <w:rPr>
                <w:rFonts w:ascii="Arial" w:hAnsi="Arial" w:cs="Arial"/>
                <w:b/>
                <w:spacing w:val="-3"/>
                <w:sz w:val="19"/>
                <w:lang w:val="it-IT"/>
              </w:rPr>
              <w:t>Possibili</w:t>
            </w:r>
            <w:r>
              <w:rPr>
                <w:rFonts w:ascii="Arial" w:hAnsi="Arial" w:cs="Arial"/>
                <w:b/>
                <w:spacing w:val="29"/>
                <w:w w:val="102"/>
                <w:sz w:val="19"/>
                <w:lang w:val="it-IT"/>
              </w:rPr>
              <w:t xml:space="preserve"> </w:t>
            </w:r>
            <w:r>
              <w:rPr>
                <w:rFonts w:ascii="Arial" w:hAnsi="Arial" w:cs="Arial"/>
                <w:b/>
                <w:sz w:val="19"/>
                <w:lang w:val="it-IT"/>
              </w:rPr>
              <w:t>comportamenti</w:t>
            </w:r>
          </w:p>
          <w:p w14:paraId="087618F9" w14:textId="77777777" w:rsidR="006F5DA1" w:rsidRDefault="00297E9A">
            <w:pPr>
              <w:pStyle w:val="TableParagraph"/>
              <w:spacing w:before="13" w:line="261" w:lineRule="auto"/>
              <w:ind w:left="133" w:right="142" w:hanging="3"/>
              <w:jc w:val="center"/>
              <w:rPr>
                <w:rFonts w:ascii="Arial" w:eastAsia="Calibri" w:hAnsi="Arial" w:cs="Arial"/>
                <w:sz w:val="19"/>
                <w:szCs w:val="19"/>
                <w:lang w:val="it-IT"/>
              </w:rPr>
            </w:pPr>
            <w:r>
              <w:rPr>
                <w:rFonts w:ascii="Arial" w:hAnsi="Arial" w:cs="Arial"/>
                <w:b/>
                <w:spacing w:val="-3"/>
                <w:sz w:val="19"/>
                <w:lang w:val="it-IT"/>
              </w:rPr>
              <w:t>che</w:t>
            </w:r>
            <w:r>
              <w:rPr>
                <w:rFonts w:ascii="Arial" w:hAnsi="Arial" w:cs="Arial"/>
                <w:b/>
                <w:spacing w:val="20"/>
                <w:sz w:val="19"/>
                <w:lang w:val="it-IT"/>
              </w:rPr>
              <w:t xml:space="preserve"> </w:t>
            </w:r>
            <w:r>
              <w:rPr>
                <w:rFonts w:ascii="Arial" w:hAnsi="Arial" w:cs="Arial"/>
                <w:b/>
                <w:sz w:val="19"/>
                <w:lang w:val="it-IT"/>
              </w:rPr>
              <w:t>integrano</w:t>
            </w:r>
            <w:r>
              <w:rPr>
                <w:rFonts w:ascii="Arial" w:hAnsi="Arial" w:cs="Arial"/>
                <w:b/>
                <w:spacing w:val="12"/>
                <w:sz w:val="19"/>
                <w:lang w:val="it-IT"/>
              </w:rPr>
              <w:t xml:space="preserve"> </w:t>
            </w:r>
            <w:r>
              <w:rPr>
                <w:rFonts w:ascii="Arial" w:hAnsi="Arial" w:cs="Arial"/>
                <w:b/>
                <w:spacing w:val="-2"/>
                <w:sz w:val="19"/>
                <w:lang w:val="it-IT"/>
              </w:rPr>
              <w:t>la</w:t>
            </w:r>
            <w:r>
              <w:rPr>
                <w:rFonts w:ascii="Arial" w:hAnsi="Arial" w:cs="Arial"/>
                <w:b/>
                <w:spacing w:val="27"/>
                <w:w w:val="102"/>
                <w:sz w:val="19"/>
                <w:lang w:val="it-IT"/>
              </w:rPr>
              <w:t xml:space="preserve"> </w:t>
            </w:r>
            <w:r>
              <w:rPr>
                <w:rFonts w:ascii="Arial" w:hAnsi="Arial" w:cs="Arial"/>
                <w:b/>
                <w:spacing w:val="-1"/>
                <w:sz w:val="19"/>
                <w:lang w:val="it-IT"/>
              </w:rPr>
              <w:t>fattispecie</w:t>
            </w:r>
            <w:r>
              <w:rPr>
                <w:rFonts w:ascii="Arial" w:hAnsi="Arial" w:cs="Arial"/>
                <w:b/>
                <w:spacing w:val="27"/>
                <w:sz w:val="19"/>
                <w:lang w:val="it-IT"/>
              </w:rPr>
              <w:t xml:space="preserve"> </w:t>
            </w:r>
            <w:r>
              <w:rPr>
                <w:rFonts w:ascii="Arial" w:hAnsi="Arial" w:cs="Arial"/>
                <w:b/>
                <w:sz w:val="19"/>
                <w:lang w:val="it-IT"/>
              </w:rPr>
              <w:t>di</w:t>
            </w:r>
          </w:p>
          <w:p w14:paraId="35A8B065" w14:textId="77777777" w:rsidR="006F5DA1" w:rsidRDefault="00297E9A">
            <w:pPr>
              <w:pStyle w:val="TableParagraph"/>
              <w:spacing w:line="225" w:lineRule="exact"/>
              <w:jc w:val="center"/>
              <w:rPr>
                <w:rFonts w:ascii="Arial" w:eastAsia="Calibri" w:hAnsi="Arial" w:cs="Arial"/>
                <w:sz w:val="19"/>
                <w:szCs w:val="19"/>
                <w:lang w:val="it-IT"/>
              </w:rPr>
            </w:pPr>
            <w:r>
              <w:rPr>
                <w:rFonts w:ascii="Arial" w:hAnsi="Arial" w:cs="Arial"/>
                <w:b/>
                <w:spacing w:val="1"/>
                <w:sz w:val="19"/>
                <w:lang w:val="it-IT"/>
              </w:rPr>
              <w:t>reato</w:t>
            </w:r>
          </w:p>
        </w:tc>
        <w:tc>
          <w:tcPr>
            <w:tcW w:w="1666" w:type="dxa"/>
            <w:gridSpan w:val="2"/>
            <w:tcBorders>
              <w:top w:val="single" w:sz="12" w:space="0" w:color="000000"/>
              <w:left w:val="single" w:sz="6" w:space="0" w:color="000000"/>
              <w:bottom w:val="single" w:sz="12" w:space="0" w:color="000000"/>
              <w:right w:val="single" w:sz="6" w:space="0" w:color="000000"/>
            </w:tcBorders>
            <w:shd w:val="clear" w:color="auto" w:fill="auto"/>
          </w:tcPr>
          <w:p w14:paraId="1604DB5E" w14:textId="77777777" w:rsidR="006F5DA1" w:rsidRDefault="00297E9A">
            <w:pPr>
              <w:pStyle w:val="TableParagraph"/>
              <w:spacing w:before="173" w:line="264" w:lineRule="auto"/>
              <w:ind w:left="554" w:right="81" w:hanging="496"/>
              <w:jc w:val="center"/>
              <w:rPr>
                <w:rFonts w:ascii="Arial" w:eastAsia="Calibri" w:hAnsi="Arial" w:cs="Arial"/>
                <w:sz w:val="19"/>
                <w:szCs w:val="19"/>
              </w:rPr>
            </w:pPr>
            <w:r>
              <w:rPr>
                <w:rFonts w:ascii="Arial" w:hAnsi="Arial" w:cs="Arial"/>
                <w:b/>
                <w:spacing w:val="-2"/>
                <w:sz w:val="19"/>
              </w:rPr>
              <w:t>Misure</w:t>
            </w:r>
            <w:r>
              <w:rPr>
                <w:rFonts w:ascii="Arial" w:hAnsi="Arial" w:cs="Arial"/>
                <w:b/>
                <w:sz w:val="19"/>
              </w:rPr>
              <w:t xml:space="preserve"> preventive</w:t>
            </w:r>
            <w:r>
              <w:rPr>
                <w:rFonts w:ascii="Arial" w:hAnsi="Arial" w:cs="Arial"/>
                <w:b/>
                <w:spacing w:val="29"/>
                <w:w w:val="102"/>
                <w:sz w:val="19"/>
              </w:rPr>
              <w:t xml:space="preserve"> </w:t>
            </w:r>
            <w:r>
              <w:rPr>
                <w:rFonts w:ascii="Arial" w:hAnsi="Arial" w:cs="Arial"/>
                <w:b/>
                <w:spacing w:val="-2"/>
                <w:sz w:val="19"/>
              </w:rPr>
              <w:t>in</w:t>
            </w:r>
            <w:r>
              <w:rPr>
                <w:rFonts w:ascii="Arial" w:hAnsi="Arial" w:cs="Arial"/>
                <w:b/>
                <w:spacing w:val="14"/>
                <w:sz w:val="19"/>
              </w:rPr>
              <w:t xml:space="preserve"> </w:t>
            </w:r>
            <w:r>
              <w:rPr>
                <w:rFonts w:ascii="Arial" w:hAnsi="Arial" w:cs="Arial"/>
                <w:b/>
                <w:sz w:val="19"/>
              </w:rPr>
              <w:t>atto</w:t>
            </w:r>
          </w:p>
        </w:tc>
        <w:tc>
          <w:tcPr>
            <w:tcW w:w="2644" w:type="dxa"/>
            <w:tcBorders>
              <w:top w:val="single" w:sz="12" w:space="0" w:color="000000"/>
              <w:left w:val="single" w:sz="6" w:space="0" w:color="000000"/>
              <w:bottom w:val="single" w:sz="12" w:space="0" w:color="000000"/>
              <w:right w:val="single" w:sz="6" w:space="0" w:color="000000"/>
            </w:tcBorders>
            <w:shd w:val="clear" w:color="auto" w:fill="auto"/>
          </w:tcPr>
          <w:p w14:paraId="5360600B" w14:textId="77777777" w:rsidR="006F5DA1" w:rsidRDefault="006F5DA1">
            <w:pPr>
              <w:pStyle w:val="TableParagraph"/>
              <w:rPr>
                <w:rFonts w:ascii="Arial" w:eastAsia="Times New Roman" w:hAnsi="Arial" w:cs="Arial"/>
                <w:sz w:val="20"/>
                <w:szCs w:val="20"/>
              </w:rPr>
            </w:pPr>
          </w:p>
          <w:p w14:paraId="335156FF" w14:textId="77777777" w:rsidR="006F5DA1" w:rsidRDefault="006F5DA1">
            <w:pPr>
              <w:pStyle w:val="TableParagraph"/>
              <w:spacing w:before="6"/>
              <w:rPr>
                <w:rFonts w:ascii="Arial" w:eastAsia="Times New Roman" w:hAnsi="Arial" w:cs="Arial"/>
                <w:sz w:val="25"/>
                <w:szCs w:val="25"/>
              </w:rPr>
            </w:pPr>
          </w:p>
          <w:p w14:paraId="528335AC" w14:textId="77777777" w:rsidR="006F5DA1" w:rsidRDefault="00297E9A">
            <w:pPr>
              <w:pStyle w:val="TableParagraph"/>
              <w:ind w:left="6" w:firstLine="283"/>
              <w:jc w:val="center"/>
              <w:rPr>
                <w:rFonts w:ascii="Arial" w:eastAsia="Calibri" w:hAnsi="Arial" w:cs="Arial"/>
                <w:sz w:val="19"/>
                <w:szCs w:val="19"/>
              </w:rPr>
            </w:pPr>
            <w:r>
              <w:rPr>
                <w:rFonts w:ascii="Arial" w:hAnsi="Arial" w:cs="Arial"/>
                <w:b/>
                <w:spacing w:val="-2"/>
                <w:sz w:val="19"/>
              </w:rPr>
              <w:t>Misura</w:t>
            </w:r>
          </w:p>
        </w:tc>
        <w:tc>
          <w:tcPr>
            <w:tcW w:w="2409" w:type="dxa"/>
            <w:tcBorders>
              <w:top w:val="single" w:sz="12" w:space="0" w:color="000000"/>
              <w:left w:val="single" w:sz="6" w:space="0" w:color="000000"/>
              <w:bottom w:val="single" w:sz="12" w:space="0" w:color="000000"/>
              <w:right w:val="single" w:sz="6" w:space="0" w:color="000000"/>
            </w:tcBorders>
            <w:shd w:val="clear" w:color="auto" w:fill="auto"/>
          </w:tcPr>
          <w:p w14:paraId="0EAEFACD" w14:textId="77777777" w:rsidR="006F5DA1" w:rsidRDefault="006F5DA1">
            <w:pPr>
              <w:pStyle w:val="TableParagraph"/>
              <w:jc w:val="center"/>
              <w:rPr>
                <w:rFonts w:ascii="Arial" w:eastAsia="Times New Roman" w:hAnsi="Arial" w:cs="Arial"/>
                <w:sz w:val="20"/>
                <w:szCs w:val="20"/>
              </w:rPr>
            </w:pPr>
          </w:p>
          <w:p w14:paraId="69D852DA" w14:textId="77777777" w:rsidR="006F5DA1" w:rsidRDefault="006F5DA1">
            <w:pPr>
              <w:pStyle w:val="TableParagraph"/>
              <w:spacing w:before="6"/>
              <w:jc w:val="center"/>
              <w:rPr>
                <w:rFonts w:ascii="Arial" w:eastAsia="Times New Roman" w:hAnsi="Arial" w:cs="Arial"/>
                <w:sz w:val="25"/>
                <w:szCs w:val="25"/>
              </w:rPr>
            </w:pPr>
          </w:p>
          <w:p w14:paraId="2AEF60DE" w14:textId="77777777" w:rsidR="006F5DA1" w:rsidRDefault="00297E9A">
            <w:pPr>
              <w:pStyle w:val="TableParagraph"/>
              <w:ind w:left="43" w:firstLine="283"/>
              <w:jc w:val="center"/>
              <w:rPr>
                <w:rFonts w:ascii="Arial" w:eastAsia="Calibri" w:hAnsi="Arial" w:cs="Arial"/>
                <w:sz w:val="19"/>
                <w:szCs w:val="19"/>
              </w:rPr>
            </w:pPr>
            <w:r>
              <w:rPr>
                <w:rFonts w:ascii="Arial" w:hAnsi="Arial" w:cs="Arial"/>
                <w:b/>
                <w:spacing w:val="-2"/>
                <w:sz w:val="19"/>
              </w:rPr>
              <w:t>Responsabili</w:t>
            </w:r>
          </w:p>
        </w:tc>
        <w:tc>
          <w:tcPr>
            <w:tcW w:w="36" w:type="dxa"/>
            <w:shd w:val="clear" w:color="auto" w:fill="auto"/>
          </w:tcPr>
          <w:p w14:paraId="3C63FF2A" w14:textId="77777777" w:rsidR="006F5DA1" w:rsidRDefault="006F5DA1"/>
        </w:tc>
      </w:tr>
      <w:tr w:rsidR="006F5DA1" w:rsidRPr="00EE7907" w14:paraId="4F62DCBD" w14:textId="77777777">
        <w:trPr>
          <w:trHeight w:hRule="exact" w:val="6982"/>
          <w:jc w:val="center"/>
        </w:trPr>
        <w:tc>
          <w:tcPr>
            <w:tcW w:w="2229" w:type="dxa"/>
            <w:tcBorders>
              <w:top w:val="single" w:sz="12" w:space="0" w:color="000000"/>
              <w:left w:val="single" w:sz="6" w:space="0" w:color="000000"/>
              <w:bottom w:val="single" w:sz="12" w:space="0" w:color="000000"/>
              <w:right w:val="single" w:sz="6" w:space="0" w:color="000000"/>
            </w:tcBorders>
            <w:shd w:val="clear" w:color="auto" w:fill="auto"/>
          </w:tcPr>
          <w:p w14:paraId="43F65F09" w14:textId="77777777" w:rsidR="006F5DA1" w:rsidRDefault="00297E9A">
            <w:pPr>
              <w:pStyle w:val="TableParagraph"/>
              <w:spacing w:before="173" w:line="264" w:lineRule="auto"/>
              <w:ind w:left="238" w:right="223" w:hanging="15"/>
              <w:rPr>
                <w:rFonts w:ascii="Arial" w:eastAsia="Calibri" w:hAnsi="Arial" w:cs="Arial"/>
                <w:b/>
                <w:sz w:val="19"/>
                <w:szCs w:val="19"/>
                <w:lang w:val="it-IT"/>
              </w:rPr>
            </w:pPr>
            <w:r>
              <w:rPr>
                <w:rFonts w:ascii="Arial" w:eastAsia="Calibri" w:hAnsi="Arial" w:cs="Arial"/>
                <w:b/>
                <w:szCs w:val="19"/>
                <w:lang w:val="it-IT"/>
              </w:rPr>
              <w:t xml:space="preserve">E) Attività in materia di conciliazione </w:t>
            </w:r>
          </w:p>
        </w:tc>
        <w:tc>
          <w:tcPr>
            <w:tcW w:w="1701" w:type="dxa"/>
            <w:tcBorders>
              <w:top w:val="single" w:sz="12" w:space="0" w:color="000000"/>
              <w:left w:val="single" w:sz="6" w:space="0" w:color="000000"/>
              <w:bottom w:val="single" w:sz="12" w:space="0" w:color="000000"/>
              <w:right w:val="single" w:sz="6" w:space="0" w:color="000000"/>
            </w:tcBorders>
            <w:shd w:val="clear" w:color="auto" w:fill="auto"/>
          </w:tcPr>
          <w:p w14:paraId="5DA8ADDD" w14:textId="77777777" w:rsidR="006F5DA1" w:rsidRDefault="00297E9A">
            <w:pPr>
              <w:pStyle w:val="TableParagraph"/>
              <w:spacing w:before="173" w:line="264" w:lineRule="auto"/>
              <w:ind w:left="298" w:right="118" w:hanging="195"/>
              <w:rPr>
                <w:rFonts w:ascii="Arial" w:eastAsia="Calibri" w:hAnsi="Arial" w:cs="Arial"/>
                <w:sz w:val="19"/>
                <w:szCs w:val="19"/>
                <w:lang w:val="it-IT"/>
              </w:rPr>
            </w:pPr>
            <w:r>
              <w:rPr>
                <w:rFonts w:ascii="Arial" w:eastAsia="Calibri" w:hAnsi="Arial" w:cs="Arial"/>
                <w:sz w:val="19"/>
                <w:szCs w:val="19"/>
                <w:lang w:val="it-IT"/>
              </w:rPr>
              <w:t xml:space="preserve">Conciliazione tra Colleghi e soggetti terzi </w:t>
            </w:r>
          </w:p>
        </w:tc>
        <w:tc>
          <w:tcPr>
            <w:tcW w:w="2126" w:type="dxa"/>
            <w:tcBorders>
              <w:top w:val="single" w:sz="12" w:space="0" w:color="000000"/>
              <w:left w:val="single" w:sz="6" w:space="0" w:color="000000"/>
              <w:bottom w:val="single" w:sz="12" w:space="0" w:color="000000"/>
              <w:right w:val="single" w:sz="6" w:space="0" w:color="000000"/>
            </w:tcBorders>
            <w:shd w:val="clear" w:color="auto" w:fill="auto"/>
          </w:tcPr>
          <w:p w14:paraId="2B22F012" w14:textId="77777777" w:rsidR="006F5DA1" w:rsidRDefault="00297E9A">
            <w:pPr>
              <w:pStyle w:val="TableParagraph"/>
              <w:spacing w:before="173" w:line="264" w:lineRule="auto"/>
              <w:ind w:left="78" w:right="68" w:hanging="5"/>
              <w:jc w:val="center"/>
              <w:rPr>
                <w:rFonts w:ascii="Arial" w:eastAsia="Calibri" w:hAnsi="Arial" w:cs="Arial"/>
                <w:sz w:val="19"/>
                <w:szCs w:val="19"/>
                <w:lang w:val="it-IT"/>
              </w:rPr>
            </w:pPr>
            <w:r>
              <w:rPr>
                <w:rFonts w:ascii="Arial" w:eastAsia="Calibri" w:hAnsi="Arial" w:cs="Arial"/>
                <w:sz w:val="19"/>
                <w:szCs w:val="19"/>
                <w:lang w:val="it-IT"/>
              </w:rPr>
              <w:t>Attività di contemperamento di interessi contrapposti anche di natura patrimoniale</w:t>
            </w:r>
          </w:p>
        </w:tc>
        <w:tc>
          <w:tcPr>
            <w:tcW w:w="1081" w:type="dxa"/>
            <w:gridSpan w:val="2"/>
            <w:tcBorders>
              <w:top w:val="single" w:sz="12" w:space="0" w:color="000000"/>
              <w:left w:val="single" w:sz="6" w:space="0" w:color="000000"/>
              <w:bottom w:val="single" w:sz="12" w:space="0" w:color="000000"/>
              <w:right w:val="single" w:sz="6" w:space="0" w:color="000000"/>
            </w:tcBorders>
            <w:shd w:val="clear" w:color="auto" w:fill="auto"/>
          </w:tcPr>
          <w:p w14:paraId="7660B4E2" w14:textId="77777777" w:rsidR="006F5DA1" w:rsidRDefault="006F5DA1">
            <w:pPr>
              <w:pStyle w:val="TableParagraph"/>
              <w:ind w:left="88" w:firstLine="283"/>
              <w:rPr>
                <w:rFonts w:ascii="Arial" w:eastAsia="Calibri" w:hAnsi="Arial" w:cs="Arial"/>
                <w:sz w:val="19"/>
                <w:szCs w:val="19"/>
                <w:lang w:val="it-IT"/>
              </w:rPr>
            </w:pPr>
          </w:p>
          <w:p w14:paraId="770833D7" w14:textId="77777777" w:rsidR="006F5DA1" w:rsidRDefault="00297E9A">
            <w:pPr>
              <w:pStyle w:val="TableParagraph"/>
              <w:ind w:left="88" w:firstLine="283"/>
              <w:jc w:val="center"/>
              <w:rPr>
                <w:rFonts w:ascii="Arial" w:eastAsia="Calibri" w:hAnsi="Arial" w:cs="Arial"/>
                <w:sz w:val="19"/>
                <w:szCs w:val="19"/>
              </w:rPr>
            </w:pPr>
            <w:r>
              <w:rPr>
                <w:rFonts w:ascii="Arial" w:eastAsia="Calibri" w:hAnsi="Arial" w:cs="Arial"/>
                <w:sz w:val="19"/>
                <w:szCs w:val="19"/>
              </w:rPr>
              <w:t>Iscritti e soggetti terzi</w:t>
            </w:r>
          </w:p>
        </w:tc>
        <w:tc>
          <w:tcPr>
            <w:tcW w:w="2220" w:type="dxa"/>
            <w:tcBorders>
              <w:top w:val="single" w:sz="12" w:space="0" w:color="000000"/>
              <w:left w:val="single" w:sz="6" w:space="0" w:color="000000"/>
              <w:bottom w:val="single" w:sz="12" w:space="0" w:color="000000"/>
              <w:right w:val="single" w:sz="6" w:space="0" w:color="000000"/>
            </w:tcBorders>
            <w:shd w:val="clear" w:color="auto" w:fill="auto"/>
          </w:tcPr>
          <w:p w14:paraId="10B9B51F" w14:textId="77777777" w:rsidR="006F5DA1" w:rsidRDefault="00297E9A">
            <w:pPr>
              <w:pStyle w:val="TableParagraph"/>
              <w:spacing w:before="19" w:line="264" w:lineRule="auto"/>
              <w:ind w:left="174" w:right="251" w:firstLine="283"/>
              <w:rPr>
                <w:rFonts w:ascii="Arial" w:hAnsi="Arial" w:cs="Arial"/>
                <w:color w:val="00B050"/>
                <w:sz w:val="15"/>
                <w:lang w:val="it-IT"/>
              </w:rPr>
            </w:pPr>
            <w:r>
              <w:rPr>
                <w:rFonts w:ascii="Arial" w:hAnsi="Arial" w:cs="Arial"/>
                <w:color w:val="00B050"/>
                <w:sz w:val="15"/>
                <w:lang w:val="it-IT"/>
              </w:rPr>
              <w:t xml:space="preserve">ABUSO DEL POTERE ANCHE SUGGESTIVO VERSO UNA DELLE PARTI IN CONTESA PER AGEOLARE L’ALTRA </w:t>
            </w:r>
          </w:p>
          <w:p w14:paraId="3F661D09" w14:textId="77777777" w:rsidR="006F5DA1" w:rsidRDefault="006F5DA1">
            <w:pPr>
              <w:pStyle w:val="TableParagraph"/>
              <w:spacing w:before="19" w:line="264" w:lineRule="auto"/>
              <w:ind w:left="174" w:right="251" w:firstLine="283"/>
              <w:rPr>
                <w:rFonts w:ascii="Arial" w:hAnsi="Arial" w:cs="Arial"/>
                <w:color w:val="00B050"/>
                <w:sz w:val="15"/>
                <w:lang w:val="it-IT"/>
              </w:rPr>
            </w:pPr>
          </w:p>
          <w:p w14:paraId="4B74B3A4" w14:textId="77777777" w:rsidR="006F5DA1" w:rsidRDefault="00297E9A">
            <w:pPr>
              <w:pStyle w:val="TableParagraph"/>
              <w:spacing w:before="173" w:line="264" w:lineRule="auto"/>
              <w:ind w:left="329" w:right="314" w:hanging="30"/>
              <w:rPr>
                <w:rFonts w:ascii="Arial" w:eastAsia="Calibri" w:hAnsi="Arial" w:cs="Arial"/>
                <w:sz w:val="19"/>
                <w:szCs w:val="19"/>
                <w:lang w:val="it-IT"/>
              </w:rPr>
            </w:pPr>
            <w:r>
              <w:rPr>
                <w:rFonts w:ascii="Arial" w:hAnsi="Arial" w:cs="Arial"/>
                <w:color w:val="00B050"/>
                <w:sz w:val="15"/>
                <w:lang w:val="it-IT"/>
              </w:rPr>
              <w:t>GRADO DI RISCHIO COMPLESSIVO: BASSO</w:t>
            </w:r>
          </w:p>
        </w:tc>
        <w:tc>
          <w:tcPr>
            <w:tcW w:w="1605" w:type="dxa"/>
            <w:tcBorders>
              <w:top w:val="single" w:sz="12" w:space="0" w:color="000000"/>
              <w:left w:val="single" w:sz="6" w:space="0" w:color="000000"/>
              <w:bottom w:val="single" w:sz="12" w:space="0" w:color="000000"/>
              <w:right w:val="single" w:sz="6" w:space="0" w:color="000000"/>
            </w:tcBorders>
            <w:shd w:val="clear" w:color="auto" w:fill="auto"/>
          </w:tcPr>
          <w:p w14:paraId="571C7E75" w14:textId="77777777" w:rsidR="006F5DA1" w:rsidRDefault="006F5DA1">
            <w:pPr>
              <w:pStyle w:val="TableParagraph"/>
              <w:spacing w:line="225" w:lineRule="exact"/>
              <w:jc w:val="center"/>
              <w:rPr>
                <w:rFonts w:ascii="Arial" w:eastAsia="Calibri" w:hAnsi="Arial" w:cs="Arial"/>
                <w:sz w:val="19"/>
                <w:szCs w:val="19"/>
                <w:lang w:val="it-IT"/>
              </w:rPr>
            </w:pPr>
          </w:p>
          <w:p w14:paraId="7B2C2D36" w14:textId="77777777" w:rsidR="006F5DA1" w:rsidRDefault="00297E9A">
            <w:pPr>
              <w:pStyle w:val="TableParagraph"/>
              <w:spacing w:line="225" w:lineRule="exact"/>
              <w:jc w:val="center"/>
              <w:rPr>
                <w:rFonts w:ascii="Arial" w:eastAsia="Calibri" w:hAnsi="Arial" w:cs="Arial"/>
                <w:sz w:val="19"/>
                <w:szCs w:val="19"/>
              </w:rPr>
            </w:pPr>
            <w:r>
              <w:rPr>
                <w:rFonts w:ascii="Arial" w:eastAsia="Calibri" w:hAnsi="Arial" w:cs="Arial"/>
                <w:sz w:val="19"/>
                <w:szCs w:val="19"/>
              </w:rPr>
              <w:t>Conciliazioni che avvantaggiano l’iscritto</w:t>
            </w:r>
          </w:p>
          <w:p w14:paraId="68CF613B" w14:textId="77777777" w:rsidR="006F5DA1" w:rsidRDefault="006F5DA1">
            <w:pPr>
              <w:pStyle w:val="TableParagraph"/>
              <w:spacing w:line="225" w:lineRule="exact"/>
              <w:jc w:val="center"/>
              <w:rPr>
                <w:rFonts w:ascii="Arial" w:eastAsia="Calibri" w:hAnsi="Arial" w:cs="Arial"/>
                <w:sz w:val="19"/>
                <w:szCs w:val="19"/>
              </w:rPr>
            </w:pPr>
          </w:p>
          <w:p w14:paraId="76D214EF" w14:textId="77777777" w:rsidR="006F5DA1" w:rsidRDefault="006F5DA1">
            <w:pPr>
              <w:pStyle w:val="TableParagraph"/>
              <w:spacing w:line="225" w:lineRule="exact"/>
              <w:jc w:val="center"/>
              <w:rPr>
                <w:rFonts w:ascii="Arial" w:eastAsia="Calibri" w:hAnsi="Arial" w:cs="Arial"/>
                <w:sz w:val="19"/>
                <w:szCs w:val="19"/>
              </w:rPr>
            </w:pPr>
          </w:p>
        </w:tc>
        <w:tc>
          <w:tcPr>
            <w:tcW w:w="1666" w:type="dxa"/>
            <w:gridSpan w:val="2"/>
            <w:tcBorders>
              <w:top w:val="single" w:sz="12" w:space="0" w:color="000000"/>
              <w:left w:val="single" w:sz="6" w:space="0" w:color="000000"/>
              <w:bottom w:val="single" w:sz="12" w:space="0" w:color="000000"/>
              <w:right w:val="single" w:sz="6" w:space="0" w:color="000000"/>
            </w:tcBorders>
            <w:shd w:val="clear" w:color="auto" w:fill="auto"/>
          </w:tcPr>
          <w:p w14:paraId="747A025E" w14:textId="77777777" w:rsidR="006F5DA1" w:rsidRDefault="00297E9A">
            <w:pPr>
              <w:pStyle w:val="TableParagraph"/>
              <w:spacing w:before="173" w:line="264" w:lineRule="auto"/>
              <w:ind w:left="95" w:right="81" w:hanging="37"/>
              <w:rPr>
                <w:rFonts w:ascii="Arial" w:eastAsia="Calibri" w:hAnsi="Arial" w:cs="Arial"/>
                <w:sz w:val="19"/>
                <w:szCs w:val="19"/>
                <w:lang w:val="it-IT"/>
              </w:rPr>
            </w:pPr>
            <w:r>
              <w:rPr>
                <w:rFonts w:ascii="Arial" w:eastAsia="Calibri" w:hAnsi="Arial" w:cs="Arial"/>
                <w:sz w:val="19"/>
                <w:szCs w:val="19"/>
                <w:lang w:val="it-IT"/>
              </w:rPr>
              <w:t>Assegnazione a singolo consigliere</w:t>
            </w:r>
          </w:p>
          <w:p w14:paraId="07B9BF92" w14:textId="77777777" w:rsidR="006F5DA1" w:rsidRDefault="00297E9A">
            <w:pPr>
              <w:pStyle w:val="TableParagraph"/>
              <w:spacing w:before="173" w:line="264" w:lineRule="auto"/>
              <w:ind w:left="95" w:right="81" w:hanging="37"/>
              <w:rPr>
                <w:rFonts w:ascii="Arial" w:eastAsia="Calibri" w:hAnsi="Arial" w:cs="Arial"/>
                <w:sz w:val="19"/>
                <w:szCs w:val="19"/>
                <w:lang w:val="it-IT"/>
              </w:rPr>
            </w:pPr>
            <w:r>
              <w:rPr>
                <w:rFonts w:ascii="Arial" w:eastAsia="Calibri" w:hAnsi="Arial" w:cs="Arial"/>
                <w:sz w:val="19"/>
                <w:szCs w:val="19"/>
                <w:lang w:val="it-IT"/>
              </w:rPr>
              <w:t>(salvo casi di particolare delicatezza)</w:t>
            </w:r>
          </w:p>
        </w:tc>
        <w:tc>
          <w:tcPr>
            <w:tcW w:w="2644" w:type="dxa"/>
            <w:tcBorders>
              <w:top w:val="single" w:sz="12" w:space="0" w:color="000000"/>
              <w:left w:val="single" w:sz="6" w:space="0" w:color="000000"/>
              <w:bottom w:val="single" w:sz="12" w:space="0" w:color="000000"/>
              <w:right w:val="single" w:sz="6" w:space="0" w:color="000000"/>
            </w:tcBorders>
            <w:shd w:val="clear" w:color="auto" w:fill="auto"/>
          </w:tcPr>
          <w:p w14:paraId="7BF6FB68" w14:textId="77777777" w:rsidR="006F5DA1" w:rsidRDefault="006F5DA1">
            <w:pPr>
              <w:pStyle w:val="TableParagraph"/>
              <w:ind w:left="6" w:firstLine="283"/>
              <w:jc w:val="center"/>
              <w:rPr>
                <w:rFonts w:ascii="Arial" w:eastAsia="Calibri" w:hAnsi="Arial" w:cs="Arial"/>
                <w:sz w:val="19"/>
                <w:szCs w:val="19"/>
                <w:lang w:val="it-IT"/>
              </w:rPr>
            </w:pPr>
          </w:p>
          <w:p w14:paraId="4D17CDE6" w14:textId="77777777" w:rsidR="006F5DA1" w:rsidRDefault="00297E9A">
            <w:pPr>
              <w:pStyle w:val="TableParagraph"/>
              <w:ind w:left="6" w:firstLine="283"/>
              <w:jc w:val="center"/>
              <w:rPr>
                <w:rFonts w:ascii="Arial" w:eastAsia="Calibri" w:hAnsi="Arial" w:cs="Arial"/>
                <w:sz w:val="16"/>
                <w:szCs w:val="19"/>
                <w:lang w:val="it-IT"/>
              </w:rPr>
            </w:pPr>
            <w:r>
              <w:rPr>
                <w:rFonts w:ascii="Arial" w:eastAsia="Calibri" w:hAnsi="Arial" w:cs="Arial"/>
                <w:sz w:val="16"/>
                <w:szCs w:val="19"/>
                <w:lang w:val="it-IT"/>
              </w:rPr>
              <w:t xml:space="preserve">Dal 1/1/2019 attività trasferita in seno a Fondazione Forense che </w:t>
            </w:r>
            <w:r w:rsidR="005D79F2">
              <w:rPr>
                <w:rFonts w:ascii="Arial" w:eastAsia="Calibri" w:hAnsi="Arial" w:cs="Arial"/>
                <w:sz w:val="16"/>
                <w:szCs w:val="19"/>
                <w:lang w:val="it-IT"/>
              </w:rPr>
              <w:t xml:space="preserve">ha deliberato </w:t>
            </w:r>
            <w:r>
              <w:rPr>
                <w:rFonts w:ascii="Arial" w:eastAsia="Calibri" w:hAnsi="Arial" w:cs="Arial"/>
                <w:sz w:val="16"/>
                <w:szCs w:val="19"/>
                <w:lang w:val="it-IT"/>
              </w:rPr>
              <w:t>appositi Regolamenti attuativi per area di attività.</w:t>
            </w:r>
          </w:p>
          <w:p w14:paraId="2542D9FB" w14:textId="77777777" w:rsidR="006F5DA1" w:rsidRDefault="006F5DA1">
            <w:pPr>
              <w:pStyle w:val="TableParagraph"/>
              <w:ind w:left="6" w:firstLine="283"/>
              <w:jc w:val="center"/>
              <w:rPr>
                <w:rFonts w:ascii="Arial" w:eastAsia="Calibri" w:hAnsi="Arial" w:cs="Arial"/>
                <w:sz w:val="16"/>
                <w:szCs w:val="19"/>
                <w:lang w:val="it-IT"/>
              </w:rPr>
            </w:pPr>
          </w:p>
          <w:p w14:paraId="10B13B77" w14:textId="77777777" w:rsidR="006F5DA1" w:rsidRDefault="00297E9A">
            <w:pPr>
              <w:pStyle w:val="TableParagraph"/>
              <w:ind w:left="6" w:firstLine="283"/>
              <w:jc w:val="center"/>
              <w:rPr>
                <w:rFonts w:ascii="Arial" w:eastAsia="Calibri" w:hAnsi="Arial" w:cs="Arial"/>
                <w:sz w:val="16"/>
                <w:szCs w:val="19"/>
                <w:lang w:val="it-IT"/>
              </w:rPr>
            </w:pPr>
            <w:r>
              <w:rPr>
                <w:rFonts w:ascii="Arial" w:eastAsia="Calibri" w:hAnsi="Arial" w:cs="Arial"/>
                <w:sz w:val="16"/>
                <w:szCs w:val="19"/>
                <w:lang w:val="it-IT"/>
              </w:rPr>
              <w:t>Eliminazione della competenza gestione di tipo monocratico e affidamento dell</w:t>
            </w:r>
            <w:r w:rsidR="005D5FE7">
              <w:rPr>
                <w:rFonts w:ascii="Arial" w:eastAsia="Calibri" w:hAnsi="Arial" w:cs="Arial"/>
                <w:sz w:val="16"/>
                <w:szCs w:val="19"/>
                <w:lang w:val="it-IT"/>
              </w:rPr>
              <w:t>e</w:t>
            </w:r>
            <w:r>
              <w:rPr>
                <w:rFonts w:ascii="Arial" w:eastAsia="Calibri" w:hAnsi="Arial" w:cs="Arial"/>
                <w:sz w:val="16"/>
                <w:szCs w:val="19"/>
                <w:lang w:val="it-IT"/>
              </w:rPr>
              <w:t xml:space="preserve"> question</w:t>
            </w:r>
            <w:r w:rsidR="005D5FE7">
              <w:rPr>
                <w:rFonts w:ascii="Arial" w:eastAsia="Calibri" w:hAnsi="Arial" w:cs="Arial"/>
                <w:sz w:val="16"/>
                <w:szCs w:val="19"/>
                <w:lang w:val="it-IT"/>
              </w:rPr>
              <w:t>i</w:t>
            </w:r>
            <w:r>
              <w:rPr>
                <w:rFonts w:ascii="Arial" w:eastAsia="Calibri" w:hAnsi="Arial" w:cs="Arial"/>
                <w:sz w:val="16"/>
                <w:szCs w:val="19"/>
                <w:lang w:val="it-IT"/>
              </w:rPr>
              <w:t xml:space="preserve"> ad una </w:t>
            </w:r>
            <w:r w:rsidR="005D5FE7">
              <w:rPr>
                <w:rFonts w:ascii="Arial" w:eastAsia="Calibri" w:hAnsi="Arial" w:cs="Arial"/>
                <w:sz w:val="16"/>
                <w:szCs w:val="19"/>
                <w:lang w:val="it-IT"/>
              </w:rPr>
              <w:t xml:space="preserve">specifica </w:t>
            </w:r>
            <w:r>
              <w:rPr>
                <w:rFonts w:ascii="Arial" w:eastAsia="Calibri" w:hAnsi="Arial" w:cs="Arial"/>
                <w:sz w:val="16"/>
                <w:szCs w:val="19"/>
                <w:lang w:val="it-IT"/>
              </w:rPr>
              <w:t>commissione</w:t>
            </w:r>
            <w:r w:rsidR="005D5FE7">
              <w:rPr>
                <w:rFonts w:ascii="Arial" w:eastAsia="Calibri" w:hAnsi="Arial" w:cs="Arial"/>
                <w:sz w:val="16"/>
                <w:szCs w:val="19"/>
                <w:lang w:val="it-IT"/>
              </w:rPr>
              <w:t xml:space="preserve"> e cda</w:t>
            </w:r>
            <w:r>
              <w:rPr>
                <w:rFonts w:ascii="Arial" w:eastAsia="Calibri" w:hAnsi="Arial" w:cs="Arial"/>
                <w:sz w:val="16"/>
                <w:szCs w:val="19"/>
                <w:lang w:val="it-IT"/>
              </w:rPr>
              <w:t>.</w:t>
            </w:r>
          </w:p>
          <w:p w14:paraId="7A43106E" w14:textId="77777777" w:rsidR="006F5DA1" w:rsidRDefault="006F5DA1">
            <w:pPr>
              <w:pStyle w:val="TableParagraph"/>
              <w:ind w:left="6" w:firstLine="283"/>
              <w:jc w:val="center"/>
              <w:rPr>
                <w:rFonts w:ascii="Arial" w:eastAsia="Calibri" w:hAnsi="Arial" w:cs="Arial"/>
                <w:sz w:val="16"/>
                <w:szCs w:val="19"/>
                <w:lang w:val="it-IT"/>
              </w:rPr>
            </w:pPr>
          </w:p>
          <w:p w14:paraId="79DA41BF" w14:textId="77777777" w:rsidR="006F5DA1" w:rsidRDefault="00297E9A">
            <w:pPr>
              <w:pStyle w:val="TableParagraph"/>
              <w:ind w:left="6" w:firstLine="283"/>
              <w:jc w:val="center"/>
              <w:rPr>
                <w:rFonts w:ascii="Arial" w:eastAsia="Calibri" w:hAnsi="Arial" w:cs="Arial"/>
                <w:sz w:val="16"/>
                <w:szCs w:val="19"/>
                <w:lang w:val="it-IT"/>
              </w:rPr>
            </w:pPr>
            <w:r>
              <w:rPr>
                <w:rFonts w:ascii="Arial" w:eastAsia="Calibri" w:hAnsi="Arial" w:cs="Arial"/>
                <w:sz w:val="16"/>
                <w:szCs w:val="19"/>
                <w:lang w:val="it-IT"/>
              </w:rPr>
              <w:t>Revisione complessiva di: Regolamento con successiva approvazione del ministero, della modulistica, dei protocolli interni ed esterni</w:t>
            </w:r>
          </w:p>
          <w:p w14:paraId="53A7C8FA" w14:textId="0BF518D2" w:rsidR="008E72B8" w:rsidRDefault="008E72B8">
            <w:pPr>
              <w:pStyle w:val="TableParagraph"/>
              <w:ind w:left="6" w:firstLine="283"/>
              <w:jc w:val="center"/>
              <w:rPr>
                <w:rFonts w:ascii="Arial" w:eastAsia="Calibri" w:hAnsi="Arial" w:cs="Arial"/>
                <w:sz w:val="16"/>
                <w:szCs w:val="19"/>
                <w:lang w:val="it-IT"/>
              </w:rPr>
            </w:pPr>
            <w:r>
              <w:rPr>
                <w:rFonts w:ascii="Arial" w:eastAsia="Calibri" w:hAnsi="Arial" w:cs="Arial"/>
                <w:sz w:val="16"/>
                <w:szCs w:val="19"/>
                <w:lang w:val="it-IT"/>
              </w:rPr>
              <w:t>Revisione dei processi e dell’iscrizione in seguito a Riforma Cartabia</w:t>
            </w:r>
          </w:p>
          <w:p w14:paraId="45192AE8" w14:textId="2AE52435" w:rsidR="006F5DA1" w:rsidRDefault="006F5DA1" w:rsidP="00460FF0">
            <w:pPr>
              <w:pStyle w:val="TableParagraph"/>
              <w:ind w:left="6" w:firstLine="283"/>
              <w:jc w:val="center"/>
              <w:rPr>
                <w:rFonts w:ascii="Arial" w:eastAsia="Calibri" w:hAnsi="Arial" w:cs="Arial"/>
                <w:sz w:val="19"/>
                <w:szCs w:val="19"/>
                <w:lang w:val="it-IT"/>
              </w:rPr>
            </w:pPr>
          </w:p>
        </w:tc>
        <w:tc>
          <w:tcPr>
            <w:tcW w:w="2409" w:type="dxa"/>
            <w:tcBorders>
              <w:top w:val="single" w:sz="12" w:space="0" w:color="000000"/>
              <w:left w:val="single" w:sz="6" w:space="0" w:color="000000"/>
              <w:bottom w:val="single" w:sz="12" w:space="0" w:color="000000"/>
              <w:right w:val="single" w:sz="6" w:space="0" w:color="000000"/>
            </w:tcBorders>
            <w:shd w:val="clear" w:color="auto" w:fill="auto"/>
            <w:vAlign w:val="center"/>
          </w:tcPr>
          <w:p w14:paraId="718FDD1F" w14:textId="7845DABB" w:rsidR="006F5DA1" w:rsidRDefault="00297E9A">
            <w:pPr>
              <w:pStyle w:val="TableParagraph"/>
              <w:ind w:left="43" w:firstLine="283"/>
              <w:jc w:val="center"/>
              <w:rPr>
                <w:rFonts w:ascii="Arial" w:eastAsia="Calibri" w:hAnsi="Arial" w:cs="Arial"/>
                <w:sz w:val="19"/>
                <w:szCs w:val="19"/>
                <w:lang w:val="it-IT"/>
              </w:rPr>
            </w:pPr>
            <w:r>
              <w:rPr>
                <w:rFonts w:ascii="Arial" w:eastAsia="Calibri" w:hAnsi="Arial" w:cs="Arial"/>
                <w:sz w:val="19"/>
                <w:szCs w:val="19"/>
                <w:lang w:val="it-IT"/>
              </w:rPr>
              <w:t>Commi</w:t>
            </w:r>
            <w:r w:rsidR="00494D2A">
              <w:rPr>
                <w:rFonts w:ascii="Arial" w:eastAsia="Calibri" w:hAnsi="Arial" w:cs="Arial"/>
                <w:sz w:val="19"/>
                <w:szCs w:val="19"/>
                <w:lang w:val="it-IT"/>
              </w:rPr>
              <w:t>s</w:t>
            </w:r>
            <w:r>
              <w:rPr>
                <w:rFonts w:ascii="Arial" w:eastAsia="Calibri" w:hAnsi="Arial" w:cs="Arial"/>
                <w:sz w:val="19"/>
                <w:szCs w:val="19"/>
                <w:lang w:val="it-IT"/>
              </w:rPr>
              <w:t>sione Organismo di conciliazione, Consiglio</w:t>
            </w:r>
            <w:r w:rsidR="001C08FF">
              <w:rPr>
                <w:rFonts w:ascii="Arial" w:eastAsia="Calibri" w:hAnsi="Arial" w:cs="Arial"/>
                <w:sz w:val="19"/>
                <w:szCs w:val="19"/>
                <w:lang w:val="it-IT"/>
              </w:rPr>
              <w:t xml:space="preserve"> di amministrazione della Fondazione Forense di Monza</w:t>
            </w:r>
          </w:p>
        </w:tc>
        <w:tc>
          <w:tcPr>
            <w:tcW w:w="36" w:type="dxa"/>
            <w:shd w:val="clear" w:color="auto" w:fill="auto"/>
          </w:tcPr>
          <w:p w14:paraId="3722DC1C" w14:textId="77777777" w:rsidR="006F5DA1" w:rsidRPr="005525A4" w:rsidRDefault="006F5DA1">
            <w:pPr>
              <w:rPr>
                <w:lang w:val="it-IT"/>
              </w:rPr>
            </w:pPr>
          </w:p>
        </w:tc>
      </w:tr>
    </w:tbl>
    <w:p w14:paraId="1EBB0BD7" w14:textId="77777777" w:rsidR="006F5DA1" w:rsidRDefault="00297E9A">
      <w:pPr>
        <w:jc w:val="center"/>
        <w:rPr>
          <w:rFonts w:ascii="Arial" w:eastAsia="Calibri" w:hAnsi="Arial" w:cs="Arial"/>
          <w:sz w:val="19"/>
          <w:szCs w:val="19"/>
          <w:lang w:val="it-IT"/>
        </w:rPr>
      </w:pPr>
      <w:r w:rsidRPr="005525A4">
        <w:rPr>
          <w:lang w:val="it-IT"/>
        </w:rPr>
        <w:br w:type="page"/>
      </w:r>
    </w:p>
    <w:p w14:paraId="08C1EE08" w14:textId="77777777" w:rsidR="006F5DA1" w:rsidRDefault="006F5DA1">
      <w:pPr>
        <w:jc w:val="center"/>
        <w:rPr>
          <w:rFonts w:ascii="Arial" w:eastAsia="Calibri" w:hAnsi="Arial" w:cs="Arial"/>
          <w:sz w:val="19"/>
          <w:szCs w:val="19"/>
          <w:lang w:val="it-IT"/>
        </w:rPr>
      </w:pPr>
    </w:p>
    <w:p w14:paraId="12D561DB" w14:textId="77777777" w:rsidR="006F5DA1" w:rsidRDefault="006F5DA1">
      <w:pPr>
        <w:rPr>
          <w:rFonts w:ascii="Arial" w:eastAsia="Calibri" w:hAnsi="Arial" w:cs="Arial"/>
          <w:sz w:val="19"/>
          <w:szCs w:val="19"/>
          <w:lang w:val="it-IT"/>
        </w:rPr>
      </w:pPr>
    </w:p>
    <w:tbl>
      <w:tblPr>
        <w:tblStyle w:val="TableNormal1"/>
        <w:tblW w:w="18829" w:type="dxa"/>
        <w:jc w:val="center"/>
        <w:tblCellMar>
          <w:left w:w="108" w:type="dxa"/>
          <w:right w:w="108" w:type="dxa"/>
        </w:tblCellMar>
        <w:tblLook w:val="01E0" w:firstRow="1" w:lastRow="1" w:firstColumn="1" w:lastColumn="1" w:noHBand="0" w:noVBand="0"/>
      </w:tblPr>
      <w:tblGrid>
        <w:gridCol w:w="232"/>
        <w:gridCol w:w="3412"/>
        <w:gridCol w:w="59"/>
        <w:gridCol w:w="1885"/>
        <w:gridCol w:w="22"/>
        <w:gridCol w:w="1571"/>
        <w:gridCol w:w="6"/>
        <w:gridCol w:w="1551"/>
        <w:gridCol w:w="15"/>
        <w:gridCol w:w="2575"/>
        <w:gridCol w:w="1886"/>
        <w:gridCol w:w="25"/>
        <w:gridCol w:w="1781"/>
        <w:gridCol w:w="1865"/>
        <w:gridCol w:w="1697"/>
        <w:gridCol w:w="19"/>
        <w:gridCol w:w="228"/>
      </w:tblGrid>
      <w:tr w:rsidR="006F5DA1" w:rsidRPr="00EE7907" w14:paraId="120D7852" w14:textId="77777777" w:rsidTr="006615C6">
        <w:trPr>
          <w:trHeight w:hRule="exact" w:val="323"/>
          <w:jc w:val="center"/>
        </w:trPr>
        <w:tc>
          <w:tcPr>
            <w:tcW w:w="18593" w:type="dxa"/>
            <w:gridSpan w:val="16"/>
            <w:tcBorders>
              <w:top w:val="single" w:sz="6" w:space="0" w:color="DADCDD"/>
              <w:left w:val="single" w:sz="6" w:space="0" w:color="DADCDD"/>
              <w:bottom w:val="single" w:sz="12" w:space="0" w:color="000000"/>
              <w:right w:val="single" w:sz="6" w:space="0" w:color="DADCDD"/>
            </w:tcBorders>
            <w:shd w:val="clear" w:color="auto" w:fill="auto"/>
          </w:tcPr>
          <w:p w14:paraId="1F17C3D6" w14:textId="77777777" w:rsidR="006F5DA1" w:rsidRDefault="00297E9A">
            <w:pPr>
              <w:pStyle w:val="TableParagraph"/>
              <w:spacing w:before="10" w:line="287" w:lineRule="exact"/>
              <w:ind w:left="6" w:firstLine="283"/>
              <w:jc w:val="center"/>
              <w:rPr>
                <w:rFonts w:ascii="Arial" w:eastAsia="Calibri" w:hAnsi="Arial" w:cs="Arial"/>
                <w:sz w:val="24"/>
                <w:szCs w:val="24"/>
                <w:lang w:val="it-IT"/>
              </w:rPr>
            </w:pPr>
            <w:r>
              <w:rPr>
                <w:rFonts w:ascii="Arial" w:hAnsi="Arial" w:cs="Arial"/>
                <w:b/>
                <w:spacing w:val="1"/>
                <w:sz w:val="24"/>
                <w:lang w:val="it-IT"/>
              </w:rPr>
              <w:t>PROCESSI</w:t>
            </w:r>
            <w:r>
              <w:rPr>
                <w:rFonts w:ascii="Arial" w:hAnsi="Arial" w:cs="Arial"/>
                <w:b/>
                <w:sz w:val="24"/>
                <w:lang w:val="it-IT"/>
              </w:rPr>
              <w:t xml:space="preserve"> </w:t>
            </w:r>
            <w:r>
              <w:rPr>
                <w:rFonts w:ascii="Arial" w:hAnsi="Arial" w:cs="Arial"/>
                <w:b/>
                <w:spacing w:val="1"/>
                <w:sz w:val="24"/>
                <w:lang w:val="it-IT"/>
              </w:rPr>
              <w:t>AREA</w:t>
            </w:r>
            <w:r>
              <w:rPr>
                <w:rFonts w:ascii="Arial" w:hAnsi="Arial" w:cs="Arial"/>
                <w:b/>
                <w:spacing w:val="8"/>
                <w:sz w:val="24"/>
                <w:lang w:val="it-IT"/>
              </w:rPr>
              <w:t xml:space="preserve"> GESTIONALE e CONTABILITA’</w:t>
            </w:r>
          </w:p>
        </w:tc>
        <w:tc>
          <w:tcPr>
            <w:tcW w:w="236" w:type="dxa"/>
            <w:shd w:val="clear" w:color="auto" w:fill="auto"/>
          </w:tcPr>
          <w:p w14:paraId="6DC0A1D6" w14:textId="77777777" w:rsidR="006F5DA1" w:rsidRPr="005525A4" w:rsidRDefault="006F5DA1">
            <w:pPr>
              <w:rPr>
                <w:lang w:val="it-IT"/>
              </w:rPr>
            </w:pPr>
          </w:p>
        </w:tc>
      </w:tr>
      <w:tr w:rsidR="006F5DA1" w14:paraId="415CECD1" w14:textId="77777777" w:rsidTr="006615C6">
        <w:trPr>
          <w:trHeight w:hRule="exact" w:val="916"/>
          <w:jc w:val="center"/>
        </w:trPr>
        <w:tc>
          <w:tcPr>
            <w:tcW w:w="8716" w:type="dxa"/>
            <w:gridSpan w:val="9"/>
            <w:tcBorders>
              <w:top w:val="single" w:sz="12" w:space="0" w:color="000000"/>
              <w:left w:val="single" w:sz="6" w:space="0" w:color="000000"/>
              <w:bottom w:val="single" w:sz="12" w:space="0" w:color="000000"/>
            </w:tcBorders>
            <w:shd w:val="clear" w:color="auto" w:fill="E16B09"/>
          </w:tcPr>
          <w:p w14:paraId="29CD92B8" w14:textId="77777777" w:rsidR="006F5DA1" w:rsidRDefault="00297E9A">
            <w:pPr>
              <w:pStyle w:val="TableParagraph"/>
              <w:spacing w:before="10" w:line="287" w:lineRule="exact"/>
              <w:ind w:left="1739" w:firstLine="283"/>
              <w:rPr>
                <w:rFonts w:ascii="Arial" w:eastAsia="Calibri" w:hAnsi="Arial" w:cs="Arial"/>
                <w:sz w:val="24"/>
                <w:szCs w:val="24"/>
              </w:rPr>
            </w:pPr>
            <w:r>
              <w:rPr>
                <w:rFonts w:ascii="Arial" w:hAnsi="Arial" w:cs="Arial"/>
                <w:b/>
                <w:color w:val="FFFFFF"/>
                <w:spacing w:val="2"/>
                <w:sz w:val="24"/>
              </w:rPr>
              <w:t>ANALISI</w:t>
            </w:r>
            <w:r>
              <w:rPr>
                <w:rFonts w:ascii="Arial" w:hAnsi="Arial" w:cs="Arial"/>
                <w:b/>
                <w:color w:val="FFFFFF"/>
                <w:spacing w:val="-5"/>
                <w:sz w:val="24"/>
              </w:rPr>
              <w:t xml:space="preserve"> </w:t>
            </w:r>
            <w:r>
              <w:rPr>
                <w:rFonts w:ascii="Arial" w:hAnsi="Arial" w:cs="Arial"/>
                <w:b/>
                <w:color w:val="FFFFFF"/>
                <w:spacing w:val="1"/>
                <w:sz w:val="24"/>
              </w:rPr>
              <w:t>PROCESSI</w:t>
            </w:r>
          </w:p>
        </w:tc>
        <w:tc>
          <w:tcPr>
            <w:tcW w:w="5995" w:type="dxa"/>
            <w:gridSpan w:val="4"/>
            <w:tcBorders>
              <w:top w:val="single" w:sz="12" w:space="0" w:color="000000"/>
              <w:bottom w:val="single" w:sz="12" w:space="0" w:color="000000"/>
              <w:right w:val="single" w:sz="12" w:space="0" w:color="000000"/>
            </w:tcBorders>
            <w:shd w:val="clear" w:color="auto" w:fill="003366"/>
          </w:tcPr>
          <w:p w14:paraId="4E8267C5" w14:textId="77777777" w:rsidR="006F5DA1" w:rsidRDefault="00297E9A">
            <w:pPr>
              <w:pStyle w:val="TableParagraph"/>
              <w:spacing w:before="10" w:line="287" w:lineRule="exact"/>
              <w:ind w:left="1222" w:firstLine="283"/>
              <w:rPr>
                <w:rFonts w:ascii="Arial" w:eastAsia="Calibri" w:hAnsi="Arial" w:cs="Arial"/>
                <w:sz w:val="24"/>
                <w:szCs w:val="24"/>
              </w:rPr>
            </w:pPr>
            <w:r>
              <w:rPr>
                <w:rFonts w:ascii="Arial" w:hAnsi="Arial" w:cs="Arial"/>
                <w:b/>
                <w:color w:val="FFFFFF"/>
                <w:spacing w:val="-1"/>
                <w:sz w:val="24"/>
              </w:rPr>
              <w:t>IDENTIFICAZIONE</w:t>
            </w:r>
            <w:r>
              <w:rPr>
                <w:rFonts w:ascii="Arial" w:hAnsi="Arial" w:cs="Arial"/>
                <w:b/>
                <w:color w:val="FFFFFF"/>
                <w:spacing w:val="4"/>
                <w:sz w:val="24"/>
              </w:rPr>
              <w:t xml:space="preserve"> </w:t>
            </w:r>
            <w:r>
              <w:rPr>
                <w:rFonts w:ascii="Arial" w:hAnsi="Arial" w:cs="Arial"/>
                <w:b/>
                <w:color w:val="FFFFFF"/>
                <w:sz w:val="24"/>
              </w:rPr>
              <w:t>DEL</w:t>
            </w:r>
            <w:r>
              <w:rPr>
                <w:rFonts w:ascii="Arial" w:hAnsi="Arial" w:cs="Arial"/>
                <w:b/>
                <w:color w:val="FFFFFF"/>
                <w:spacing w:val="6"/>
                <w:sz w:val="24"/>
              </w:rPr>
              <w:t xml:space="preserve"> </w:t>
            </w:r>
            <w:r>
              <w:rPr>
                <w:rFonts w:ascii="Arial" w:hAnsi="Arial" w:cs="Arial"/>
                <w:b/>
                <w:color w:val="FFFFFF"/>
                <w:spacing w:val="-2"/>
                <w:sz w:val="24"/>
              </w:rPr>
              <w:t>RISCHIO</w:t>
            </w:r>
          </w:p>
        </w:tc>
        <w:tc>
          <w:tcPr>
            <w:tcW w:w="3882" w:type="dxa"/>
            <w:gridSpan w:val="3"/>
            <w:tcBorders>
              <w:top w:val="single" w:sz="12" w:space="0" w:color="000000"/>
              <w:left w:val="single" w:sz="12" w:space="0" w:color="000000"/>
              <w:bottom w:val="single" w:sz="12" w:space="0" w:color="000000"/>
              <w:right w:val="single" w:sz="12" w:space="0" w:color="000000"/>
            </w:tcBorders>
            <w:shd w:val="clear" w:color="auto" w:fill="FF9900"/>
          </w:tcPr>
          <w:p w14:paraId="7BD3E2FB" w14:textId="77777777" w:rsidR="006F5DA1" w:rsidRDefault="00297E9A">
            <w:pPr>
              <w:pStyle w:val="TableParagraph"/>
              <w:spacing w:before="10" w:line="287" w:lineRule="exact"/>
              <w:ind w:left="293" w:firstLine="283"/>
              <w:jc w:val="center"/>
              <w:rPr>
                <w:rFonts w:ascii="Arial" w:eastAsia="Calibri" w:hAnsi="Arial" w:cs="Arial"/>
                <w:sz w:val="24"/>
                <w:szCs w:val="24"/>
              </w:rPr>
            </w:pPr>
            <w:r>
              <w:rPr>
                <w:rFonts w:ascii="Arial" w:hAnsi="Arial" w:cs="Arial"/>
                <w:b/>
                <w:color w:val="FFFFFF"/>
                <w:spacing w:val="-1"/>
                <w:sz w:val="24"/>
              </w:rPr>
              <w:t>MISURE</w:t>
            </w:r>
          </w:p>
        </w:tc>
        <w:tc>
          <w:tcPr>
            <w:tcW w:w="236" w:type="dxa"/>
            <w:shd w:val="clear" w:color="auto" w:fill="auto"/>
          </w:tcPr>
          <w:p w14:paraId="0AB79F0A" w14:textId="77777777" w:rsidR="006F5DA1" w:rsidRDefault="006F5DA1"/>
        </w:tc>
      </w:tr>
      <w:tr w:rsidR="005D79F2" w14:paraId="5EEB46E7" w14:textId="77777777" w:rsidTr="006615C6">
        <w:trPr>
          <w:trHeight w:hRule="exact" w:val="1754"/>
          <w:jc w:val="center"/>
        </w:trPr>
        <w:tc>
          <w:tcPr>
            <w:tcW w:w="4145" w:type="dxa"/>
            <w:gridSpan w:val="3"/>
            <w:tcBorders>
              <w:top w:val="single" w:sz="12" w:space="0" w:color="000000"/>
              <w:left w:val="single" w:sz="6" w:space="0" w:color="000000"/>
              <w:bottom w:val="single" w:sz="12" w:space="0" w:color="000000"/>
              <w:right w:val="single" w:sz="6" w:space="0" w:color="000000"/>
            </w:tcBorders>
            <w:shd w:val="clear" w:color="auto" w:fill="auto"/>
          </w:tcPr>
          <w:p w14:paraId="24F5F1E2" w14:textId="77777777" w:rsidR="006F5DA1" w:rsidRDefault="006F5DA1">
            <w:pPr>
              <w:pStyle w:val="TableParagraph"/>
              <w:rPr>
                <w:rFonts w:ascii="Arial" w:eastAsia="Times New Roman" w:hAnsi="Arial" w:cs="Arial"/>
                <w:sz w:val="20"/>
                <w:szCs w:val="20"/>
              </w:rPr>
            </w:pPr>
          </w:p>
          <w:p w14:paraId="0A4D2A6B" w14:textId="77777777" w:rsidR="006F5DA1" w:rsidRDefault="00297E9A">
            <w:pPr>
              <w:pStyle w:val="TableParagraph"/>
              <w:spacing w:before="173" w:line="264" w:lineRule="auto"/>
              <w:ind w:left="238" w:right="223" w:hanging="15"/>
              <w:rPr>
                <w:rFonts w:ascii="Arial" w:eastAsia="Calibri" w:hAnsi="Arial" w:cs="Arial"/>
                <w:sz w:val="19"/>
                <w:szCs w:val="19"/>
              </w:rPr>
            </w:pPr>
            <w:r>
              <w:rPr>
                <w:rFonts w:ascii="Arial" w:hAnsi="Arial" w:cs="Arial"/>
                <w:b/>
                <w:spacing w:val="-1"/>
                <w:sz w:val="19"/>
              </w:rPr>
              <w:t>Processo</w:t>
            </w:r>
            <w:r>
              <w:rPr>
                <w:rFonts w:ascii="Arial" w:hAnsi="Arial" w:cs="Arial"/>
                <w:b/>
                <w:spacing w:val="27"/>
                <w:w w:val="102"/>
                <w:sz w:val="19"/>
              </w:rPr>
              <w:t xml:space="preserve"> </w:t>
            </w:r>
            <w:r>
              <w:rPr>
                <w:rFonts w:ascii="Arial" w:hAnsi="Arial" w:cs="Arial"/>
                <w:b/>
                <w:spacing w:val="-2"/>
                <w:sz w:val="19"/>
              </w:rPr>
              <w:t>sensibile</w:t>
            </w:r>
          </w:p>
        </w:tc>
        <w:tc>
          <w:tcPr>
            <w:tcW w:w="1628" w:type="dxa"/>
            <w:tcBorders>
              <w:top w:val="single" w:sz="12" w:space="0" w:color="000000"/>
              <w:left w:val="single" w:sz="6" w:space="0" w:color="000000"/>
              <w:bottom w:val="single" w:sz="12" w:space="0" w:color="000000"/>
              <w:right w:val="single" w:sz="6" w:space="0" w:color="000000"/>
            </w:tcBorders>
            <w:shd w:val="clear" w:color="auto" w:fill="auto"/>
          </w:tcPr>
          <w:p w14:paraId="4D611101" w14:textId="77777777" w:rsidR="006F5DA1" w:rsidRDefault="006F5DA1">
            <w:pPr>
              <w:pStyle w:val="TableParagraph"/>
              <w:rPr>
                <w:rFonts w:ascii="Arial" w:eastAsia="Times New Roman" w:hAnsi="Arial" w:cs="Arial"/>
                <w:sz w:val="20"/>
                <w:szCs w:val="20"/>
              </w:rPr>
            </w:pPr>
          </w:p>
          <w:p w14:paraId="1FD62DCE" w14:textId="77777777" w:rsidR="006F5DA1" w:rsidRDefault="00297E9A">
            <w:pPr>
              <w:pStyle w:val="TableParagraph"/>
              <w:spacing w:before="173" w:line="264" w:lineRule="auto"/>
              <w:ind w:left="298" w:right="118" w:hanging="195"/>
              <w:rPr>
                <w:rFonts w:ascii="Arial" w:eastAsia="Calibri" w:hAnsi="Arial" w:cs="Arial"/>
                <w:sz w:val="19"/>
                <w:szCs w:val="19"/>
              </w:rPr>
            </w:pPr>
            <w:r>
              <w:rPr>
                <w:rFonts w:ascii="Arial" w:hAnsi="Arial" w:cs="Arial"/>
                <w:b/>
                <w:spacing w:val="-1"/>
                <w:sz w:val="19"/>
              </w:rPr>
              <w:t>Sub-Processo</w:t>
            </w:r>
            <w:r>
              <w:rPr>
                <w:rFonts w:ascii="Arial" w:hAnsi="Arial" w:cs="Arial"/>
                <w:b/>
                <w:spacing w:val="28"/>
                <w:w w:val="102"/>
                <w:sz w:val="19"/>
              </w:rPr>
              <w:t xml:space="preserve"> </w:t>
            </w:r>
            <w:r>
              <w:rPr>
                <w:rFonts w:ascii="Arial" w:hAnsi="Arial" w:cs="Arial"/>
                <w:b/>
                <w:spacing w:val="-2"/>
                <w:sz w:val="19"/>
              </w:rPr>
              <w:t>sensibile</w:t>
            </w:r>
          </w:p>
        </w:tc>
        <w:tc>
          <w:tcPr>
            <w:tcW w:w="1516" w:type="dxa"/>
            <w:gridSpan w:val="2"/>
            <w:tcBorders>
              <w:top w:val="single" w:sz="12" w:space="0" w:color="000000"/>
              <w:left w:val="single" w:sz="6" w:space="0" w:color="000000"/>
              <w:bottom w:val="single" w:sz="12" w:space="0" w:color="000000"/>
              <w:right w:val="single" w:sz="6" w:space="0" w:color="000000"/>
            </w:tcBorders>
            <w:shd w:val="clear" w:color="auto" w:fill="auto"/>
          </w:tcPr>
          <w:p w14:paraId="76A7F486" w14:textId="77777777" w:rsidR="006F5DA1" w:rsidRDefault="006F5DA1">
            <w:pPr>
              <w:pStyle w:val="TableParagraph"/>
              <w:rPr>
                <w:rFonts w:ascii="Arial" w:eastAsia="Times New Roman" w:hAnsi="Arial" w:cs="Arial"/>
                <w:sz w:val="20"/>
                <w:szCs w:val="20"/>
              </w:rPr>
            </w:pPr>
          </w:p>
          <w:p w14:paraId="245CBDD4" w14:textId="77777777" w:rsidR="006F5DA1" w:rsidRDefault="00297E9A">
            <w:pPr>
              <w:pStyle w:val="TableParagraph"/>
              <w:spacing w:before="173" w:line="264" w:lineRule="auto"/>
              <w:ind w:left="509" w:right="68" w:hanging="436"/>
              <w:rPr>
                <w:rFonts w:ascii="Arial" w:eastAsia="Calibri" w:hAnsi="Arial" w:cs="Arial"/>
                <w:sz w:val="19"/>
                <w:szCs w:val="19"/>
              </w:rPr>
            </w:pPr>
            <w:r>
              <w:rPr>
                <w:rFonts w:ascii="Arial" w:hAnsi="Arial" w:cs="Arial"/>
                <w:b/>
                <w:spacing w:val="-2"/>
                <w:sz w:val="19"/>
              </w:rPr>
              <w:t>Descrizione</w:t>
            </w:r>
            <w:r>
              <w:rPr>
                <w:rFonts w:ascii="Arial" w:hAnsi="Arial" w:cs="Arial"/>
                <w:b/>
                <w:spacing w:val="36"/>
                <w:sz w:val="19"/>
              </w:rPr>
              <w:t xml:space="preserve"> </w:t>
            </w:r>
            <w:r>
              <w:rPr>
                <w:rFonts w:ascii="Arial" w:hAnsi="Arial" w:cs="Arial"/>
                <w:b/>
                <w:sz w:val="19"/>
              </w:rPr>
              <w:t>attività</w:t>
            </w:r>
            <w:r>
              <w:rPr>
                <w:rFonts w:ascii="Arial" w:hAnsi="Arial" w:cs="Arial"/>
                <w:b/>
                <w:spacing w:val="23"/>
                <w:w w:val="102"/>
                <w:sz w:val="19"/>
              </w:rPr>
              <w:t xml:space="preserve"> </w:t>
            </w:r>
            <w:r>
              <w:rPr>
                <w:rFonts w:ascii="Arial" w:hAnsi="Arial" w:cs="Arial"/>
                <w:b/>
                <w:spacing w:val="-2"/>
                <w:sz w:val="19"/>
              </w:rPr>
              <w:t>sensibile</w:t>
            </w:r>
          </w:p>
        </w:tc>
        <w:tc>
          <w:tcPr>
            <w:tcW w:w="1427" w:type="dxa"/>
            <w:gridSpan w:val="3"/>
            <w:tcBorders>
              <w:top w:val="single" w:sz="12" w:space="0" w:color="000000"/>
              <w:left w:val="single" w:sz="6" w:space="0" w:color="000000"/>
              <w:bottom w:val="single" w:sz="12" w:space="0" w:color="000000"/>
              <w:right w:val="single" w:sz="6" w:space="0" w:color="000000"/>
            </w:tcBorders>
            <w:shd w:val="clear" w:color="auto" w:fill="auto"/>
          </w:tcPr>
          <w:p w14:paraId="14EB3F51" w14:textId="77777777" w:rsidR="006F5DA1" w:rsidRDefault="006F5DA1">
            <w:pPr>
              <w:pStyle w:val="TableParagraph"/>
              <w:rPr>
                <w:rFonts w:ascii="Arial" w:eastAsia="Times New Roman" w:hAnsi="Arial" w:cs="Arial"/>
                <w:sz w:val="20"/>
                <w:szCs w:val="20"/>
              </w:rPr>
            </w:pPr>
          </w:p>
          <w:p w14:paraId="1FE8BCFA" w14:textId="77777777" w:rsidR="006F5DA1" w:rsidRDefault="006F5DA1">
            <w:pPr>
              <w:pStyle w:val="TableParagraph"/>
              <w:spacing w:before="6"/>
              <w:rPr>
                <w:rFonts w:ascii="Arial" w:eastAsia="Times New Roman" w:hAnsi="Arial" w:cs="Arial"/>
                <w:sz w:val="25"/>
                <w:szCs w:val="25"/>
              </w:rPr>
            </w:pPr>
          </w:p>
          <w:p w14:paraId="3EA67F4A" w14:textId="77777777" w:rsidR="006F5DA1" w:rsidRDefault="00297E9A">
            <w:pPr>
              <w:pStyle w:val="TableParagraph"/>
              <w:ind w:left="88" w:firstLine="283"/>
              <w:rPr>
                <w:rFonts w:ascii="Arial" w:eastAsia="Calibri" w:hAnsi="Arial" w:cs="Arial"/>
                <w:sz w:val="19"/>
                <w:szCs w:val="19"/>
              </w:rPr>
            </w:pPr>
            <w:r>
              <w:rPr>
                <w:rFonts w:ascii="Arial" w:hAnsi="Arial" w:cs="Arial"/>
                <w:b/>
                <w:sz w:val="19"/>
              </w:rPr>
              <w:t>Destinatari</w:t>
            </w:r>
          </w:p>
        </w:tc>
        <w:tc>
          <w:tcPr>
            <w:tcW w:w="2492" w:type="dxa"/>
            <w:tcBorders>
              <w:top w:val="single" w:sz="12" w:space="0" w:color="000000"/>
              <w:left w:val="single" w:sz="6" w:space="0" w:color="000000"/>
              <w:bottom w:val="single" w:sz="12" w:space="0" w:color="000000"/>
              <w:right w:val="single" w:sz="6" w:space="0" w:color="000000"/>
            </w:tcBorders>
            <w:shd w:val="clear" w:color="auto" w:fill="auto"/>
          </w:tcPr>
          <w:p w14:paraId="146E03C4" w14:textId="77777777" w:rsidR="006F5DA1" w:rsidRDefault="006F5DA1">
            <w:pPr>
              <w:pStyle w:val="TableParagraph"/>
              <w:rPr>
                <w:rFonts w:ascii="Arial" w:eastAsia="Times New Roman" w:hAnsi="Arial" w:cs="Arial"/>
                <w:sz w:val="20"/>
                <w:szCs w:val="20"/>
              </w:rPr>
            </w:pPr>
          </w:p>
          <w:p w14:paraId="5B932D6D" w14:textId="77777777" w:rsidR="006F5DA1" w:rsidRDefault="00297E9A">
            <w:pPr>
              <w:pStyle w:val="TableParagraph"/>
              <w:spacing w:before="173" w:line="264" w:lineRule="auto"/>
              <w:ind w:left="329" w:right="314" w:hanging="30"/>
              <w:rPr>
                <w:rFonts w:ascii="Arial" w:eastAsia="Calibri" w:hAnsi="Arial" w:cs="Arial"/>
                <w:sz w:val="19"/>
                <w:szCs w:val="19"/>
              </w:rPr>
            </w:pPr>
            <w:r>
              <w:rPr>
                <w:rFonts w:ascii="Arial" w:hAnsi="Arial" w:cs="Arial"/>
                <w:b/>
                <w:sz w:val="19"/>
              </w:rPr>
              <w:t>Reato</w:t>
            </w:r>
            <w:r>
              <w:rPr>
                <w:rFonts w:ascii="Arial" w:hAnsi="Arial" w:cs="Arial"/>
                <w:b/>
                <w:spacing w:val="14"/>
                <w:sz w:val="19"/>
              </w:rPr>
              <w:t xml:space="preserve"> </w:t>
            </w:r>
            <w:r>
              <w:rPr>
                <w:rFonts w:ascii="Arial" w:hAnsi="Arial" w:cs="Arial"/>
                <w:b/>
                <w:spacing w:val="-2"/>
                <w:sz w:val="19"/>
              </w:rPr>
              <w:t>ipotizzabile</w:t>
            </w:r>
            <w:r>
              <w:rPr>
                <w:rFonts w:ascii="Arial" w:hAnsi="Arial" w:cs="Arial"/>
                <w:b/>
                <w:spacing w:val="24"/>
                <w:sz w:val="19"/>
              </w:rPr>
              <w:t xml:space="preserve"> </w:t>
            </w:r>
            <w:r>
              <w:rPr>
                <w:rFonts w:ascii="Arial" w:hAnsi="Arial" w:cs="Arial"/>
                <w:b/>
                <w:sz w:val="19"/>
              </w:rPr>
              <w:t>o</w:t>
            </w:r>
            <w:r>
              <w:rPr>
                <w:rFonts w:ascii="Arial" w:hAnsi="Arial" w:cs="Arial"/>
                <w:b/>
                <w:spacing w:val="22"/>
                <w:w w:val="102"/>
                <w:sz w:val="19"/>
              </w:rPr>
              <w:t xml:space="preserve"> </w:t>
            </w:r>
            <w:r>
              <w:rPr>
                <w:rFonts w:ascii="Arial" w:hAnsi="Arial" w:cs="Arial"/>
                <w:b/>
                <w:spacing w:val="-1"/>
                <w:sz w:val="19"/>
              </w:rPr>
              <w:t>malfunzionamento</w:t>
            </w:r>
          </w:p>
        </w:tc>
        <w:tc>
          <w:tcPr>
            <w:tcW w:w="1912" w:type="dxa"/>
            <w:tcBorders>
              <w:top w:val="single" w:sz="12" w:space="0" w:color="000000"/>
              <w:left w:val="single" w:sz="6" w:space="0" w:color="000000"/>
              <w:bottom w:val="single" w:sz="12" w:space="0" w:color="000000"/>
              <w:right w:val="single" w:sz="6" w:space="0" w:color="000000"/>
            </w:tcBorders>
            <w:shd w:val="clear" w:color="auto" w:fill="auto"/>
          </w:tcPr>
          <w:p w14:paraId="3842836B" w14:textId="77777777" w:rsidR="006F5DA1" w:rsidRDefault="00297E9A">
            <w:pPr>
              <w:pStyle w:val="TableParagraph"/>
              <w:spacing w:before="13" w:line="261" w:lineRule="auto"/>
              <w:ind w:left="133" w:right="142" w:hanging="3"/>
              <w:jc w:val="center"/>
              <w:rPr>
                <w:rFonts w:ascii="Arial" w:hAnsi="Arial" w:cs="Arial"/>
                <w:b/>
                <w:sz w:val="19"/>
                <w:lang w:val="it-IT"/>
              </w:rPr>
            </w:pPr>
            <w:r>
              <w:rPr>
                <w:rFonts w:ascii="Arial" w:hAnsi="Arial" w:cs="Arial"/>
                <w:b/>
                <w:spacing w:val="-3"/>
                <w:sz w:val="19"/>
                <w:lang w:val="it-IT"/>
              </w:rPr>
              <w:t>Possibili</w:t>
            </w:r>
            <w:r>
              <w:rPr>
                <w:rFonts w:ascii="Arial" w:hAnsi="Arial" w:cs="Arial"/>
                <w:b/>
                <w:spacing w:val="29"/>
                <w:w w:val="102"/>
                <w:sz w:val="19"/>
                <w:lang w:val="it-IT"/>
              </w:rPr>
              <w:t xml:space="preserve"> </w:t>
            </w:r>
            <w:r>
              <w:rPr>
                <w:rFonts w:ascii="Arial" w:hAnsi="Arial" w:cs="Arial"/>
                <w:b/>
                <w:sz w:val="19"/>
                <w:lang w:val="it-IT"/>
              </w:rPr>
              <w:t>comportamenti</w:t>
            </w:r>
          </w:p>
          <w:p w14:paraId="6AB86B06" w14:textId="77777777" w:rsidR="006F5DA1" w:rsidRDefault="00297E9A">
            <w:pPr>
              <w:pStyle w:val="TableParagraph"/>
              <w:spacing w:before="13" w:line="261" w:lineRule="auto"/>
              <w:ind w:left="133" w:right="142" w:hanging="3"/>
              <w:jc w:val="center"/>
              <w:rPr>
                <w:rFonts w:ascii="Arial" w:eastAsia="Calibri" w:hAnsi="Arial" w:cs="Arial"/>
                <w:sz w:val="19"/>
                <w:szCs w:val="19"/>
                <w:lang w:val="it-IT"/>
              </w:rPr>
            </w:pPr>
            <w:r>
              <w:rPr>
                <w:rFonts w:ascii="Arial" w:hAnsi="Arial" w:cs="Arial"/>
                <w:b/>
                <w:spacing w:val="-3"/>
                <w:sz w:val="19"/>
                <w:lang w:val="it-IT"/>
              </w:rPr>
              <w:t>che</w:t>
            </w:r>
            <w:r>
              <w:rPr>
                <w:rFonts w:ascii="Arial" w:hAnsi="Arial" w:cs="Arial"/>
                <w:b/>
                <w:spacing w:val="20"/>
                <w:sz w:val="19"/>
                <w:lang w:val="it-IT"/>
              </w:rPr>
              <w:t xml:space="preserve"> </w:t>
            </w:r>
            <w:r>
              <w:rPr>
                <w:rFonts w:ascii="Arial" w:hAnsi="Arial" w:cs="Arial"/>
                <w:b/>
                <w:sz w:val="19"/>
                <w:lang w:val="it-IT"/>
              </w:rPr>
              <w:t>integrano</w:t>
            </w:r>
            <w:r>
              <w:rPr>
                <w:rFonts w:ascii="Arial" w:hAnsi="Arial" w:cs="Arial"/>
                <w:b/>
                <w:spacing w:val="12"/>
                <w:sz w:val="19"/>
                <w:lang w:val="it-IT"/>
              </w:rPr>
              <w:t xml:space="preserve"> </w:t>
            </w:r>
            <w:r>
              <w:rPr>
                <w:rFonts w:ascii="Arial" w:hAnsi="Arial" w:cs="Arial"/>
                <w:b/>
                <w:spacing w:val="-2"/>
                <w:sz w:val="19"/>
                <w:lang w:val="it-IT"/>
              </w:rPr>
              <w:t>la</w:t>
            </w:r>
            <w:r>
              <w:rPr>
                <w:rFonts w:ascii="Arial" w:hAnsi="Arial" w:cs="Arial"/>
                <w:b/>
                <w:spacing w:val="27"/>
                <w:w w:val="102"/>
                <w:sz w:val="19"/>
                <w:lang w:val="it-IT"/>
              </w:rPr>
              <w:t xml:space="preserve"> </w:t>
            </w:r>
            <w:r>
              <w:rPr>
                <w:rFonts w:ascii="Arial" w:hAnsi="Arial" w:cs="Arial"/>
                <w:b/>
                <w:spacing w:val="-1"/>
                <w:sz w:val="19"/>
                <w:lang w:val="it-IT"/>
              </w:rPr>
              <w:t>fattispecie</w:t>
            </w:r>
            <w:r>
              <w:rPr>
                <w:rFonts w:ascii="Arial" w:hAnsi="Arial" w:cs="Arial"/>
                <w:b/>
                <w:spacing w:val="27"/>
                <w:sz w:val="19"/>
                <w:lang w:val="it-IT"/>
              </w:rPr>
              <w:t xml:space="preserve"> </w:t>
            </w:r>
            <w:r>
              <w:rPr>
                <w:rFonts w:ascii="Arial" w:hAnsi="Arial" w:cs="Arial"/>
                <w:b/>
                <w:sz w:val="19"/>
                <w:lang w:val="it-IT"/>
              </w:rPr>
              <w:t>di</w:t>
            </w:r>
          </w:p>
          <w:p w14:paraId="3FEEA623" w14:textId="77777777" w:rsidR="006F5DA1" w:rsidRDefault="00297E9A">
            <w:pPr>
              <w:pStyle w:val="TableParagraph"/>
              <w:spacing w:line="225" w:lineRule="exact"/>
              <w:jc w:val="center"/>
              <w:rPr>
                <w:rFonts w:ascii="Arial" w:eastAsia="Calibri" w:hAnsi="Arial" w:cs="Arial"/>
                <w:sz w:val="19"/>
                <w:szCs w:val="19"/>
                <w:lang w:val="it-IT"/>
              </w:rPr>
            </w:pPr>
            <w:r>
              <w:rPr>
                <w:rFonts w:ascii="Arial" w:hAnsi="Arial" w:cs="Arial"/>
                <w:b/>
                <w:spacing w:val="1"/>
                <w:sz w:val="19"/>
                <w:lang w:val="it-IT"/>
              </w:rPr>
              <w:t>reato</w:t>
            </w:r>
          </w:p>
        </w:tc>
        <w:tc>
          <w:tcPr>
            <w:tcW w:w="1591" w:type="dxa"/>
            <w:gridSpan w:val="2"/>
            <w:tcBorders>
              <w:top w:val="single" w:sz="12" w:space="0" w:color="000000"/>
              <w:left w:val="single" w:sz="6" w:space="0" w:color="000000"/>
              <w:bottom w:val="single" w:sz="12" w:space="0" w:color="000000"/>
              <w:right w:val="single" w:sz="6" w:space="0" w:color="000000"/>
            </w:tcBorders>
            <w:shd w:val="clear" w:color="auto" w:fill="auto"/>
          </w:tcPr>
          <w:p w14:paraId="41686834" w14:textId="77777777" w:rsidR="006F5DA1" w:rsidRDefault="006F5DA1">
            <w:pPr>
              <w:pStyle w:val="TableParagraph"/>
              <w:rPr>
                <w:rFonts w:ascii="Arial" w:eastAsia="Times New Roman" w:hAnsi="Arial" w:cs="Arial"/>
                <w:sz w:val="20"/>
                <w:szCs w:val="20"/>
                <w:lang w:val="it-IT"/>
              </w:rPr>
            </w:pPr>
          </w:p>
          <w:p w14:paraId="5D726469" w14:textId="77777777" w:rsidR="006F5DA1" w:rsidRDefault="00297E9A">
            <w:pPr>
              <w:pStyle w:val="TableParagraph"/>
              <w:spacing w:before="173" w:line="264" w:lineRule="auto"/>
              <w:ind w:left="554" w:right="81" w:hanging="496"/>
              <w:jc w:val="center"/>
              <w:rPr>
                <w:rFonts w:ascii="Arial" w:eastAsia="Calibri" w:hAnsi="Arial" w:cs="Arial"/>
                <w:sz w:val="19"/>
                <w:szCs w:val="19"/>
              </w:rPr>
            </w:pPr>
            <w:r>
              <w:rPr>
                <w:rFonts w:ascii="Arial" w:hAnsi="Arial" w:cs="Arial"/>
                <w:b/>
                <w:spacing w:val="-2"/>
                <w:sz w:val="19"/>
              </w:rPr>
              <w:t>Misure</w:t>
            </w:r>
            <w:r>
              <w:rPr>
                <w:rFonts w:ascii="Arial" w:hAnsi="Arial" w:cs="Arial"/>
                <w:b/>
                <w:spacing w:val="3"/>
                <w:sz w:val="19"/>
              </w:rPr>
              <w:t xml:space="preserve"> </w:t>
            </w:r>
            <w:r>
              <w:rPr>
                <w:rFonts w:ascii="Arial" w:hAnsi="Arial" w:cs="Arial"/>
                <w:b/>
                <w:sz w:val="19"/>
              </w:rPr>
              <w:t>preventive</w:t>
            </w:r>
            <w:r>
              <w:rPr>
                <w:rFonts w:ascii="Arial" w:hAnsi="Arial" w:cs="Arial"/>
                <w:b/>
                <w:spacing w:val="29"/>
                <w:w w:val="102"/>
                <w:sz w:val="19"/>
              </w:rPr>
              <w:t xml:space="preserve"> </w:t>
            </w:r>
            <w:r>
              <w:rPr>
                <w:rFonts w:ascii="Arial" w:hAnsi="Arial" w:cs="Arial"/>
                <w:b/>
                <w:spacing w:val="-2"/>
                <w:sz w:val="19"/>
              </w:rPr>
              <w:t>in</w:t>
            </w:r>
            <w:r>
              <w:rPr>
                <w:rFonts w:ascii="Arial" w:hAnsi="Arial" w:cs="Arial"/>
                <w:b/>
                <w:spacing w:val="14"/>
                <w:sz w:val="19"/>
              </w:rPr>
              <w:t xml:space="preserve"> </w:t>
            </w:r>
            <w:r>
              <w:rPr>
                <w:rFonts w:ascii="Arial" w:hAnsi="Arial" w:cs="Arial"/>
                <w:b/>
                <w:sz w:val="19"/>
              </w:rPr>
              <w:t>atto</w:t>
            </w:r>
          </w:p>
        </w:tc>
        <w:tc>
          <w:tcPr>
            <w:tcW w:w="2148" w:type="dxa"/>
            <w:tcBorders>
              <w:top w:val="single" w:sz="12" w:space="0" w:color="000000"/>
              <w:left w:val="single" w:sz="6" w:space="0" w:color="000000"/>
              <w:bottom w:val="single" w:sz="12" w:space="0" w:color="000000"/>
              <w:right w:val="single" w:sz="6" w:space="0" w:color="000000"/>
            </w:tcBorders>
            <w:shd w:val="clear" w:color="auto" w:fill="auto"/>
          </w:tcPr>
          <w:p w14:paraId="088301F7" w14:textId="77777777" w:rsidR="006F5DA1" w:rsidRDefault="006F5DA1">
            <w:pPr>
              <w:pStyle w:val="TableParagraph"/>
              <w:rPr>
                <w:rFonts w:ascii="Arial" w:eastAsia="Times New Roman" w:hAnsi="Arial" w:cs="Arial"/>
                <w:sz w:val="20"/>
                <w:szCs w:val="20"/>
              </w:rPr>
            </w:pPr>
          </w:p>
          <w:p w14:paraId="24EF10D6" w14:textId="77777777" w:rsidR="006F5DA1" w:rsidRDefault="006F5DA1">
            <w:pPr>
              <w:pStyle w:val="TableParagraph"/>
              <w:spacing w:before="6"/>
              <w:rPr>
                <w:rFonts w:ascii="Arial" w:eastAsia="Times New Roman" w:hAnsi="Arial" w:cs="Arial"/>
                <w:sz w:val="25"/>
                <w:szCs w:val="25"/>
              </w:rPr>
            </w:pPr>
          </w:p>
          <w:p w14:paraId="0265ACC0" w14:textId="77777777" w:rsidR="006F5DA1" w:rsidRDefault="00297E9A">
            <w:pPr>
              <w:pStyle w:val="TableParagraph"/>
              <w:ind w:left="6" w:firstLine="283"/>
              <w:jc w:val="center"/>
              <w:rPr>
                <w:rFonts w:ascii="Arial" w:eastAsia="Calibri" w:hAnsi="Arial" w:cs="Arial"/>
                <w:sz w:val="19"/>
                <w:szCs w:val="19"/>
              </w:rPr>
            </w:pPr>
            <w:r>
              <w:rPr>
                <w:rFonts w:ascii="Arial" w:hAnsi="Arial" w:cs="Arial"/>
                <w:b/>
                <w:spacing w:val="-2"/>
                <w:sz w:val="19"/>
              </w:rPr>
              <w:t>Misura</w:t>
            </w:r>
          </w:p>
        </w:tc>
        <w:tc>
          <w:tcPr>
            <w:tcW w:w="1734" w:type="dxa"/>
            <w:gridSpan w:val="2"/>
            <w:tcBorders>
              <w:top w:val="single" w:sz="12" w:space="0" w:color="000000"/>
              <w:left w:val="single" w:sz="6" w:space="0" w:color="000000"/>
              <w:bottom w:val="single" w:sz="12" w:space="0" w:color="000000"/>
              <w:right w:val="single" w:sz="6" w:space="0" w:color="000000"/>
            </w:tcBorders>
            <w:shd w:val="clear" w:color="auto" w:fill="auto"/>
          </w:tcPr>
          <w:p w14:paraId="11A0EE69" w14:textId="77777777" w:rsidR="006F5DA1" w:rsidRDefault="006F5DA1">
            <w:pPr>
              <w:pStyle w:val="TableParagraph"/>
              <w:rPr>
                <w:rFonts w:ascii="Arial" w:eastAsia="Times New Roman" w:hAnsi="Arial" w:cs="Arial"/>
                <w:sz w:val="20"/>
                <w:szCs w:val="20"/>
              </w:rPr>
            </w:pPr>
          </w:p>
          <w:p w14:paraId="65E6EF83" w14:textId="77777777" w:rsidR="006F5DA1" w:rsidRDefault="006F5DA1">
            <w:pPr>
              <w:pStyle w:val="TableParagraph"/>
              <w:spacing w:before="6"/>
              <w:rPr>
                <w:rFonts w:ascii="Arial" w:eastAsia="Times New Roman" w:hAnsi="Arial" w:cs="Arial"/>
                <w:sz w:val="25"/>
                <w:szCs w:val="25"/>
              </w:rPr>
            </w:pPr>
          </w:p>
          <w:p w14:paraId="677F5C5D" w14:textId="77777777" w:rsidR="006F5DA1" w:rsidRDefault="00297E9A">
            <w:pPr>
              <w:pStyle w:val="TableParagraph"/>
              <w:ind w:left="43" w:firstLine="283"/>
              <w:rPr>
                <w:rFonts w:ascii="Arial" w:eastAsia="Calibri" w:hAnsi="Arial" w:cs="Arial"/>
                <w:sz w:val="19"/>
                <w:szCs w:val="19"/>
              </w:rPr>
            </w:pPr>
            <w:r>
              <w:rPr>
                <w:rFonts w:ascii="Arial" w:hAnsi="Arial" w:cs="Arial"/>
                <w:b/>
                <w:spacing w:val="-2"/>
                <w:sz w:val="19"/>
              </w:rPr>
              <w:t>Responsabili</w:t>
            </w:r>
          </w:p>
        </w:tc>
        <w:tc>
          <w:tcPr>
            <w:tcW w:w="236" w:type="dxa"/>
            <w:shd w:val="clear" w:color="auto" w:fill="auto"/>
          </w:tcPr>
          <w:p w14:paraId="1C074B95" w14:textId="77777777" w:rsidR="006F5DA1" w:rsidRDefault="006F5DA1"/>
        </w:tc>
      </w:tr>
      <w:tr w:rsidR="005D79F2" w14:paraId="053045E1" w14:textId="77777777" w:rsidTr="006615C6">
        <w:trPr>
          <w:trHeight w:hRule="exact" w:val="2258"/>
          <w:jc w:val="center"/>
        </w:trPr>
        <w:tc>
          <w:tcPr>
            <w:tcW w:w="4145" w:type="dxa"/>
            <w:gridSpan w:val="3"/>
            <w:vMerge w:val="restart"/>
            <w:tcBorders>
              <w:top w:val="single" w:sz="12" w:space="0" w:color="000000"/>
              <w:left w:val="single" w:sz="6" w:space="0" w:color="000000"/>
              <w:right w:val="single" w:sz="6" w:space="0" w:color="000000"/>
            </w:tcBorders>
            <w:shd w:val="clear" w:color="auto" w:fill="auto"/>
          </w:tcPr>
          <w:p w14:paraId="030BF978" w14:textId="77777777" w:rsidR="006F5DA1" w:rsidRDefault="006F5DA1">
            <w:pPr>
              <w:pStyle w:val="TableParagraph"/>
              <w:rPr>
                <w:rFonts w:ascii="Arial" w:eastAsia="Times New Roman" w:hAnsi="Arial" w:cs="Arial"/>
                <w:sz w:val="20"/>
                <w:szCs w:val="20"/>
                <w:lang w:val="it-IT"/>
              </w:rPr>
            </w:pPr>
          </w:p>
          <w:p w14:paraId="7D6E1322" w14:textId="77777777" w:rsidR="006F5DA1" w:rsidRDefault="006F5DA1">
            <w:pPr>
              <w:pStyle w:val="TableParagraph"/>
              <w:rPr>
                <w:rFonts w:ascii="Arial" w:eastAsia="Times New Roman" w:hAnsi="Arial" w:cs="Arial"/>
                <w:sz w:val="20"/>
                <w:szCs w:val="20"/>
                <w:lang w:val="it-IT"/>
              </w:rPr>
            </w:pPr>
          </w:p>
          <w:p w14:paraId="02E0F572" w14:textId="77777777" w:rsidR="006F5DA1" w:rsidRDefault="006F5DA1">
            <w:pPr>
              <w:pStyle w:val="TableParagraph"/>
              <w:rPr>
                <w:rFonts w:ascii="Arial" w:eastAsia="Times New Roman" w:hAnsi="Arial" w:cs="Arial"/>
                <w:sz w:val="20"/>
                <w:szCs w:val="20"/>
                <w:lang w:val="it-IT"/>
              </w:rPr>
            </w:pPr>
          </w:p>
          <w:p w14:paraId="0B34C4CC" w14:textId="77777777" w:rsidR="006F5DA1" w:rsidRDefault="006F5DA1">
            <w:pPr>
              <w:pStyle w:val="TableParagraph"/>
              <w:rPr>
                <w:rFonts w:ascii="Arial" w:eastAsia="Times New Roman" w:hAnsi="Arial" w:cs="Arial"/>
                <w:sz w:val="20"/>
                <w:szCs w:val="20"/>
                <w:lang w:val="it-IT"/>
              </w:rPr>
            </w:pPr>
          </w:p>
          <w:p w14:paraId="026E8A4D" w14:textId="77777777" w:rsidR="006F5DA1" w:rsidRDefault="006F5DA1">
            <w:pPr>
              <w:pStyle w:val="TableParagraph"/>
              <w:rPr>
                <w:rFonts w:ascii="Arial" w:eastAsia="Times New Roman" w:hAnsi="Arial" w:cs="Arial"/>
                <w:sz w:val="20"/>
                <w:szCs w:val="20"/>
                <w:lang w:val="it-IT"/>
              </w:rPr>
            </w:pPr>
          </w:p>
          <w:p w14:paraId="65BC5B51" w14:textId="77777777" w:rsidR="006F5DA1" w:rsidRDefault="006F5DA1">
            <w:pPr>
              <w:pStyle w:val="TableParagraph"/>
              <w:rPr>
                <w:rFonts w:ascii="Arial" w:eastAsia="Times New Roman" w:hAnsi="Arial" w:cs="Arial"/>
                <w:sz w:val="25"/>
                <w:szCs w:val="25"/>
                <w:lang w:val="it-IT"/>
              </w:rPr>
            </w:pPr>
          </w:p>
          <w:p w14:paraId="06081B96" w14:textId="77777777" w:rsidR="006F5DA1" w:rsidRDefault="006F5DA1">
            <w:pPr>
              <w:pStyle w:val="TableParagraph"/>
              <w:spacing w:line="264" w:lineRule="auto"/>
              <w:ind w:left="113" w:right="321" w:firstLine="283"/>
              <w:rPr>
                <w:rFonts w:ascii="Arial" w:hAnsi="Arial" w:cs="Arial"/>
                <w:b/>
                <w:sz w:val="24"/>
                <w:lang w:val="it-IT"/>
              </w:rPr>
            </w:pPr>
          </w:p>
          <w:p w14:paraId="0016EEF6" w14:textId="62E0E0F3" w:rsidR="006F5DA1" w:rsidRDefault="00297E9A">
            <w:pPr>
              <w:pStyle w:val="TableParagraph"/>
              <w:spacing w:line="264" w:lineRule="auto"/>
              <w:ind w:left="756" w:right="321" w:firstLine="283"/>
              <w:rPr>
                <w:rFonts w:ascii="Arial" w:eastAsia="Calibri" w:hAnsi="Arial" w:cs="Arial"/>
                <w:sz w:val="19"/>
                <w:szCs w:val="19"/>
                <w:lang w:val="it-IT"/>
              </w:rPr>
            </w:pPr>
            <w:r>
              <w:rPr>
                <w:rFonts w:ascii="Arial" w:hAnsi="Arial" w:cs="Arial"/>
                <w:b/>
                <w:sz w:val="24"/>
                <w:lang w:val="it-IT"/>
              </w:rPr>
              <w:t>F)</w:t>
            </w:r>
            <w:r w:rsidR="008A00EF">
              <w:rPr>
                <w:rFonts w:ascii="Arial" w:hAnsi="Arial" w:cs="Arial"/>
                <w:b/>
                <w:sz w:val="24"/>
                <w:lang w:val="it-IT"/>
              </w:rPr>
              <w:t xml:space="preserve"> </w:t>
            </w:r>
            <w:r>
              <w:rPr>
                <w:rFonts w:ascii="Arial" w:hAnsi="Arial" w:cs="Arial"/>
                <w:b/>
                <w:sz w:val="24"/>
                <w:lang w:val="it-IT"/>
              </w:rPr>
              <w:t>Attività</w:t>
            </w:r>
            <w:r>
              <w:rPr>
                <w:rFonts w:ascii="Arial" w:hAnsi="Arial" w:cs="Arial"/>
                <w:b/>
                <w:spacing w:val="23"/>
                <w:w w:val="102"/>
                <w:sz w:val="24"/>
                <w:lang w:val="it-IT"/>
              </w:rPr>
              <w:t xml:space="preserve"> </w:t>
            </w:r>
            <w:r>
              <w:rPr>
                <w:rFonts w:ascii="Arial" w:hAnsi="Arial" w:cs="Arial"/>
                <w:b/>
                <w:spacing w:val="-2"/>
                <w:sz w:val="24"/>
                <w:lang w:val="it-IT"/>
              </w:rPr>
              <w:t xml:space="preserve">in materia di reclutamento del personale </w:t>
            </w:r>
          </w:p>
        </w:tc>
        <w:tc>
          <w:tcPr>
            <w:tcW w:w="1628" w:type="dxa"/>
            <w:vMerge w:val="restart"/>
            <w:tcBorders>
              <w:top w:val="single" w:sz="12" w:space="0" w:color="000000"/>
              <w:left w:val="single" w:sz="6" w:space="0" w:color="000000"/>
              <w:right w:val="single" w:sz="6" w:space="0" w:color="000000"/>
            </w:tcBorders>
            <w:shd w:val="clear" w:color="auto" w:fill="auto"/>
          </w:tcPr>
          <w:p w14:paraId="0AD9FFF4" w14:textId="77777777" w:rsidR="006F5DA1" w:rsidRDefault="006F5DA1">
            <w:pPr>
              <w:pStyle w:val="TableParagraph"/>
              <w:ind w:left="28" w:firstLine="283"/>
              <w:rPr>
                <w:rFonts w:ascii="Arial" w:eastAsia="Times New Roman" w:hAnsi="Arial" w:cs="Arial"/>
                <w:sz w:val="20"/>
                <w:szCs w:val="20"/>
                <w:lang w:val="it-IT"/>
              </w:rPr>
            </w:pPr>
          </w:p>
          <w:p w14:paraId="683CEA0A" w14:textId="77777777" w:rsidR="006F5DA1" w:rsidRDefault="006F5DA1">
            <w:pPr>
              <w:pStyle w:val="TableParagraph"/>
              <w:ind w:left="28" w:firstLine="283"/>
              <w:rPr>
                <w:rFonts w:ascii="Arial" w:eastAsia="Times New Roman" w:hAnsi="Arial" w:cs="Arial"/>
                <w:sz w:val="20"/>
                <w:szCs w:val="20"/>
                <w:lang w:val="it-IT"/>
              </w:rPr>
            </w:pPr>
          </w:p>
          <w:p w14:paraId="03EB6430" w14:textId="77777777" w:rsidR="006F5DA1" w:rsidRDefault="006F5DA1">
            <w:pPr>
              <w:pStyle w:val="TableParagraph"/>
              <w:ind w:left="28" w:firstLine="283"/>
              <w:rPr>
                <w:rFonts w:ascii="Arial" w:eastAsia="Times New Roman" w:hAnsi="Arial" w:cs="Arial"/>
                <w:sz w:val="20"/>
                <w:szCs w:val="20"/>
                <w:lang w:val="it-IT"/>
              </w:rPr>
            </w:pPr>
          </w:p>
          <w:p w14:paraId="786F2B93" w14:textId="77777777" w:rsidR="006F5DA1" w:rsidRDefault="006F5DA1">
            <w:pPr>
              <w:pStyle w:val="TableParagraph"/>
              <w:ind w:left="28" w:firstLine="283"/>
              <w:rPr>
                <w:rFonts w:ascii="Arial" w:eastAsia="Times New Roman" w:hAnsi="Arial" w:cs="Arial"/>
                <w:sz w:val="20"/>
                <w:szCs w:val="20"/>
                <w:lang w:val="it-IT"/>
              </w:rPr>
            </w:pPr>
          </w:p>
          <w:p w14:paraId="5BE791B3" w14:textId="77777777" w:rsidR="006F5DA1" w:rsidRDefault="006F5DA1">
            <w:pPr>
              <w:pStyle w:val="TableParagraph"/>
              <w:ind w:left="28" w:firstLine="283"/>
              <w:rPr>
                <w:rFonts w:ascii="Arial" w:eastAsia="Times New Roman" w:hAnsi="Arial" w:cs="Arial"/>
                <w:sz w:val="20"/>
                <w:szCs w:val="20"/>
                <w:lang w:val="it-IT"/>
              </w:rPr>
            </w:pPr>
          </w:p>
          <w:p w14:paraId="5DCD5E10" w14:textId="77777777" w:rsidR="006F5DA1" w:rsidRDefault="006F5DA1">
            <w:pPr>
              <w:pStyle w:val="TableParagraph"/>
              <w:ind w:left="28" w:firstLine="283"/>
              <w:rPr>
                <w:rFonts w:ascii="Arial" w:eastAsia="Times New Roman" w:hAnsi="Arial" w:cs="Arial"/>
                <w:sz w:val="20"/>
                <w:szCs w:val="20"/>
                <w:lang w:val="it-IT"/>
              </w:rPr>
            </w:pPr>
          </w:p>
          <w:p w14:paraId="2A9E6414" w14:textId="77777777" w:rsidR="006F5DA1" w:rsidRDefault="006F5DA1">
            <w:pPr>
              <w:pStyle w:val="TableParagraph"/>
              <w:ind w:left="28" w:firstLine="283"/>
              <w:rPr>
                <w:rFonts w:ascii="Arial" w:eastAsia="Times New Roman" w:hAnsi="Arial" w:cs="Arial"/>
                <w:sz w:val="20"/>
                <w:szCs w:val="20"/>
                <w:lang w:val="it-IT"/>
              </w:rPr>
            </w:pPr>
          </w:p>
          <w:p w14:paraId="19722C0F" w14:textId="77777777" w:rsidR="006F5DA1" w:rsidRDefault="006F5DA1">
            <w:pPr>
              <w:pStyle w:val="TableParagraph"/>
              <w:ind w:left="28" w:firstLine="283"/>
              <w:rPr>
                <w:rFonts w:ascii="Arial" w:eastAsia="Times New Roman" w:hAnsi="Arial" w:cs="Arial"/>
                <w:sz w:val="20"/>
                <w:szCs w:val="20"/>
                <w:lang w:val="it-IT"/>
              </w:rPr>
            </w:pPr>
          </w:p>
          <w:p w14:paraId="4C10F84A" w14:textId="77777777" w:rsidR="006F5DA1" w:rsidRDefault="00297E9A">
            <w:pPr>
              <w:pStyle w:val="TableParagraph"/>
              <w:ind w:left="28" w:firstLine="283"/>
              <w:rPr>
                <w:rFonts w:ascii="Arial" w:eastAsia="Calibri" w:hAnsi="Arial" w:cs="Arial"/>
                <w:sz w:val="19"/>
                <w:szCs w:val="19"/>
              </w:rPr>
            </w:pPr>
            <w:r>
              <w:rPr>
                <w:rFonts w:ascii="Arial" w:eastAsia="Times New Roman" w:hAnsi="Arial" w:cs="Arial"/>
                <w:sz w:val="20"/>
                <w:szCs w:val="20"/>
                <w:lang w:val="it-IT"/>
              </w:rPr>
              <w:t xml:space="preserve">Selezione </w:t>
            </w:r>
          </w:p>
        </w:tc>
        <w:tc>
          <w:tcPr>
            <w:tcW w:w="1516" w:type="dxa"/>
            <w:gridSpan w:val="2"/>
            <w:vMerge w:val="restart"/>
            <w:tcBorders>
              <w:top w:val="single" w:sz="12" w:space="0" w:color="000000"/>
              <w:left w:val="single" w:sz="6" w:space="0" w:color="000000"/>
              <w:right w:val="single" w:sz="6" w:space="0" w:color="000000"/>
            </w:tcBorders>
            <w:shd w:val="clear" w:color="auto" w:fill="auto"/>
          </w:tcPr>
          <w:p w14:paraId="42121B9B" w14:textId="77777777" w:rsidR="006F5DA1" w:rsidRDefault="006F5DA1">
            <w:pPr>
              <w:pStyle w:val="TableParagraph"/>
              <w:rPr>
                <w:rFonts w:ascii="Arial" w:eastAsia="Times New Roman" w:hAnsi="Arial" w:cs="Arial"/>
                <w:sz w:val="16"/>
                <w:szCs w:val="16"/>
                <w:lang w:val="it-IT"/>
              </w:rPr>
            </w:pPr>
          </w:p>
          <w:p w14:paraId="4BB9D24A" w14:textId="77777777" w:rsidR="006F5DA1" w:rsidRDefault="006F5DA1">
            <w:pPr>
              <w:pStyle w:val="TableParagraph"/>
              <w:rPr>
                <w:rFonts w:ascii="Arial" w:eastAsia="Times New Roman" w:hAnsi="Arial" w:cs="Arial"/>
                <w:sz w:val="16"/>
                <w:szCs w:val="16"/>
                <w:lang w:val="it-IT"/>
              </w:rPr>
            </w:pPr>
          </w:p>
          <w:p w14:paraId="32C53793" w14:textId="77777777" w:rsidR="006F5DA1" w:rsidRDefault="006F5DA1">
            <w:pPr>
              <w:pStyle w:val="TableParagraph"/>
              <w:rPr>
                <w:rFonts w:ascii="Arial" w:eastAsia="Times New Roman" w:hAnsi="Arial" w:cs="Arial"/>
                <w:sz w:val="16"/>
                <w:szCs w:val="16"/>
                <w:lang w:val="it-IT"/>
              </w:rPr>
            </w:pPr>
          </w:p>
          <w:p w14:paraId="52F1E24F" w14:textId="77777777" w:rsidR="006F5DA1" w:rsidRDefault="006F5DA1">
            <w:pPr>
              <w:pStyle w:val="TableParagraph"/>
              <w:rPr>
                <w:rFonts w:ascii="Arial" w:eastAsia="Times New Roman" w:hAnsi="Arial" w:cs="Arial"/>
                <w:sz w:val="16"/>
                <w:szCs w:val="16"/>
                <w:lang w:val="it-IT"/>
              </w:rPr>
            </w:pPr>
          </w:p>
          <w:p w14:paraId="2483DDB9" w14:textId="77777777" w:rsidR="006F5DA1" w:rsidRDefault="006F5DA1">
            <w:pPr>
              <w:pStyle w:val="TableParagraph"/>
              <w:rPr>
                <w:rFonts w:ascii="Arial" w:eastAsia="Times New Roman" w:hAnsi="Arial" w:cs="Arial"/>
                <w:sz w:val="16"/>
                <w:szCs w:val="16"/>
                <w:lang w:val="it-IT"/>
              </w:rPr>
            </w:pPr>
          </w:p>
          <w:p w14:paraId="71DDC0B2" w14:textId="77777777" w:rsidR="006F5DA1" w:rsidRDefault="006F5DA1">
            <w:pPr>
              <w:pStyle w:val="TableParagraph"/>
              <w:rPr>
                <w:rFonts w:ascii="Arial" w:eastAsia="Times New Roman" w:hAnsi="Arial" w:cs="Arial"/>
                <w:sz w:val="16"/>
                <w:szCs w:val="16"/>
                <w:lang w:val="it-IT"/>
              </w:rPr>
            </w:pPr>
          </w:p>
          <w:p w14:paraId="6336593C" w14:textId="77777777" w:rsidR="006F5DA1" w:rsidRDefault="006F5DA1">
            <w:pPr>
              <w:pStyle w:val="TableParagraph"/>
              <w:rPr>
                <w:rFonts w:ascii="Arial" w:eastAsia="Times New Roman" w:hAnsi="Arial" w:cs="Arial"/>
                <w:sz w:val="16"/>
                <w:szCs w:val="16"/>
                <w:lang w:val="it-IT"/>
              </w:rPr>
            </w:pPr>
          </w:p>
          <w:p w14:paraId="370A3448" w14:textId="77777777" w:rsidR="006F5DA1" w:rsidRDefault="006F5DA1">
            <w:pPr>
              <w:pStyle w:val="TableParagraph"/>
              <w:spacing w:line="276" w:lineRule="auto"/>
              <w:ind w:left="113" w:right="263" w:firstLine="283"/>
              <w:rPr>
                <w:rFonts w:ascii="Arial" w:hAnsi="Arial" w:cs="Arial"/>
                <w:spacing w:val="2"/>
                <w:sz w:val="16"/>
                <w:lang w:val="it-IT"/>
              </w:rPr>
            </w:pPr>
          </w:p>
          <w:p w14:paraId="1D846DB3" w14:textId="77777777" w:rsidR="006F5DA1" w:rsidRDefault="006F5DA1">
            <w:pPr>
              <w:pStyle w:val="TableParagraph"/>
              <w:spacing w:line="276" w:lineRule="auto"/>
              <w:ind w:left="28" w:right="263" w:firstLine="283"/>
              <w:rPr>
                <w:rFonts w:ascii="Arial" w:eastAsia="Calibri" w:hAnsi="Arial" w:cs="Arial"/>
                <w:sz w:val="16"/>
                <w:szCs w:val="16"/>
              </w:rPr>
            </w:pPr>
          </w:p>
        </w:tc>
        <w:tc>
          <w:tcPr>
            <w:tcW w:w="1427" w:type="dxa"/>
            <w:gridSpan w:val="3"/>
            <w:vMerge w:val="restart"/>
            <w:tcBorders>
              <w:top w:val="single" w:sz="12" w:space="0" w:color="000000"/>
              <w:left w:val="single" w:sz="6" w:space="0" w:color="000000"/>
              <w:right w:val="single" w:sz="6" w:space="0" w:color="000000"/>
            </w:tcBorders>
            <w:shd w:val="clear" w:color="auto" w:fill="auto"/>
          </w:tcPr>
          <w:p w14:paraId="7C7120B3" w14:textId="77777777" w:rsidR="006F5DA1" w:rsidRDefault="006F5DA1">
            <w:pPr>
              <w:pStyle w:val="TableParagraph"/>
              <w:rPr>
                <w:rFonts w:ascii="Arial" w:eastAsia="Times New Roman" w:hAnsi="Arial" w:cs="Arial"/>
                <w:sz w:val="16"/>
                <w:szCs w:val="16"/>
                <w:lang w:val="it-IT"/>
              </w:rPr>
            </w:pPr>
          </w:p>
          <w:p w14:paraId="1B006778" w14:textId="77777777" w:rsidR="006F5DA1" w:rsidRDefault="006F5DA1">
            <w:pPr>
              <w:pStyle w:val="TableParagraph"/>
              <w:rPr>
                <w:rFonts w:ascii="Arial" w:eastAsia="Times New Roman" w:hAnsi="Arial" w:cs="Arial"/>
                <w:sz w:val="16"/>
                <w:szCs w:val="16"/>
                <w:lang w:val="it-IT"/>
              </w:rPr>
            </w:pPr>
          </w:p>
          <w:p w14:paraId="798E248E" w14:textId="77777777" w:rsidR="006F5DA1" w:rsidRDefault="006F5DA1">
            <w:pPr>
              <w:pStyle w:val="TableParagraph"/>
              <w:rPr>
                <w:rFonts w:ascii="Arial" w:eastAsia="Times New Roman" w:hAnsi="Arial" w:cs="Arial"/>
                <w:sz w:val="16"/>
                <w:szCs w:val="16"/>
                <w:lang w:val="it-IT"/>
              </w:rPr>
            </w:pPr>
          </w:p>
          <w:p w14:paraId="5D1D641B" w14:textId="77777777" w:rsidR="006F5DA1" w:rsidRDefault="006F5DA1">
            <w:pPr>
              <w:pStyle w:val="TableParagraph"/>
              <w:rPr>
                <w:rFonts w:ascii="Arial" w:eastAsia="Times New Roman" w:hAnsi="Arial" w:cs="Arial"/>
                <w:sz w:val="16"/>
                <w:szCs w:val="16"/>
                <w:lang w:val="it-IT"/>
              </w:rPr>
            </w:pPr>
          </w:p>
          <w:p w14:paraId="4B9637D9" w14:textId="77777777" w:rsidR="006F5DA1" w:rsidRDefault="006F5DA1">
            <w:pPr>
              <w:pStyle w:val="TableParagraph"/>
              <w:rPr>
                <w:rFonts w:ascii="Arial" w:eastAsia="Times New Roman" w:hAnsi="Arial" w:cs="Arial"/>
                <w:sz w:val="16"/>
                <w:szCs w:val="16"/>
                <w:lang w:val="it-IT"/>
              </w:rPr>
            </w:pPr>
          </w:p>
          <w:p w14:paraId="5CE96A14" w14:textId="77777777" w:rsidR="006F5DA1" w:rsidRDefault="006F5DA1">
            <w:pPr>
              <w:pStyle w:val="TableParagraph"/>
              <w:rPr>
                <w:rFonts w:ascii="Arial" w:eastAsia="Times New Roman" w:hAnsi="Arial" w:cs="Arial"/>
                <w:sz w:val="16"/>
                <w:szCs w:val="16"/>
                <w:lang w:val="it-IT"/>
              </w:rPr>
            </w:pPr>
          </w:p>
          <w:p w14:paraId="019770D7" w14:textId="77777777" w:rsidR="006F5DA1" w:rsidRDefault="006F5DA1">
            <w:pPr>
              <w:pStyle w:val="TableParagraph"/>
              <w:spacing w:line="195" w:lineRule="exact"/>
              <w:rPr>
                <w:rFonts w:ascii="Arial" w:hAnsi="Arial" w:cs="Arial"/>
                <w:spacing w:val="1"/>
                <w:sz w:val="16"/>
                <w:lang w:val="it-IT"/>
              </w:rPr>
            </w:pPr>
          </w:p>
          <w:p w14:paraId="29D086FA" w14:textId="77777777" w:rsidR="006F5DA1" w:rsidRDefault="00297E9A">
            <w:pPr>
              <w:pStyle w:val="TableParagraph"/>
              <w:spacing w:line="195" w:lineRule="exact"/>
              <w:ind w:left="28" w:firstLine="283"/>
              <w:rPr>
                <w:rFonts w:ascii="Arial" w:eastAsia="Calibri" w:hAnsi="Arial" w:cs="Arial"/>
                <w:sz w:val="16"/>
                <w:szCs w:val="16"/>
                <w:lang w:val="it-IT"/>
              </w:rPr>
            </w:pPr>
            <w:r>
              <w:rPr>
                <w:rFonts w:ascii="Arial" w:hAnsi="Arial" w:cs="Arial"/>
                <w:spacing w:val="1"/>
                <w:sz w:val="16"/>
                <w:lang w:val="it-IT"/>
              </w:rPr>
              <w:t xml:space="preserve">Candidati alla selezione </w:t>
            </w:r>
          </w:p>
        </w:tc>
        <w:tc>
          <w:tcPr>
            <w:tcW w:w="2492" w:type="dxa"/>
            <w:vMerge w:val="restart"/>
            <w:tcBorders>
              <w:top w:val="single" w:sz="12" w:space="0" w:color="000000"/>
              <w:left w:val="single" w:sz="6" w:space="0" w:color="000000"/>
              <w:right w:val="single" w:sz="6" w:space="0" w:color="000000"/>
            </w:tcBorders>
            <w:shd w:val="clear" w:color="auto" w:fill="auto"/>
          </w:tcPr>
          <w:p w14:paraId="3FD6F85E" w14:textId="77777777" w:rsidR="006F5DA1" w:rsidRDefault="00297E9A">
            <w:pPr>
              <w:pStyle w:val="TableParagraph"/>
              <w:spacing w:line="276" w:lineRule="auto"/>
              <w:ind w:left="113" w:right="183" w:firstLine="283"/>
              <w:rPr>
                <w:rFonts w:ascii="Arial" w:eastAsia="Calibri" w:hAnsi="Arial" w:cs="Arial"/>
                <w:sz w:val="16"/>
                <w:szCs w:val="16"/>
                <w:lang w:val="it-IT"/>
              </w:rPr>
            </w:pPr>
            <w:r>
              <w:rPr>
                <w:rFonts w:ascii="Arial" w:hAnsi="Arial" w:cs="Arial"/>
                <w:spacing w:val="1"/>
                <w:w w:val="105"/>
                <w:sz w:val="16"/>
                <w:lang w:val="it-IT"/>
              </w:rPr>
              <w:t>Corruzione</w:t>
            </w:r>
            <w:r>
              <w:rPr>
                <w:rFonts w:ascii="Arial" w:hAnsi="Arial" w:cs="Arial"/>
                <w:spacing w:val="-21"/>
                <w:w w:val="105"/>
                <w:sz w:val="16"/>
                <w:lang w:val="it-IT"/>
              </w:rPr>
              <w:t xml:space="preserve"> </w:t>
            </w:r>
            <w:r>
              <w:rPr>
                <w:rFonts w:ascii="Arial" w:hAnsi="Arial" w:cs="Arial"/>
                <w:spacing w:val="3"/>
                <w:w w:val="105"/>
                <w:sz w:val="16"/>
                <w:lang w:val="it-IT"/>
              </w:rPr>
              <w:t>per</w:t>
            </w:r>
            <w:r>
              <w:rPr>
                <w:rFonts w:ascii="Arial" w:hAnsi="Arial" w:cs="Arial"/>
                <w:spacing w:val="-23"/>
                <w:w w:val="105"/>
                <w:sz w:val="16"/>
                <w:lang w:val="it-IT"/>
              </w:rPr>
              <w:t xml:space="preserve"> </w:t>
            </w:r>
            <w:r>
              <w:rPr>
                <w:rFonts w:ascii="Arial" w:hAnsi="Arial" w:cs="Arial"/>
                <w:spacing w:val="3"/>
                <w:w w:val="105"/>
                <w:sz w:val="16"/>
                <w:lang w:val="it-IT"/>
              </w:rPr>
              <w:t>l'esercizio</w:t>
            </w:r>
            <w:r>
              <w:rPr>
                <w:rFonts w:ascii="Arial" w:hAnsi="Arial" w:cs="Arial"/>
                <w:spacing w:val="26"/>
                <w:w w:val="103"/>
                <w:sz w:val="16"/>
                <w:lang w:val="it-IT"/>
              </w:rPr>
              <w:t xml:space="preserve"> </w:t>
            </w:r>
            <w:r>
              <w:rPr>
                <w:rFonts w:ascii="Arial" w:hAnsi="Arial" w:cs="Arial"/>
                <w:spacing w:val="4"/>
                <w:w w:val="105"/>
                <w:sz w:val="16"/>
                <w:lang w:val="it-IT"/>
              </w:rPr>
              <w:t>della</w:t>
            </w:r>
            <w:r>
              <w:rPr>
                <w:rFonts w:ascii="Arial" w:hAnsi="Arial" w:cs="Arial"/>
                <w:spacing w:val="-8"/>
                <w:w w:val="105"/>
                <w:sz w:val="16"/>
                <w:lang w:val="it-IT"/>
              </w:rPr>
              <w:t xml:space="preserve"> </w:t>
            </w:r>
            <w:r>
              <w:rPr>
                <w:rFonts w:ascii="Arial" w:hAnsi="Arial" w:cs="Arial"/>
                <w:w w:val="105"/>
                <w:sz w:val="16"/>
                <w:lang w:val="it-IT"/>
              </w:rPr>
              <w:t>funzione</w:t>
            </w:r>
            <w:r>
              <w:rPr>
                <w:rFonts w:ascii="Arial" w:hAnsi="Arial" w:cs="Arial"/>
                <w:spacing w:val="-11"/>
                <w:w w:val="105"/>
                <w:sz w:val="16"/>
                <w:lang w:val="it-IT"/>
              </w:rPr>
              <w:t xml:space="preserve"> </w:t>
            </w:r>
            <w:r>
              <w:rPr>
                <w:rFonts w:ascii="Arial" w:hAnsi="Arial" w:cs="Arial"/>
                <w:spacing w:val="2"/>
                <w:w w:val="105"/>
                <w:sz w:val="16"/>
                <w:lang w:val="it-IT"/>
              </w:rPr>
              <w:t>(art.</w:t>
            </w:r>
            <w:r>
              <w:rPr>
                <w:rFonts w:ascii="Arial" w:hAnsi="Arial" w:cs="Arial"/>
                <w:spacing w:val="-13"/>
                <w:w w:val="105"/>
                <w:sz w:val="16"/>
                <w:lang w:val="it-IT"/>
              </w:rPr>
              <w:t xml:space="preserve"> </w:t>
            </w:r>
            <w:r>
              <w:rPr>
                <w:rFonts w:ascii="Arial" w:hAnsi="Arial" w:cs="Arial"/>
                <w:spacing w:val="4"/>
                <w:w w:val="105"/>
                <w:sz w:val="16"/>
                <w:lang w:val="it-IT"/>
              </w:rPr>
              <w:t>318</w:t>
            </w:r>
            <w:r>
              <w:rPr>
                <w:rFonts w:ascii="Arial" w:hAnsi="Arial" w:cs="Arial"/>
                <w:spacing w:val="-12"/>
                <w:w w:val="105"/>
                <w:sz w:val="16"/>
                <w:lang w:val="it-IT"/>
              </w:rPr>
              <w:t xml:space="preserve"> </w:t>
            </w:r>
            <w:r>
              <w:rPr>
                <w:rFonts w:ascii="Arial" w:hAnsi="Arial" w:cs="Arial"/>
                <w:spacing w:val="1"/>
                <w:w w:val="105"/>
                <w:sz w:val="16"/>
                <w:lang w:val="it-IT"/>
              </w:rPr>
              <w:t>c.p.);</w:t>
            </w:r>
            <w:r>
              <w:rPr>
                <w:rFonts w:ascii="Arial" w:hAnsi="Arial" w:cs="Arial"/>
                <w:spacing w:val="28"/>
                <w:w w:val="102"/>
                <w:sz w:val="16"/>
                <w:lang w:val="it-IT"/>
              </w:rPr>
              <w:t xml:space="preserve"> </w:t>
            </w:r>
            <w:r>
              <w:rPr>
                <w:rFonts w:ascii="Arial" w:hAnsi="Arial" w:cs="Arial"/>
                <w:spacing w:val="1"/>
                <w:w w:val="105"/>
                <w:sz w:val="16"/>
                <w:lang w:val="it-IT"/>
              </w:rPr>
              <w:t>Corruzione</w:t>
            </w:r>
            <w:r>
              <w:rPr>
                <w:rFonts w:ascii="Arial" w:hAnsi="Arial" w:cs="Arial"/>
                <w:spacing w:val="-13"/>
                <w:w w:val="105"/>
                <w:sz w:val="16"/>
                <w:lang w:val="it-IT"/>
              </w:rPr>
              <w:t xml:space="preserve"> </w:t>
            </w:r>
            <w:r>
              <w:rPr>
                <w:rFonts w:ascii="Arial" w:hAnsi="Arial" w:cs="Arial"/>
                <w:spacing w:val="3"/>
                <w:w w:val="105"/>
                <w:sz w:val="16"/>
                <w:lang w:val="it-IT"/>
              </w:rPr>
              <w:t>per</w:t>
            </w:r>
            <w:r>
              <w:rPr>
                <w:rFonts w:ascii="Arial" w:hAnsi="Arial" w:cs="Arial"/>
                <w:spacing w:val="-15"/>
                <w:w w:val="105"/>
                <w:sz w:val="16"/>
                <w:lang w:val="it-IT"/>
              </w:rPr>
              <w:t xml:space="preserve"> </w:t>
            </w:r>
            <w:r>
              <w:rPr>
                <w:rFonts w:ascii="Arial" w:hAnsi="Arial" w:cs="Arial"/>
                <w:spacing w:val="1"/>
                <w:w w:val="105"/>
                <w:sz w:val="16"/>
                <w:lang w:val="it-IT"/>
              </w:rPr>
              <w:t>un</w:t>
            </w:r>
            <w:r>
              <w:rPr>
                <w:rFonts w:ascii="Arial" w:hAnsi="Arial" w:cs="Arial"/>
                <w:spacing w:val="-16"/>
                <w:w w:val="105"/>
                <w:sz w:val="16"/>
                <w:lang w:val="it-IT"/>
              </w:rPr>
              <w:t xml:space="preserve"> </w:t>
            </w:r>
            <w:r>
              <w:rPr>
                <w:rFonts w:ascii="Arial" w:hAnsi="Arial" w:cs="Arial"/>
                <w:spacing w:val="4"/>
                <w:w w:val="105"/>
                <w:sz w:val="16"/>
                <w:lang w:val="it-IT"/>
              </w:rPr>
              <w:t>atto</w:t>
            </w:r>
            <w:r>
              <w:rPr>
                <w:rFonts w:ascii="Arial" w:hAnsi="Arial" w:cs="Arial"/>
                <w:spacing w:val="30"/>
                <w:w w:val="103"/>
                <w:sz w:val="16"/>
                <w:lang w:val="it-IT"/>
              </w:rPr>
              <w:t xml:space="preserve"> </w:t>
            </w:r>
            <w:r>
              <w:rPr>
                <w:rFonts w:ascii="Arial" w:hAnsi="Arial" w:cs="Arial"/>
                <w:spacing w:val="3"/>
                <w:w w:val="105"/>
                <w:sz w:val="16"/>
                <w:lang w:val="it-IT"/>
              </w:rPr>
              <w:t>contrario</w:t>
            </w:r>
            <w:r>
              <w:rPr>
                <w:rFonts w:ascii="Arial" w:hAnsi="Arial" w:cs="Arial"/>
                <w:spacing w:val="-18"/>
                <w:w w:val="105"/>
                <w:sz w:val="16"/>
                <w:lang w:val="it-IT"/>
              </w:rPr>
              <w:t xml:space="preserve"> </w:t>
            </w:r>
            <w:r>
              <w:rPr>
                <w:rFonts w:ascii="Arial" w:hAnsi="Arial" w:cs="Arial"/>
                <w:spacing w:val="5"/>
                <w:w w:val="105"/>
                <w:sz w:val="16"/>
                <w:lang w:val="it-IT"/>
              </w:rPr>
              <w:t>ai</w:t>
            </w:r>
            <w:r>
              <w:rPr>
                <w:rFonts w:ascii="Arial" w:hAnsi="Arial" w:cs="Arial"/>
                <w:spacing w:val="-14"/>
                <w:w w:val="105"/>
                <w:sz w:val="16"/>
                <w:lang w:val="it-IT"/>
              </w:rPr>
              <w:t xml:space="preserve"> </w:t>
            </w:r>
            <w:r>
              <w:rPr>
                <w:rFonts w:ascii="Arial" w:hAnsi="Arial" w:cs="Arial"/>
                <w:spacing w:val="2"/>
                <w:w w:val="105"/>
                <w:sz w:val="16"/>
                <w:lang w:val="it-IT"/>
              </w:rPr>
              <w:t>doveri</w:t>
            </w:r>
            <w:r>
              <w:rPr>
                <w:rFonts w:ascii="Arial" w:hAnsi="Arial" w:cs="Arial"/>
                <w:spacing w:val="-14"/>
                <w:w w:val="105"/>
                <w:sz w:val="16"/>
                <w:lang w:val="it-IT"/>
              </w:rPr>
              <w:t xml:space="preserve"> </w:t>
            </w:r>
            <w:r>
              <w:rPr>
                <w:rFonts w:ascii="Arial" w:hAnsi="Arial" w:cs="Arial"/>
                <w:w w:val="105"/>
                <w:sz w:val="16"/>
                <w:lang w:val="it-IT"/>
              </w:rPr>
              <w:t>d'ufficio</w:t>
            </w:r>
            <w:r>
              <w:rPr>
                <w:rFonts w:ascii="Arial" w:hAnsi="Arial" w:cs="Arial"/>
                <w:spacing w:val="34"/>
                <w:w w:val="103"/>
                <w:sz w:val="16"/>
                <w:lang w:val="it-IT"/>
              </w:rPr>
              <w:t xml:space="preserve"> </w:t>
            </w:r>
            <w:r>
              <w:rPr>
                <w:rFonts w:ascii="Arial" w:hAnsi="Arial" w:cs="Arial"/>
                <w:spacing w:val="2"/>
                <w:w w:val="105"/>
                <w:sz w:val="16"/>
                <w:lang w:val="it-IT"/>
              </w:rPr>
              <w:t>(art.</w:t>
            </w:r>
            <w:r>
              <w:rPr>
                <w:rFonts w:ascii="Arial" w:hAnsi="Arial" w:cs="Arial"/>
                <w:spacing w:val="-14"/>
                <w:w w:val="105"/>
                <w:sz w:val="16"/>
                <w:lang w:val="it-IT"/>
              </w:rPr>
              <w:t xml:space="preserve"> </w:t>
            </w:r>
            <w:r>
              <w:rPr>
                <w:rFonts w:ascii="Arial" w:hAnsi="Arial" w:cs="Arial"/>
                <w:spacing w:val="4"/>
                <w:w w:val="105"/>
                <w:sz w:val="16"/>
                <w:lang w:val="it-IT"/>
              </w:rPr>
              <w:t>319</w:t>
            </w:r>
            <w:r>
              <w:rPr>
                <w:rFonts w:ascii="Arial" w:hAnsi="Arial" w:cs="Arial"/>
                <w:spacing w:val="-11"/>
                <w:w w:val="105"/>
                <w:sz w:val="16"/>
                <w:lang w:val="it-IT"/>
              </w:rPr>
              <w:t xml:space="preserve"> </w:t>
            </w:r>
            <w:r>
              <w:rPr>
                <w:rFonts w:ascii="Arial" w:hAnsi="Arial" w:cs="Arial"/>
                <w:spacing w:val="1"/>
                <w:w w:val="105"/>
                <w:sz w:val="16"/>
                <w:lang w:val="it-IT"/>
              </w:rPr>
              <w:t>c.p);</w:t>
            </w:r>
          </w:p>
          <w:p w14:paraId="3503016F" w14:textId="77777777" w:rsidR="006F5DA1" w:rsidRDefault="00297E9A">
            <w:pPr>
              <w:pStyle w:val="TableParagraph"/>
              <w:spacing w:line="276" w:lineRule="auto"/>
              <w:ind w:left="28" w:right="440" w:firstLine="283"/>
              <w:rPr>
                <w:rFonts w:ascii="Arial" w:eastAsia="Calibri" w:hAnsi="Arial" w:cs="Arial"/>
                <w:sz w:val="16"/>
                <w:szCs w:val="16"/>
                <w:lang w:val="it-IT"/>
              </w:rPr>
            </w:pPr>
            <w:r>
              <w:rPr>
                <w:rFonts w:ascii="Arial" w:hAnsi="Arial" w:cs="Arial"/>
                <w:spacing w:val="1"/>
                <w:w w:val="105"/>
                <w:sz w:val="16"/>
                <w:lang w:val="it-IT"/>
              </w:rPr>
              <w:t>Corruzione</w:t>
            </w:r>
            <w:r>
              <w:rPr>
                <w:rFonts w:ascii="Arial" w:hAnsi="Arial" w:cs="Arial"/>
                <w:spacing w:val="-17"/>
                <w:w w:val="105"/>
                <w:sz w:val="16"/>
                <w:lang w:val="it-IT"/>
              </w:rPr>
              <w:t xml:space="preserve"> </w:t>
            </w:r>
            <w:r>
              <w:rPr>
                <w:rFonts w:ascii="Arial" w:hAnsi="Arial" w:cs="Arial"/>
                <w:spacing w:val="1"/>
                <w:w w:val="105"/>
                <w:sz w:val="16"/>
                <w:lang w:val="it-IT"/>
              </w:rPr>
              <w:t>di</w:t>
            </w:r>
            <w:r>
              <w:rPr>
                <w:rFonts w:ascii="Arial" w:hAnsi="Arial" w:cs="Arial"/>
                <w:spacing w:val="-17"/>
                <w:w w:val="105"/>
                <w:sz w:val="16"/>
                <w:lang w:val="it-IT"/>
              </w:rPr>
              <w:t xml:space="preserve"> </w:t>
            </w:r>
            <w:r>
              <w:rPr>
                <w:rFonts w:ascii="Arial" w:hAnsi="Arial" w:cs="Arial"/>
                <w:spacing w:val="3"/>
                <w:w w:val="105"/>
                <w:sz w:val="16"/>
                <w:lang w:val="it-IT"/>
              </w:rPr>
              <w:t>persona</w:t>
            </w:r>
            <w:r>
              <w:rPr>
                <w:rFonts w:ascii="Arial" w:hAnsi="Arial" w:cs="Arial"/>
                <w:spacing w:val="26"/>
                <w:w w:val="103"/>
                <w:sz w:val="16"/>
                <w:lang w:val="it-IT"/>
              </w:rPr>
              <w:t xml:space="preserve"> </w:t>
            </w:r>
            <w:r>
              <w:rPr>
                <w:rFonts w:ascii="Arial" w:hAnsi="Arial" w:cs="Arial"/>
                <w:spacing w:val="5"/>
                <w:w w:val="105"/>
                <w:sz w:val="16"/>
                <w:lang w:val="it-IT"/>
              </w:rPr>
              <w:t>incaricata</w:t>
            </w:r>
            <w:r>
              <w:rPr>
                <w:rFonts w:ascii="Arial" w:hAnsi="Arial" w:cs="Arial"/>
                <w:spacing w:val="-9"/>
                <w:w w:val="105"/>
                <w:sz w:val="16"/>
                <w:lang w:val="it-IT"/>
              </w:rPr>
              <w:t xml:space="preserve"> </w:t>
            </w:r>
            <w:r>
              <w:rPr>
                <w:rFonts w:ascii="Arial" w:hAnsi="Arial" w:cs="Arial"/>
                <w:spacing w:val="1"/>
                <w:w w:val="105"/>
                <w:sz w:val="16"/>
                <w:lang w:val="it-IT"/>
              </w:rPr>
              <w:t>di</w:t>
            </w:r>
            <w:r>
              <w:rPr>
                <w:rFonts w:ascii="Arial" w:hAnsi="Arial" w:cs="Arial"/>
                <w:spacing w:val="-12"/>
                <w:w w:val="105"/>
                <w:sz w:val="16"/>
                <w:lang w:val="it-IT"/>
              </w:rPr>
              <w:t xml:space="preserve"> </w:t>
            </w:r>
            <w:r>
              <w:rPr>
                <w:rFonts w:ascii="Arial" w:hAnsi="Arial" w:cs="Arial"/>
                <w:spacing w:val="1"/>
                <w:w w:val="105"/>
                <w:sz w:val="16"/>
                <w:lang w:val="it-IT"/>
              </w:rPr>
              <w:t>un</w:t>
            </w:r>
            <w:r>
              <w:rPr>
                <w:rFonts w:ascii="Arial" w:hAnsi="Arial" w:cs="Arial"/>
                <w:spacing w:val="-15"/>
                <w:w w:val="105"/>
                <w:sz w:val="16"/>
                <w:lang w:val="it-IT"/>
              </w:rPr>
              <w:t xml:space="preserve"> </w:t>
            </w:r>
            <w:r>
              <w:rPr>
                <w:rFonts w:ascii="Arial" w:hAnsi="Arial" w:cs="Arial"/>
                <w:spacing w:val="3"/>
                <w:w w:val="105"/>
                <w:sz w:val="16"/>
                <w:lang w:val="it-IT"/>
              </w:rPr>
              <w:t>pubblico</w:t>
            </w:r>
            <w:r>
              <w:rPr>
                <w:rFonts w:ascii="Arial" w:hAnsi="Arial" w:cs="Arial"/>
                <w:spacing w:val="24"/>
                <w:w w:val="103"/>
                <w:sz w:val="16"/>
                <w:lang w:val="it-IT"/>
              </w:rPr>
              <w:t xml:space="preserve"> </w:t>
            </w:r>
            <w:r>
              <w:rPr>
                <w:rFonts w:ascii="Arial" w:hAnsi="Arial" w:cs="Arial"/>
                <w:spacing w:val="3"/>
                <w:w w:val="105"/>
                <w:sz w:val="16"/>
                <w:lang w:val="it-IT"/>
              </w:rPr>
              <w:t>servizio</w:t>
            </w:r>
            <w:r>
              <w:rPr>
                <w:rFonts w:ascii="Arial" w:hAnsi="Arial" w:cs="Arial"/>
                <w:spacing w:val="-16"/>
                <w:w w:val="105"/>
                <w:sz w:val="16"/>
                <w:lang w:val="it-IT"/>
              </w:rPr>
              <w:t xml:space="preserve"> </w:t>
            </w:r>
            <w:r>
              <w:rPr>
                <w:rFonts w:ascii="Arial" w:hAnsi="Arial" w:cs="Arial"/>
                <w:spacing w:val="2"/>
                <w:w w:val="105"/>
                <w:sz w:val="16"/>
                <w:lang w:val="it-IT"/>
              </w:rPr>
              <w:t>(art.</w:t>
            </w:r>
            <w:r>
              <w:rPr>
                <w:rFonts w:ascii="Arial" w:hAnsi="Arial" w:cs="Arial"/>
                <w:spacing w:val="-14"/>
                <w:w w:val="105"/>
                <w:sz w:val="16"/>
                <w:lang w:val="it-IT"/>
              </w:rPr>
              <w:t xml:space="preserve"> </w:t>
            </w:r>
            <w:r>
              <w:rPr>
                <w:rFonts w:ascii="Arial" w:hAnsi="Arial" w:cs="Arial"/>
                <w:spacing w:val="4"/>
                <w:w w:val="105"/>
                <w:sz w:val="16"/>
                <w:lang w:val="it-IT"/>
              </w:rPr>
              <w:t>320</w:t>
            </w:r>
            <w:r>
              <w:rPr>
                <w:rFonts w:ascii="Arial" w:hAnsi="Arial" w:cs="Arial"/>
                <w:spacing w:val="-13"/>
                <w:w w:val="105"/>
                <w:sz w:val="16"/>
                <w:lang w:val="it-IT"/>
              </w:rPr>
              <w:t xml:space="preserve"> </w:t>
            </w:r>
            <w:r>
              <w:rPr>
                <w:rFonts w:ascii="Arial" w:hAnsi="Arial" w:cs="Arial"/>
                <w:spacing w:val="1"/>
                <w:w w:val="105"/>
                <w:sz w:val="16"/>
                <w:lang w:val="it-IT"/>
              </w:rPr>
              <w:t>c.p.);</w:t>
            </w:r>
          </w:p>
          <w:p w14:paraId="4F5AC1DC" w14:textId="77777777" w:rsidR="006F5DA1" w:rsidRDefault="00297E9A">
            <w:pPr>
              <w:pStyle w:val="TableParagraph"/>
              <w:spacing w:line="276" w:lineRule="auto"/>
              <w:ind w:left="28" w:right="340" w:firstLine="283"/>
              <w:rPr>
                <w:rFonts w:ascii="Arial" w:eastAsia="Calibri" w:hAnsi="Arial" w:cs="Arial"/>
                <w:sz w:val="16"/>
                <w:szCs w:val="16"/>
                <w:lang w:val="it-IT"/>
              </w:rPr>
            </w:pPr>
            <w:r>
              <w:rPr>
                <w:rFonts w:ascii="Arial" w:hAnsi="Arial" w:cs="Arial"/>
                <w:spacing w:val="3"/>
                <w:w w:val="105"/>
                <w:sz w:val="16"/>
                <w:lang w:val="it-IT"/>
              </w:rPr>
              <w:t>Istigazione</w:t>
            </w:r>
            <w:r>
              <w:rPr>
                <w:rFonts w:ascii="Arial" w:hAnsi="Arial" w:cs="Arial"/>
                <w:spacing w:val="-18"/>
                <w:w w:val="105"/>
                <w:sz w:val="16"/>
                <w:lang w:val="it-IT"/>
              </w:rPr>
              <w:t xml:space="preserve"> </w:t>
            </w:r>
            <w:r>
              <w:rPr>
                <w:rFonts w:ascii="Arial" w:hAnsi="Arial" w:cs="Arial"/>
                <w:spacing w:val="6"/>
                <w:w w:val="105"/>
                <w:sz w:val="16"/>
                <w:lang w:val="it-IT"/>
              </w:rPr>
              <w:t>alla</w:t>
            </w:r>
            <w:r>
              <w:rPr>
                <w:rFonts w:ascii="Arial" w:hAnsi="Arial" w:cs="Arial"/>
                <w:spacing w:val="-17"/>
                <w:w w:val="105"/>
                <w:sz w:val="16"/>
                <w:lang w:val="it-IT"/>
              </w:rPr>
              <w:t xml:space="preserve"> </w:t>
            </w:r>
            <w:r>
              <w:rPr>
                <w:rFonts w:ascii="Arial" w:hAnsi="Arial" w:cs="Arial"/>
                <w:spacing w:val="2"/>
                <w:w w:val="105"/>
                <w:sz w:val="16"/>
                <w:lang w:val="it-IT"/>
              </w:rPr>
              <w:t>corruzione</w:t>
            </w:r>
            <w:r>
              <w:rPr>
                <w:rFonts w:ascii="Arial" w:hAnsi="Arial" w:cs="Arial"/>
                <w:spacing w:val="24"/>
                <w:w w:val="102"/>
                <w:sz w:val="16"/>
                <w:lang w:val="it-IT"/>
              </w:rPr>
              <w:t xml:space="preserve"> </w:t>
            </w:r>
            <w:r>
              <w:rPr>
                <w:rFonts w:ascii="Arial" w:hAnsi="Arial" w:cs="Arial"/>
                <w:spacing w:val="2"/>
                <w:w w:val="105"/>
                <w:sz w:val="16"/>
                <w:lang w:val="it-IT"/>
              </w:rPr>
              <w:t>(art.</w:t>
            </w:r>
            <w:r>
              <w:rPr>
                <w:rFonts w:ascii="Arial" w:hAnsi="Arial" w:cs="Arial"/>
                <w:spacing w:val="-14"/>
                <w:w w:val="105"/>
                <w:sz w:val="16"/>
                <w:lang w:val="it-IT"/>
              </w:rPr>
              <w:t xml:space="preserve"> </w:t>
            </w:r>
            <w:r>
              <w:rPr>
                <w:rFonts w:ascii="Arial" w:hAnsi="Arial" w:cs="Arial"/>
                <w:spacing w:val="4"/>
                <w:w w:val="105"/>
                <w:sz w:val="16"/>
                <w:lang w:val="it-IT"/>
              </w:rPr>
              <w:t>322</w:t>
            </w:r>
            <w:r>
              <w:rPr>
                <w:rFonts w:ascii="Arial" w:hAnsi="Arial" w:cs="Arial"/>
                <w:spacing w:val="-12"/>
                <w:w w:val="105"/>
                <w:sz w:val="16"/>
                <w:lang w:val="it-IT"/>
              </w:rPr>
              <w:t xml:space="preserve"> </w:t>
            </w:r>
            <w:r>
              <w:rPr>
                <w:rFonts w:ascii="Arial" w:hAnsi="Arial" w:cs="Arial"/>
                <w:spacing w:val="1"/>
                <w:w w:val="105"/>
                <w:sz w:val="16"/>
                <w:lang w:val="it-IT"/>
              </w:rPr>
              <w:t>c.p.);</w:t>
            </w:r>
          </w:p>
          <w:p w14:paraId="67CBFA26" w14:textId="77777777" w:rsidR="006F5DA1" w:rsidRDefault="00297E9A">
            <w:pPr>
              <w:pStyle w:val="TableParagraph"/>
              <w:spacing w:line="276" w:lineRule="auto"/>
              <w:ind w:left="28" w:right="207" w:firstLine="283"/>
              <w:rPr>
                <w:rFonts w:ascii="Arial" w:eastAsia="Calibri" w:hAnsi="Arial" w:cs="Arial"/>
                <w:sz w:val="16"/>
                <w:szCs w:val="16"/>
                <w:lang w:val="it-IT"/>
              </w:rPr>
            </w:pPr>
            <w:r>
              <w:rPr>
                <w:rFonts w:ascii="Arial" w:hAnsi="Arial" w:cs="Arial"/>
                <w:spacing w:val="4"/>
                <w:w w:val="105"/>
                <w:sz w:val="16"/>
                <w:lang w:val="it-IT"/>
              </w:rPr>
              <w:t>Concussione</w:t>
            </w:r>
            <w:r>
              <w:rPr>
                <w:rFonts w:ascii="Arial" w:hAnsi="Arial" w:cs="Arial"/>
                <w:spacing w:val="-14"/>
                <w:w w:val="105"/>
                <w:sz w:val="16"/>
                <w:lang w:val="it-IT"/>
              </w:rPr>
              <w:t xml:space="preserve"> </w:t>
            </w:r>
            <w:r>
              <w:rPr>
                <w:rFonts w:ascii="Arial" w:hAnsi="Arial" w:cs="Arial"/>
                <w:spacing w:val="2"/>
                <w:w w:val="105"/>
                <w:sz w:val="16"/>
                <w:lang w:val="it-IT"/>
              </w:rPr>
              <w:t>(art.</w:t>
            </w:r>
            <w:r>
              <w:rPr>
                <w:rFonts w:ascii="Arial" w:hAnsi="Arial" w:cs="Arial"/>
                <w:spacing w:val="-15"/>
                <w:w w:val="105"/>
                <w:sz w:val="16"/>
                <w:lang w:val="it-IT"/>
              </w:rPr>
              <w:t xml:space="preserve"> </w:t>
            </w:r>
            <w:r>
              <w:rPr>
                <w:rFonts w:ascii="Arial" w:hAnsi="Arial" w:cs="Arial"/>
                <w:spacing w:val="4"/>
                <w:w w:val="105"/>
                <w:sz w:val="16"/>
                <w:lang w:val="it-IT"/>
              </w:rPr>
              <w:t>317</w:t>
            </w:r>
            <w:r>
              <w:rPr>
                <w:rFonts w:ascii="Arial" w:hAnsi="Arial" w:cs="Arial"/>
                <w:spacing w:val="-15"/>
                <w:w w:val="105"/>
                <w:sz w:val="16"/>
                <w:lang w:val="it-IT"/>
              </w:rPr>
              <w:t xml:space="preserve"> </w:t>
            </w:r>
            <w:r>
              <w:rPr>
                <w:rFonts w:ascii="Arial" w:hAnsi="Arial" w:cs="Arial"/>
                <w:spacing w:val="1"/>
                <w:w w:val="105"/>
                <w:sz w:val="16"/>
                <w:lang w:val="it-IT"/>
              </w:rPr>
              <w:t>c.p.);</w:t>
            </w:r>
            <w:r>
              <w:rPr>
                <w:rFonts w:ascii="Arial" w:hAnsi="Arial" w:cs="Arial"/>
                <w:spacing w:val="26"/>
                <w:w w:val="102"/>
                <w:sz w:val="16"/>
                <w:lang w:val="it-IT"/>
              </w:rPr>
              <w:t xml:space="preserve"> </w:t>
            </w:r>
            <w:r>
              <w:rPr>
                <w:rFonts w:ascii="Arial" w:hAnsi="Arial" w:cs="Arial"/>
                <w:spacing w:val="3"/>
                <w:w w:val="105"/>
                <w:sz w:val="16"/>
                <w:lang w:val="it-IT"/>
              </w:rPr>
              <w:t>Indebita</w:t>
            </w:r>
            <w:r>
              <w:rPr>
                <w:rFonts w:ascii="Arial" w:hAnsi="Arial" w:cs="Arial"/>
                <w:spacing w:val="-8"/>
                <w:w w:val="105"/>
                <w:sz w:val="16"/>
                <w:lang w:val="it-IT"/>
              </w:rPr>
              <w:t xml:space="preserve"> </w:t>
            </w:r>
            <w:r>
              <w:rPr>
                <w:rFonts w:ascii="Arial" w:hAnsi="Arial" w:cs="Arial"/>
                <w:spacing w:val="2"/>
                <w:w w:val="105"/>
                <w:sz w:val="16"/>
                <w:lang w:val="it-IT"/>
              </w:rPr>
              <w:t>induzione</w:t>
            </w:r>
            <w:r>
              <w:rPr>
                <w:rFonts w:ascii="Arial" w:hAnsi="Arial" w:cs="Arial"/>
                <w:spacing w:val="-9"/>
                <w:w w:val="105"/>
                <w:sz w:val="16"/>
                <w:lang w:val="it-IT"/>
              </w:rPr>
              <w:t xml:space="preserve"> </w:t>
            </w:r>
            <w:r>
              <w:rPr>
                <w:rFonts w:ascii="Arial" w:hAnsi="Arial" w:cs="Arial"/>
                <w:w w:val="105"/>
                <w:sz w:val="16"/>
                <w:lang w:val="it-IT"/>
              </w:rPr>
              <w:t>a</w:t>
            </w:r>
            <w:r>
              <w:rPr>
                <w:rFonts w:ascii="Arial" w:hAnsi="Arial" w:cs="Arial"/>
                <w:spacing w:val="-7"/>
                <w:w w:val="105"/>
                <w:sz w:val="16"/>
                <w:lang w:val="it-IT"/>
              </w:rPr>
              <w:t xml:space="preserve"> </w:t>
            </w:r>
            <w:r>
              <w:rPr>
                <w:rFonts w:ascii="Arial" w:hAnsi="Arial" w:cs="Arial"/>
                <w:spacing w:val="3"/>
                <w:w w:val="105"/>
                <w:sz w:val="16"/>
                <w:lang w:val="it-IT"/>
              </w:rPr>
              <w:t>dare</w:t>
            </w:r>
            <w:r>
              <w:rPr>
                <w:rFonts w:ascii="Arial" w:hAnsi="Arial" w:cs="Arial"/>
                <w:spacing w:val="-9"/>
                <w:w w:val="105"/>
                <w:sz w:val="16"/>
                <w:lang w:val="it-IT"/>
              </w:rPr>
              <w:t xml:space="preserve"> </w:t>
            </w:r>
            <w:r>
              <w:rPr>
                <w:rFonts w:ascii="Arial" w:hAnsi="Arial" w:cs="Arial"/>
                <w:w w:val="105"/>
                <w:sz w:val="16"/>
                <w:lang w:val="it-IT"/>
              </w:rPr>
              <w:t>o</w:t>
            </w:r>
            <w:r>
              <w:rPr>
                <w:rFonts w:ascii="Arial" w:hAnsi="Arial" w:cs="Arial"/>
                <w:spacing w:val="26"/>
                <w:w w:val="103"/>
                <w:sz w:val="16"/>
                <w:lang w:val="it-IT"/>
              </w:rPr>
              <w:t xml:space="preserve"> </w:t>
            </w:r>
            <w:r>
              <w:rPr>
                <w:rFonts w:ascii="Arial" w:hAnsi="Arial" w:cs="Arial"/>
                <w:spacing w:val="3"/>
                <w:w w:val="105"/>
                <w:sz w:val="16"/>
                <w:lang w:val="it-IT"/>
              </w:rPr>
              <w:t>promettere</w:t>
            </w:r>
            <w:r>
              <w:rPr>
                <w:rFonts w:ascii="Arial" w:hAnsi="Arial" w:cs="Arial"/>
                <w:spacing w:val="-14"/>
                <w:w w:val="105"/>
                <w:sz w:val="16"/>
                <w:lang w:val="it-IT"/>
              </w:rPr>
              <w:t xml:space="preserve"> </w:t>
            </w:r>
            <w:r>
              <w:rPr>
                <w:rFonts w:ascii="Arial" w:hAnsi="Arial" w:cs="Arial"/>
                <w:spacing w:val="4"/>
                <w:w w:val="105"/>
                <w:sz w:val="16"/>
                <w:lang w:val="it-IT"/>
              </w:rPr>
              <w:t>utilità</w:t>
            </w:r>
            <w:r>
              <w:rPr>
                <w:rFonts w:ascii="Arial" w:hAnsi="Arial" w:cs="Arial"/>
                <w:spacing w:val="-12"/>
                <w:w w:val="105"/>
                <w:sz w:val="16"/>
                <w:lang w:val="it-IT"/>
              </w:rPr>
              <w:t xml:space="preserve"> </w:t>
            </w:r>
            <w:r>
              <w:rPr>
                <w:rFonts w:ascii="Arial" w:hAnsi="Arial" w:cs="Arial"/>
                <w:spacing w:val="2"/>
                <w:w w:val="105"/>
                <w:sz w:val="16"/>
                <w:lang w:val="it-IT"/>
              </w:rPr>
              <w:t>(art.</w:t>
            </w:r>
            <w:r>
              <w:rPr>
                <w:rFonts w:ascii="Arial" w:hAnsi="Arial" w:cs="Arial"/>
                <w:spacing w:val="-16"/>
                <w:w w:val="105"/>
                <w:sz w:val="16"/>
                <w:lang w:val="it-IT"/>
              </w:rPr>
              <w:t xml:space="preserve"> </w:t>
            </w:r>
            <w:r>
              <w:rPr>
                <w:rFonts w:ascii="Arial" w:hAnsi="Arial" w:cs="Arial"/>
                <w:spacing w:val="4"/>
                <w:w w:val="105"/>
                <w:sz w:val="16"/>
                <w:lang w:val="it-IT"/>
              </w:rPr>
              <w:t>319-</w:t>
            </w:r>
            <w:r>
              <w:rPr>
                <w:rFonts w:ascii="Arial" w:hAnsi="Arial" w:cs="Arial"/>
                <w:spacing w:val="22"/>
                <w:w w:val="103"/>
                <w:sz w:val="16"/>
                <w:lang w:val="it-IT"/>
              </w:rPr>
              <w:t xml:space="preserve"> </w:t>
            </w:r>
            <w:r>
              <w:rPr>
                <w:rFonts w:ascii="Arial" w:hAnsi="Arial" w:cs="Arial"/>
                <w:spacing w:val="4"/>
                <w:w w:val="105"/>
                <w:sz w:val="16"/>
                <w:lang w:val="it-IT"/>
              </w:rPr>
              <w:t>quater</w:t>
            </w:r>
            <w:r>
              <w:rPr>
                <w:rFonts w:ascii="Arial" w:hAnsi="Arial" w:cs="Arial"/>
                <w:spacing w:val="-23"/>
                <w:w w:val="105"/>
                <w:sz w:val="16"/>
                <w:lang w:val="it-IT"/>
              </w:rPr>
              <w:t xml:space="preserve"> </w:t>
            </w:r>
            <w:r>
              <w:rPr>
                <w:rFonts w:ascii="Arial" w:hAnsi="Arial" w:cs="Arial"/>
                <w:spacing w:val="1"/>
                <w:w w:val="105"/>
                <w:sz w:val="16"/>
                <w:lang w:val="it-IT"/>
              </w:rPr>
              <w:t>c.p.);</w:t>
            </w:r>
          </w:p>
          <w:p w14:paraId="17486CDB" w14:textId="77777777" w:rsidR="006F5DA1" w:rsidRDefault="00297E9A">
            <w:pPr>
              <w:pStyle w:val="TableParagraph"/>
              <w:spacing w:line="276" w:lineRule="auto"/>
              <w:ind w:left="28" w:right="153" w:firstLine="283"/>
              <w:rPr>
                <w:rFonts w:ascii="Arial" w:eastAsia="Calibri" w:hAnsi="Arial" w:cs="Arial"/>
                <w:sz w:val="16"/>
                <w:szCs w:val="16"/>
                <w:lang w:val="it-IT"/>
              </w:rPr>
            </w:pPr>
            <w:r>
              <w:rPr>
                <w:rFonts w:ascii="Arial" w:hAnsi="Arial" w:cs="Arial"/>
                <w:spacing w:val="2"/>
                <w:w w:val="105"/>
                <w:sz w:val="16"/>
                <w:lang w:val="it-IT"/>
              </w:rPr>
              <w:t>Abuso</w:t>
            </w:r>
            <w:r>
              <w:rPr>
                <w:rFonts w:ascii="Arial" w:hAnsi="Arial" w:cs="Arial"/>
                <w:spacing w:val="-15"/>
                <w:w w:val="105"/>
                <w:sz w:val="16"/>
                <w:lang w:val="it-IT"/>
              </w:rPr>
              <w:t xml:space="preserve"> </w:t>
            </w:r>
            <w:r>
              <w:rPr>
                <w:rFonts w:ascii="Arial" w:hAnsi="Arial" w:cs="Arial"/>
                <w:w w:val="105"/>
                <w:sz w:val="16"/>
                <w:lang w:val="it-IT"/>
              </w:rPr>
              <w:t>d'ufficio</w:t>
            </w:r>
            <w:r>
              <w:rPr>
                <w:rFonts w:ascii="Arial" w:hAnsi="Arial" w:cs="Arial"/>
                <w:spacing w:val="-15"/>
                <w:w w:val="105"/>
                <w:sz w:val="16"/>
                <w:lang w:val="it-IT"/>
              </w:rPr>
              <w:t xml:space="preserve"> </w:t>
            </w:r>
            <w:r>
              <w:rPr>
                <w:rFonts w:ascii="Arial" w:hAnsi="Arial" w:cs="Arial"/>
                <w:spacing w:val="2"/>
                <w:w w:val="105"/>
                <w:sz w:val="16"/>
                <w:lang w:val="it-IT"/>
              </w:rPr>
              <w:t>(art.</w:t>
            </w:r>
            <w:r>
              <w:rPr>
                <w:rFonts w:ascii="Arial" w:hAnsi="Arial" w:cs="Arial"/>
                <w:spacing w:val="-15"/>
                <w:w w:val="105"/>
                <w:sz w:val="16"/>
                <w:lang w:val="it-IT"/>
              </w:rPr>
              <w:t xml:space="preserve"> </w:t>
            </w:r>
            <w:r>
              <w:rPr>
                <w:rFonts w:ascii="Arial" w:hAnsi="Arial" w:cs="Arial"/>
                <w:spacing w:val="4"/>
                <w:w w:val="105"/>
                <w:sz w:val="16"/>
                <w:lang w:val="it-IT"/>
              </w:rPr>
              <w:t>323</w:t>
            </w:r>
            <w:r>
              <w:rPr>
                <w:rFonts w:ascii="Arial" w:hAnsi="Arial" w:cs="Arial"/>
                <w:spacing w:val="-12"/>
                <w:w w:val="105"/>
                <w:sz w:val="16"/>
                <w:lang w:val="it-IT"/>
              </w:rPr>
              <w:t xml:space="preserve"> </w:t>
            </w:r>
            <w:r>
              <w:rPr>
                <w:rFonts w:ascii="Arial" w:hAnsi="Arial" w:cs="Arial"/>
                <w:spacing w:val="1"/>
                <w:w w:val="105"/>
                <w:sz w:val="16"/>
                <w:lang w:val="it-IT"/>
              </w:rPr>
              <w:t>c.p.);</w:t>
            </w:r>
            <w:r>
              <w:rPr>
                <w:rFonts w:ascii="Arial" w:hAnsi="Arial" w:cs="Arial"/>
                <w:spacing w:val="30"/>
                <w:w w:val="102"/>
                <w:sz w:val="16"/>
                <w:lang w:val="it-IT"/>
              </w:rPr>
              <w:t xml:space="preserve"> </w:t>
            </w:r>
            <w:r>
              <w:rPr>
                <w:rFonts w:ascii="Arial" w:hAnsi="Arial" w:cs="Arial"/>
                <w:spacing w:val="2"/>
                <w:w w:val="105"/>
                <w:sz w:val="16"/>
                <w:lang w:val="it-IT"/>
              </w:rPr>
              <w:t>Rifiuto</w:t>
            </w:r>
            <w:r>
              <w:rPr>
                <w:rFonts w:ascii="Arial" w:hAnsi="Arial" w:cs="Arial"/>
                <w:spacing w:val="-15"/>
                <w:w w:val="105"/>
                <w:sz w:val="16"/>
                <w:lang w:val="it-IT"/>
              </w:rPr>
              <w:t xml:space="preserve"> </w:t>
            </w:r>
            <w:r>
              <w:rPr>
                <w:rFonts w:ascii="Arial" w:hAnsi="Arial" w:cs="Arial"/>
                <w:spacing w:val="1"/>
                <w:w w:val="105"/>
                <w:sz w:val="16"/>
                <w:lang w:val="it-IT"/>
              </w:rPr>
              <w:t>di</w:t>
            </w:r>
            <w:r>
              <w:rPr>
                <w:rFonts w:ascii="Arial" w:hAnsi="Arial" w:cs="Arial"/>
                <w:spacing w:val="-11"/>
                <w:w w:val="105"/>
                <w:sz w:val="16"/>
                <w:lang w:val="it-IT"/>
              </w:rPr>
              <w:t xml:space="preserve"> </w:t>
            </w:r>
            <w:r>
              <w:rPr>
                <w:rFonts w:ascii="Arial" w:hAnsi="Arial" w:cs="Arial"/>
                <w:spacing w:val="4"/>
                <w:w w:val="105"/>
                <w:sz w:val="16"/>
                <w:lang w:val="it-IT"/>
              </w:rPr>
              <w:t>atti</w:t>
            </w:r>
            <w:r>
              <w:rPr>
                <w:rFonts w:ascii="Arial" w:hAnsi="Arial" w:cs="Arial"/>
                <w:spacing w:val="-11"/>
                <w:w w:val="105"/>
                <w:sz w:val="16"/>
                <w:lang w:val="it-IT"/>
              </w:rPr>
              <w:t xml:space="preserve"> </w:t>
            </w:r>
            <w:r>
              <w:rPr>
                <w:rFonts w:ascii="Arial" w:hAnsi="Arial" w:cs="Arial"/>
                <w:w w:val="105"/>
                <w:sz w:val="16"/>
                <w:lang w:val="it-IT"/>
              </w:rPr>
              <w:t>d'ufficio.</w:t>
            </w:r>
          </w:p>
          <w:p w14:paraId="5084DA5C" w14:textId="77777777" w:rsidR="006F5DA1" w:rsidRDefault="00297E9A">
            <w:pPr>
              <w:pStyle w:val="TableParagraph"/>
              <w:ind w:left="28" w:firstLine="283"/>
              <w:rPr>
                <w:rFonts w:ascii="Arial" w:hAnsi="Arial" w:cs="Arial"/>
                <w:spacing w:val="1"/>
                <w:w w:val="105"/>
                <w:sz w:val="16"/>
                <w:lang w:val="it-IT"/>
              </w:rPr>
            </w:pPr>
            <w:r>
              <w:rPr>
                <w:rFonts w:ascii="Arial" w:hAnsi="Arial" w:cs="Arial"/>
                <w:spacing w:val="4"/>
                <w:w w:val="105"/>
                <w:sz w:val="16"/>
                <w:lang w:val="it-IT"/>
              </w:rPr>
              <w:t>Omissione</w:t>
            </w:r>
            <w:r>
              <w:rPr>
                <w:rFonts w:ascii="Arial" w:hAnsi="Arial" w:cs="Arial"/>
                <w:spacing w:val="-12"/>
                <w:w w:val="105"/>
                <w:sz w:val="16"/>
                <w:lang w:val="it-IT"/>
              </w:rPr>
              <w:t xml:space="preserve"> </w:t>
            </w:r>
            <w:r>
              <w:rPr>
                <w:rFonts w:ascii="Arial" w:hAnsi="Arial" w:cs="Arial"/>
                <w:spacing w:val="2"/>
                <w:w w:val="105"/>
                <w:sz w:val="16"/>
                <w:lang w:val="it-IT"/>
              </w:rPr>
              <w:t>(art.</w:t>
            </w:r>
            <w:r>
              <w:rPr>
                <w:rFonts w:ascii="Arial" w:hAnsi="Arial" w:cs="Arial"/>
                <w:spacing w:val="-15"/>
                <w:w w:val="105"/>
                <w:sz w:val="16"/>
                <w:lang w:val="it-IT"/>
              </w:rPr>
              <w:t xml:space="preserve"> </w:t>
            </w:r>
            <w:r>
              <w:rPr>
                <w:rFonts w:ascii="Arial" w:hAnsi="Arial" w:cs="Arial"/>
                <w:spacing w:val="4"/>
                <w:w w:val="105"/>
                <w:sz w:val="16"/>
                <w:lang w:val="it-IT"/>
              </w:rPr>
              <w:t>328</w:t>
            </w:r>
            <w:r>
              <w:rPr>
                <w:rFonts w:ascii="Arial" w:hAnsi="Arial" w:cs="Arial"/>
                <w:spacing w:val="-14"/>
                <w:w w:val="105"/>
                <w:sz w:val="16"/>
                <w:lang w:val="it-IT"/>
              </w:rPr>
              <w:t xml:space="preserve"> </w:t>
            </w:r>
            <w:r>
              <w:rPr>
                <w:rFonts w:ascii="Arial" w:hAnsi="Arial" w:cs="Arial"/>
                <w:spacing w:val="1"/>
                <w:w w:val="105"/>
                <w:sz w:val="16"/>
                <w:lang w:val="it-IT"/>
              </w:rPr>
              <w:t>c.p.).</w:t>
            </w:r>
          </w:p>
          <w:p w14:paraId="13B9DC3B" w14:textId="77777777" w:rsidR="006F5DA1" w:rsidRDefault="00297E9A">
            <w:pPr>
              <w:pStyle w:val="TableParagraph"/>
              <w:spacing w:before="19" w:line="264" w:lineRule="auto"/>
              <w:ind w:left="174" w:right="251" w:firstLine="283"/>
              <w:rPr>
                <w:rFonts w:ascii="Arial" w:hAnsi="Arial" w:cs="Arial"/>
                <w:color w:val="00B050"/>
                <w:sz w:val="15"/>
                <w:lang w:val="it-IT"/>
              </w:rPr>
            </w:pPr>
            <w:r>
              <w:rPr>
                <w:rFonts w:ascii="Arial" w:hAnsi="Arial" w:cs="Arial"/>
                <w:color w:val="00B050"/>
                <w:sz w:val="15"/>
                <w:lang w:val="it-IT"/>
              </w:rPr>
              <w:t>MANCATA OSSERVANZA DELLE REGOLE CONCORSUALI ANCHE CON RIFERIMENTO ALLA NOMINA DELLE COMMISSIONI.</w:t>
            </w:r>
          </w:p>
          <w:p w14:paraId="5C4290FC" w14:textId="77777777" w:rsidR="006F5DA1" w:rsidRDefault="00297E9A">
            <w:pPr>
              <w:pStyle w:val="TableParagraph"/>
              <w:spacing w:before="19" w:line="264" w:lineRule="auto"/>
              <w:ind w:left="174" w:right="251" w:firstLine="283"/>
              <w:rPr>
                <w:rFonts w:ascii="Arial" w:hAnsi="Arial" w:cs="Arial"/>
                <w:color w:val="00B050"/>
                <w:sz w:val="15"/>
                <w:lang w:val="it-IT"/>
              </w:rPr>
            </w:pPr>
            <w:r>
              <w:rPr>
                <w:rFonts w:ascii="Arial" w:hAnsi="Arial" w:cs="Arial"/>
                <w:color w:val="00B050"/>
                <w:sz w:val="15"/>
                <w:lang w:val="it-IT"/>
              </w:rPr>
              <w:t>PREDETERMINAZIONE DI PERCORSI AGEVOLATI PER IL PARTECIPANTE AL CONCORSO IN CONTRASTO CON LE REGOLE DI IMPARZIALITA’.</w:t>
            </w:r>
          </w:p>
          <w:p w14:paraId="00C0ED51" w14:textId="77777777" w:rsidR="006F5DA1" w:rsidRDefault="006F5DA1">
            <w:pPr>
              <w:pStyle w:val="TableParagraph"/>
              <w:spacing w:before="19" w:line="264" w:lineRule="auto"/>
              <w:ind w:left="174" w:right="251" w:firstLine="283"/>
              <w:rPr>
                <w:rFonts w:ascii="Arial" w:hAnsi="Arial" w:cs="Arial"/>
                <w:color w:val="00B050"/>
                <w:sz w:val="15"/>
                <w:lang w:val="it-IT"/>
              </w:rPr>
            </w:pPr>
          </w:p>
          <w:p w14:paraId="045CE0C5" w14:textId="77777777" w:rsidR="006F5DA1" w:rsidRDefault="00297E9A">
            <w:pPr>
              <w:pStyle w:val="TableParagraph"/>
              <w:ind w:left="28" w:firstLine="283"/>
              <w:rPr>
                <w:rFonts w:ascii="Arial" w:eastAsia="Calibri" w:hAnsi="Arial" w:cs="Arial"/>
                <w:sz w:val="16"/>
                <w:szCs w:val="16"/>
                <w:lang w:val="it-IT"/>
              </w:rPr>
            </w:pPr>
            <w:r>
              <w:rPr>
                <w:rFonts w:ascii="Arial" w:hAnsi="Arial" w:cs="Arial"/>
                <w:color w:val="00B050"/>
                <w:sz w:val="15"/>
                <w:lang w:val="it-IT"/>
              </w:rPr>
              <w:t>GRADO DI RISCHIO COMPLESSIVO: BASSO</w:t>
            </w:r>
          </w:p>
        </w:tc>
        <w:tc>
          <w:tcPr>
            <w:tcW w:w="1912" w:type="dxa"/>
            <w:vMerge w:val="restart"/>
            <w:tcBorders>
              <w:top w:val="single" w:sz="12" w:space="0" w:color="000000"/>
              <w:left w:val="single" w:sz="6" w:space="0" w:color="000000"/>
              <w:right w:val="single" w:sz="6" w:space="0" w:color="000000"/>
            </w:tcBorders>
            <w:shd w:val="clear" w:color="auto" w:fill="auto"/>
          </w:tcPr>
          <w:p w14:paraId="7A279CB6" w14:textId="77777777" w:rsidR="006F5DA1" w:rsidRDefault="006F5DA1">
            <w:pPr>
              <w:pStyle w:val="TableParagraph"/>
              <w:rPr>
                <w:rFonts w:ascii="Arial" w:eastAsia="Times New Roman" w:hAnsi="Arial" w:cs="Arial"/>
                <w:sz w:val="16"/>
                <w:szCs w:val="16"/>
                <w:lang w:val="it-IT"/>
              </w:rPr>
            </w:pPr>
          </w:p>
          <w:p w14:paraId="5CB3F1D4" w14:textId="77777777" w:rsidR="006F5DA1" w:rsidRDefault="006F5DA1">
            <w:pPr>
              <w:pStyle w:val="TableParagraph"/>
              <w:rPr>
                <w:rFonts w:ascii="Arial" w:eastAsia="Times New Roman" w:hAnsi="Arial" w:cs="Arial"/>
                <w:sz w:val="16"/>
                <w:szCs w:val="16"/>
                <w:lang w:val="it-IT"/>
              </w:rPr>
            </w:pPr>
          </w:p>
          <w:p w14:paraId="7E512868" w14:textId="77777777" w:rsidR="006F5DA1" w:rsidRDefault="006F5DA1">
            <w:pPr>
              <w:pStyle w:val="TableParagraph"/>
              <w:rPr>
                <w:rFonts w:ascii="Arial" w:eastAsia="Times New Roman" w:hAnsi="Arial" w:cs="Arial"/>
                <w:sz w:val="16"/>
                <w:szCs w:val="16"/>
                <w:lang w:val="it-IT"/>
              </w:rPr>
            </w:pPr>
          </w:p>
          <w:p w14:paraId="0A88082F" w14:textId="77777777" w:rsidR="006F5DA1" w:rsidRDefault="006F5DA1">
            <w:pPr>
              <w:pStyle w:val="TableParagraph"/>
              <w:rPr>
                <w:rFonts w:ascii="Arial" w:eastAsia="Times New Roman" w:hAnsi="Arial" w:cs="Arial"/>
                <w:sz w:val="16"/>
                <w:szCs w:val="16"/>
                <w:lang w:val="it-IT"/>
              </w:rPr>
            </w:pPr>
          </w:p>
          <w:p w14:paraId="1FAEA3DB" w14:textId="77777777" w:rsidR="006F5DA1" w:rsidRDefault="006F5DA1">
            <w:pPr>
              <w:pStyle w:val="TableParagraph"/>
              <w:rPr>
                <w:rFonts w:ascii="Arial" w:eastAsia="Times New Roman" w:hAnsi="Arial" w:cs="Arial"/>
                <w:sz w:val="16"/>
                <w:szCs w:val="16"/>
                <w:lang w:val="it-IT"/>
              </w:rPr>
            </w:pPr>
          </w:p>
          <w:p w14:paraId="09D0C58E" w14:textId="77777777" w:rsidR="006F5DA1" w:rsidRDefault="006F5DA1">
            <w:pPr>
              <w:pStyle w:val="TableParagraph"/>
              <w:spacing w:before="2"/>
              <w:rPr>
                <w:rFonts w:ascii="Arial" w:eastAsia="Times New Roman" w:hAnsi="Arial" w:cs="Arial"/>
                <w:sz w:val="20"/>
                <w:szCs w:val="20"/>
                <w:lang w:val="it-IT"/>
              </w:rPr>
            </w:pPr>
          </w:p>
          <w:p w14:paraId="29378685" w14:textId="77777777" w:rsidR="006F5DA1" w:rsidRDefault="00297E9A">
            <w:pPr>
              <w:pStyle w:val="TableParagraph"/>
              <w:spacing w:before="29" w:line="276" w:lineRule="auto"/>
              <w:ind w:left="28" w:right="34" w:firstLine="283"/>
              <w:rPr>
                <w:rFonts w:ascii="Arial" w:hAnsi="Arial" w:cs="Arial"/>
                <w:spacing w:val="-12"/>
                <w:w w:val="105"/>
                <w:sz w:val="16"/>
                <w:lang w:val="it-IT"/>
              </w:rPr>
            </w:pPr>
            <w:r>
              <w:rPr>
                <w:rFonts w:ascii="Arial" w:hAnsi="Arial" w:cs="Arial"/>
                <w:spacing w:val="-12"/>
                <w:w w:val="105"/>
                <w:sz w:val="16"/>
                <w:lang w:val="it-IT"/>
              </w:rPr>
              <w:t xml:space="preserve"> Inosservanza delle regole di fonte primaria e regolamentare e inosservanza delll’autovincolo</w:t>
            </w:r>
          </w:p>
          <w:p w14:paraId="52305D0E" w14:textId="77777777" w:rsidR="006F5DA1" w:rsidRDefault="006F5DA1">
            <w:pPr>
              <w:pStyle w:val="TableParagraph"/>
              <w:spacing w:before="29" w:line="276" w:lineRule="auto"/>
              <w:ind w:left="28" w:right="34" w:firstLine="283"/>
              <w:rPr>
                <w:rFonts w:ascii="Arial" w:eastAsia="Calibri" w:hAnsi="Arial" w:cs="Arial"/>
                <w:sz w:val="16"/>
                <w:szCs w:val="16"/>
                <w:lang w:val="it-IT"/>
              </w:rPr>
            </w:pPr>
          </w:p>
        </w:tc>
        <w:tc>
          <w:tcPr>
            <w:tcW w:w="1591" w:type="dxa"/>
            <w:gridSpan w:val="2"/>
            <w:vMerge w:val="restart"/>
            <w:tcBorders>
              <w:top w:val="single" w:sz="12" w:space="0" w:color="000000"/>
              <w:left w:val="single" w:sz="6" w:space="0" w:color="000000"/>
              <w:right w:val="single" w:sz="6" w:space="0" w:color="000000"/>
            </w:tcBorders>
            <w:shd w:val="clear" w:color="auto" w:fill="auto"/>
          </w:tcPr>
          <w:p w14:paraId="246EB987" w14:textId="77777777" w:rsidR="006F5DA1" w:rsidRDefault="006F5DA1">
            <w:pPr>
              <w:pStyle w:val="TableParagraph"/>
              <w:rPr>
                <w:rFonts w:ascii="Arial" w:eastAsia="Times New Roman" w:hAnsi="Arial" w:cs="Arial"/>
                <w:sz w:val="16"/>
                <w:szCs w:val="16"/>
                <w:lang w:val="it-IT"/>
              </w:rPr>
            </w:pPr>
          </w:p>
          <w:p w14:paraId="46D048E8" w14:textId="77777777" w:rsidR="006F5DA1" w:rsidRDefault="006F5DA1">
            <w:pPr>
              <w:pStyle w:val="TableParagraph"/>
              <w:rPr>
                <w:rFonts w:ascii="Arial" w:eastAsia="Times New Roman" w:hAnsi="Arial" w:cs="Arial"/>
                <w:sz w:val="16"/>
                <w:szCs w:val="16"/>
                <w:lang w:val="it-IT"/>
              </w:rPr>
            </w:pPr>
          </w:p>
          <w:p w14:paraId="3F89D674" w14:textId="77777777" w:rsidR="006F5DA1" w:rsidRDefault="006F5DA1">
            <w:pPr>
              <w:pStyle w:val="TableParagraph"/>
              <w:spacing w:before="8"/>
              <w:rPr>
                <w:rFonts w:ascii="Arial" w:eastAsia="Times New Roman" w:hAnsi="Arial" w:cs="Arial"/>
                <w:sz w:val="23"/>
                <w:szCs w:val="23"/>
                <w:lang w:val="it-IT"/>
              </w:rPr>
            </w:pPr>
          </w:p>
          <w:p w14:paraId="25F508BE" w14:textId="77777777" w:rsidR="006F5DA1" w:rsidRDefault="006F5DA1">
            <w:pPr>
              <w:pStyle w:val="TableParagraph"/>
              <w:spacing w:line="276" w:lineRule="auto"/>
              <w:ind w:left="28" w:right="281" w:firstLine="283"/>
              <w:rPr>
                <w:rFonts w:ascii="Arial" w:hAnsi="Arial" w:cs="Arial"/>
                <w:spacing w:val="5"/>
                <w:w w:val="105"/>
                <w:sz w:val="16"/>
                <w:lang w:val="it-IT"/>
              </w:rPr>
            </w:pPr>
          </w:p>
          <w:p w14:paraId="445D2A61" w14:textId="77777777" w:rsidR="006F5DA1" w:rsidRDefault="006F5DA1">
            <w:pPr>
              <w:pStyle w:val="TableParagraph"/>
              <w:spacing w:line="276" w:lineRule="auto"/>
              <w:ind w:left="28" w:right="281" w:firstLine="283"/>
              <w:rPr>
                <w:rFonts w:ascii="Arial" w:hAnsi="Arial" w:cs="Arial"/>
                <w:spacing w:val="5"/>
                <w:w w:val="105"/>
                <w:sz w:val="16"/>
                <w:lang w:val="it-IT"/>
              </w:rPr>
            </w:pPr>
          </w:p>
          <w:p w14:paraId="452F9E69" w14:textId="77777777" w:rsidR="006F5DA1" w:rsidRDefault="00297E9A">
            <w:pPr>
              <w:pStyle w:val="TableParagraph"/>
              <w:spacing w:line="276" w:lineRule="auto"/>
              <w:ind w:left="28" w:right="281" w:firstLine="283"/>
              <w:rPr>
                <w:rFonts w:ascii="Arial" w:eastAsia="Calibri" w:hAnsi="Arial" w:cs="Arial"/>
                <w:sz w:val="16"/>
                <w:szCs w:val="16"/>
                <w:lang w:val="it-IT"/>
              </w:rPr>
            </w:pPr>
            <w:r>
              <w:rPr>
                <w:rFonts w:ascii="Arial" w:hAnsi="Arial" w:cs="Arial"/>
                <w:spacing w:val="5"/>
                <w:w w:val="105"/>
                <w:sz w:val="16"/>
                <w:lang w:val="it-IT"/>
              </w:rPr>
              <w:t>Attestazione dell’attività a commissione esterna;</w:t>
            </w:r>
          </w:p>
          <w:p w14:paraId="4EDCED72" w14:textId="77777777" w:rsidR="006F5DA1" w:rsidRDefault="006F5DA1">
            <w:pPr>
              <w:pStyle w:val="TableParagraph"/>
              <w:spacing w:before="30" w:line="276" w:lineRule="auto"/>
              <w:ind w:left="28" w:right="213" w:firstLine="283"/>
              <w:rPr>
                <w:rFonts w:ascii="Arial" w:hAnsi="Arial" w:cs="Arial"/>
                <w:spacing w:val="4"/>
                <w:w w:val="105"/>
                <w:sz w:val="16"/>
                <w:lang w:val="it-IT"/>
              </w:rPr>
            </w:pPr>
          </w:p>
          <w:p w14:paraId="0C8E1D50" w14:textId="77777777" w:rsidR="006F5DA1" w:rsidRDefault="006F5DA1">
            <w:pPr>
              <w:pStyle w:val="TableParagraph"/>
              <w:spacing w:before="30"/>
              <w:ind w:left="28" w:firstLine="283"/>
              <w:rPr>
                <w:rFonts w:ascii="Arial" w:eastAsia="Calibri" w:hAnsi="Arial" w:cs="Arial"/>
                <w:sz w:val="16"/>
                <w:szCs w:val="16"/>
                <w:lang w:val="it-IT"/>
              </w:rPr>
            </w:pPr>
          </w:p>
        </w:tc>
        <w:tc>
          <w:tcPr>
            <w:tcW w:w="2148" w:type="dxa"/>
            <w:tcBorders>
              <w:top w:val="single" w:sz="12" w:space="0" w:color="000000"/>
              <w:left w:val="single" w:sz="6" w:space="0" w:color="000000"/>
              <w:bottom w:val="single" w:sz="6" w:space="0" w:color="000000"/>
              <w:right w:val="single" w:sz="6" w:space="0" w:color="000000"/>
            </w:tcBorders>
            <w:shd w:val="clear" w:color="auto" w:fill="auto"/>
          </w:tcPr>
          <w:p w14:paraId="430732F2" w14:textId="77777777" w:rsidR="006F5DA1" w:rsidRDefault="006F5DA1">
            <w:pPr>
              <w:pStyle w:val="TableParagraph"/>
              <w:spacing w:before="135"/>
              <w:rPr>
                <w:rFonts w:ascii="Arial" w:eastAsia="Times New Roman" w:hAnsi="Arial" w:cs="Arial"/>
                <w:sz w:val="16"/>
                <w:szCs w:val="16"/>
                <w:lang w:val="it-IT"/>
              </w:rPr>
            </w:pPr>
          </w:p>
          <w:p w14:paraId="063A4030" w14:textId="77777777" w:rsidR="006F5DA1" w:rsidRDefault="006F5DA1">
            <w:pPr>
              <w:pStyle w:val="TableParagraph"/>
              <w:spacing w:before="135"/>
              <w:rPr>
                <w:rFonts w:ascii="Arial" w:eastAsia="Times New Roman" w:hAnsi="Arial" w:cs="Arial"/>
                <w:sz w:val="16"/>
                <w:szCs w:val="16"/>
                <w:lang w:val="it-IT"/>
              </w:rPr>
            </w:pPr>
          </w:p>
          <w:p w14:paraId="03BD35DA" w14:textId="77777777" w:rsidR="006F5DA1" w:rsidRDefault="00297E9A">
            <w:pPr>
              <w:pStyle w:val="TableParagraph"/>
              <w:spacing w:before="135"/>
              <w:rPr>
                <w:rFonts w:ascii="Arial" w:eastAsia="Times New Roman" w:hAnsi="Arial" w:cs="Arial"/>
                <w:sz w:val="16"/>
                <w:szCs w:val="16"/>
                <w:lang w:val="it-IT"/>
              </w:rPr>
            </w:pPr>
            <w:r>
              <w:rPr>
                <w:rFonts w:ascii="Arial" w:eastAsia="Times New Roman" w:hAnsi="Arial" w:cs="Arial"/>
                <w:sz w:val="16"/>
                <w:szCs w:val="16"/>
                <w:lang w:val="it-IT"/>
              </w:rPr>
              <w:t>Requisiti di partecipazione predeterminati.</w:t>
            </w:r>
          </w:p>
          <w:p w14:paraId="0CC79975" w14:textId="77777777" w:rsidR="006F5DA1" w:rsidRDefault="00297E9A">
            <w:pPr>
              <w:pStyle w:val="TableParagraph"/>
              <w:spacing w:before="135"/>
              <w:rPr>
                <w:rFonts w:ascii="Arial" w:eastAsia="Calibri" w:hAnsi="Arial" w:cs="Arial"/>
                <w:sz w:val="16"/>
                <w:szCs w:val="16"/>
                <w:lang w:val="it-IT"/>
              </w:rPr>
            </w:pPr>
            <w:r>
              <w:rPr>
                <w:rFonts w:ascii="Arial" w:eastAsia="Times New Roman" w:hAnsi="Arial" w:cs="Arial"/>
                <w:sz w:val="16"/>
                <w:szCs w:val="16"/>
                <w:lang w:val="it-IT"/>
              </w:rPr>
              <w:t>Formazione delle Commissioni di esame tale da impedire rischi di corruzione; cura nella scelta dei componenti.</w:t>
            </w:r>
          </w:p>
        </w:tc>
        <w:tc>
          <w:tcPr>
            <w:tcW w:w="1734" w:type="dxa"/>
            <w:gridSpan w:val="2"/>
            <w:tcBorders>
              <w:top w:val="single" w:sz="12" w:space="0" w:color="000000"/>
              <w:left w:val="single" w:sz="6" w:space="0" w:color="000000"/>
              <w:bottom w:val="single" w:sz="6" w:space="0" w:color="000000"/>
              <w:right w:val="single" w:sz="6" w:space="0" w:color="000000"/>
            </w:tcBorders>
            <w:shd w:val="clear" w:color="auto" w:fill="auto"/>
          </w:tcPr>
          <w:p w14:paraId="6056C5E3" w14:textId="77777777" w:rsidR="006F5DA1" w:rsidRDefault="006F5DA1">
            <w:pPr>
              <w:pStyle w:val="TableParagraph"/>
              <w:rPr>
                <w:rFonts w:ascii="Arial" w:eastAsia="Times New Roman" w:hAnsi="Arial" w:cs="Arial"/>
                <w:sz w:val="16"/>
                <w:szCs w:val="16"/>
                <w:lang w:val="it-IT"/>
              </w:rPr>
            </w:pPr>
          </w:p>
          <w:p w14:paraId="7BF291FE" w14:textId="77777777" w:rsidR="006F5DA1" w:rsidRDefault="006F5DA1">
            <w:pPr>
              <w:pStyle w:val="TableParagraph"/>
              <w:rPr>
                <w:rFonts w:ascii="Arial" w:eastAsia="Times New Roman" w:hAnsi="Arial" w:cs="Arial"/>
                <w:sz w:val="16"/>
                <w:szCs w:val="16"/>
                <w:lang w:val="it-IT"/>
              </w:rPr>
            </w:pPr>
          </w:p>
          <w:p w14:paraId="23D7B922" w14:textId="77777777" w:rsidR="006F5DA1" w:rsidRDefault="00297E9A">
            <w:pPr>
              <w:pStyle w:val="TableParagraph"/>
              <w:spacing w:before="94" w:line="276" w:lineRule="auto"/>
              <w:ind w:left="28" w:right="37" w:firstLine="283"/>
              <w:rPr>
                <w:rFonts w:ascii="Arial" w:eastAsia="Calibri" w:hAnsi="Arial" w:cs="Arial"/>
                <w:sz w:val="16"/>
                <w:szCs w:val="16"/>
                <w:lang w:val="it-IT"/>
              </w:rPr>
            </w:pPr>
            <w:r>
              <w:rPr>
                <w:rFonts w:ascii="Arial" w:eastAsia="Calibri" w:hAnsi="Arial" w:cs="Arial"/>
                <w:sz w:val="16"/>
                <w:szCs w:val="16"/>
                <w:lang w:val="it-IT"/>
              </w:rPr>
              <w:t>Consiglio</w:t>
            </w:r>
          </w:p>
        </w:tc>
        <w:tc>
          <w:tcPr>
            <w:tcW w:w="236" w:type="dxa"/>
            <w:shd w:val="clear" w:color="auto" w:fill="auto"/>
          </w:tcPr>
          <w:p w14:paraId="25E60A92" w14:textId="77777777" w:rsidR="006F5DA1" w:rsidRDefault="006F5DA1"/>
        </w:tc>
      </w:tr>
      <w:tr w:rsidR="005D79F2" w14:paraId="3097EEAC" w14:textId="77777777" w:rsidTr="006615C6">
        <w:trPr>
          <w:trHeight w:hRule="exact" w:val="8077"/>
          <w:jc w:val="center"/>
        </w:trPr>
        <w:tc>
          <w:tcPr>
            <w:tcW w:w="4145" w:type="dxa"/>
            <w:gridSpan w:val="3"/>
            <w:vMerge/>
            <w:tcBorders>
              <w:left w:val="single" w:sz="6" w:space="0" w:color="000000"/>
              <w:bottom w:val="single" w:sz="12" w:space="0" w:color="000000"/>
              <w:right w:val="single" w:sz="6" w:space="0" w:color="000000"/>
            </w:tcBorders>
            <w:shd w:val="clear" w:color="auto" w:fill="auto"/>
          </w:tcPr>
          <w:p w14:paraId="27F57D1D" w14:textId="77777777" w:rsidR="006F5DA1" w:rsidRDefault="006F5DA1">
            <w:pPr>
              <w:rPr>
                <w:rFonts w:ascii="Arial" w:hAnsi="Arial" w:cs="Arial"/>
              </w:rPr>
            </w:pPr>
          </w:p>
        </w:tc>
        <w:tc>
          <w:tcPr>
            <w:tcW w:w="1628" w:type="dxa"/>
            <w:vMerge/>
            <w:tcBorders>
              <w:left w:val="single" w:sz="6" w:space="0" w:color="000000"/>
              <w:bottom w:val="single" w:sz="12" w:space="0" w:color="000000"/>
              <w:right w:val="single" w:sz="6" w:space="0" w:color="000000"/>
            </w:tcBorders>
            <w:shd w:val="clear" w:color="auto" w:fill="auto"/>
          </w:tcPr>
          <w:p w14:paraId="0FCD9A1B" w14:textId="77777777" w:rsidR="006F5DA1" w:rsidRDefault="006F5DA1">
            <w:pPr>
              <w:rPr>
                <w:rFonts w:ascii="Arial" w:hAnsi="Arial" w:cs="Arial"/>
              </w:rPr>
            </w:pPr>
          </w:p>
        </w:tc>
        <w:tc>
          <w:tcPr>
            <w:tcW w:w="1516" w:type="dxa"/>
            <w:gridSpan w:val="2"/>
            <w:vMerge/>
            <w:tcBorders>
              <w:left w:val="single" w:sz="6" w:space="0" w:color="000000"/>
              <w:bottom w:val="single" w:sz="12" w:space="0" w:color="000000"/>
              <w:right w:val="single" w:sz="6" w:space="0" w:color="000000"/>
            </w:tcBorders>
            <w:shd w:val="clear" w:color="auto" w:fill="auto"/>
          </w:tcPr>
          <w:p w14:paraId="5D9DA5BE" w14:textId="77777777" w:rsidR="006F5DA1" w:rsidRDefault="006F5DA1">
            <w:pPr>
              <w:rPr>
                <w:rFonts w:ascii="Arial" w:hAnsi="Arial" w:cs="Arial"/>
              </w:rPr>
            </w:pPr>
          </w:p>
        </w:tc>
        <w:tc>
          <w:tcPr>
            <w:tcW w:w="1427" w:type="dxa"/>
            <w:gridSpan w:val="3"/>
            <w:vMerge/>
            <w:tcBorders>
              <w:left w:val="single" w:sz="6" w:space="0" w:color="000000"/>
              <w:bottom w:val="single" w:sz="12" w:space="0" w:color="000000"/>
              <w:right w:val="single" w:sz="6" w:space="0" w:color="000000"/>
            </w:tcBorders>
            <w:shd w:val="clear" w:color="auto" w:fill="auto"/>
          </w:tcPr>
          <w:p w14:paraId="03EC631D" w14:textId="77777777" w:rsidR="006F5DA1" w:rsidRDefault="006F5DA1">
            <w:pPr>
              <w:rPr>
                <w:rFonts w:ascii="Arial" w:hAnsi="Arial" w:cs="Arial"/>
              </w:rPr>
            </w:pPr>
          </w:p>
        </w:tc>
        <w:tc>
          <w:tcPr>
            <w:tcW w:w="2492" w:type="dxa"/>
            <w:vMerge/>
            <w:tcBorders>
              <w:left w:val="single" w:sz="6" w:space="0" w:color="000000"/>
              <w:bottom w:val="single" w:sz="12" w:space="0" w:color="000000"/>
              <w:right w:val="single" w:sz="6" w:space="0" w:color="000000"/>
            </w:tcBorders>
            <w:shd w:val="clear" w:color="auto" w:fill="auto"/>
          </w:tcPr>
          <w:p w14:paraId="1EA2F108" w14:textId="77777777" w:rsidR="006F5DA1" w:rsidRDefault="006F5DA1">
            <w:pPr>
              <w:rPr>
                <w:rFonts w:ascii="Arial" w:hAnsi="Arial" w:cs="Arial"/>
              </w:rPr>
            </w:pPr>
          </w:p>
        </w:tc>
        <w:tc>
          <w:tcPr>
            <w:tcW w:w="1912" w:type="dxa"/>
            <w:vMerge/>
            <w:tcBorders>
              <w:left w:val="single" w:sz="6" w:space="0" w:color="000000"/>
              <w:bottom w:val="single" w:sz="12" w:space="0" w:color="000000"/>
              <w:right w:val="single" w:sz="6" w:space="0" w:color="000000"/>
            </w:tcBorders>
            <w:shd w:val="clear" w:color="auto" w:fill="auto"/>
          </w:tcPr>
          <w:p w14:paraId="6C057ACC" w14:textId="77777777" w:rsidR="006F5DA1" w:rsidRDefault="006F5DA1">
            <w:pPr>
              <w:rPr>
                <w:rFonts w:ascii="Arial" w:hAnsi="Arial" w:cs="Arial"/>
              </w:rPr>
            </w:pPr>
          </w:p>
        </w:tc>
        <w:tc>
          <w:tcPr>
            <w:tcW w:w="1591" w:type="dxa"/>
            <w:gridSpan w:val="2"/>
            <w:vMerge/>
            <w:tcBorders>
              <w:left w:val="single" w:sz="6" w:space="0" w:color="000000"/>
              <w:bottom w:val="single" w:sz="12" w:space="0" w:color="000000"/>
              <w:right w:val="single" w:sz="6" w:space="0" w:color="000000"/>
            </w:tcBorders>
            <w:shd w:val="clear" w:color="auto" w:fill="auto"/>
          </w:tcPr>
          <w:p w14:paraId="2944DB79" w14:textId="77777777" w:rsidR="006F5DA1" w:rsidRDefault="006F5DA1">
            <w:pPr>
              <w:rPr>
                <w:rFonts w:ascii="Arial" w:hAnsi="Arial" w:cs="Arial"/>
              </w:rPr>
            </w:pPr>
          </w:p>
        </w:tc>
        <w:tc>
          <w:tcPr>
            <w:tcW w:w="2148" w:type="dxa"/>
            <w:tcBorders>
              <w:left w:val="single" w:sz="6" w:space="0" w:color="000000"/>
              <w:bottom w:val="single" w:sz="12" w:space="0" w:color="000000"/>
              <w:right w:val="single" w:sz="6" w:space="0" w:color="000000"/>
            </w:tcBorders>
            <w:shd w:val="clear" w:color="auto" w:fill="auto"/>
          </w:tcPr>
          <w:p w14:paraId="51A47212" w14:textId="77777777" w:rsidR="006F5DA1" w:rsidRDefault="006F5DA1">
            <w:pPr>
              <w:rPr>
                <w:rFonts w:ascii="Arial" w:hAnsi="Arial" w:cs="Arial"/>
              </w:rPr>
            </w:pPr>
          </w:p>
        </w:tc>
        <w:tc>
          <w:tcPr>
            <w:tcW w:w="1734" w:type="dxa"/>
            <w:gridSpan w:val="2"/>
            <w:tcBorders>
              <w:left w:val="single" w:sz="6" w:space="0" w:color="000000"/>
              <w:bottom w:val="single" w:sz="12" w:space="0" w:color="000000"/>
              <w:right w:val="single" w:sz="6" w:space="0" w:color="000000"/>
            </w:tcBorders>
            <w:shd w:val="clear" w:color="auto" w:fill="auto"/>
          </w:tcPr>
          <w:p w14:paraId="2CB8F076" w14:textId="77777777" w:rsidR="006F5DA1" w:rsidRDefault="006F5DA1">
            <w:pPr>
              <w:rPr>
                <w:rFonts w:ascii="Arial" w:hAnsi="Arial" w:cs="Arial"/>
              </w:rPr>
            </w:pPr>
          </w:p>
        </w:tc>
        <w:tc>
          <w:tcPr>
            <w:tcW w:w="236" w:type="dxa"/>
            <w:shd w:val="clear" w:color="auto" w:fill="auto"/>
          </w:tcPr>
          <w:p w14:paraId="4DEDA320" w14:textId="77777777" w:rsidR="006F5DA1" w:rsidRDefault="006F5DA1"/>
        </w:tc>
      </w:tr>
      <w:tr w:rsidR="006F5DA1" w14:paraId="28CDF570" w14:textId="77777777" w:rsidTr="006615C6">
        <w:trPr>
          <w:trHeight w:hRule="exact" w:val="916"/>
          <w:jc w:val="center"/>
        </w:trPr>
        <w:tc>
          <w:tcPr>
            <w:tcW w:w="8716" w:type="dxa"/>
            <w:gridSpan w:val="9"/>
            <w:tcBorders>
              <w:top w:val="single" w:sz="12" w:space="0" w:color="000000"/>
              <w:left w:val="single" w:sz="6" w:space="0" w:color="000000"/>
              <w:bottom w:val="single" w:sz="12" w:space="0" w:color="000000"/>
            </w:tcBorders>
            <w:shd w:val="clear" w:color="auto" w:fill="E16B09"/>
          </w:tcPr>
          <w:p w14:paraId="4FAC137A" w14:textId="77777777" w:rsidR="006F5DA1" w:rsidRDefault="00297E9A">
            <w:pPr>
              <w:pStyle w:val="TableParagraph"/>
              <w:spacing w:before="10" w:line="287" w:lineRule="exact"/>
              <w:ind w:left="1739" w:firstLine="283"/>
              <w:rPr>
                <w:rFonts w:ascii="Arial" w:eastAsia="Calibri" w:hAnsi="Arial" w:cs="Arial"/>
                <w:sz w:val="24"/>
                <w:szCs w:val="24"/>
              </w:rPr>
            </w:pPr>
            <w:r>
              <w:rPr>
                <w:rFonts w:ascii="Arial" w:hAnsi="Arial" w:cs="Arial"/>
                <w:b/>
                <w:color w:val="FFFFFF"/>
                <w:spacing w:val="2"/>
                <w:sz w:val="24"/>
              </w:rPr>
              <w:lastRenderedPageBreak/>
              <w:t>ANALISI</w:t>
            </w:r>
            <w:r>
              <w:rPr>
                <w:rFonts w:ascii="Arial" w:hAnsi="Arial" w:cs="Arial"/>
                <w:b/>
                <w:color w:val="FFFFFF"/>
                <w:spacing w:val="-5"/>
                <w:sz w:val="24"/>
              </w:rPr>
              <w:t xml:space="preserve"> </w:t>
            </w:r>
            <w:r>
              <w:rPr>
                <w:rFonts w:ascii="Arial" w:hAnsi="Arial" w:cs="Arial"/>
                <w:b/>
                <w:color w:val="FFFFFF"/>
                <w:spacing w:val="1"/>
                <w:sz w:val="24"/>
              </w:rPr>
              <w:t>PROCESSI</w:t>
            </w:r>
          </w:p>
        </w:tc>
        <w:tc>
          <w:tcPr>
            <w:tcW w:w="5995" w:type="dxa"/>
            <w:gridSpan w:val="4"/>
            <w:tcBorders>
              <w:top w:val="single" w:sz="12" w:space="0" w:color="000000"/>
              <w:bottom w:val="single" w:sz="12" w:space="0" w:color="000000"/>
              <w:right w:val="single" w:sz="12" w:space="0" w:color="000000"/>
            </w:tcBorders>
            <w:shd w:val="clear" w:color="auto" w:fill="003366"/>
          </w:tcPr>
          <w:p w14:paraId="177404BE" w14:textId="77777777" w:rsidR="006F5DA1" w:rsidRDefault="00297E9A">
            <w:pPr>
              <w:pStyle w:val="TableParagraph"/>
              <w:spacing w:before="10" w:line="287" w:lineRule="exact"/>
              <w:ind w:left="1222" w:firstLine="283"/>
              <w:rPr>
                <w:rFonts w:ascii="Arial" w:eastAsia="Calibri" w:hAnsi="Arial" w:cs="Arial"/>
                <w:sz w:val="24"/>
                <w:szCs w:val="24"/>
              </w:rPr>
            </w:pPr>
            <w:r>
              <w:rPr>
                <w:rFonts w:ascii="Arial" w:hAnsi="Arial" w:cs="Arial"/>
                <w:b/>
                <w:color w:val="FFFFFF"/>
                <w:spacing w:val="-1"/>
                <w:sz w:val="24"/>
              </w:rPr>
              <w:t>IDENTIFICAZIONE</w:t>
            </w:r>
            <w:r>
              <w:rPr>
                <w:rFonts w:ascii="Arial" w:hAnsi="Arial" w:cs="Arial"/>
                <w:b/>
                <w:color w:val="FFFFFF"/>
                <w:spacing w:val="4"/>
                <w:sz w:val="24"/>
              </w:rPr>
              <w:t xml:space="preserve"> </w:t>
            </w:r>
            <w:r>
              <w:rPr>
                <w:rFonts w:ascii="Arial" w:hAnsi="Arial" w:cs="Arial"/>
                <w:b/>
                <w:color w:val="FFFFFF"/>
                <w:sz w:val="24"/>
              </w:rPr>
              <w:t>DEL</w:t>
            </w:r>
            <w:r>
              <w:rPr>
                <w:rFonts w:ascii="Arial" w:hAnsi="Arial" w:cs="Arial"/>
                <w:b/>
                <w:color w:val="FFFFFF"/>
                <w:spacing w:val="6"/>
                <w:sz w:val="24"/>
              </w:rPr>
              <w:t xml:space="preserve"> </w:t>
            </w:r>
            <w:r>
              <w:rPr>
                <w:rFonts w:ascii="Arial" w:hAnsi="Arial" w:cs="Arial"/>
                <w:b/>
                <w:color w:val="FFFFFF"/>
                <w:spacing w:val="-2"/>
                <w:sz w:val="24"/>
              </w:rPr>
              <w:t>RISCHIO</w:t>
            </w:r>
          </w:p>
        </w:tc>
        <w:tc>
          <w:tcPr>
            <w:tcW w:w="3882" w:type="dxa"/>
            <w:gridSpan w:val="3"/>
            <w:tcBorders>
              <w:top w:val="single" w:sz="12" w:space="0" w:color="000000"/>
              <w:left w:val="single" w:sz="12" w:space="0" w:color="000000"/>
              <w:bottom w:val="single" w:sz="12" w:space="0" w:color="000000"/>
              <w:right w:val="single" w:sz="12" w:space="0" w:color="000000"/>
            </w:tcBorders>
            <w:shd w:val="clear" w:color="auto" w:fill="FF9900"/>
          </w:tcPr>
          <w:p w14:paraId="58E6A332" w14:textId="77777777" w:rsidR="006F5DA1" w:rsidRDefault="00297E9A">
            <w:pPr>
              <w:pStyle w:val="TableParagraph"/>
              <w:spacing w:before="10" w:line="287" w:lineRule="exact"/>
              <w:ind w:left="293" w:firstLine="283"/>
              <w:jc w:val="center"/>
              <w:rPr>
                <w:rFonts w:ascii="Arial" w:eastAsia="Calibri" w:hAnsi="Arial" w:cs="Arial"/>
                <w:sz w:val="24"/>
                <w:szCs w:val="24"/>
              </w:rPr>
            </w:pPr>
            <w:r>
              <w:rPr>
                <w:rFonts w:ascii="Arial" w:hAnsi="Arial" w:cs="Arial"/>
                <w:b/>
                <w:color w:val="FFFFFF"/>
                <w:spacing w:val="-1"/>
                <w:sz w:val="24"/>
              </w:rPr>
              <w:t>MISURE</w:t>
            </w:r>
          </w:p>
        </w:tc>
        <w:tc>
          <w:tcPr>
            <w:tcW w:w="236" w:type="dxa"/>
            <w:shd w:val="clear" w:color="auto" w:fill="auto"/>
          </w:tcPr>
          <w:p w14:paraId="230F9B85" w14:textId="77777777" w:rsidR="006F5DA1" w:rsidRDefault="006F5DA1"/>
        </w:tc>
      </w:tr>
      <w:tr w:rsidR="005D79F2" w14:paraId="6913575E" w14:textId="77777777" w:rsidTr="006615C6">
        <w:trPr>
          <w:trHeight w:hRule="exact" w:val="1389"/>
          <w:jc w:val="center"/>
        </w:trPr>
        <w:tc>
          <w:tcPr>
            <w:tcW w:w="4145" w:type="dxa"/>
            <w:gridSpan w:val="3"/>
            <w:tcBorders>
              <w:top w:val="single" w:sz="12" w:space="0" w:color="000000"/>
              <w:left w:val="single" w:sz="6" w:space="0" w:color="000000"/>
              <w:bottom w:val="single" w:sz="12" w:space="0" w:color="000000"/>
              <w:right w:val="single" w:sz="6" w:space="0" w:color="000000"/>
            </w:tcBorders>
            <w:shd w:val="clear" w:color="auto" w:fill="auto"/>
          </w:tcPr>
          <w:p w14:paraId="004DA567" w14:textId="77777777" w:rsidR="006F5DA1" w:rsidRDefault="006F5DA1">
            <w:pPr>
              <w:pStyle w:val="TableParagraph"/>
              <w:rPr>
                <w:rFonts w:ascii="Arial" w:eastAsia="Times New Roman" w:hAnsi="Arial" w:cs="Arial"/>
                <w:sz w:val="20"/>
                <w:szCs w:val="20"/>
              </w:rPr>
            </w:pPr>
          </w:p>
          <w:p w14:paraId="3DCF207B" w14:textId="77777777" w:rsidR="006F5DA1" w:rsidRDefault="00297E9A">
            <w:pPr>
              <w:pStyle w:val="TableParagraph"/>
              <w:spacing w:before="173" w:line="264" w:lineRule="auto"/>
              <w:ind w:left="238" w:right="223" w:hanging="15"/>
              <w:rPr>
                <w:rFonts w:ascii="Arial" w:eastAsia="Calibri" w:hAnsi="Arial" w:cs="Arial"/>
                <w:sz w:val="19"/>
                <w:szCs w:val="19"/>
              </w:rPr>
            </w:pPr>
            <w:r>
              <w:rPr>
                <w:rFonts w:ascii="Arial" w:hAnsi="Arial" w:cs="Arial"/>
                <w:b/>
                <w:spacing w:val="-1"/>
                <w:sz w:val="19"/>
              </w:rPr>
              <w:t>Processo</w:t>
            </w:r>
            <w:r>
              <w:rPr>
                <w:rFonts w:ascii="Arial" w:hAnsi="Arial" w:cs="Arial"/>
                <w:b/>
                <w:spacing w:val="27"/>
                <w:w w:val="102"/>
                <w:sz w:val="19"/>
              </w:rPr>
              <w:t xml:space="preserve"> </w:t>
            </w:r>
            <w:r>
              <w:rPr>
                <w:rFonts w:ascii="Arial" w:hAnsi="Arial" w:cs="Arial"/>
                <w:b/>
                <w:spacing w:val="-2"/>
                <w:sz w:val="19"/>
              </w:rPr>
              <w:t>sensibile</w:t>
            </w:r>
          </w:p>
        </w:tc>
        <w:tc>
          <w:tcPr>
            <w:tcW w:w="1628" w:type="dxa"/>
            <w:tcBorders>
              <w:top w:val="single" w:sz="12" w:space="0" w:color="000000"/>
              <w:left w:val="single" w:sz="6" w:space="0" w:color="000000"/>
              <w:bottom w:val="single" w:sz="12" w:space="0" w:color="000000"/>
              <w:right w:val="single" w:sz="6" w:space="0" w:color="000000"/>
            </w:tcBorders>
            <w:shd w:val="clear" w:color="auto" w:fill="auto"/>
          </w:tcPr>
          <w:p w14:paraId="4E1DF423" w14:textId="77777777" w:rsidR="006F5DA1" w:rsidRDefault="006F5DA1">
            <w:pPr>
              <w:pStyle w:val="TableParagraph"/>
              <w:rPr>
                <w:rFonts w:ascii="Arial" w:eastAsia="Times New Roman" w:hAnsi="Arial" w:cs="Arial"/>
                <w:sz w:val="20"/>
                <w:szCs w:val="20"/>
              </w:rPr>
            </w:pPr>
          </w:p>
          <w:p w14:paraId="6E2BC8B1" w14:textId="77777777" w:rsidR="006F5DA1" w:rsidRDefault="00297E9A">
            <w:pPr>
              <w:pStyle w:val="TableParagraph"/>
              <w:spacing w:before="173" w:line="264" w:lineRule="auto"/>
              <w:ind w:left="298" w:right="118" w:hanging="195"/>
              <w:rPr>
                <w:rFonts w:ascii="Arial" w:eastAsia="Calibri" w:hAnsi="Arial" w:cs="Arial"/>
                <w:sz w:val="19"/>
                <w:szCs w:val="19"/>
              </w:rPr>
            </w:pPr>
            <w:r>
              <w:rPr>
                <w:rFonts w:ascii="Arial" w:hAnsi="Arial" w:cs="Arial"/>
                <w:b/>
                <w:spacing w:val="-1"/>
                <w:sz w:val="19"/>
              </w:rPr>
              <w:t>Sub-Processo</w:t>
            </w:r>
            <w:r>
              <w:rPr>
                <w:rFonts w:ascii="Arial" w:hAnsi="Arial" w:cs="Arial"/>
                <w:b/>
                <w:spacing w:val="28"/>
                <w:w w:val="102"/>
                <w:sz w:val="19"/>
              </w:rPr>
              <w:t xml:space="preserve"> </w:t>
            </w:r>
            <w:r>
              <w:rPr>
                <w:rFonts w:ascii="Arial" w:hAnsi="Arial" w:cs="Arial"/>
                <w:b/>
                <w:spacing w:val="-2"/>
                <w:sz w:val="19"/>
              </w:rPr>
              <w:t>sensibile</w:t>
            </w:r>
          </w:p>
        </w:tc>
        <w:tc>
          <w:tcPr>
            <w:tcW w:w="1516" w:type="dxa"/>
            <w:gridSpan w:val="2"/>
            <w:tcBorders>
              <w:top w:val="single" w:sz="12" w:space="0" w:color="000000"/>
              <w:left w:val="single" w:sz="6" w:space="0" w:color="000000"/>
              <w:bottom w:val="single" w:sz="12" w:space="0" w:color="000000"/>
              <w:right w:val="single" w:sz="6" w:space="0" w:color="000000"/>
            </w:tcBorders>
            <w:shd w:val="clear" w:color="auto" w:fill="auto"/>
          </w:tcPr>
          <w:p w14:paraId="20BF104F" w14:textId="77777777" w:rsidR="006F5DA1" w:rsidRDefault="006F5DA1">
            <w:pPr>
              <w:pStyle w:val="TableParagraph"/>
              <w:rPr>
                <w:rFonts w:ascii="Arial" w:eastAsia="Times New Roman" w:hAnsi="Arial" w:cs="Arial"/>
                <w:sz w:val="20"/>
                <w:szCs w:val="20"/>
              </w:rPr>
            </w:pPr>
          </w:p>
          <w:p w14:paraId="5CE170A7" w14:textId="77777777" w:rsidR="006F5DA1" w:rsidRDefault="00297E9A">
            <w:pPr>
              <w:pStyle w:val="TableParagraph"/>
              <w:spacing w:before="173" w:line="264" w:lineRule="auto"/>
              <w:ind w:left="509" w:right="68" w:hanging="436"/>
              <w:rPr>
                <w:rFonts w:ascii="Arial" w:eastAsia="Calibri" w:hAnsi="Arial" w:cs="Arial"/>
                <w:sz w:val="19"/>
                <w:szCs w:val="19"/>
              </w:rPr>
            </w:pPr>
            <w:r>
              <w:rPr>
                <w:rFonts w:ascii="Arial" w:hAnsi="Arial" w:cs="Arial"/>
                <w:b/>
                <w:spacing w:val="-2"/>
                <w:sz w:val="19"/>
              </w:rPr>
              <w:t>Descrizione</w:t>
            </w:r>
            <w:r>
              <w:rPr>
                <w:rFonts w:ascii="Arial" w:hAnsi="Arial" w:cs="Arial"/>
                <w:b/>
                <w:spacing w:val="36"/>
                <w:sz w:val="19"/>
              </w:rPr>
              <w:t xml:space="preserve"> </w:t>
            </w:r>
            <w:r>
              <w:rPr>
                <w:rFonts w:ascii="Arial" w:hAnsi="Arial" w:cs="Arial"/>
                <w:b/>
                <w:sz w:val="19"/>
              </w:rPr>
              <w:t>attività</w:t>
            </w:r>
            <w:r>
              <w:rPr>
                <w:rFonts w:ascii="Arial" w:hAnsi="Arial" w:cs="Arial"/>
                <w:b/>
                <w:spacing w:val="23"/>
                <w:w w:val="102"/>
                <w:sz w:val="19"/>
              </w:rPr>
              <w:t xml:space="preserve"> </w:t>
            </w:r>
            <w:r>
              <w:rPr>
                <w:rFonts w:ascii="Arial" w:hAnsi="Arial" w:cs="Arial"/>
                <w:b/>
                <w:spacing w:val="-2"/>
                <w:sz w:val="19"/>
              </w:rPr>
              <w:t>sensibile</w:t>
            </w:r>
          </w:p>
        </w:tc>
        <w:tc>
          <w:tcPr>
            <w:tcW w:w="1427" w:type="dxa"/>
            <w:gridSpan w:val="3"/>
            <w:tcBorders>
              <w:top w:val="single" w:sz="12" w:space="0" w:color="000000"/>
              <w:left w:val="single" w:sz="6" w:space="0" w:color="000000"/>
              <w:bottom w:val="single" w:sz="12" w:space="0" w:color="000000"/>
              <w:right w:val="single" w:sz="6" w:space="0" w:color="000000"/>
            </w:tcBorders>
            <w:shd w:val="clear" w:color="auto" w:fill="auto"/>
          </w:tcPr>
          <w:p w14:paraId="4FAB9B39" w14:textId="77777777" w:rsidR="006F5DA1" w:rsidRDefault="006F5DA1">
            <w:pPr>
              <w:pStyle w:val="TableParagraph"/>
              <w:rPr>
                <w:rFonts w:ascii="Arial" w:eastAsia="Times New Roman" w:hAnsi="Arial" w:cs="Arial"/>
                <w:sz w:val="20"/>
                <w:szCs w:val="20"/>
              </w:rPr>
            </w:pPr>
          </w:p>
          <w:p w14:paraId="056EAA69" w14:textId="77777777" w:rsidR="006F5DA1" w:rsidRDefault="006F5DA1">
            <w:pPr>
              <w:pStyle w:val="TableParagraph"/>
              <w:spacing w:before="6"/>
              <w:rPr>
                <w:rFonts w:ascii="Arial" w:eastAsia="Times New Roman" w:hAnsi="Arial" w:cs="Arial"/>
                <w:sz w:val="25"/>
                <w:szCs w:val="25"/>
              </w:rPr>
            </w:pPr>
          </w:p>
          <w:p w14:paraId="018C2350" w14:textId="77777777" w:rsidR="006F5DA1" w:rsidRDefault="00297E9A">
            <w:pPr>
              <w:pStyle w:val="TableParagraph"/>
              <w:ind w:left="88" w:firstLine="283"/>
              <w:rPr>
                <w:rFonts w:ascii="Arial" w:eastAsia="Calibri" w:hAnsi="Arial" w:cs="Arial"/>
                <w:sz w:val="19"/>
                <w:szCs w:val="19"/>
              </w:rPr>
            </w:pPr>
            <w:r>
              <w:rPr>
                <w:rFonts w:ascii="Arial" w:hAnsi="Arial" w:cs="Arial"/>
                <w:b/>
                <w:sz w:val="19"/>
              </w:rPr>
              <w:t>Destinatari</w:t>
            </w:r>
          </w:p>
        </w:tc>
        <w:tc>
          <w:tcPr>
            <w:tcW w:w="2492" w:type="dxa"/>
            <w:tcBorders>
              <w:top w:val="single" w:sz="12" w:space="0" w:color="000000"/>
              <w:left w:val="single" w:sz="6" w:space="0" w:color="000000"/>
              <w:bottom w:val="single" w:sz="12" w:space="0" w:color="000000"/>
              <w:right w:val="single" w:sz="6" w:space="0" w:color="000000"/>
            </w:tcBorders>
            <w:shd w:val="clear" w:color="auto" w:fill="auto"/>
          </w:tcPr>
          <w:p w14:paraId="78336B22" w14:textId="77777777" w:rsidR="006F5DA1" w:rsidRDefault="006F5DA1">
            <w:pPr>
              <w:pStyle w:val="TableParagraph"/>
              <w:rPr>
                <w:rFonts w:ascii="Arial" w:eastAsia="Times New Roman" w:hAnsi="Arial" w:cs="Arial"/>
                <w:sz w:val="20"/>
                <w:szCs w:val="20"/>
              </w:rPr>
            </w:pPr>
          </w:p>
          <w:p w14:paraId="67A1E499" w14:textId="77777777" w:rsidR="006F5DA1" w:rsidRDefault="00297E9A">
            <w:pPr>
              <w:pStyle w:val="TableParagraph"/>
              <w:spacing w:before="173" w:line="264" w:lineRule="auto"/>
              <w:ind w:left="329" w:right="314" w:hanging="30"/>
              <w:rPr>
                <w:rFonts w:ascii="Arial" w:eastAsia="Calibri" w:hAnsi="Arial" w:cs="Arial"/>
                <w:sz w:val="19"/>
                <w:szCs w:val="19"/>
              </w:rPr>
            </w:pPr>
            <w:r>
              <w:rPr>
                <w:rFonts w:ascii="Arial" w:hAnsi="Arial" w:cs="Arial"/>
                <w:b/>
                <w:sz w:val="19"/>
              </w:rPr>
              <w:t>Reato</w:t>
            </w:r>
            <w:r>
              <w:rPr>
                <w:rFonts w:ascii="Arial" w:hAnsi="Arial" w:cs="Arial"/>
                <w:b/>
                <w:spacing w:val="14"/>
                <w:sz w:val="19"/>
              </w:rPr>
              <w:t xml:space="preserve"> </w:t>
            </w:r>
            <w:r>
              <w:rPr>
                <w:rFonts w:ascii="Arial" w:hAnsi="Arial" w:cs="Arial"/>
                <w:b/>
                <w:spacing w:val="-2"/>
                <w:sz w:val="19"/>
              </w:rPr>
              <w:t>ipotizzabile</w:t>
            </w:r>
            <w:r>
              <w:rPr>
                <w:rFonts w:ascii="Arial" w:hAnsi="Arial" w:cs="Arial"/>
                <w:b/>
                <w:spacing w:val="24"/>
                <w:sz w:val="19"/>
              </w:rPr>
              <w:t xml:space="preserve"> </w:t>
            </w:r>
            <w:r>
              <w:rPr>
                <w:rFonts w:ascii="Arial" w:hAnsi="Arial" w:cs="Arial"/>
                <w:b/>
                <w:sz w:val="19"/>
              </w:rPr>
              <w:t>o</w:t>
            </w:r>
            <w:r>
              <w:rPr>
                <w:rFonts w:ascii="Arial" w:hAnsi="Arial" w:cs="Arial"/>
                <w:b/>
                <w:spacing w:val="22"/>
                <w:w w:val="102"/>
                <w:sz w:val="19"/>
              </w:rPr>
              <w:t xml:space="preserve"> </w:t>
            </w:r>
            <w:r>
              <w:rPr>
                <w:rFonts w:ascii="Arial" w:hAnsi="Arial" w:cs="Arial"/>
                <w:b/>
                <w:spacing w:val="-1"/>
                <w:sz w:val="19"/>
              </w:rPr>
              <w:t>malfunzionamento</w:t>
            </w:r>
          </w:p>
        </w:tc>
        <w:tc>
          <w:tcPr>
            <w:tcW w:w="1912" w:type="dxa"/>
            <w:tcBorders>
              <w:top w:val="single" w:sz="12" w:space="0" w:color="000000"/>
              <w:left w:val="single" w:sz="6" w:space="0" w:color="000000"/>
              <w:bottom w:val="single" w:sz="12" w:space="0" w:color="000000"/>
              <w:right w:val="single" w:sz="6" w:space="0" w:color="000000"/>
            </w:tcBorders>
            <w:shd w:val="clear" w:color="auto" w:fill="auto"/>
          </w:tcPr>
          <w:p w14:paraId="48CBA084" w14:textId="77777777" w:rsidR="006F5DA1" w:rsidRDefault="00297E9A">
            <w:pPr>
              <w:pStyle w:val="TableParagraph"/>
              <w:spacing w:before="13" w:line="261" w:lineRule="auto"/>
              <w:ind w:left="133" w:right="142" w:hanging="3"/>
              <w:jc w:val="center"/>
              <w:rPr>
                <w:rFonts w:ascii="Arial" w:hAnsi="Arial" w:cs="Arial"/>
                <w:b/>
                <w:sz w:val="19"/>
                <w:lang w:val="it-IT"/>
              </w:rPr>
            </w:pPr>
            <w:r>
              <w:rPr>
                <w:rFonts w:ascii="Arial" w:hAnsi="Arial" w:cs="Arial"/>
                <w:b/>
                <w:spacing w:val="-3"/>
                <w:sz w:val="19"/>
                <w:lang w:val="it-IT"/>
              </w:rPr>
              <w:t>Possibili</w:t>
            </w:r>
            <w:r>
              <w:rPr>
                <w:rFonts w:ascii="Arial" w:hAnsi="Arial" w:cs="Arial"/>
                <w:b/>
                <w:spacing w:val="29"/>
                <w:w w:val="102"/>
                <w:sz w:val="19"/>
                <w:lang w:val="it-IT"/>
              </w:rPr>
              <w:t xml:space="preserve"> </w:t>
            </w:r>
            <w:r>
              <w:rPr>
                <w:rFonts w:ascii="Arial" w:hAnsi="Arial" w:cs="Arial"/>
                <w:b/>
                <w:sz w:val="19"/>
                <w:lang w:val="it-IT"/>
              </w:rPr>
              <w:t>comportamenti</w:t>
            </w:r>
          </w:p>
          <w:p w14:paraId="46D9C71D" w14:textId="77777777" w:rsidR="006F5DA1" w:rsidRDefault="00297E9A">
            <w:pPr>
              <w:pStyle w:val="TableParagraph"/>
              <w:spacing w:before="13" w:line="261" w:lineRule="auto"/>
              <w:ind w:left="133" w:right="142" w:hanging="3"/>
              <w:jc w:val="center"/>
              <w:rPr>
                <w:rFonts w:ascii="Arial" w:eastAsia="Calibri" w:hAnsi="Arial" w:cs="Arial"/>
                <w:sz w:val="19"/>
                <w:szCs w:val="19"/>
                <w:lang w:val="it-IT"/>
              </w:rPr>
            </w:pPr>
            <w:r>
              <w:rPr>
                <w:rFonts w:ascii="Arial" w:hAnsi="Arial" w:cs="Arial"/>
                <w:b/>
                <w:spacing w:val="-3"/>
                <w:sz w:val="19"/>
                <w:lang w:val="it-IT"/>
              </w:rPr>
              <w:t>che</w:t>
            </w:r>
            <w:r>
              <w:rPr>
                <w:rFonts w:ascii="Arial" w:hAnsi="Arial" w:cs="Arial"/>
                <w:b/>
                <w:spacing w:val="20"/>
                <w:sz w:val="19"/>
                <w:lang w:val="it-IT"/>
              </w:rPr>
              <w:t xml:space="preserve"> </w:t>
            </w:r>
            <w:r>
              <w:rPr>
                <w:rFonts w:ascii="Arial" w:hAnsi="Arial" w:cs="Arial"/>
                <w:b/>
                <w:sz w:val="19"/>
                <w:lang w:val="it-IT"/>
              </w:rPr>
              <w:t>integrano</w:t>
            </w:r>
            <w:r>
              <w:rPr>
                <w:rFonts w:ascii="Arial" w:hAnsi="Arial" w:cs="Arial"/>
                <w:b/>
                <w:spacing w:val="12"/>
                <w:sz w:val="19"/>
                <w:lang w:val="it-IT"/>
              </w:rPr>
              <w:t xml:space="preserve"> </w:t>
            </w:r>
            <w:r>
              <w:rPr>
                <w:rFonts w:ascii="Arial" w:hAnsi="Arial" w:cs="Arial"/>
                <w:b/>
                <w:spacing w:val="-2"/>
                <w:sz w:val="19"/>
                <w:lang w:val="it-IT"/>
              </w:rPr>
              <w:t>la</w:t>
            </w:r>
            <w:r>
              <w:rPr>
                <w:rFonts w:ascii="Arial" w:hAnsi="Arial" w:cs="Arial"/>
                <w:b/>
                <w:spacing w:val="27"/>
                <w:w w:val="102"/>
                <w:sz w:val="19"/>
                <w:lang w:val="it-IT"/>
              </w:rPr>
              <w:t xml:space="preserve"> </w:t>
            </w:r>
            <w:r>
              <w:rPr>
                <w:rFonts w:ascii="Arial" w:hAnsi="Arial" w:cs="Arial"/>
                <w:b/>
                <w:spacing w:val="-1"/>
                <w:sz w:val="19"/>
                <w:lang w:val="it-IT"/>
              </w:rPr>
              <w:t>fattispecie</w:t>
            </w:r>
            <w:r>
              <w:rPr>
                <w:rFonts w:ascii="Arial" w:hAnsi="Arial" w:cs="Arial"/>
                <w:b/>
                <w:spacing w:val="27"/>
                <w:sz w:val="19"/>
                <w:lang w:val="it-IT"/>
              </w:rPr>
              <w:t xml:space="preserve"> </w:t>
            </w:r>
            <w:r>
              <w:rPr>
                <w:rFonts w:ascii="Arial" w:hAnsi="Arial" w:cs="Arial"/>
                <w:b/>
                <w:sz w:val="19"/>
                <w:lang w:val="it-IT"/>
              </w:rPr>
              <w:t>di</w:t>
            </w:r>
          </w:p>
          <w:p w14:paraId="2BB8713D" w14:textId="77777777" w:rsidR="006F5DA1" w:rsidRDefault="00297E9A">
            <w:pPr>
              <w:pStyle w:val="TableParagraph"/>
              <w:spacing w:line="225" w:lineRule="exact"/>
              <w:jc w:val="center"/>
              <w:rPr>
                <w:rFonts w:ascii="Arial" w:eastAsia="Calibri" w:hAnsi="Arial" w:cs="Arial"/>
                <w:sz w:val="19"/>
                <w:szCs w:val="19"/>
                <w:lang w:val="it-IT"/>
              </w:rPr>
            </w:pPr>
            <w:r>
              <w:rPr>
                <w:rFonts w:ascii="Arial" w:hAnsi="Arial" w:cs="Arial"/>
                <w:b/>
                <w:spacing w:val="1"/>
                <w:sz w:val="19"/>
                <w:lang w:val="it-IT"/>
              </w:rPr>
              <w:t>reato</w:t>
            </w:r>
          </w:p>
        </w:tc>
        <w:tc>
          <w:tcPr>
            <w:tcW w:w="1591" w:type="dxa"/>
            <w:gridSpan w:val="2"/>
            <w:tcBorders>
              <w:top w:val="single" w:sz="12" w:space="0" w:color="000000"/>
              <w:left w:val="single" w:sz="6" w:space="0" w:color="000000"/>
              <w:bottom w:val="single" w:sz="12" w:space="0" w:color="000000"/>
              <w:right w:val="single" w:sz="6" w:space="0" w:color="000000"/>
            </w:tcBorders>
            <w:shd w:val="clear" w:color="auto" w:fill="auto"/>
          </w:tcPr>
          <w:p w14:paraId="5DDCF27F" w14:textId="77777777" w:rsidR="006F5DA1" w:rsidRDefault="006F5DA1">
            <w:pPr>
              <w:pStyle w:val="TableParagraph"/>
              <w:rPr>
                <w:rFonts w:ascii="Arial" w:eastAsia="Times New Roman" w:hAnsi="Arial" w:cs="Arial"/>
                <w:sz w:val="20"/>
                <w:szCs w:val="20"/>
                <w:lang w:val="it-IT"/>
              </w:rPr>
            </w:pPr>
          </w:p>
          <w:p w14:paraId="004FDAF7" w14:textId="77777777" w:rsidR="006F5DA1" w:rsidRDefault="00297E9A" w:rsidP="006615C6">
            <w:pPr>
              <w:pStyle w:val="TableParagraph"/>
              <w:spacing w:before="173" w:line="264" w:lineRule="auto"/>
              <w:ind w:left="229" w:right="81"/>
              <w:jc w:val="center"/>
              <w:rPr>
                <w:rFonts w:ascii="Arial" w:eastAsia="Calibri" w:hAnsi="Arial" w:cs="Arial"/>
                <w:sz w:val="19"/>
                <w:szCs w:val="19"/>
              </w:rPr>
            </w:pPr>
            <w:r>
              <w:rPr>
                <w:rFonts w:ascii="Arial" w:hAnsi="Arial" w:cs="Arial"/>
                <w:b/>
                <w:spacing w:val="-2"/>
                <w:sz w:val="19"/>
              </w:rPr>
              <w:t>Misure</w:t>
            </w:r>
            <w:r>
              <w:rPr>
                <w:rFonts w:ascii="Arial" w:hAnsi="Arial" w:cs="Arial"/>
                <w:b/>
                <w:spacing w:val="3"/>
                <w:sz w:val="19"/>
              </w:rPr>
              <w:t xml:space="preserve"> </w:t>
            </w:r>
            <w:r>
              <w:rPr>
                <w:rFonts w:ascii="Arial" w:hAnsi="Arial" w:cs="Arial"/>
                <w:b/>
                <w:sz w:val="19"/>
              </w:rPr>
              <w:t>preventive</w:t>
            </w:r>
            <w:r>
              <w:rPr>
                <w:rFonts w:ascii="Arial" w:hAnsi="Arial" w:cs="Arial"/>
                <w:b/>
                <w:spacing w:val="29"/>
                <w:w w:val="102"/>
                <w:sz w:val="19"/>
              </w:rPr>
              <w:t xml:space="preserve"> </w:t>
            </w:r>
            <w:r>
              <w:rPr>
                <w:rFonts w:ascii="Arial" w:hAnsi="Arial" w:cs="Arial"/>
                <w:b/>
                <w:spacing w:val="-2"/>
                <w:sz w:val="19"/>
              </w:rPr>
              <w:t>in</w:t>
            </w:r>
            <w:r>
              <w:rPr>
                <w:rFonts w:ascii="Arial" w:hAnsi="Arial" w:cs="Arial"/>
                <w:b/>
                <w:spacing w:val="14"/>
                <w:sz w:val="19"/>
              </w:rPr>
              <w:t xml:space="preserve"> </w:t>
            </w:r>
            <w:r>
              <w:rPr>
                <w:rFonts w:ascii="Arial" w:hAnsi="Arial" w:cs="Arial"/>
                <w:b/>
                <w:sz w:val="19"/>
              </w:rPr>
              <w:t>atto</w:t>
            </w:r>
          </w:p>
        </w:tc>
        <w:tc>
          <w:tcPr>
            <w:tcW w:w="2148" w:type="dxa"/>
            <w:tcBorders>
              <w:top w:val="single" w:sz="12" w:space="0" w:color="000000"/>
              <w:left w:val="single" w:sz="6" w:space="0" w:color="000000"/>
              <w:bottom w:val="single" w:sz="12" w:space="0" w:color="000000"/>
              <w:right w:val="single" w:sz="6" w:space="0" w:color="000000"/>
            </w:tcBorders>
            <w:shd w:val="clear" w:color="auto" w:fill="auto"/>
          </w:tcPr>
          <w:p w14:paraId="128FEDA1" w14:textId="77777777" w:rsidR="006F5DA1" w:rsidRDefault="006F5DA1">
            <w:pPr>
              <w:pStyle w:val="TableParagraph"/>
              <w:rPr>
                <w:rFonts w:ascii="Arial" w:eastAsia="Times New Roman" w:hAnsi="Arial" w:cs="Arial"/>
                <w:sz w:val="20"/>
                <w:szCs w:val="20"/>
              </w:rPr>
            </w:pPr>
          </w:p>
          <w:p w14:paraId="369C004C" w14:textId="77777777" w:rsidR="006F5DA1" w:rsidRDefault="006F5DA1">
            <w:pPr>
              <w:pStyle w:val="TableParagraph"/>
              <w:spacing w:before="6"/>
              <w:rPr>
                <w:rFonts w:ascii="Arial" w:eastAsia="Times New Roman" w:hAnsi="Arial" w:cs="Arial"/>
                <w:sz w:val="25"/>
                <w:szCs w:val="25"/>
              </w:rPr>
            </w:pPr>
          </w:p>
          <w:p w14:paraId="19C43E68" w14:textId="77777777" w:rsidR="006F5DA1" w:rsidRDefault="00297E9A">
            <w:pPr>
              <w:pStyle w:val="TableParagraph"/>
              <w:ind w:left="6" w:firstLine="283"/>
              <w:jc w:val="center"/>
              <w:rPr>
                <w:rFonts w:ascii="Arial" w:eastAsia="Calibri" w:hAnsi="Arial" w:cs="Arial"/>
                <w:sz w:val="19"/>
                <w:szCs w:val="19"/>
              </w:rPr>
            </w:pPr>
            <w:r>
              <w:rPr>
                <w:rFonts w:ascii="Arial" w:hAnsi="Arial" w:cs="Arial"/>
                <w:b/>
                <w:spacing w:val="-2"/>
                <w:sz w:val="19"/>
              </w:rPr>
              <w:t>Misura</w:t>
            </w:r>
          </w:p>
        </w:tc>
        <w:tc>
          <w:tcPr>
            <w:tcW w:w="1734" w:type="dxa"/>
            <w:gridSpan w:val="2"/>
            <w:tcBorders>
              <w:top w:val="single" w:sz="12" w:space="0" w:color="000000"/>
              <w:left w:val="single" w:sz="6" w:space="0" w:color="000000"/>
              <w:bottom w:val="single" w:sz="12" w:space="0" w:color="000000"/>
              <w:right w:val="single" w:sz="6" w:space="0" w:color="000000"/>
            </w:tcBorders>
            <w:shd w:val="clear" w:color="auto" w:fill="auto"/>
          </w:tcPr>
          <w:p w14:paraId="189ADCD2" w14:textId="77777777" w:rsidR="006F5DA1" w:rsidRDefault="006F5DA1">
            <w:pPr>
              <w:pStyle w:val="TableParagraph"/>
              <w:rPr>
                <w:rFonts w:ascii="Arial" w:eastAsia="Times New Roman" w:hAnsi="Arial" w:cs="Arial"/>
                <w:sz w:val="20"/>
                <w:szCs w:val="20"/>
              </w:rPr>
            </w:pPr>
          </w:p>
          <w:p w14:paraId="0816313F" w14:textId="77777777" w:rsidR="006F5DA1" w:rsidRDefault="006F5DA1">
            <w:pPr>
              <w:pStyle w:val="TableParagraph"/>
              <w:spacing w:before="6"/>
              <w:rPr>
                <w:rFonts w:ascii="Arial" w:eastAsia="Times New Roman" w:hAnsi="Arial" w:cs="Arial"/>
                <w:sz w:val="25"/>
                <w:szCs w:val="25"/>
              </w:rPr>
            </w:pPr>
          </w:p>
          <w:p w14:paraId="566BDFE7" w14:textId="77777777" w:rsidR="006F5DA1" w:rsidRDefault="00297E9A">
            <w:pPr>
              <w:pStyle w:val="TableParagraph"/>
              <w:ind w:left="43" w:firstLine="283"/>
              <w:jc w:val="center"/>
              <w:rPr>
                <w:rFonts w:ascii="Arial" w:eastAsia="Calibri" w:hAnsi="Arial" w:cs="Arial"/>
                <w:sz w:val="19"/>
                <w:szCs w:val="19"/>
              </w:rPr>
            </w:pPr>
            <w:r>
              <w:rPr>
                <w:rFonts w:ascii="Arial" w:hAnsi="Arial" w:cs="Arial"/>
                <w:b/>
                <w:spacing w:val="-2"/>
                <w:sz w:val="19"/>
              </w:rPr>
              <w:t>Responsabili</w:t>
            </w:r>
          </w:p>
        </w:tc>
        <w:tc>
          <w:tcPr>
            <w:tcW w:w="236" w:type="dxa"/>
            <w:shd w:val="clear" w:color="auto" w:fill="auto"/>
          </w:tcPr>
          <w:p w14:paraId="03798C98" w14:textId="77777777" w:rsidR="006F5DA1" w:rsidRDefault="006F5DA1"/>
        </w:tc>
      </w:tr>
      <w:tr w:rsidR="005D79F2" w:rsidRPr="00EE7907" w14:paraId="30001261" w14:textId="77777777" w:rsidTr="006615C6">
        <w:trPr>
          <w:gridAfter w:val="2"/>
          <w:wAfter w:w="269" w:type="dxa"/>
          <w:trHeight w:hRule="exact" w:val="5802"/>
          <w:jc w:val="center"/>
        </w:trPr>
        <w:tc>
          <w:tcPr>
            <w:tcW w:w="244" w:type="dxa"/>
            <w:shd w:val="clear" w:color="auto" w:fill="auto"/>
          </w:tcPr>
          <w:p w14:paraId="260B9B2D" w14:textId="77777777" w:rsidR="006F5DA1" w:rsidRDefault="006F5DA1"/>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264CC1A6" w14:textId="77777777" w:rsidR="006F5DA1" w:rsidRDefault="00297E9A" w:rsidP="003A34BC">
            <w:pPr>
              <w:pStyle w:val="TableParagraph"/>
              <w:numPr>
                <w:ilvl w:val="0"/>
                <w:numId w:val="19"/>
              </w:numPr>
              <w:spacing w:before="173" w:line="264" w:lineRule="auto"/>
              <w:ind w:right="223"/>
              <w:rPr>
                <w:rFonts w:ascii="Arial" w:eastAsia="Calibri" w:hAnsi="Arial" w:cs="Arial"/>
                <w:b/>
                <w:szCs w:val="19"/>
                <w:lang w:val="it-IT"/>
              </w:rPr>
            </w:pPr>
            <w:r>
              <w:rPr>
                <w:rFonts w:ascii="Arial" w:eastAsia="Calibri" w:hAnsi="Arial" w:cs="Arial"/>
                <w:b/>
                <w:szCs w:val="19"/>
                <w:lang w:val="it-IT"/>
              </w:rPr>
              <w:t>Attività in materia di conferimento incarichi (*)</w:t>
            </w:r>
          </w:p>
          <w:p w14:paraId="69ADCEE6" w14:textId="77777777" w:rsidR="006F5DA1" w:rsidRDefault="00297E9A">
            <w:pPr>
              <w:pStyle w:val="TableParagraph"/>
              <w:spacing w:before="173" w:line="264" w:lineRule="auto"/>
              <w:ind w:left="238" w:right="223" w:hanging="15"/>
              <w:rPr>
                <w:rFonts w:ascii="Arial" w:eastAsia="Calibri" w:hAnsi="Arial" w:cs="Arial"/>
                <w:b/>
                <w:sz w:val="19"/>
                <w:szCs w:val="19"/>
                <w:lang w:val="it-IT"/>
              </w:rPr>
            </w:pPr>
            <w:r>
              <w:rPr>
                <w:rFonts w:ascii="Arial" w:eastAsia="Calibri" w:hAnsi="Arial" w:cs="Arial"/>
                <w:b/>
                <w:szCs w:val="19"/>
                <w:lang w:val="it-IT"/>
              </w:rPr>
              <w:t xml:space="preserve"> </w:t>
            </w:r>
          </w:p>
        </w:tc>
        <w:tc>
          <w:tcPr>
            <w:tcW w:w="1713" w:type="dxa"/>
            <w:gridSpan w:val="3"/>
            <w:tcBorders>
              <w:top w:val="single" w:sz="4" w:space="0" w:color="000000"/>
              <w:left w:val="single" w:sz="4" w:space="0" w:color="000000"/>
              <w:bottom w:val="single" w:sz="4" w:space="0" w:color="000000"/>
              <w:right w:val="single" w:sz="4" w:space="0" w:color="000000"/>
            </w:tcBorders>
            <w:shd w:val="clear" w:color="auto" w:fill="auto"/>
          </w:tcPr>
          <w:p w14:paraId="4BE74657" w14:textId="77777777" w:rsidR="006F5DA1" w:rsidRDefault="00297E9A">
            <w:pPr>
              <w:pStyle w:val="TableParagraph"/>
              <w:spacing w:before="173" w:line="264" w:lineRule="auto"/>
              <w:ind w:left="122" w:right="118" w:firstLine="283"/>
              <w:jc w:val="center"/>
              <w:rPr>
                <w:rFonts w:ascii="Arial" w:eastAsia="Calibri" w:hAnsi="Arial" w:cs="Arial"/>
                <w:sz w:val="19"/>
                <w:szCs w:val="19"/>
                <w:lang w:val="it-IT"/>
              </w:rPr>
            </w:pPr>
            <w:r>
              <w:rPr>
                <w:rFonts w:ascii="Arial" w:eastAsia="Calibri" w:hAnsi="Arial" w:cs="Arial"/>
                <w:sz w:val="19"/>
                <w:szCs w:val="19"/>
                <w:lang w:val="it-IT"/>
              </w:rPr>
              <w:t>Individuazione dell’incaricato</w:t>
            </w:r>
          </w:p>
        </w:tc>
        <w:tc>
          <w:tcPr>
            <w:tcW w:w="1510" w:type="dxa"/>
            <w:gridSpan w:val="2"/>
            <w:tcBorders>
              <w:top w:val="single" w:sz="4" w:space="0" w:color="000000"/>
              <w:left w:val="single" w:sz="4" w:space="0" w:color="000000"/>
              <w:bottom w:val="single" w:sz="4" w:space="0" w:color="000000"/>
              <w:right w:val="single" w:sz="4" w:space="0" w:color="000000"/>
            </w:tcBorders>
            <w:shd w:val="clear" w:color="auto" w:fill="auto"/>
          </w:tcPr>
          <w:p w14:paraId="028249F5" w14:textId="77777777" w:rsidR="006F5DA1" w:rsidRDefault="006F5DA1">
            <w:pPr>
              <w:pStyle w:val="TableParagraph"/>
              <w:spacing w:before="173" w:line="264" w:lineRule="auto"/>
              <w:ind w:left="78" w:right="68" w:hanging="5"/>
              <w:rPr>
                <w:rFonts w:ascii="Arial" w:eastAsia="Calibri" w:hAnsi="Arial" w:cs="Arial"/>
                <w:sz w:val="19"/>
                <w:szCs w:val="19"/>
                <w:lang w:val="it-IT"/>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5B5BE104" w14:textId="77777777" w:rsidR="006F5DA1" w:rsidRDefault="006F5DA1">
            <w:pPr>
              <w:pStyle w:val="TableParagraph"/>
              <w:ind w:left="88" w:firstLine="283"/>
              <w:rPr>
                <w:rFonts w:ascii="Arial" w:eastAsia="Calibri" w:hAnsi="Arial" w:cs="Arial"/>
                <w:sz w:val="19"/>
                <w:szCs w:val="19"/>
                <w:lang w:val="it-IT"/>
              </w:rPr>
            </w:pPr>
          </w:p>
          <w:p w14:paraId="6ED44C51" w14:textId="77777777" w:rsidR="006F5DA1" w:rsidRDefault="00297E9A">
            <w:pPr>
              <w:pStyle w:val="TableParagraph"/>
              <w:ind w:left="88" w:firstLine="283"/>
              <w:jc w:val="center"/>
              <w:rPr>
                <w:rFonts w:ascii="Arial" w:eastAsia="Calibri" w:hAnsi="Arial" w:cs="Arial"/>
                <w:sz w:val="19"/>
                <w:szCs w:val="19"/>
                <w:lang w:val="it-IT"/>
              </w:rPr>
            </w:pPr>
            <w:r>
              <w:rPr>
                <w:rFonts w:ascii="Arial" w:eastAsia="Calibri" w:hAnsi="Arial" w:cs="Arial"/>
                <w:sz w:val="19"/>
                <w:szCs w:val="19"/>
                <w:lang w:val="it-IT"/>
              </w:rPr>
              <w:t>Soggetti interessati al conferimento dell’incarico</w:t>
            </w:r>
          </w:p>
        </w:tc>
        <w:tc>
          <w:tcPr>
            <w:tcW w:w="2510" w:type="dxa"/>
            <w:gridSpan w:val="2"/>
            <w:tcBorders>
              <w:top w:val="single" w:sz="4" w:space="0" w:color="000000"/>
              <w:left w:val="single" w:sz="4" w:space="0" w:color="000000"/>
              <w:bottom w:val="single" w:sz="4" w:space="0" w:color="000000"/>
              <w:right w:val="single" w:sz="4" w:space="0" w:color="000000"/>
            </w:tcBorders>
            <w:shd w:val="clear" w:color="auto" w:fill="auto"/>
          </w:tcPr>
          <w:p w14:paraId="6180A58D" w14:textId="77777777" w:rsidR="006F5DA1" w:rsidRDefault="00297E9A">
            <w:pPr>
              <w:pStyle w:val="TableParagraph"/>
              <w:spacing w:before="173" w:line="264" w:lineRule="auto"/>
              <w:ind w:left="329" w:right="314" w:hanging="30"/>
              <w:rPr>
                <w:rFonts w:ascii="Arial" w:hAnsi="Arial" w:cs="Arial"/>
                <w:w w:val="105"/>
                <w:sz w:val="16"/>
                <w:lang w:val="it-IT"/>
              </w:rPr>
            </w:pPr>
            <w:r>
              <w:rPr>
                <w:rFonts w:ascii="Arial" w:hAnsi="Arial" w:cs="Arial"/>
                <w:w w:val="105"/>
                <w:sz w:val="16"/>
                <w:lang w:val="it-IT"/>
              </w:rPr>
              <w:t xml:space="preserve">Idem </w:t>
            </w:r>
          </w:p>
          <w:p w14:paraId="1F5C023E" w14:textId="77777777" w:rsidR="006F5DA1" w:rsidRDefault="00297E9A">
            <w:pPr>
              <w:pStyle w:val="TableParagraph"/>
              <w:spacing w:before="173" w:line="264" w:lineRule="auto"/>
              <w:ind w:left="329" w:right="314" w:hanging="30"/>
              <w:rPr>
                <w:rFonts w:ascii="Arial" w:hAnsi="Arial" w:cs="Arial"/>
                <w:color w:val="00B050"/>
                <w:sz w:val="15"/>
                <w:lang w:val="it-IT"/>
              </w:rPr>
            </w:pPr>
            <w:r>
              <w:rPr>
                <w:rFonts w:ascii="Arial" w:hAnsi="Arial" w:cs="Arial"/>
                <w:color w:val="00B050"/>
                <w:sz w:val="15"/>
                <w:lang w:val="it-IT"/>
              </w:rPr>
              <w:t>CONFERIMENTO DI INCARICO NON NECESSARIO CON MOTIVAZIONE APPARENTE</w:t>
            </w:r>
          </w:p>
          <w:p w14:paraId="27CECD35" w14:textId="77777777" w:rsidR="006F5DA1" w:rsidRDefault="00297E9A">
            <w:pPr>
              <w:pStyle w:val="TableParagraph"/>
              <w:spacing w:before="173" w:line="264" w:lineRule="auto"/>
              <w:ind w:left="329" w:right="314" w:hanging="30"/>
              <w:rPr>
                <w:rFonts w:ascii="Arial" w:hAnsi="Arial" w:cs="Arial"/>
                <w:color w:val="00B050"/>
                <w:sz w:val="15"/>
                <w:lang w:val="it-IT"/>
              </w:rPr>
            </w:pPr>
            <w:r>
              <w:rPr>
                <w:rFonts w:ascii="Arial" w:hAnsi="Arial" w:cs="Arial"/>
                <w:color w:val="00B050"/>
                <w:sz w:val="15"/>
                <w:lang w:val="it-IT"/>
              </w:rPr>
              <w:t>GRADO DI RISCHIO COMPLESSIVO: MEDIO</w:t>
            </w:r>
          </w:p>
        </w:tc>
        <w:tc>
          <w:tcPr>
            <w:tcW w:w="1943" w:type="dxa"/>
            <w:gridSpan w:val="2"/>
            <w:tcBorders>
              <w:top w:val="single" w:sz="4" w:space="0" w:color="000000"/>
              <w:left w:val="single" w:sz="4" w:space="0" w:color="000000"/>
              <w:bottom w:val="single" w:sz="4" w:space="0" w:color="000000"/>
              <w:right w:val="single" w:sz="4" w:space="0" w:color="000000"/>
            </w:tcBorders>
            <w:shd w:val="clear" w:color="auto" w:fill="auto"/>
          </w:tcPr>
          <w:p w14:paraId="43A32513" w14:textId="77777777" w:rsidR="006F5DA1" w:rsidRDefault="006F5DA1">
            <w:pPr>
              <w:pStyle w:val="TableParagraph"/>
              <w:spacing w:line="225" w:lineRule="exact"/>
              <w:jc w:val="center"/>
              <w:rPr>
                <w:rFonts w:ascii="Arial" w:eastAsia="Calibri" w:hAnsi="Arial" w:cs="Arial"/>
                <w:sz w:val="19"/>
                <w:szCs w:val="19"/>
                <w:lang w:val="it-IT"/>
              </w:rPr>
            </w:pPr>
          </w:p>
          <w:p w14:paraId="64D213EE" w14:textId="77777777" w:rsidR="006F5DA1" w:rsidRDefault="00297E9A">
            <w:pPr>
              <w:pStyle w:val="TableParagraph"/>
              <w:spacing w:line="225" w:lineRule="exact"/>
              <w:jc w:val="center"/>
              <w:rPr>
                <w:rFonts w:ascii="Arial" w:hAnsi="Arial" w:cs="Arial"/>
                <w:spacing w:val="-12"/>
                <w:w w:val="105"/>
                <w:sz w:val="16"/>
                <w:lang w:val="it-IT"/>
              </w:rPr>
            </w:pPr>
            <w:r>
              <w:rPr>
                <w:rFonts w:ascii="Arial" w:hAnsi="Arial" w:cs="Arial"/>
                <w:spacing w:val="-12"/>
                <w:w w:val="105"/>
                <w:sz w:val="16"/>
                <w:lang w:val="it-IT"/>
              </w:rPr>
              <w:t>Affidamento del servizio a soggetto/i non qualificati</w:t>
            </w:r>
          </w:p>
          <w:p w14:paraId="6A537CFB" w14:textId="77777777" w:rsidR="006F5DA1" w:rsidRDefault="00297E9A">
            <w:pPr>
              <w:pStyle w:val="TableParagraph"/>
              <w:spacing w:line="225" w:lineRule="exact"/>
              <w:jc w:val="center"/>
              <w:rPr>
                <w:rFonts w:ascii="Arial" w:hAnsi="Arial" w:cs="Arial"/>
                <w:spacing w:val="-12"/>
                <w:w w:val="105"/>
                <w:sz w:val="16"/>
                <w:lang w:val="it-IT"/>
              </w:rPr>
            </w:pPr>
            <w:r>
              <w:rPr>
                <w:rFonts w:ascii="Arial" w:hAnsi="Arial" w:cs="Arial"/>
                <w:spacing w:val="-12"/>
                <w:w w:val="105"/>
                <w:sz w:val="16"/>
                <w:lang w:val="it-IT"/>
              </w:rPr>
              <w:t>Individuazione del tipo di servizio o fornitura con modalità diretta a creare vantaggi personali.</w:t>
            </w:r>
          </w:p>
          <w:p w14:paraId="1FEE9C20" w14:textId="77777777" w:rsidR="006F5DA1" w:rsidRDefault="00297E9A">
            <w:pPr>
              <w:pStyle w:val="TableParagraph"/>
              <w:spacing w:line="225" w:lineRule="exact"/>
              <w:jc w:val="center"/>
              <w:rPr>
                <w:rFonts w:ascii="Arial" w:hAnsi="Arial" w:cs="Arial"/>
                <w:spacing w:val="-12"/>
                <w:w w:val="105"/>
                <w:sz w:val="16"/>
                <w:lang w:val="it-IT"/>
              </w:rPr>
            </w:pPr>
            <w:r>
              <w:rPr>
                <w:rFonts w:ascii="Arial" w:hAnsi="Arial" w:cs="Arial"/>
                <w:spacing w:val="-12"/>
                <w:w w:val="105"/>
                <w:sz w:val="16"/>
                <w:lang w:val="it-IT"/>
              </w:rPr>
              <w:t>Fissazione di requisiti soggettivi di partecipazione in modo da favorire uno specifico partecipante.</w:t>
            </w:r>
          </w:p>
          <w:p w14:paraId="1FE84388" w14:textId="77777777" w:rsidR="006F5DA1" w:rsidRDefault="00297E9A">
            <w:pPr>
              <w:pStyle w:val="TableParagraph"/>
              <w:spacing w:line="225" w:lineRule="exact"/>
              <w:jc w:val="center"/>
              <w:rPr>
                <w:rFonts w:ascii="Arial" w:hAnsi="Arial" w:cs="Arial"/>
                <w:spacing w:val="-12"/>
                <w:w w:val="105"/>
                <w:sz w:val="16"/>
                <w:lang w:val="it-IT"/>
              </w:rPr>
            </w:pPr>
            <w:r>
              <w:rPr>
                <w:rFonts w:ascii="Arial" w:hAnsi="Arial" w:cs="Arial"/>
                <w:spacing w:val="-12"/>
                <w:w w:val="105"/>
                <w:sz w:val="16"/>
                <w:lang w:val="it-IT"/>
              </w:rPr>
              <w:t>Requisiti di presentazione e valutazione delle offerte distorte per favorire un soggetto.</w:t>
            </w:r>
          </w:p>
          <w:p w14:paraId="2C736BF5" w14:textId="77777777" w:rsidR="006F5DA1" w:rsidRDefault="00297E9A">
            <w:pPr>
              <w:pStyle w:val="TableParagraph"/>
              <w:spacing w:line="225" w:lineRule="exact"/>
              <w:jc w:val="center"/>
              <w:rPr>
                <w:rFonts w:ascii="Arial" w:hAnsi="Arial" w:cs="Arial"/>
                <w:spacing w:val="-12"/>
                <w:w w:val="105"/>
                <w:sz w:val="16"/>
                <w:lang w:val="it-IT"/>
              </w:rPr>
            </w:pPr>
            <w:r>
              <w:rPr>
                <w:rFonts w:ascii="Arial" w:hAnsi="Arial" w:cs="Arial"/>
                <w:spacing w:val="-12"/>
                <w:w w:val="105"/>
                <w:sz w:val="16"/>
                <w:lang w:val="it-IT"/>
              </w:rPr>
              <w:t xml:space="preserve"> </w:t>
            </w:r>
          </w:p>
          <w:p w14:paraId="63016EA4" w14:textId="77777777" w:rsidR="006F5DA1" w:rsidRDefault="006F5DA1">
            <w:pPr>
              <w:pStyle w:val="TableParagraph"/>
              <w:spacing w:line="225" w:lineRule="exact"/>
              <w:jc w:val="center"/>
              <w:rPr>
                <w:rFonts w:ascii="Arial" w:eastAsia="Calibri" w:hAnsi="Arial" w:cs="Arial"/>
                <w:sz w:val="19"/>
                <w:szCs w:val="19"/>
                <w:lang w:val="it-IT"/>
              </w:rPr>
            </w:pPr>
          </w:p>
          <w:p w14:paraId="48FE8536" w14:textId="77777777" w:rsidR="006F5DA1" w:rsidRDefault="006F5DA1">
            <w:pPr>
              <w:pStyle w:val="TableParagraph"/>
              <w:spacing w:line="225" w:lineRule="exact"/>
              <w:jc w:val="center"/>
              <w:rPr>
                <w:rFonts w:ascii="Arial" w:eastAsia="Calibri" w:hAnsi="Arial" w:cs="Arial"/>
                <w:sz w:val="19"/>
                <w:szCs w:val="19"/>
                <w:lang w:val="it-IT"/>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7493737" w14:textId="77777777" w:rsidR="006F5DA1" w:rsidRDefault="00297E9A">
            <w:pPr>
              <w:pStyle w:val="TableParagraph"/>
              <w:spacing w:before="173" w:line="264" w:lineRule="auto"/>
              <w:ind w:left="95" w:right="81" w:hanging="37"/>
              <w:rPr>
                <w:rFonts w:ascii="Arial" w:eastAsia="Calibri" w:hAnsi="Arial" w:cs="Arial"/>
                <w:sz w:val="19"/>
                <w:szCs w:val="19"/>
                <w:lang w:val="it-IT"/>
              </w:rPr>
            </w:pPr>
            <w:r>
              <w:rPr>
                <w:rFonts w:ascii="Arial" w:eastAsia="Calibri" w:hAnsi="Arial" w:cs="Arial"/>
                <w:sz w:val="19"/>
                <w:szCs w:val="19"/>
                <w:lang w:val="it-IT"/>
              </w:rPr>
              <w:t xml:space="preserve">Assegnazione in sede Consiliare </w:t>
            </w:r>
          </w:p>
          <w:p w14:paraId="7ED82792" w14:textId="77777777" w:rsidR="006F5DA1" w:rsidRDefault="006F5DA1">
            <w:pPr>
              <w:pStyle w:val="TableParagraph"/>
              <w:spacing w:before="173" w:line="264" w:lineRule="auto"/>
              <w:ind w:left="95" w:right="81" w:hanging="37"/>
              <w:rPr>
                <w:rFonts w:ascii="Arial" w:eastAsia="Calibri" w:hAnsi="Arial" w:cs="Arial"/>
                <w:sz w:val="19"/>
                <w:szCs w:val="19"/>
                <w:lang w:val="it-IT"/>
              </w:rPr>
            </w:pP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14:paraId="45731023" w14:textId="77777777" w:rsidR="006F5DA1" w:rsidRPr="006615C6" w:rsidRDefault="00297E9A">
            <w:pPr>
              <w:pStyle w:val="TableParagraph"/>
              <w:ind w:left="6" w:firstLine="283"/>
              <w:jc w:val="center"/>
              <w:rPr>
                <w:rFonts w:ascii="Arial" w:eastAsia="Times New Roman" w:hAnsi="Arial" w:cs="Arial"/>
                <w:sz w:val="14"/>
                <w:szCs w:val="16"/>
                <w:lang w:val="it-IT"/>
              </w:rPr>
            </w:pPr>
            <w:r w:rsidRPr="006615C6">
              <w:rPr>
                <w:rFonts w:ascii="Arial" w:eastAsia="Times New Roman" w:hAnsi="Arial" w:cs="Arial"/>
                <w:sz w:val="14"/>
                <w:szCs w:val="16"/>
                <w:lang w:val="it-IT"/>
              </w:rPr>
              <w:t>Eliminazione della competenza gestione di tipo monocratico e affidamento della questione all’organo collegiale</w:t>
            </w:r>
          </w:p>
          <w:p w14:paraId="6A3EF18B" w14:textId="77777777" w:rsidR="006F5DA1" w:rsidRPr="006615C6" w:rsidRDefault="006F5DA1">
            <w:pPr>
              <w:pStyle w:val="TableParagraph"/>
              <w:ind w:left="6" w:firstLine="283"/>
              <w:jc w:val="center"/>
              <w:rPr>
                <w:rFonts w:ascii="Arial" w:eastAsia="Calibri" w:hAnsi="Arial" w:cs="Arial"/>
                <w:sz w:val="14"/>
                <w:szCs w:val="19"/>
                <w:lang w:val="it-IT"/>
              </w:rPr>
            </w:pPr>
          </w:p>
          <w:p w14:paraId="0BC551BE" w14:textId="77777777" w:rsidR="006F5DA1" w:rsidRPr="006615C6" w:rsidRDefault="00297E9A">
            <w:pPr>
              <w:pStyle w:val="TableParagraph"/>
              <w:ind w:left="6" w:firstLine="283"/>
              <w:jc w:val="center"/>
              <w:rPr>
                <w:rFonts w:ascii="Arial" w:eastAsia="Times New Roman" w:hAnsi="Arial" w:cs="Arial"/>
                <w:sz w:val="14"/>
                <w:szCs w:val="16"/>
                <w:lang w:val="it-IT"/>
              </w:rPr>
            </w:pPr>
            <w:r w:rsidRPr="006615C6">
              <w:rPr>
                <w:rFonts w:ascii="Arial" w:eastAsia="Times New Roman" w:hAnsi="Arial" w:cs="Arial"/>
                <w:sz w:val="14"/>
                <w:szCs w:val="16"/>
                <w:lang w:val="it-IT"/>
              </w:rPr>
              <w:t>Individuazione precisa dell’incarico da affidare a terzi e motivazione concludente e specifica delle ragioni che inducono il Consiglio ad affidare a terzi incarico particolare.</w:t>
            </w:r>
          </w:p>
          <w:p w14:paraId="2BDD9D3F" w14:textId="77777777" w:rsidR="006F5DA1" w:rsidRPr="006615C6" w:rsidRDefault="006F5DA1">
            <w:pPr>
              <w:pStyle w:val="TableParagraph"/>
              <w:ind w:left="6" w:firstLine="283"/>
              <w:jc w:val="center"/>
              <w:rPr>
                <w:rFonts w:ascii="Arial" w:eastAsia="Times New Roman" w:hAnsi="Arial" w:cs="Arial"/>
                <w:sz w:val="14"/>
                <w:szCs w:val="16"/>
                <w:lang w:val="it-IT"/>
              </w:rPr>
            </w:pPr>
          </w:p>
          <w:p w14:paraId="6FE64EB4" w14:textId="3FEAF405" w:rsidR="006F5DA1" w:rsidRPr="006615C6" w:rsidRDefault="00297E9A">
            <w:pPr>
              <w:pStyle w:val="TableParagraph"/>
              <w:ind w:left="6" w:firstLine="283"/>
              <w:jc w:val="center"/>
              <w:rPr>
                <w:rFonts w:ascii="Arial" w:eastAsia="Times New Roman" w:hAnsi="Arial" w:cs="Arial"/>
                <w:sz w:val="14"/>
                <w:szCs w:val="16"/>
                <w:lang w:val="it-IT"/>
              </w:rPr>
            </w:pPr>
            <w:r w:rsidRPr="006615C6">
              <w:rPr>
                <w:rFonts w:ascii="Arial" w:eastAsia="Times New Roman" w:hAnsi="Arial" w:cs="Arial"/>
                <w:sz w:val="14"/>
                <w:szCs w:val="16"/>
                <w:lang w:val="it-IT"/>
              </w:rPr>
              <w:t>Revisione ed approvazione di regolamento di amministrazione e contabilità</w:t>
            </w:r>
            <w:r w:rsidR="006615C6" w:rsidRPr="006615C6">
              <w:rPr>
                <w:rFonts w:ascii="Arial" w:eastAsia="Times New Roman" w:hAnsi="Arial" w:cs="Arial"/>
                <w:sz w:val="14"/>
                <w:szCs w:val="16"/>
                <w:lang w:val="it-IT"/>
              </w:rPr>
              <w:t xml:space="preserve"> per Ordine</w:t>
            </w:r>
            <w:r w:rsidR="00C253F6">
              <w:rPr>
                <w:rFonts w:ascii="Arial" w:eastAsia="Times New Roman" w:hAnsi="Arial" w:cs="Arial"/>
                <w:sz w:val="14"/>
                <w:szCs w:val="16"/>
                <w:lang w:val="it-IT"/>
              </w:rPr>
              <w:t xml:space="preserve"> e </w:t>
            </w:r>
            <w:r w:rsidR="006615C6" w:rsidRPr="006615C6">
              <w:rPr>
                <w:rFonts w:ascii="Arial" w:eastAsia="Times New Roman" w:hAnsi="Arial" w:cs="Arial"/>
                <w:sz w:val="14"/>
                <w:szCs w:val="16"/>
                <w:lang w:val="it-IT"/>
              </w:rPr>
              <w:t>per Fondazione</w:t>
            </w:r>
            <w:r w:rsidR="00C253F6">
              <w:rPr>
                <w:rFonts w:ascii="Arial" w:eastAsia="Times New Roman" w:hAnsi="Arial" w:cs="Arial"/>
                <w:sz w:val="14"/>
                <w:szCs w:val="16"/>
                <w:lang w:val="it-IT"/>
              </w:rPr>
              <w:t xml:space="preserve"> (approvato a dicembre 2021)</w:t>
            </w:r>
            <w:r w:rsidR="006615C6" w:rsidRPr="006615C6">
              <w:rPr>
                <w:rFonts w:ascii="Arial" w:eastAsia="Times New Roman" w:hAnsi="Arial" w:cs="Arial"/>
                <w:sz w:val="14"/>
                <w:szCs w:val="16"/>
                <w:lang w:val="it-IT"/>
              </w:rPr>
              <w:t>.</w:t>
            </w:r>
          </w:p>
          <w:p w14:paraId="716640E8" w14:textId="77777777" w:rsidR="006F5DA1" w:rsidRPr="006615C6" w:rsidRDefault="006F5DA1">
            <w:pPr>
              <w:pStyle w:val="TableParagraph"/>
              <w:ind w:left="6" w:firstLine="283"/>
              <w:jc w:val="center"/>
              <w:rPr>
                <w:rFonts w:ascii="Arial" w:eastAsia="Times New Roman" w:hAnsi="Arial" w:cs="Arial"/>
                <w:sz w:val="14"/>
                <w:szCs w:val="16"/>
                <w:lang w:val="it-IT"/>
              </w:rPr>
            </w:pPr>
          </w:p>
          <w:p w14:paraId="7AD4E54F" w14:textId="77777777" w:rsidR="006F5DA1" w:rsidRPr="006615C6" w:rsidRDefault="00297E9A">
            <w:pPr>
              <w:pStyle w:val="TableParagraph"/>
              <w:ind w:left="6" w:firstLine="283"/>
              <w:jc w:val="center"/>
              <w:rPr>
                <w:rFonts w:ascii="Arial" w:eastAsia="Times New Roman" w:hAnsi="Arial" w:cs="Arial"/>
                <w:sz w:val="14"/>
                <w:szCs w:val="16"/>
                <w:lang w:val="it-IT"/>
              </w:rPr>
            </w:pPr>
            <w:r w:rsidRPr="006615C6">
              <w:rPr>
                <w:rFonts w:ascii="Arial" w:eastAsia="Times New Roman" w:hAnsi="Arial" w:cs="Arial"/>
                <w:sz w:val="14"/>
                <w:szCs w:val="16"/>
                <w:lang w:val="it-IT"/>
              </w:rPr>
              <w:t>Delibera di fissazione del servizio/fornitura con le ragioni specifiche della scelta e con il format previsto dal nuovo regolamento.</w:t>
            </w:r>
          </w:p>
          <w:p w14:paraId="546E1098" w14:textId="77777777" w:rsidR="006F5DA1" w:rsidRPr="006615C6" w:rsidRDefault="006F5DA1">
            <w:pPr>
              <w:pStyle w:val="TableParagraph"/>
              <w:ind w:left="6" w:firstLine="283"/>
              <w:jc w:val="center"/>
              <w:rPr>
                <w:rFonts w:ascii="Arial" w:eastAsia="Times New Roman" w:hAnsi="Arial" w:cs="Arial"/>
                <w:sz w:val="14"/>
                <w:szCs w:val="16"/>
                <w:lang w:val="it-IT"/>
              </w:rPr>
            </w:pPr>
          </w:p>
          <w:p w14:paraId="1D7F6BAA" w14:textId="77777777" w:rsidR="006F5DA1" w:rsidRPr="006615C6" w:rsidRDefault="00297E9A">
            <w:pPr>
              <w:pStyle w:val="TableParagraph"/>
              <w:ind w:left="6" w:firstLine="283"/>
              <w:jc w:val="center"/>
              <w:rPr>
                <w:rFonts w:ascii="Arial" w:eastAsia="Times New Roman" w:hAnsi="Arial" w:cs="Arial"/>
                <w:sz w:val="14"/>
                <w:szCs w:val="16"/>
                <w:lang w:val="it-IT"/>
              </w:rPr>
            </w:pPr>
            <w:r w:rsidRPr="006615C6">
              <w:rPr>
                <w:rFonts w:ascii="Arial" w:eastAsia="Times New Roman" w:hAnsi="Arial" w:cs="Arial"/>
                <w:sz w:val="14"/>
                <w:szCs w:val="16"/>
                <w:lang w:val="it-IT"/>
              </w:rPr>
              <w:t>Scelta del fornitore sulla scorta del miglior rapporto fiducia/qualità/costi.</w:t>
            </w:r>
          </w:p>
          <w:p w14:paraId="3C52276F" w14:textId="77777777" w:rsidR="006F5DA1" w:rsidRPr="006615C6" w:rsidRDefault="00297E9A">
            <w:pPr>
              <w:pStyle w:val="TableParagraph"/>
              <w:ind w:left="6" w:firstLine="283"/>
              <w:jc w:val="center"/>
              <w:rPr>
                <w:rFonts w:ascii="Arial" w:eastAsia="Calibri" w:hAnsi="Arial" w:cs="Arial"/>
                <w:sz w:val="14"/>
                <w:szCs w:val="19"/>
                <w:lang w:val="it-IT"/>
              </w:rPr>
            </w:pPr>
            <w:r w:rsidRPr="006615C6">
              <w:rPr>
                <w:rFonts w:ascii="Arial" w:eastAsia="Times New Roman" w:hAnsi="Arial" w:cs="Arial"/>
                <w:sz w:val="14"/>
                <w:szCs w:val="16"/>
                <w:lang w:val="it-IT"/>
              </w:rPr>
              <w:t>Fissazione di requisiti standard per la presentazione di offerte.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6BF9C86" w14:textId="77777777" w:rsidR="006F5DA1" w:rsidRDefault="006F5DA1">
            <w:pPr>
              <w:pStyle w:val="TableParagraph"/>
              <w:ind w:left="43" w:firstLine="283"/>
              <w:rPr>
                <w:rFonts w:ascii="Arial" w:eastAsia="Calibri" w:hAnsi="Arial" w:cs="Arial"/>
                <w:sz w:val="19"/>
                <w:szCs w:val="19"/>
                <w:lang w:val="it-IT"/>
              </w:rPr>
            </w:pPr>
          </w:p>
          <w:p w14:paraId="6FE49A4B" w14:textId="77777777" w:rsidR="006F5DA1" w:rsidRDefault="00297E9A">
            <w:pPr>
              <w:pStyle w:val="TableParagraph"/>
              <w:ind w:left="43" w:firstLine="283"/>
              <w:rPr>
                <w:rFonts w:ascii="Arial" w:eastAsia="Calibri" w:hAnsi="Arial" w:cs="Arial"/>
                <w:sz w:val="19"/>
                <w:szCs w:val="19"/>
                <w:lang w:val="it-IT"/>
              </w:rPr>
            </w:pPr>
            <w:r>
              <w:rPr>
                <w:rFonts w:ascii="Arial" w:eastAsia="Calibri" w:hAnsi="Arial" w:cs="Arial"/>
                <w:sz w:val="19"/>
                <w:szCs w:val="19"/>
                <w:lang w:val="it-IT"/>
              </w:rPr>
              <w:t>Consiglio (e/o Consigliere da questo delegato)</w:t>
            </w:r>
          </w:p>
        </w:tc>
      </w:tr>
      <w:tr w:rsidR="005D79F2" w:rsidRPr="00EE7907" w14:paraId="028CC0B1" w14:textId="77777777" w:rsidTr="006615C6">
        <w:trPr>
          <w:gridAfter w:val="2"/>
          <w:wAfter w:w="269" w:type="dxa"/>
          <w:trHeight w:hRule="exact" w:val="4873"/>
          <w:jc w:val="center"/>
        </w:trPr>
        <w:tc>
          <w:tcPr>
            <w:tcW w:w="244" w:type="dxa"/>
            <w:shd w:val="clear" w:color="auto" w:fill="auto"/>
          </w:tcPr>
          <w:p w14:paraId="0DCDD2B5" w14:textId="77777777" w:rsidR="006F5DA1" w:rsidRPr="005525A4" w:rsidRDefault="006F5DA1">
            <w:pPr>
              <w:rPr>
                <w:lang w:val="it-IT"/>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2C191776" w14:textId="77777777" w:rsidR="006F5DA1" w:rsidRDefault="00297E9A" w:rsidP="003A34BC">
            <w:pPr>
              <w:pStyle w:val="TableParagraph"/>
              <w:numPr>
                <w:ilvl w:val="0"/>
                <w:numId w:val="19"/>
              </w:numPr>
              <w:spacing w:before="173" w:line="264" w:lineRule="auto"/>
              <w:ind w:right="223"/>
              <w:rPr>
                <w:rFonts w:ascii="Arial" w:eastAsia="Calibri" w:hAnsi="Arial" w:cs="Arial"/>
                <w:b/>
                <w:szCs w:val="19"/>
                <w:lang w:val="it-IT"/>
              </w:rPr>
            </w:pPr>
            <w:r>
              <w:rPr>
                <w:rFonts w:ascii="Arial" w:eastAsia="Calibri" w:hAnsi="Arial" w:cs="Arial"/>
                <w:b/>
                <w:szCs w:val="19"/>
                <w:lang w:val="it-IT"/>
              </w:rPr>
              <w:t>Provvedimenti amministrativi di incasso quote degli iscritti</w:t>
            </w:r>
          </w:p>
          <w:p w14:paraId="59A5DC10" w14:textId="77777777" w:rsidR="006F5DA1" w:rsidRDefault="00297E9A">
            <w:pPr>
              <w:pStyle w:val="TableParagraph"/>
              <w:spacing w:before="173" w:line="264" w:lineRule="auto"/>
              <w:ind w:left="238" w:right="223" w:hanging="15"/>
              <w:rPr>
                <w:rFonts w:ascii="Arial" w:eastAsia="Calibri" w:hAnsi="Arial" w:cs="Arial"/>
                <w:b/>
                <w:sz w:val="19"/>
                <w:szCs w:val="19"/>
                <w:lang w:val="it-IT"/>
              </w:rPr>
            </w:pPr>
            <w:r>
              <w:rPr>
                <w:rFonts w:ascii="Arial" w:eastAsia="Calibri" w:hAnsi="Arial" w:cs="Arial"/>
                <w:b/>
                <w:szCs w:val="19"/>
                <w:lang w:val="it-IT"/>
              </w:rPr>
              <w:t xml:space="preserve"> </w:t>
            </w:r>
          </w:p>
        </w:tc>
        <w:tc>
          <w:tcPr>
            <w:tcW w:w="1713" w:type="dxa"/>
            <w:gridSpan w:val="3"/>
            <w:tcBorders>
              <w:top w:val="single" w:sz="4" w:space="0" w:color="000000"/>
              <w:left w:val="single" w:sz="4" w:space="0" w:color="000000"/>
              <w:bottom w:val="single" w:sz="4" w:space="0" w:color="000000"/>
              <w:right w:val="single" w:sz="4" w:space="0" w:color="000000"/>
            </w:tcBorders>
            <w:shd w:val="clear" w:color="auto" w:fill="auto"/>
          </w:tcPr>
          <w:p w14:paraId="4AF8359E" w14:textId="77777777" w:rsidR="006F5DA1" w:rsidRDefault="00297E9A">
            <w:pPr>
              <w:pStyle w:val="TableParagraph"/>
              <w:spacing w:before="173" w:line="264" w:lineRule="auto"/>
              <w:ind w:left="122" w:right="118" w:firstLine="283"/>
              <w:jc w:val="center"/>
              <w:rPr>
                <w:rFonts w:ascii="Arial" w:eastAsia="Calibri" w:hAnsi="Arial" w:cs="Arial"/>
                <w:sz w:val="19"/>
                <w:szCs w:val="19"/>
                <w:lang w:val="it-IT"/>
              </w:rPr>
            </w:pPr>
            <w:r>
              <w:rPr>
                <w:rFonts w:ascii="Arial" w:eastAsia="Calibri" w:hAnsi="Arial" w:cs="Arial"/>
                <w:sz w:val="19"/>
                <w:szCs w:val="19"/>
                <w:lang w:val="it-IT"/>
              </w:rPr>
              <w:t>Individuazione dell’incaricato</w:t>
            </w:r>
          </w:p>
        </w:tc>
        <w:tc>
          <w:tcPr>
            <w:tcW w:w="1510" w:type="dxa"/>
            <w:gridSpan w:val="2"/>
            <w:tcBorders>
              <w:top w:val="single" w:sz="4" w:space="0" w:color="000000"/>
              <w:left w:val="single" w:sz="4" w:space="0" w:color="000000"/>
              <w:bottom w:val="single" w:sz="4" w:space="0" w:color="000000"/>
              <w:right w:val="single" w:sz="4" w:space="0" w:color="000000"/>
            </w:tcBorders>
            <w:shd w:val="clear" w:color="auto" w:fill="auto"/>
          </w:tcPr>
          <w:p w14:paraId="2F2DC624" w14:textId="77777777" w:rsidR="006F5DA1" w:rsidRDefault="006F5DA1">
            <w:pPr>
              <w:pStyle w:val="TableParagraph"/>
              <w:spacing w:before="173" w:line="264" w:lineRule="auto"/>
              <w:ind w:left="78" w:right="68" w:hanging="5"/>
              <w:rPr>
                <w:rFonts w:ascii="Arial" w:eastAsia="Calibri" w:hAnsi="Arial" w:cs="Arial"/>
                <w:sz w:val="19"/>
                <w:szCs w:val="19"/>
                <w:lang w:val="it-IT"/>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0A172175" w14:textId="77777777" w:rsidR="006F5DA1" w:rsidRDefault="006F5DA1">
            <w:pPr>
              <w:pStyle w:val="TableParagraph"/>
              <w:ind w:left="88" w:firstLine="283"/>
              <w:rPr>
                <w:rFonts w:ascii="Arial" w:eastAsia="Calibri" w:hAnsi="Arial" w:cs="Arial"/>
                <w:sz w:val="19"/>
                <w:szCs w:val="19"/>
                <w:lang w:val="it-IT"/>
              </w:rPr>
            </w:pPr>
          </w:p>
          <w:p w14:paraId="346B38D5" w14:textId="77777777" w:rsidR="006F5DA1" w:rsidRDefault="00297E9A">
            <w:pPr>
              <w:pStyle w:val="TableParagraph"/>
              <w:ind w:left="88" w:firstLine="283"/>
              <w:jc w:val="center"/>
              <w:rPr>
                <w:rFonts w:ascii="Arial" w:eastAsia="Calibri" w:hAnsi="Arial" w:cs="Arial"/>
                <w:sz w:val="19"/>
                <w:szCs w:val="19"/>
                <w:lang w:val="it-IT"/>
              </w:rPr>
            </w:pPr>
            <w:r>
              <w:rPr>
                <w:rFonts w:ascii="Arial" w:eastAsia="Calibri" w:hAnsi="Arial" w:cs="Arial"/>
                <w:sz w:val="19"/>
                <w:szCs w:val="19"/>
                <w:lang w:val="it-IT"/>
              </w:rPr>
              <w:t>Iscritti</w:t>
            </w:r>
          </w:p>
        </w:tc>
        <w:tc>
          <w:tcPr>
            <w:tcW w:w="2510" w:type="dxa"/>
            <w:gridSpan w:val="2"/>
            <w:tcBorders>
              <w:top w:val="single" w:sz="4" w:space="0" w:color="000000"/>
              <w:left w:val="single" w:sz="4" w:space="0" w:color="000000"/>
              <w:bottom w:val="single" w:sz="4" w:space="0" w:color="000000"/>
              <w:right w:val="single" w:sz="4" w:space="0" w:color="000000"/>
            </w:tcBorders>
            <w:shd w:val="clear" w:color="auto" w:fill="auto"/>
          </w:tcPr>
          <w:p w14:paraId="1070071E" w14:textId="77777777" w:rsidR="006F5DA1" w:rsidRDefault="00297E9A">
            <w:pPr>
              <w:pStyle w:val="TableParagraph"/>
              <w:spacing w:before="173" w:line="264" w:lineRule="auto"/>
              <w:ind w:left="329" w:right="314" w:hanging="30"/>
              <w:rPr>
                <w:rFonts w:ascii="Arial" w:hAnsi="Arial" w:cs="Arial"/>
                <w:color w:val="00B050"/>
                <w:sz w:val="15"/>
                <w:lang w:val="it-IT"/>
              </w:rPr>
            </w:pPr>
            <w:r>
              <w:rPr>
                <w:rFonts w:ascii="Arial" w:hAnsi="Arial" w:cs="Arial"/>
                <w:color w:val="00B050"/>
                <w:sz w:val="15"/>
                <w:lang w:val="it-IT"/>
              </w:rPr>
              <w:t>ABUSO DI POTERE DIRETTO A PRIVILEGIARE ALCUNI ISCRITTI</w:t>
            </w:r>
          </w:p>
          <w:p w14:paraId="34CDC52B" w14:textId="77777777" w:rsidR="006F5DA1" w:rsidRDefault="00297E9A">
            <w:pPr>
              <w:pStyle w:val="TableParagraph"/>
              <w:spacing w:before="173" w:line="264" w:lineRule="auto"/>
              <w:ind w:left="329" w:right="314" w:hanging="30"/>
              <w:rPr>
                <w:rFonts w:ascii="Arial" w:hAnsi="Arial" w:cs="Arial"/>
                <w:color w:val="00B050"/>
                <w:sz w:val="15"/>
                <w:lang w:val="it-IT"/>
              </w:rPr>
            </w:pPr>
            <w:r>
              <w:rPr>
                <w:rFonts w:ascii="Arial" w:hAnsi="Arial" w:cs="Arial"/>
                <w:color w:val="00B050"/>
                <w:sz w:val="15"/>
                <w:lang w:val="it-IT"/>
              </w:rPr>
              <w:t xml:space="preserve">GRADO DI RISCHIO COMPLESSIVO: ALTO </w:t>
            </w:r>
          </w:p>
        </w:tc>
        <w:tc>
          <w:tcPr>
            <w:tcW w:w="1943" w:type="dxa"/>
            <w:gridSpan w:val="2"/>
            <w:tcBorders>
              <w:top w:val="single" w:sz="4" w:space="0" w:color="000000"/>
              <w:left w:val="single" w:sz="4" w:space="0" w:color="000000"/>
              <w:bottom w:val="single" w:sz="4" w:space="0" w:color="000000"/>
              <w:right w:val="single" w:sz="4" w:space="0" w:color="000000"/>
            </w:tcBorders>
            <w:shd w:val="clear" w:color="auto" w:fill="auto"/>
          </w:tcPr>
          <w:p w14:paraId="5511D019" w14:textId="77777777" w:rsidR="006F5DA1" w:rsidRDefault="006F5DA1">
            <w:pPr>
              <w:pStyle w:val="TableParagraph"/>
              <w:spacing w:line="225" w:lineRule="exact"/>
              <w:jc w:val="center"/>
              <w:rPr>
                <w:rFonts w:ascii="Arial" w:eastAsia="Calibri" w:hAnsi="Arial" w:cs="Arial"/>
                <w:sz w:val="19"/>
                <w:szCs w:val="19"/>
                <w:lang w:val="it-IT"/>
              </w:rPr>
            </w:pPr>
          </w:p>
          <w:p w14:paraId="276921E1" w14:textId="77777777" w:rsidR="006F5DA1" w:rsidRDefault="006F5DA1">
            <w:pPr>
              <w:pStyle w:val="TableParagraph"/>
              <w:spacing w:line="225" w:lineRule="exact"/>
              <w:jc w:val="center"/>
              <w:rPr>
                <w:rFonts w:ascii="Arial" w:hAnsi="Arial" w:cs="Arial"/>
                <w:spacing w:val="-12"/>
                <w:w w:val="105"/>
                <w:sz w:val="16"/>
                <w:lang w:val="it-IT"/>
              </w:rPr>
            </w:pPr>
          </w:p>
          <w:p w14:paraId="07458391" w14:textId="77777777" w:rsidR="006F5DA1" w:rsidRDefault="006F5DA1">
            <w:pPr>
              <w:pStyle w:val="TableParagraph"/>
              <w:spacing w:line="225" w:lineRule="exact"/>
              <w:jc w:val="center"/>
              <w:rPr>
                <w:rFonts w:ascii="Arial" w:eastAsia="Calibri" w:hAnsi="Arial" w:cs="Arial"/>
                <w:sz w:val="19"/>
                <w:szCs w:val="19"/>
                <w:lang w:val="it-IT"/>
              </w:rPr>
            </w:pPr>
          </w:p>
          <w:p w14:paraId="10D50874" w14:textId="77777777" w:rsidR="006F5DA1" w:rsidRDefault="006F5DA1">
            <w:pPr>
              <w:pStyle w:val="TableParagraph"/>
              <w:spacing w:line="225" w:lineRule="exact"/>
              <w:jc w:val="center"/>
              <w:rPr>
                <w:rFonts w:ascii="Arial" w:eastAsia="Calibri" w:hAnsi="Arial" w:cs="Arial"/>
                <w:sz w:val="19"/>
                <w:szCs w:val="19"/>
                <w:lang w:val="it-IT"/>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7B1F526" w14:textId="77777777" w:rsidR="006F5DA1" w:rsidRDefault="00297E9A">
            <w:pPr>
              <w:pStyle w:val="TableParagraph"/>
              <w:spacing w:before="173" w:line="264" w:lineRule="auto"/>
              <w:ind w:left="95" w:right="81" w:hanging="37"/>
              <w:rPr>
                <w:rFonts w:ascii="Arial" w:eastAsia="Calibri" w:hAnsi="Arial" w:cs="Arial"/>
                <w:sz w:val="19"/>
                <w:szCs w:val="19"/>
                <w:lang w:val="it-IT"/>
              </w:rPr>
            </w:pPr>
            <w:r>
              <w:rPr>
                <w:rFonts w:ascii="Arial" w:eastAsia="Calibri" w:hAnsi="Arial" w:cs="Arial"/>
                <w:sz w:val="19"/>
                <w:szCs w:val="19"/>
                <w:lang w:val="it-IT"/>
              </w:rPr>
              <w:t xml:space="preserve">Assegnazione in sede Consiliare </w:t>
            </w:r>
          </w:p>
          <w:p w14:paraId="611696AF" w14:textId="77777777" w:rsidR="006F5DA1" w:rsidRDefault="006F5DA1">
            <w:pPr>
              <w:pStyle w:val="TableParagraph"/>
              <w:spacing w:before="173" w:line="264" w:lineRule="auto"/>
              <w:ind w:left="95" w:right="81" w:hanging="37"/>
              <w:rPr>
                <w:rFonts w:ascii="Arial" w:eastAsia="Calibri" w:hAnsi="Arial" w:cs="Arial"/>
                <w:sz w:val="19"/>
                <w:szCs w:val="19"/>
                <w:lang w:val="it-IT"/>
              </w:rPr>
            </w:pP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14:paraId="175538C7" w14:textId="77777777" w:rsidR="006F5DA1" w:rsidRPr="006615C6" w:rsidRDefault="006F5DA1">
            <w:pPr>
              <w:pStyle w:val="TableParagraph"/>
              <w:ind w:left="6" w:firstLine="283"/>
              <w:jc w:val="center"/>
              <w:rPr>
                <w:rFonts w:ascii="Arial" w:eastAsia="Times New Roman" w:hAnsi="Arial" w:cs="Arial"/>
                <w:sz w:val="14"/>
                <w:szCs w:val="16"/>
                <w:lang w:val="it-IT"/>
              </w:rPr>
            </w:pPr>
          </w:p>
          <w:p w14:paraId="3B6FDDFE" w14:textId="77777777" w:rsidR="006F5DA1" w:rsidRPr="006615C6" w:rsidRDefault="006F5DA1">
            <w:pPr>
              <w:pStyle w:val="TableParagraph"/>
              <w:ind w:left="6" w:firstLine="283"/>
              <w:jc w:val="center"/>
              <w:rPr>
                <w:rFonts w:ascii="Arial" w:eastAsia="Calibri" w:hAnsi="Arial" w:cs="Arial"/>
                <w:sz w:val="14"/>
                <w:szCs w:val="19"/>
                <w:lang w:val="it-IT"/>
              </w:rPr>
            </w:pPr>
          </w:p>
          <w:p w14:paraId="4DA43FDA" w14:textId="77777777" w:rsidR="006F5DA1" w:rsidRPr="006615C6" w:rsidRDefault="00297E9A">
            <w:pPr>
              <w:pStyle w:val="TableParagraph"/>
              <w:ind w:left="6" w:firstLine="283"/>
              <w:jc w:val="center"/>
              <w:rPr>
                <w:rFonts w:ascii="Arial" w:eastAsia="Times New Roman" w:hAnsi="Arial" w:cs="Arial"/>
                <w:sz w:val="14"/>
                <w:szCs w:val="16"/>
                <w:lang w:val="it-IT"/>
              </w:rPr>
            </w:pPr>
            <w:r w:rsidRPr="006615C6">
              <w:rPr>
                <w:rFonts w:ascii="Arial" w:eastAsia="Times New Roman" w:hAnsi="Arial" w:cs="Arial"/>
                <w:sz w:val="14"/>
                <w:szCs w:val="16"/>
                <w:lang w:val="it-IT"/>
              </w:rPr>
              <w:t>Relativamente al recupero crediti per le quote non incassate: fissazione generale dei criteri di gestione del recupero credito e dei comportamenti aventi natura di obbligo a carico dell’iscritto con motivazione specifica dei provvedimenti da adottare.</w:t>
            </w:r>
          </w:p>
          <w:p w14:paraId="31325B39" w14:textId="77777777" w:rsidR="006F5DA1" w:rsidRPr="006615C6" w:rsidRDefault="00297E9A">
            <w:pPr>
              <w:pStyle w:val="TableParagraph"/>
              <w:ind w:left="6" w:firstLine="283"/>
              <w:jc w:val="center"/>
              <w:rPr>
                <w:rFonts w:ascii="Arial" w:eastAsia="Times New Roman" w:hAnsi="Arial" w:cs="Arial"/>
                <w:sz w:val="14"/>
                <w:szCs w:val="16"/>
                <w:lang w:val="it-IT"/>
              </w:rPr>
            </w:pPr>
            <w:r w:rsidRPr="006615C6">
              <w:rPr>
                <w:rFonts w:ascii="Arial" w:eastAsia="Times New Roman" w:hAnsi="Arial" w:cs="Arial"/>
                <w:sz w:val="14"/>
                <w:szCs w:val="16"/>
                <w:lang w:val="it-IT"/>
              </w:rPr>
              <w:t>L’amministrazione ha struttura</w:t>
            </w:r>
            <w:r w:rsidR="006615C6">
              <w:rPr>
                <w:rFonts w:ascii="Arial" w:eastAsia="Times New Roman" w:hAnsi="Arial" w:cs="Arial"/>
                <w:sz w:val="14"/>
                <w:szCs w:val="16"/>
                <w:lang w:val="it-IT"/>
              </w:rPr>
              <w:t>to</w:t>
            </w:r>
            <w:r w:rsidRPr="006615C6">
              <w:rPr>
                <w:rFonts w:ascii="Arial" w:eastAsia="Times New Roman" w:hAnsi="Arial" w:cs="Arial"/>
                <w:sz w:val="14"/>
                <w:szCs w:val="16"/>
                <w:lang w:val="it-IT"/>
              </w:rPr>
              <w:t xml:space="preserve"> un sistema mensile di reportistica atta a supportare la verifica degli effettivi incassi delle quote sincronizzando i sistemi informativi gestionali e contabili.</w:t>
            </w:r>
          </w:p>
          <w:p w14:paraId="73E2690E" w14:textId="77777777" w:rsidR="006F5DA1" w:rsidRPr="006615C6" w:rsidRDefault="00297E9A">
            <w:pPr>
              <w:pStyle w:val="TableParagraph"/>
              <w:ind w:left="6" w:firstLine="283"/>
              <w:jc w:val="center"/>
              <w:rPr>
                <w:rFonts w:ascii="Arial" w:eastAsia="Calibri" w:hAnsi="Arial" w:cs="Arial"/>
                <w:sz w:val="14"/>
                <w:szCs w:val="19"/>
                <w:lang w:val="it-IT"/>
              </w:rPr>
            </w:pPr>
            <w:r w:rsidRPr="006615C6">
              <w:rPr>
                <w:rFonts w:ascii="Arial" w:eastAsia="Times New Roman" w:hAnsi="Arial" w:cs="Arial"/>
                <w:sz w:val="14"/>
                <w:szCs w:val="16"/>
                <w:lang w:val="it-IT"/>
              </w:rPr>
              <w:t>Si è stipulato apposita convenzione con l’Agenzia delle Entrate al fine di attivare il recupero forzoso tramite iscrizione a ruolo.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FE525A3" w14:textId="77777777" w:rsidR="006F5DA1" w:rsidRDefault="006F5DA1">
            <w:pPr>
              <w:pStyle w:val="TableParagraph"/>
              <w:ind w:left="43" w:firstLine="283"/>
              <w:rPr>
                <w:rFonts w:ascii="Arial" w:eastAsia="Calibri" w:hAnsi="Arial" w:cs="Arial"/>
                <w:sz w:val="19"/>
                <w:szCs w:val="19"/>
                <w:lang w:val="it-IT"/>
              </w:rPr>
            </w:pPr>
          </w:p>
          <w:p w14:paraId="24E1B941" w14:textId="77777777" w:rsidR="006F5DA1" w:rsidRDefault="00297E9A">
            <w:pPr>
              <w:pStyle w:val="TableParagraph"/>
              <w:ind w:left="43" w:firstLine="283"/>
              <w:rPr>
                <w:rFonts w:ascii="Arial" w:eastAsia="Calibri" w:hAnsi="Arial" w:cs="Arial"/>
                <w:sz w:val="19"/>
                <w:szCs w:val="19"/>
                <w:lang w:val="it-IT"/>
              </w:rPr>
            </w:pPr>
            <w:r>
              <w:rPr>
                <w:rFonts w:ascii="Arial" w:eastAsia="Calibri" w:hAnsi="Arial" w:cs="Arial"/>
                <w:sz w:val="19"/>
                <w:szCs w:val="19"/>
                <w:lang w:val="it-IT"/>
              </w:rPr>
              <w:t>Consiglio (e/o Consigliere da questo delegato)</w:t>
            </w:r>
          </w:p>
        </w:tc>
      </w:tr>
    </w:tbl>
    <w:p w14:paraId="6CC9041D" w14:textId="77777777" w:rsidR="006F5DA1" w:rsidRPr="005525A4" w:rsidRDefault="006F5DA1">
      <w:pPr>
        <w:rPr>
          <w:lang w:val="it-IT"/>
        </w:rPr>
        <w:sectPr w:rsidR="006F5DA1" w:rsidRPr="005525A4">
          <w:headerReference w:type="default" r:id="rId51"/>
          <w:footerReference w:type="default" r:id="rId52"/>
          <w:pgSz w:w="23811" w:h="16838" w:orient="landscape"/>
          <w:pgMar w:top="1134" w:right="255" w:bottom="1134" w:left="2438" w:header="567" w:footer="970" w:gutter="0"/>
          <w:cols w:space="720"/>
          <w:formProt w:val="0"/>
          <w:docGrid w:linePitch="299" w:charSpace="4096"/>
        </w:sectPr>
      </w:pPr>
    </w:p>
    <w:p w14:paraId="5076C11C" w14:textId="734C1622" w:rsidR="006F5DA1" w:rsidRPr="004A13EC" w:rsidRDefault="00297E9A" w:rsidP="003A34BC">
      <w:pPr>
        <w:pStyle w:val="Titolo1"/>
        <w:numPr>
          <w:ilvl w:val="0"/>
          <w:numId w:val="38"/>
        </w:numPr>
        <w:rPr>
          <w:lang w:val="it-IT"/>
        </w:rPr>
      </w:pPr>
      <w:bookmarkStart w:id="66" w:name="_Toc157028277"/>
      <w:r w:rsidRPr="004A13EC">
        <w:rPr>
          <w:lang w:val="it-IT"/>
        </w:rPr>
        <w:lastRenderedPageBreak/>
        <w:t>V</w:t>
      </w:r>
      <w:r w:rsidR="00C136D5">
        <w:rPr>
          <w:lang w:val="it-IT"/>
        </w:rPr>
        <w:t>alutazione del rischio ed adozione delle misure di prevenzione</w:t>
      </w:r>
      <w:bookmarkEnd w:id="66"/>
    </w:p>
    <w:p w14:paraId="50B5AA47" w14:textId="27A38BC7" w:rsidR="006F5DA1" w:rsidRDefault="00297E9A" w:rsidP="001C7BD0">
      <w:pPr>
        <w:pStyle w:val="Corpotesto"/>
        <w:spacing w:before="121" w:line="276" w:lineRule="auto"/>
        <w:ind w:left="0" w:right="-1" w:firstLine="0"/>
        <w:jc w:val="both"/>
        <w:rPr>
          <w:rFonts w:ascii="Arial" w:hAnsi="Arial" w:cs="Arial"/>
          <w:spacing w:val="-1"/>
          <w:lang w:val="it-IT"/>
        </w:rPr>
      </w:pPr>
      <w:r w:rsidRPr="004A13EC">
        <w:rPr>
          <w:rFonts w:ascii="Arial" w:hAnsi="Arial" w:cs="Arial"/>
          <w:spacing w:val="-1"/>
          <w:lang w:val="it-IT"/>
        </w:rPr>
        <w:t xml:space="preserve">Recependo la proposta del CNF, si è deciso di aggiungere alla metodologia sin ora applicata e sopra sintetizzata nella parte speciale MAPPATURA, ANALISI E VALUTAZIONE DEL RISCHIO DEI PROCESSI, </w:t>
      </w:r>
      <w:r>
        <w:rPr>
          <w:rFonts w:ascii="Arial" w:hAnsi="Arial" w:cs="Arial"/>
          <w:spacing w:val="-1"/>
          <w:lang w:val="it-IT"/>
        </w:rPr>
        <w:t>il modello di valutazione del rischio dei processi tipici dell'Ordine.</w:t>
      </w:r>
    </w:p>
    <w:p w14:paraId="44CCDF97" w14:textId="48360D29" w:rsidR="006F5DA1" w:rsidRPr="004A13EC" w:rsidRDefault="00297E9A" w:rsidP="001C7BD0">
      <w:pPr>
        <w:pStyle w:val="Corpotesto"/>
        <w:spacing w:before="121" w:line="276" w:lineRule="auto"/>
        <w:ind w:left="0" w:right="-1" w:firstLine="0"/>
        <w:jc w:val="both"/>
        <w:rPr>
          <w:rFonts w:ascii="Arial" w:hAnsi="Arial" w:cs="Arial"/>
          <w:spacing w:val="-1"/>
          <w:lang w:val="it-IT"/>
        </w:rPr>
      </w:pPr>
      <w:r w:rsidRPr="004A13EC">
        <w:rPr>
          <w:rFonts w:ascii="Arial" w:hAnsi="Arial" w:cs="Arial"/>
          <w:spacing w:val="-1"/>
          <w:lang w:val="it-IT"/>
        </w:rPr>
        <w:t xml:space="preserve">La valutazione del rischio è ancorata a fattori/valori che incidono sul regolare svolgimento del processo di formazione del provvedimento amministrativo. </w:t>
      </w:r>
    </w:p>
    <w:p w14:paraId="6068B58F" w14:textId="5CA3BCC1" w:rsidR="006F5DA1" w:rsidRPr="004A13EC" w:rsidRDefault="009432B9" w:rsidP="001C7BD0">
      <w:pPr>
        <w:pStyle w:val="Corpotesto"/>
        <w:spacing w:before="121" w:line="276" w:lineRule="auto"/>
        <w:ind w:left="0" w:right="-1" w:firstLine="0"/>
        <w:jc w:val="both"/>
        <w:rPr>
          <w:rFonts w:ascii="Arial" w:hAnsi="Arial" w:cs="Arial"/>
          <w:spacing w:val="-1"/>
          <w:lang w:val="it-IT"/>
        </w:rPr>
      </w:pPr>
      <w:r w:rsidRPr="004A13EC">
        <w:rPr>
          <w:rFonts w:ascii="Arial" w:hAnsi="Arial" w:cs="Arial"/>
          <w:spacing w:val="-1"/>
          <w:lang w:val="it-IT"/>
        </w:rPr>
        <w:t>Poiché la valutazione deve ancorarsi</w:t>
      </w:r>
      <w:r w:rsidR="00297E9A" w:rsidRPr="004A13EC">
        <w:rPr>
          <w:rFonts w:ascii="Arial" w:hAnsi="Arial" w:cs="Arial"/>
          <w:spacing w:val="-1"/>
          <w:lang w:val="it-IT"/>
        </w:rPr>
        <w:t xml:space="preserve"> a criteri obiettivi e non soggetta a valutazioni soggettivi discrezionali, si è proceduto ad attribuire valori specifici da 0 a 2 ai profili soggettivi ed oggettivi del procedimento così da pervenire alla individuazione del fattore di rischio relativo in applicazione di un parametro numerico di valore (basso=0, medio=1, alto=2).</w:t>
      </w:r>
    </w:p>
    <w:p w14:paraId="2C0A27AA" w14:textId="426EDD5F" w:rsidR="006F5DA1" w:rsidRPr="004A13EC" w:rsidRDefault="00297E9A" w:rsidP="001C7BD0">
      <w:pPr>
        <w:pStyle w:val="Corpotesto"/>
        <w:spacing w:before="121" w:line="276" w:lineRule="auto"/>
        <w:ind w:left="0" w:right="-1" w:firstLine="0"/>
        <w:jc w:val="both"/>
        <w:rPr>
          <w:rFonts w:ascii="Arial" w:hAnsi="Arial" w:cs="Arial"/>
          <w:spacing w:val="-1"/>
          <w:lang w:val="it-IT"/>
        </w:rPr>
      </w:pPr>
      <w:r w:rsidRPr="004A13EC">
        <w:rPr>
          <w:rFonts w:ascii="Arial" w:hAnsi="Arial" w:cs="Arial"/>
          <w:spacing w:val="-1"/>
          <w:lang w:val="it-IT"/>
        </w:rPr>
        <w:t xml:space="preserve">I seguenti parametri numerici semplificati, applicati ed adattati ad ogni singolo processo deliberativo nell’area analizzata, rappresentano il criterio di determinazione del fattore di rischio relativo </w:t>
      </w:r>
      <w:r w:rsidR="00A224B6" w:rsidRPr="004A13EC">
        <w:rPr>
          <w:rFonts w:ascii="Arial" w:hAnsi="Arial" w:cs="Arial"/>
          <w:spacing w:val="-1"/>
          <w:lang w:val="it-IT"/>
        </w:rPr>
        <w:t xml:space="preserve">(vedasi </w:t>
      </w:r>
      <w:r w:rsidRPr="004A13EC">
        <w:rPr>
          <w:rFonts w:ascii="Arial" w:hAnsi="Arial" w:cs="Arial"/>
          <w:spacing w:val="-1"/>
          <w:lang w:val="it-IT"/>
        </w:rPr>
        <w:t>allegato A</w:t>
      </w:r>
      <w:r w:rsidR="00A224B6" w:rsidRPr="004A13EC">
        <w:rPr>
          <w:rFonts w:ascii="Arial" w:hAnsi="Arial" w:cs="Arial"/>
          <w:spacing w:val="-1"/>
          <w:lang w:val="it-IT"/>
        </w:rPr>
        <w:t>)</w:t>
      </w:r>
      <w:r w:rsidRPr="004A13EC">
        <w:rPr>
          <w:rFonts w:ascii="Arial" w:hAnsi="Arial" w:cs="Arial"/>
          <w:spacing w:val="-1"/>
          <w:lang w:val="it-IT"/>
        </w:rPr>
        <w:t>.</w:t>
      </w:r>
    </w:p>
    <w:p w14:paraId="1CA060C7" w14:textId="77777777" w:rsidR="006F5DA1" w:rsidRDefault="006F5DA1">
      <w:pPr>
        <w:jc w:val="both"/>
        <w:rPr>
          <w:rFonts w:ascii="Arial" w:hAnsi="Arial" w:cs="Arial"/>
          <w:lang w:val="it-IT"/>
        </w:rPr>
      </w:pPr>
    </w:p>
    <w:tbl>
      <w:tblPr>
        <w:tblW w:w="3936" w:type="dxa"/>
        <w:jc w:val="center"/>
        <w:tblLook w:val="04A0" w:firstRow="1" w:lastRow="0" w:firstColumn="1" w:lastColumn="0" w:noHBand="0" w:noVBand="1"/>
      </w:tblPr>
      <w:tblGrid>
        <w:gridCol w:w="2660"/>
        <w:gridCol w:w="1276"/>
      </w:tblGrid>
      <w:tr w:rsidR="006F5DA1" w14:paraId="2BAD8BE4" w14:textId="77777777">
        <w:trPr>
          <w:jc w:val="center"/>
        </w:trPr>
        <w:tc>
          <w:tcPr>
            <w:tcW w:w="2659" w:type="dxa"/>
            <w:tcBorders>
              <w:top w:val="single" w:sz="4" w:space="0" w:color="000000"/>
              <w:left w:val="single" w:sz="4" w:space="0" w:color="000000"/>
              <w:bottom w:val="single" w:sz="4" w:space="0" w:color="000000"/>
              <w:right w:val="single" w:sz="4" w:space="0" w:color="000000"/>
            </w:tcBorders>
            <w:shd w:val="clear" w:color="auto" w:fill="auto"/>
          </w:tcPr>
          <w:p w14:paraId="4FAD78BA" w14:textId="77777777" w:rsidR="006F5DA1" w:rsidRDefault="00297E9A">
            <w:pPr>
              <w:jc w:val="both"/>
              <w:rPr>
                <w:rFonts w:ascii="Arial" w:hAnsi="Arial" w:cs="Arial"/>
                <w:b/>
                <w:i/>
              </w:rPr>
            </w:pPr>
            <w:r>
              <w:rPr>
                <w:rFonts w:ascii="Arial" w:hAnsi="Arial" w:cs="Arial"/>
                <w:b/>
                <w:i/>
              </w:rPr>
              <w:t>Richiedente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CFD4785" w14:textId="77777777" w:rsidR="006F5DA1" w:rsidRDefault="00297E9A">
            <w:pPr>
              <w:jc w:val="both"/>
              <w:rPr>
                <w:rFonts w:ascii="Arial" w:hAnsi="Arial" w:cs="Arial"/>
                <w:i/>
              </w:rPr>
            </w:pPr>
            <w:r>
              <w:rPr>
                <w:rFonts w:ascii="Arial" w:hAnsi="Arial" w:cs="Arial"/>
                <w:i/>
              </w:rPr>
              <w:t>Valore</w:t>
            </w:r>
          </w:p>
        </w:tc>
      </w:tr>
      <w:tr w:rsidR="006F5DA1" w14:paraId="3595F7B7" w14:textId="77777777">
        <w:trPr>
          <w:jc w:val="center"/>
        </w:trPr>
        <w:tc>
          <w:tcPr>
            <w:tcW w:w="2659" w:type="dxa"/>
            <w:tcBorders>
              <w:top w:val="single" w:sz="4" w:space="0" w:color="000000"/>
              <w:left w:val="single" w:sz="4" w:space="0" w:color="000000"/>
              <w:bottom w:val="single" w:sz="4" w:space="0" w:color="000000"/>
              <w:right w:val="single" w:sz="4" w:space="0" w:color="000000"/>
            </w:tcBorders>
            <w:shd w:val="clear" w:color="auto" w:fill="auto"/>
          </w:tcPr>
          <w:p w14:paraId="3BDC63C0" w14:textId="77777777" w:rsidR="006F5DA1" w:rsidRDefault="00297E9A">
            <w:pPr>
              <w:jc w:val="both"/>
              <w:rPr>
                <w:rFonts w:ascii="Arial" w:hAnsi="Arial" w:cs="Arial"/>
              </w:rPr>
            </w:pPr>
            <w:r>
              <w:rPr>
                <w:rFonts w:ascii="Arial" w:hAnsi="Arial" w:cs="Arial"/>
              </w:rPr>
              <w:t>Requisiti vincolanti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0EB7FE4" w14:textId="77777777" w:rsidR="006F5DA1" w:rsidRDefault="00297E9A">
            <w:pPr>
              <w:jc w:val="both"/>
              <w:rPr>
                <w:rFonts w:ascii="Arial" w:hAnsi="Arial" w:cs="Arial"/>
              </w:rPr>
            </w:pPr>
            <w:r>
              <w:rPr>
                <w:rFonts w:ascii="Arial" w:hAnsi="Arial" w:cs="Arial"/>
              </w:rPr>
              <w:t>0</w:t>
            </w:r>
          </w:p>
        </w:tc>
      </w:tr>
      <w:tr w:rsidR="006F5DA1" w14:paraId="2842182C" w14:textId="77777777">
        <w:trPr>
          <w:jc w:val="center"/>
        </w:trPr>
        <w:tc>
          <w:tcPr>
            <w:tcW w:w="2659" w:type="dxa"/>
            <w:tcBorders>
              <w:top w:val="single" w:sz="4" w:space="0" w:color="000000"/>
              <w:left w:val="single" w:sz="4" w:space="0" w:color="000000"/>
              <w:bottom w:val="single" w:sz="4" w:space="0" w:color="000000"/>
              <w:right w:val="single" w:sz="4" w:space="0" w:color="000000"/>
            </w:tcBorders>
            <w:shd w:val="clear" w:color="auto" w:fill="auto"/>
          </w:tcPr>
          <w:p w14:paraId="554CEF8F" w14:textId="77777777" w:rsidR="006F5DA1" w:rsidRDefault="00297E9A">
            <w:pPr>
              <w:jc w:val="both"/>
              <w:rPr>
                <w:rFonts w:ascii="Arial" w:hAnsi="Arial" w:cs="Arial"/>
              </w:rPr>
            </w:pPr>
            <w:r>
              <w:rPr>
                <w:rFonts w:ascii="Arial" w:hAnsi="Arial" w:cs="Arial"/>
              </w:rPr>
              <w:t>Requisiti non vincolanti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38F371D" w14:textId="77777777" w:rsidR="006F5DA1" w:rsidRDefault="00297E9A">
            <w:pPr>
              <w:jc w:val="both"/>
              <w:rPr>
                <w:rFonts w:ascii="Arial" w:hAnsi="Arial" w:cs="Arial"/>
              </w:rPr>
            </w:pPr>
            <w:r>
              <w:rPr>
                <w:rFonts w:ascii="Arial" w:hAnsi="Arial" w:cs="Arial"/>
              </w:rPr>
              <w:t>1</w:t>
            </w:r>
          </w:p>
        </w:tc>
      </w:tr>
      <w:tr w:rsidR="006F5DA1" w14:paraId="13AE7518" w14:textId="77777777">
        <w:trPr>
          <w:jc w:val="center"/>
        </w:trPr>
        <w:tc>
          <w:tcPr>
            <w:tcW w:w="2659" w:type="dxa"/>
            <w:tcBorders>
              <w:top w:val="single" w:sz="4" w:space="0" w:color="000000"/>
              <w:left w:val="single" w:sz="4" w:space="0" w:color="000000"/>
              <w:bottom w:val="single" w:sz="4" w:space="0" w:color="000000"/>
              <w:right w:val="single" w:sz="4" w:space="0" w:color="000000"/>
            </w:tcBorders>
            <w:shd w:val="clear" w:color="auto" w:fill="auto"/>
          </w:tcPr>
          <w:p w14:paraId="0AA61226" w14:textId="77777777" w:rsidR="006F5DA1" w:rsidRDefault="00297E9A">
            <w:pPr>
              <w:jc w:val="both"/>
              <w:rPr>
                <w:rFonts w:ascii="Arial" w:hAnsi="Arial" w:cs="Arial"/>
              </w:rPr>
            </w:pPr>
            <w:r>
              <w:rPr>
                <w:rFonts w:ascii="Arial" w:hAnsi="Arial" w:cs="Arial"/>
              </w:rPr>
              <w:t>Nessun requisite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012FE32" w14:textId="77777777" w:rsidR="006F5DA1" w:rsidRDefault="00297E9A">
            <w:pPr>
              <w:jc w:val="both"/>
              <w:rPr>
                <w:rFonts w:ascii="Arial" w:hAnsi="Arial" w:cs="Arial"/>
              </w:rPr>
            </w:pPr>
            <w:r>
              <w:rPr>
                <w:rFonts w:ascii="Arial" w:hAnsi="Arial" w:cs="Arial"/>
              </w:rPr>
              <w:t>2</w:t>
            </w:r>
          </w:p>
        </w:tc>
      </w:tr>
      <w:tr w:rsidR="006F5DA1" w14:paraId="62170AE8" w14:textId="77777777">
        <w:trPr>
          <w:jc w:val="center"/>
        </w:trPr>
        <w:tc>
          <w:tcPr>
            <w:tcW w:w="2659" w:type="dxa"/>
            <w:tcBorders>
              <w:top w:val="single" w:sz="4" w:space="0" w:color="000000"/>
              <w:left w:val="single" w:sz="4" w:space="0" w:color="000000"/>
              <w:bottom w:val="single" w:sz="4" w:space="0" w:color="000000"/>
              <w:right w:val="single" w:sz="4" w:space="0" w:color="000000"/>
            </w:tcBorders>
            <w:shd w:val="clear" w:color="auto" w:fill="auto"/>
          </w:tcPr>
          <w:p w14:paraId="26CEE4A6" w14:textId="77777777" w:rsidR="006F5DA1" w:rsidRDefault="006F5DA1">
            <w:pPr>
              <w:jc w:val="both"/>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A26805B" w14:textId="77777777" w:rsidR="006F5DA1" w:rsidRDefault="006F5DA1">
            <w:pPr>
              <w:jc w:val="both"/>
              <w:rPr>
                <w:rFonts w:ascii="Arial" w:hAnsi="Arial" w:cs="Arial"/>
              </w:rPr>
            </w:pPr>
          </w:p>
        </w:tc>
      </w:tr>
      <w:tr w:rsidR="006F5DA1" w14:paraId="58847202" w14:textId="77777777">
        <w:trPr>
          <w:jc w:val="center"/>
        </w:trPr>
        <w:tc>
          <w:tcPr>
            <w:tcW w:w="2659" w:type="dxa"/>
            <w:tcBorders>
              <w:top w:val="single" w:sz="4" w:space="0" w:color="000000"/>
              <w:left w:val="single" w:sz="4" w:space="0" w:color="000000"/>
              <w:bottom w:val="single" w:sz="4" w:space="0" w:color="000000"/>
              <w:right w:val="single" w:sz="4" w:space="0" w:color="000000"/>
            </w:tcBorders>
            <w:shd w:val="clear" w:color="auto" w:fill="auto"/>
          </w:tcPr>
          <w:p w14:paraId="290A5D0B" w14:textId="77777777" w:rsidR="006F5DA1" w:rsidRDefault="00297E9A">
            <w:pPr>
              <w:jc w:val="both"/>
              <w:rPr>
                <w:rFonts w:ascii="Arial" w:hAnsi="Arial" w:cs="Arial"/>
                <w:b/>
                <w:i/>
              </w:rPr>
            </w:pPr>
            <w:r>
              <w:rPr>
                <w:rFonts w:ascii="Arial" w:hAnsi="Arial" w:cs="Arial"/>
                <w:b/>
                <w:i/>
              </w:rPr>
              <w:t>Introduzione Procedimento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DA04504" w14:textId="77777777" w:rsidR="006F5DA1" w:rsidRDefault="00297E9A">
            <w:pPr>
              <w:jc w:val="both"/>
              <w:rPr>
                <w:rFonts w:ascii="Arial" w:hAnsi="Arial" w:cs="Arial"/>
                <w:i/>
              </w:rPr>
            </w:pPr>
            <w:r>
              <w:rPr>
                <w:rFonts w:ascii="Arial" w:hAnsi="Arial" w:cs="Arial"/>
                <w:i/>
              </w:rPr>
              <w:t>Valore</w:t>
            </w:r>
          </w:p>
        </w:tc>
      </w:tr>
      <w:tr w:rsidR="006F5DA1" w14:paraId="0132F7AB" w14:textId="77777777">
        <w:trPr>
          <w:jc w:val="center"/>
        </w:trPr>
        <w:tc>
          <w:tcPr>
            <w:tcW w:w="2659" w:type="dxa"/>
            <w:tcBorders>
              <w:top w:val="single" w:sz="4" w:space="0" w:color="000000"/>
              <w:left w:val="single" w:sz="4" w:space="0" w:color="000000"/>
              <w:bottom w:val="single" w:sz="4" w:space="0" w:color="000000"/>
              <w:right w:val="single" w:sz="4" w:space="0" w:color="000000"/>
            </w:tcBorders>
            <w:shd w:val="clear" w:color="auto" w:fill="auto"/>
          </w:tcPr>
          <w:p w14:paraId="6C16A279" w14:textId="77777777" w:rsidR="006F5DA1" w:rsidRDefault="00297E9A">
            <w:pPr>
              <w:jc w:val="both"/>
              <w:rPr>
                <w:rFonts w:ascii="Arial" w:hAnsi="Arial" w:cs="Arial"/>
              </w:rPr>
            </w:pPr>
            <w:r>
              <w:rPr>
                <w:rFonts w:ascii="Arial" w:hAnsi="Arial" w:cs="Arial"/>
              </w:rPr>
              <w:t>Requisiti vincolanti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B63DD70" w14:textId="77777777" w:rsidR="006F5DA1" w:rsidRDefault="00297E9A">
            <w:pPr>
              <w:jc w:val="both"/>
              <w:rPr>
                <w:rFonts w:ascii="Arial" w:hAnsi="Arial" w:cs="Arial"/>
              </w:rPr>
            </w:pPr>
            <w:r>
              <w:rPr>
                <w:rFonts w:ascii="Arial" w:hAnsi="Arial" w:cs="Arial"/>
              </w:rPr>
              <w:t>0</w:t>
            </w:r>
          </w:p>
        </w:tc>
      </w:tr>
      <w:tr w:rsidR="006F5DA1" w14:paraId="2EBD1996" w14:textId="77777777">
        <w:trPr>
          <w:jc w:val="center"/>
        </w:trPr>
        <w:tc>
          <w:tcPr>
            <w:tcW w:w="2659" w:type="dxa"/>
            <w:tcBorders>
              <w:top w:val="single" w:sz="4" w:space="0" w:color="000000"/>
              <w:left w:val="single" w:sz="4" w:space="0" w:color="000000"/>
              <w:bottom w:val="single" w:sz="4" w:space="0" w:color="000000"/>
              <w:right w:val="single" w:sz="4" w:space="0" w:color="000000"/>
            </w:tcBorders>
            <w:shd w:val="clear" w:color="auto" w:fill="auto"/>
          </w:tcPr>
          <w:p w14:paraId="1B5416C4" w14:textId="77777777" w:rsidR="006F5DA1" w:rsidRDefault="00297E9A">
            <w:pPr>
              <w:jc w:val="both"/>
              <w:rPr>
                <w:rFonts w:ascii="Arial" w:hAnsi="Arial" w:cs="Arial"/>
              </w:rPr>
            </w:pPr>
            <w:r>
              <w:rPr>
                <w:rFonts w:ascii="Arial" w:hAnsi="Arial" w:cs="Arial"/>
              </w:rPr>
              <w:t>Requisiti non vincolanti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3FA272A" w14:textId="77777777" w:rsidR="006F5DA1" w:rsidRDefault="00297E9A">
            <w:pPr>
              <w:jc w:val="both"/>
              <w:rPr>
                <w:rFonts w:ascii="Arial" w:hAnsi="Arial" w:cs="Arial"/>
              </w:rPr>
            </w:pPr>
            <w:r>
              <w:rPr>
                <w:rFonts w:ascii="Arial" w:hAnsi="Arial" w:cs="Arial"/>
              </w:rPr>
              <w:t>1</w:t>
            </w:r>
          </w:p>
        </w:tc>
      </w:tr>
      <w:tr w:rsidR="006F5DA1" w14:paraId="37B06894" w14:textId="77777777">
        <w:trPr>
          <w:jc w:val="center"/>
        </w:trPr>
        <w:tc>
          <w:tcPr>
            <w:tcW w:w="2659" w:type="dxa"/>
            <w:tcBorders>
              <w:top w:val="single" w:sz="4" w:space="0" w:color="000000"/>
              <w:left w:val="single" w:sz="4" w:space="0" w:color="000000"/>
              <w:bottom w:val="single" w:sz="4" w:space="0" w:color="000000"/>
              <w:right w:val="single" w:sz="4" w:space="0" w:color="000000"/>
            </w:tcBorders>
            <w:shd w:val="clear" w:color="auto" w:fill="auto"/>
          </w:tcPr>
          <w:p w14:paraId="278B6ED7" w14:textId="77777777" w:rsidR="006F5DA1" w:rsidRDefault="00297E9A">
            <w:pPr>
              <w:jc w:val="both"/>
              <w:rPr>
                <w:rFonts w:ascii="Arial" w:hAnsi="Arial" w:cs="Arial"/>
              </w:rPr>
            </w:pPr>
            <w:r>
              <w:rPr>
                <w:rFonts w:ascii="Arial" w:hAnsi="Arial" w:cs="Arial"/>
              </w:rPr>
              <w:t>Nessun requisite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27FA0C" w14:textId="77777777" w:rsidR="006F5DA1" w:rsidRDefault="00297E9A">
            <w:pPr>
              <w:jc w:val="both"/>
              <w:rPr>
                <w:rFonts w:ascii="Arial" w:hAnsi="Arial" w:cs="Arial"/>
              </w:rPr>
            </w:pPr>
            <w:r>
              <w:rPr>
                <w:rFonts w:ascii="Arial" w:hAnsi="Arial" w:cs="Arial"/>
              </w:rPr>
              <w:t>2</w:t>
            </w:r>
          </w:p>
        </w:tc>
      </w:tr>
      <w:tr w:rsidR="006F5DA1" w14:paraId="50E7AA62" w14:textId="77777777">
        <w:trPr>
          <w:jc w:val="center"/>
        </w:trPr>
        <w:tc>
          <w:tcPr>
            <w:tcW w:w="2659" w:type="dxa"/>
            <w:tcBorders>
              <w:top w:val="single" w:sz="4" w:space="0" w:color="000000"/>
              <w:left w:val="single" w:sz="4" w:space="0" w:color="000000"/>
              <w:bottom w:val="single" w:sz="4" w:space="0" w:color="000000"/>
              <w:right w:val="single" w:sz="4" w:space="0" w:color="000000"/>
            </w:tcBorders>
            <w:shd w:val="clear" w:color="auto" w:fill="auto"/>
          </w:tcPr>
          <w:p w14:paraId="05A8B92B" w14:textId="77777777" w:rsidR="006F5DA1" w:rsidRDefault="006F5DA1">
            <w:pPr>
              <w:jc w:val="both"/>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4D455AD" w14:textId="77777777" w:rsidR="006F5DA1" w:rsidRDefault="006F5DA1">
            <w:pPr>
              <w:jc w:val="both"/>
              <w:rPr>
                <w:rFonts w:ascii="Arial" w:hAnsi="Arial" w:cs="Arial"/>
              </w:rPr>
            </w:pPr>
          </w:p>
        </w:tc>
      </w:tr>
      <w:tr w:rsidR="006F5DA1" w14:paraId="52804956" w14:textId="77777777">
        <w:trPr>
          <w:jc w:val="center"/>
        </w:trPr>
        <w:tc>
          <w:tcPr>
            <w:tcW w:w="2659" w:type="dxa"/>
            <w:tcBorders>
              <w:top w:val="single" w:sz="4" w:space="0" w:color="000000"/>
              <w:left w:val="single" w:sz="4" w:space="0" w:color="000000"/>
              <w:bottom w:val="single" w:sz="4" w:space="0" w:color="000000"/>
              <w:right w:val="single" w:sz="4" w:space="0" w:color="000000"/>
            </w:tcBorders>
            <w:shd w:val="clear" w:color="auto" w:fill="auto"/>
          </w:tcPr>
          <w:p w14:paraId="628057F4" w14:textId="77777777" w:rsidR="006F5DA1" w:rsidRDefault="00297E9A">
            <w:pPr>
              <w:jc w:val="both"/>
              <w:rPr>
                <w:rFonts w:ascii="Arial" w:hAnsi="Arial" w:cs="Arial"/>
                <w:b/>
                <w:i/>
              </w:rPr>
            </w:pPr>
            <w:r>
              <w:rPr>
                <w:rFonts w:ascii="Arial" w:hAnsi="Arial" w:cs="Arial"/>
                <w:b/>
                <w:i/>
              </w:rPr>
              <w:t>Istruttoria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0BB0A1F" w14:textId="77777777" w:rsidR="006F5DA1" w:rsidRDefault="00297E9A">
            <w:pPr>
              <w:jc w:val="both"/>
              <w:rPr>
                <w:rFonts w:ascii="Arial" w:hAnsi="Arial" w:cs="Arial"/>
                <w:i/>
              </w:rPr>
            </w:pPr>
            <w:r>
              <w:rPr>
                <w:rFonts w:ascii="Arial" w:hAnsi="Arial" w:cs="Arial"/>
                <w:i/>
              </w:rPr>
              <w:t>Valore</w:t>
            </w:r>
          </w:p>
        </w:tc>
      </w:tr>
      <w:tr w:rsidR="006F5DA1" w14:paraId="780C6DFE" w14:textId="77777777">
        <w:trPr>
          <w:jc w:val="center"/>
        </w:trPr>
        <w:tc>
          <w:tcPr>
            <w:tcW w:w="2659" w:type="dxa"/>
            <w:tcBorders>
              <w:top w:val="single" w:sz="4" w:space="0" w:color="000000"/>
              <w:left w:val="single" w:sz="4" w:space="0" w:color="000000"/>
              <w:bottom w:val="single" w:sz="4" w:space="0" w:color="000000"/>
              <w:right w:val="single" w:sz="4" w:space="0" w:color="000000"/>
            </w:tcBorders>
            <w:shd w:val="clear" w:color="auto" w:fill="auto"/>
          </w:tcPr>
          <w:p w14:paraId="1E8A4EAC" w14:textId="77777777" w:rsidR="006F5DA1" w:rsidRDefault="00297E9A">
            <w:pPr>
              <w:jc w:val="both"/>
              <w:rPr>
                <w:rFonts w:ascii="Arial" w:hAnsi="Arial" w:cs="Arial"/>
              </w:rPr>
            </w:pPr>
            <w:r>
              <w:rPr>
                <w:rFonts w:ascii="Arial" w:hAnsi="Arial" w:cs="Arial"/>
              </w:rPr>
              <w:t>Regole vincolanti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AF8DB93" w14:textId="77777777" w:rsidR="006F5DA1" w:rsidRDefault="00297E9A">
            <w:pPr>
              <w:jc w:val="both"/>
              <w:rPr>
                <w:rFonts w:ascii="Arial" w:hAnsi="Arial" w:cs="Arial"/>
              </w:rPr>
            </w:pPr>
            <w:r>
              <w:rPr>
                <w:rFonts w:ascii="Arial" w:hAnsi="Arial" w:cs="Arial"/>
              </w:rPr>
              <w:t>0</w:t>
            </w:r>
          </w:p>
        </w:tc>
      </w:tr>
      <w:tr w:rsidR="006F5DA1" w14:paraId="6E4476BA" w14:textId="77777777">
        <w:trPr>
          <w:jc w:val="center"/>
        </w:trPr>
        <w:tc>
          <w:tcPr>
            <w:tcW w:w="2659" w:type="dxa"/>
            <w:tcBorders>
              <w:top w:val="single" w:sz="4" w:space="0" w:color="000000"/>
              <w:left w:val="single" w:sz="4" w:space="0" w:color="000000"/>
              <w:bottom w:val="single" w:sz="4" w:space="0" w:color="000000"/>
              <w:right w:val="single" w:sz="4" w:space="0" w:color="000000"/>
            </w:tcBorders>
            <w:shd w:val="clear" w:color="auto" w:fill="auto"/>
          </w:tcPr>
          <w:p w14:paraId="0FE49014" w14:textId="77777777" w:rsidR="006F5DA1" w:rsidRDefault="00297E9A">
            <w:pPr>
              <w:jc w:val="both"/>
              <w:rPr>
                <w:rFonts w:ascii="Arial" w:hAnsi="Arial" w:cs="Arial"/>
              </w:rPr>
            </w:pPr>
            <w:r>
              <w:rPr>
                <w:rFonts w:ascii="Arial" w:hAnsi="Arial" w:cs="Arial"/>
              </w:rPr>
              <w:t>Regole non vincolanti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E780AD5" w14:textId="77777777" w:rsidR="006F5DA1" w:rsidRDefault="00297E9A">
            <w:pPr>
              <w:jc w:val="both"/>
              <w:rPr>
                <w:rFonts w:ascii="Arial" w:hAnsi="Arial" w:cs="Arial"/>
              </w:rPr>
            </w:pPr>
            <w:r>
              <w:rPr>
                <w:rFonts w:ascii="Arial" w:hAnsi="Arial" w:cs="Arial"/>
              </w:rPr>
              <w:t>1</w:t>
            </w:r>
          </w:p>
        </w:tc>
      </w:tr>
      <w:tr w:rsidR="006F5DA1" w14:paraId="4C06B989" w14:textId="77777777">
        <w:trPr>
          <w:jc w:val="center"/>
        </w:trPr>
        <w:tc>
          <w:tcPr>
            <w:tcW w:w="2659" w:type="dxa"/>
            <w:tcBorders>
              <w:top w:val="single" w:sz="4" w:space="0" w:color="000000"/>
              <w:left w:val="single" w:sz="4" w:space="0" w:color="000000"/>
              <w:bottom w:val="single" w:sz="4" w:space="0" w:color="000000"/>
              <w:right w:val="single" w:sz="4" w:space="0" w:color="000000"/>
            </w:tcBorders>
            <w:shd w:val="clear" w:color="auto" w:fill="auto"/>
          </w:tcPr>
          <w:p w14:paraId="538BA63F" w14:textId="77777777" w:rsidR="006F5DA1" w:rsidRDefault="00297E9A">
            <w:pPr>
              <w:jc w:val="both"/>
              <w:rPr>
                <w:rFonts w:ascii="Arial" w:hAnsi="Arial" w:cs="Arial"/>
              </w:rPr>
            </w:pPr>
            <w:r>
              <w:rPr>
                <w:rFonts w:ascii="Arial" w:hAnsi="Arial" w:cs="Arial"/>
              </w:rPr>
              <w:t>Discrezionalità totale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758F49" w14:textId="77777777" w:rsidR="006F5DA1" w:rsidRDefault="00297E9A">
            <w:pPr>
              <w:jc w:val="both"/>
              <w:rPr>
                <w:rFonts w:ascii="Arial" w:hAnsi="Arial" w:cs="Arial"/>
              </w:rPr>
            </w:pPr>
            <w:r>
              <w:rPr>
                <w:rFonts w:ascii="Arial" w:hAnsi="Arial" w:cs="Arial"/>
              </w:rPr>
              <w:t>2</w:t>
            </w:r>
          </w:p>
        </w:tc>
      </w:tr>
      <w:tr w:rsidR="006F5DA1" w14:paraId="50DED40E" w14:textId="77777777">
        <w:trPr>
          <w:jc w:val="center"/>
        </w:trPr>
        <w:tc>
          <w:tcPr>
            <w:tcW w:w="2659" w:type="dxa"/>
            <w:tcBorders>
              <w:top w:val="single" w:sz="4" w:space="0" w:color="000000"/>
              <w:left w:val="single" w:sz="4" w:space="0" w:color="000000"/>
              <w:bottom w:val="single" w:sz="4" w:space="0" w:color="000000"/>
              <w:right w:val="single" w:sz="4" w:space="0" w:color="000000"/>
            </w:tcBorders>
            <w:shd w:val="clear" w:color="auto" w:fill="auto"/>
          </w:tcPr>
          <w:p w14:paraId="3908AAB1" w14:textId="77777777" w:rsidR="006F5DA1" w:rsidRDefault="006F5DA1">
            <w:pPr>
              <w:jc w:val="both"/>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C890DB0" w14:textId="77777777" w:rsidR="006F5DA1" w:rsidRDefault="006F5DA1">
            <w:pPr>
              <w:jc w:val="both"/>
              <w:rPr>
                <w:rFonts w:ascii="Arial" w:hAnsi="Arial" w:cs="Arial"/>
              </w:rPr>
            </w:pPr>
          </w:p>
        </w:tc>
      </w:tr>
      <w:tr w:rsidR="006F5DA1" w14:paraId="3DFFFE5A" w14:textId="77777777">
        <w:trPr>
          <w:jc w:val="center"/>
        </w:trPr>
        <w:tc>
          <w:tcPr>
            <w:tcW w:w="2659" w:type="dxa"/>
            <w:tcBorders>
              <w:top w:val="single" w:sz="4" w:space="0" w:color="000000"/>
              <w:left w:val="single" w:sz="4" w:space="0" w:color="000000"/>
              <w:bottom w:val="single" w:sz="4" w:space="0" w:color="000000"/>
              <w:right w:val="single" w:sz="4" w:space="0" w:color="000000"/>
            </w:tcBorders>
            <w:shd w:val="clear" w:color="auto" w:fill="auto"/>
          </w:tcPr>
          <w:p w14:paraId="0F7A02FE" w14:textId="77777777" w:rsidR="006F5DA1" w:rsidRDefault="00297E9A">
            <w:pPr>
              <w:jc w:val="both"/>
              <w:rPr>
                <w:rFonts w:ascii="Arial" w:hAnsi="Arial" w:cs="Arial"/>
                <w:b/>
                <w:i/>
              </w:rPr>
            </w:pPr>
            <w:r>
              <w:rPr>
                <w:rFonts w:ascii="Arial" w:hAnsi="Arial" w:cs="Arial"/>
                <w:b/>
                <w:i/>
              </w:rPr>
              <w:t>Istruttore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6D17EF2" w14:textId="77777777" w:rsidR="006F5DA1" w:rsidRDefault="00297E9A">
            <w:pPr>
              <w:jc w:val="both"/>
              <w:rPr>
                <w:rFonts w:ascii="Arial" w:hAnsi="Arial" w:cs="Arial"/>
                <w:i/>
              </w:rPr>
            </w:pPr>
            <w:r>
              <w:rPr>
                <w:rFonts w:ascii="Arial" w:hAnsi="Arial" w:cs="Arial"/>
                <w:i/>
              </w:rPr>
              <w:t>Valore</w:t>
            </w:r>
          </w:p>
        </w:tc>
      </w:tr>
      <w:tr w:rsidR="006F5DA1" w14:paraId="4D01AE5A" w14:textId="77777777">
        <w:trPr>
          <w:jc w:val="center"/>
        </w:trPr>
        <w:tc>
          <w:tcPr>
            <w:tcW w:w="2659" w:type="dxa"/>
            <w:tcBorders>
              <w:top w:val="single" w:sz="4" w:space="0" w:color="000000"/>
              <w:left w:val="single" w:sz="4" w:space="0" w:color="000000"/>
              <w:bottom w:val="single" w:sz="4" w:space="0" w:color="000000"/>
              <w:right w:val="single" w:sz="4" w:space="0" w:color="000000"/>
            </w:tcBorders>
            <w:shd w:val="clear" w:color="auto" w:fill="auto"/>
          </w:tcPr>
          <w:p w14:paraId="20CDA6E0" w14:textId="77777777" w:rsidR="006F5DA1" w:rsidRDefault="00297E9A">
            <w:pPr>
              <w:jc w:val="both"/>
              <w:rPr>
                <w:rFonts w:ascii="Arial" w:hAnsi="Arial" w:cs="Arial"/>
              </w:rPr>
            </w:pPr>
            <w:r>
              <w:rPr>
                <w:rFonts w:ascii="Arial" w:hAnsi="Arial" w:cs="Arial"/>
              </w:rPr>
              <w:t>Collegiale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C87B399" w14:textId="77777777" w:rsidR="006F5DA1" w:rsidRDefault="00297E9A">
            <w:pPr>
              <w:jc w:val="both"/>
              <w:rPr>
                <w:rFonts w:ascii="Arial" w:hAnsi="Arial" w:cs="Arial"/>
              </w:rPr>
            </w:pPr>
            <w:r>
              <w:rPr>
                <w:rFonts w:ascii="Arial" w:hAnsi="Arial" w:cs="Arial"/>
              </w:rPr>
              <w:t>0</w:t>
            </w:r>
          </w:p>
        </w:tc>
      </w:tr>
      <w:tr w:rsidR="006F5DA1" w14:paraId="6FE88CEC" w14:textId="77777777">
        <w:trPr>
          <w:jc w:val="center"/>
        </w:trPr>
        <w:tc>
          <w:tcPr>
            <w:tcW w:w="2659" w:type="dxa"/>
            <w:tcBorders>
              <w:top w:val="single" w:sz="4" w:space="0" w:color="000000"/>
              <w:left w:val="single" w:sz="4" w:space="0" w:color="000000"/>
              <w:bottom w:val="single" w:sz="4" w:space="0" w:color="000000"/>
              <w:right w:val="single" w:sz="4" w:space="0" w:color="000000"/>
            </w:tcBorders>
            <w:shd w:val="clear" w:color="auto" w:fill="auto"/>
          </w:tcPr>
          <w:p w14:paraId="548A8E42" w14:textId="77777777" w:rsidR="006F5DA1" w:rsidRDefault="00297E9A">
            <w:pPr>
              <w:jc w:val="both"/>
              <w:rPr>
                <w:rFonts w:ascii="Arial" w:hAnsi="Arial" w:cs="Arial"/>
              </w:rPr>
            </w:pPr>
            <w:r>
              <w:rPr>
                <w:rFonts w:ascii="Arial" w:hAnsi="Arial" w:cs="Arial"/>
              </w:rPr>
              <w:t>Commissione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2805277" w14:textId="77777777" w:rsidR="006F5DA1" w:rsidRDefault="00297E9A">
            <w:pPr>
              <w:jc w:val="both"/>
              <w:rPr>
                <w:rFonts w:ascii="Arial" w:hAnsi="Arial" w:cs="Arial"/>
              </w:rPr>
            </w:pPr>
            <w:r>
              <w:rPr>
                <w:rFonts w:ascii="Arial" w:hAnsi="Arial" w:cs="Arial"/>
              </w:rPr>
              <w:t>1</w:t>
            </w:r>
          </w:p>
        </w:tc>
      </w:tr>
      <w:tr w:rsidR="006F5DA1" w14:paraId="30258E8F" w14:textId="77777777">
        <w:trPr>
          <w:jc w:val="center"/>
        </w:trPr>
        <w:tc>
          <w:tcPr>
            <w:tcW w:w="2659" w:type="dxa"/>
            <w:tcBorders>
              <w:top w:val="single" w:sz="4" w:space="0" w:color="000000"/>
              <w:left w:val="single" w:sz="4" w:space="0" w:color="000000"/>
              <w:bottom w:val="single" w:sz="4" w:space="0" w:color="000000"/>
              <w:right w:val="single" w:sz="4" w:space="0" w:color="000000"/>
            </w:tcBorders>
            <w:shd w:val="clear" w:color="auto" w:fill="auto"/>
          </w:tcPr>
          <w:p w14:paraId="477336F0" w14:textId="77777777" w:rsidR="006F5DA1" w:rsidRDefault="00297E9A">
            <w:pPr>
              <w:jc w:val="both"/>
              <w:rPr>
                <w:rFonts w:ascii="Arial" w:hAnsi="Arial" w:cs="Arial"/>
              </w:rPr>
            </w:pPr>
            <w:r>
              <w:rPr>
                <w:rFonts w:ascii="Arial" w:hAnsi="Arial" w:cs="Arial"/>
              </w:rPr>
              <w:t>Singolo componente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A0F831C" w14:textId="77777777" w:rsidR="006F5DA1" w:rsidRDefault="00297E9A">
            <w:pPr>
              <w:jc w:val="both"/>
              <w:rPr>
                <w:rFonts w:ascii="Arial" w:hAnsi="Arial" w:cs="Arial"/>
              </w:rPr>
            </w:pPr>
            <w:r>
              <w:rPr>
                <w:rFonts w:ascii="Arial" w:hAnsi="Arial" w:cs="Arial"/>
              </w:rPr>
              <w:t>2</w:t>
            </w:r>
          </w:p>
        </w:tc>
      </w:tr>
      <w:tr w:rsidR="006F5DA1" w14:paraId="295B3B4E" w14:textId="77777777">
        <w:trPr>
          <w:jc w:val="center"/>
        </w:trPr>
        <w:tc>
          <w:tcPr>
            <w:tcW w:w="2659" w:type="dxa"/>
            <w:tcBorders>
              <w:top w:val="single" w:sz="4" w:space="0" w:color="000000"/>
              <w:left w:val="single" w:sz="4" w:space="0" w:color="000000"/>
              <w:bottom w:val="single" w:sz="4" w:space="0" w:color="000000"/>
              <w:right w:val="single" w:sz="4" w:space="0" w:color="000000"/>
            </w:tcBorders>
            <w:shd w:val="clear" w:color="auto" w:fill="auto"/>
          </w:tcPr>
          <w:p w14:paraId="2BDABF12" w14:textId="77777777" w:rsidR="006F5DA1" w:rsidRDefault="006F5DA1">
            <w:pPr>
              <w:jc w:val="both"/>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1E0D515" w14:textId="77777777" w:rsidR="006F5DA1" w:rsidRDefault="006F5DA1">
            <w:pPr>
              <w:jc w:val="both"/>
              <w:rPr>
                <w:rFonts w:ascii="Arial" w:hAnsi="Arial" w:cs="Arial"/>
              </w:rPr>
            </w:pPr>
          </w:p>
        </w:tc>
      </w:tr>
      <w:tr w:rsidR="006F5DA1" w14:paraId="4AD2F1AB" w14:textId="77777777">
        <w:trPr>
          <w:jc w:val="center"/>
        </w:trPr>
        <w:tc>
          <w:tcPr>
            <w:tcW w:w="2659" w:type="dxa"/>
            <w:tcBorders>
              <w:top w:val="single" w:sz="4" w:space="0" w:color="000000"/>
              <w:left w:val="single" w:sz="4" w:space="0" w:color="000000"/>
              <w:bottom w:val="single" w:sz="4" w:space="0" w:color="000000"/>
              <w:right w:val="single" w:sz="4" w:space="0" w:color="000000"/>
            </w:tcBorders>
            <w:shd w:val="clear" w:color="auto" w:fill="auto"/>
          </w:tcPr>
          <w:p w14:paraId="2BFEED6A" w14:textId="77777777" w:rsidR="006F5DA1" w:rsidRDefault="00297E9A">
            <w:pPr>
              <w:jc w:val="both"/>
              <w:rPr>
                <w:rFonts w:ascii="Arial" w:hAnsi="Arial" w:cs="Arial"/>
                <w:b/>
                <w:i/>
              </w:rPr>
            </w:pPr>
            <w:r>
              <w:rPr>
                <w:rFonts w:ascii="Arial" w:hAnsi="Arial" w:cs="Arial"/>
                <w:b/>
                <w:i/>
              </w:rPr>
              <w:t>Organo Decidente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DE6D053" w14:textId="77777777" w:rsidR="006F5DA1" w:rsidRDefault="00297E9A">
            <w:pPr>
              <w:jc w:val="both"/>
              <w:rPr>
                <w:rFonts w:ascii="Arial" w:hAnsi="Arial" w:cs="Arial"/>
                <w:i/>
              </w:rPr>
            </w:pPr>
            <w:r>
              <w:rPr>
                <w:rFonts w:ascii="Arial" w:hAnsi="Arial" w:cs="Arial"/>
                <w:i/>
              </w:rPr>
              <w:t>Valore</w:t>
            </w:r>
          </w:p>
        </w:tc>
      </w:tr>
      <w:tr w:rsidR="006F5DA1" w14:paraId="1B6D5787" w14:textId="77777777">
        <w:trPr>
          <w:jc w:val="center"/>
        </w:trPr>
        <w:tc>
          <w:tcPr>
            <w:tcW w:w="2659" w:type="dxa"/>
            <w:tcBorders>
              <w:top w:val="single" w:sz="4" w:space="0" w:color="000000"/>
              <w:left w:val="single" w:sz="4" w:space="0" w:color="000000"/>
              <w:bottom w:val="single" w:sz="4" w:space="0" w:color="000000"/>
              <w:right w:val="single" w:sz="4" w:space="0" w:color="000000"/>
            </w:tcBorders>
            <w:shd w:val="clear" w:color="auto" w:fill="auto"/>
          </w:tcPr>
          <w:p w14:paraId="198E0E28" w14:textId="77777777" w:rsidR="006F5DA1" w:rsidRDefault="00297E9A">
            <w:pPr>
              <w:jc w:val="both"/>
              <w:rPr>
                <w:rFonts w:ascii="Arial" w:hAnsi="Arial" w:cs="Arial"/>
              </w:rPr>
            </w:pPr>
            <w:r>
              <w:rPr>
                <w:rFonts w:ascii="Arial" w:hAnsi="Arial" w:cs="Arial"/>
              </w:rPr>
              <w:t>Collegiale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9C1D09F" w14:textId="77777777" w:rsidR="006F5DA1" w:rsidRDefault="00297E9A">
            <w:pPr>
              <w:jc w:val="both"/>
              <w:rPr>
                <w:rFonts w:ascii="Arial" w:hAnsi="Arial" w:cs="Arial"/>
              </w:rPr>
            </w:pPr>
            <w:r>
              <w:rPr>
                <w:rFonts w:ascii="Arial" w:hAnsi="Arial" w:cs="Arial"/>
              </w:rPr>
              <w:t>0</w:t>
            </w:r>
          </w:p>
        </w:tc>
      </w:tr>
      <w:tr w:rsidR="006F5DA1" w14:paraId="18C88FA9" w14:textId="77777777">
        <w:trPr>
          <w:jc w:val="center"/>
        </w:trPr>
        <w:tc>
          <w:tcPr>
            <w:tcW w:w="2659" w:type="dxa"/>
            <w:tcBorders>
              <w:top w:val="single" w:sz="4" w:space="0" w:color="000000"/>
              <w:left w:val="single" w:sz="4" w:space="0" w:color="000000"/>
              <w:bottom w:val="single" w:sz="4" w:space="0" w:color="000000"/>
              <w:right w:val="single" w:sz="4" w:space="0" w:color="000000"/>
            </w:tcBorders>
            <w:shd w:val="clear" w:color="auto" w:fill="auto"/>
          </w:tcPr>
          <w:p w14:paraId="4CC3A1F2" w14:textId="77777777" w:rsidR="006F5DA1" w:rsidRDefault="00297E9A">
            <w:pPr>
              <w:jc w:val="both"/>
              <w:rPr>
                <w:rFonts w:ascii="Arial" w:hAnsi="Arial" w:cs="Arial"/>
              </w:rPr>
            </w:pPr>
            <w:r>
              <w:rPr>
                <w:rFonts w:ascii="Arial" w:hAnsi="Arial" w:cs="Arial"/>
              </w:rPr>
              <w:t>Commissione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8289AD5" w14:textId="77777777" w:rsidR="006F5DA1" w:rsidRDefault="00297E9A">
            <w:pPr>
              <w:jc w:val="both"/>
              <w:rPr>
                <w:rFonts w:ascii="Arial" w:hAnsi="Arial" w:cs="Arial"/>
              </w:rPr>
            </w:pPr>
            <w:r>
              <w:rPr>
                <w:rFonts w:ascii="Arial" w:hAnsi="Arial" w:cs="Arial"/>
              </w:rPr>
              <w:t>1</w:t>
            </w:r>
          </w:p>
        </w:tc>
      </w:tr>
      <w:tr w:rsidR="006F5DA1" w14:paraId="76FF24A1" w14:textId="77777777">
        <w:trPr>
          <w:jc w:val="center"/>
        </w:trPr>
        <w:tc>
          <w:tcPr>
            <w:tcW w:w="2659" w:type="dxa"/>
            <w:tcBorders>
              <w:top w:val="single" w:sz="4" w:space="0" w:color="000000"/>
              <w:left w:val="single" w:sz="4" w:space="0" w:color="000000"/>
              <w:bottom w:val="single" w:sz="4" w:space="0" w:color="000000"/>
              <w:right w:val="single" w:sz="4" w:space="0" w:color="000000"/>
            </w:tcBorders>
            <w:shd w:val="clear" w:color="auto" w:fill="auto"/>
          </w:tcPr>
          <w:p w14:paraId="613BF54C" w14:textId="77777777" w:rsidR="006F5DA1" w:rsidRDefault="00297E9A">
            <w:pPr>
              <w:jc w:val="both"/>
              <w:rPr>
                <w:rFonts w:ascii="Arial" w:hAnsi="Arial" w:cs="Arial"/>
              </w:rPr>
            </w:pPr>
            <w:r>
              <w:rPr>
                <w:rFonts w:ascii="Arial" w:hAnsi="Arial" w:cs="Arial"/>
              </w:rPr>
              <w:t>Singolo componente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43E5992" w14:textId="77777777" w:rsidR="006F5DA1" w:rsidRDefault="00297E9A">
            <w:pPr>
              <w:jc w:val="both"/>
              <w:rPr>
                <w:rFonts w:ascii="Arial" w:hAnsi="Arial" w:cs="Arial"/>
              </w:rPr>
            </w:pPr>
            <w:r>
              <w:rPr>
                <w:rFonts w:ascii="Arial" w:hAnsi="Arial" w:cs="Arial"/>
              </w:rPr>
              <w:t>2</w:t>
            </w:r>
          </w:p>
        </w:tc>
      </w:tr>
      <w:tr w:rsidR="006F5DA1" w14:paraId="2198FB09" w14:textId="77777777">
        <w:trPr>
          <w:jc w:val="center"/>
        </w:trPr>
        <w:tc>
          <w:tcPr>
            <w:tcW w:w="2659" w:type="dxa"/>
            <w:tcBorders>
              <w:top w:val="single" w:sz="4" w:space="0" w:color="000000"/>
              <w:left w:val="single" w:sz="4" w:space="0" w:color="000000"/>
              <w:bottom w:val="single" w:sz="4" w:space="0" w:color="000000"/>
              <w:right w:val="single" w:sz="4" w:space="0" w:color="000000"/>
            </w:tcBorders>
            <w:shd w:val="clear" w:color="auto" w:fill="auto"/>
          </w:tcPr>
          <w:p w14:paraId="352D3896" w14:textId="77777777" w:rsidR="006F5DA1" w:rsidRDefault="006F5DA1">
            <w:pPr>
              <w:jc w:val="both"/>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2E0B553" w14:textId="77777777" w:rsidR="006F5DA1" w:rsidRDefault="006F5DA1">
            <w:pPr>
              <w:jc w:val="both"/>
              <w:rPr>
                <w:rFonts w:ascii="Arial" w:hAnsi="Arial" w:cs="Arial"/>
              </w:rPr>
            </w:pPr>
          </w:p>
        </w:tc>
      </w:tr>
      <w:tr w:rsidR="006F5DA1" w14:paraId="479C275F" w14:textId="77777777">
        <w:trPr>
          <w:jc w:val="center"/>
        </w:trPr>
        <w:tc>
          <w:tcPr>
            <w:tcW w:w="2659" w:type="dxa"/>
            <w:tcBorders>
              <w:top w:val="single" w:sz="4" w:space="0" w:color="000000"/>
              <w:left w:val="single" w:sz="4" w:space="0" w:color="000000"/>
              <w:bottom w:val="single" w:sz="4" w:space="0" w:color="000000"/>
              <w:right w:val="single" w:sz="4" w:space="0" w:color="000000"/>
            </w:tcBorders>
            <w:shd w:val="clear" w:color="auto" w:fill="auto"/>
          </w:tcPr>
          <w:p w14:paraId="04E33F7F" w14:textId="77777777" w:rsidR="006F5DA1" w:rsidRDefault="00297E9A">
            <w:pPr>
              <w:jc w:val="both"/>
              <w:rPr>
                <w:rFonts w:ascii="Arial" w:hAnsi="Arial" w:cs="Arial"/>
                <w:b/>
                <w:i/>
              </w:rPr>
            </w:pPr>
            <w:r>
              <w:rPr>
                <w:rFonts w:ascii="Arial" w:hAnsi="Arial" w:cs="Arial"/>
                <w:b/>
                <w:i/>
              </w:rPr>
              <w:t>Decisione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D079998" w14:textId="77777777" w:rsidR="006F5DA1" w:rsidRDefault="00297E9A">
            <w:pPr>
              <w:jc w:val="both"/>
              <w:rPr>
                <w:rFonts w:ascii="Arial" w:hAnsi="Arial" w:cs="Arial"/>
                <w:i/>
              </w:rPr>
            </w:pPr>
            <w:r>
              <w:rPr>
                <w:rFonts w:ascii="Arial" w:hAnsi="Arial" w:cs="Arial"/>
                <w:i/>
              </w:rPr>
              <w:t>Valore</w:t>
            </w:r>
          </w:p>
        </w:tc>
      </w:tr>
      <w:tr w:rsidR="006F5DA1" w14:paraId="02659A28" w14:textId="77777777">
        <w:trPr>
          <w:jc w:val="center"/>
        </w:trPr>
        <w:tc>
          <w:tcPr>
            <w:tcW w:w="2659" w:type="dxa"/>
            <w:tcBorders>
              <w:top w:val="single" w:sz="4" w:space="0" w:color="000000"/>
              <w:left w:val="single" w:sz="4" w:space="0" w:color="000000"/>
              <w:bottom w:val="single" w:sz="4" w:space="0" w:color="000000"/>
              <w:right w:val="single" w:sz="4" w:space="0" w:color="000000"/>
            </w:tcBorders>
            <w:shd w:val="clear" w:color="auto" w:fill="auto"/>
          </w:tcPr>
          <w:p w14:paraId="4C9F4878" w14:textId="77777777" w:rsidR="006F5DA1" w:rsidRDefault="00297E9A">
            <w:pPr>
              <w:jc w:val="both"/>
              <w:rPr>
                <w:rFonts w:ascii="Arial" w:hAnsi="Arial" w:cs="Arial"/>
              </w:rPr>
            </w:pPr>
            <w:r>
              <w:rPr>
                <w:rFonts w:ascii="Arial" w:hAnsi="Arial" w:cs="Arial"/>
              </w:rPr>
              <w:t>Regole vincolanti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5ABFF16" w14:textId="77777777" w:rsidR="006F5DA1" w:rsidRDefault="00297E9A">
            <w:pPr>
              <w:jc w:val="both"/>
              <w:rPr>
                <w:rFonts w:ascii="Arial" w:hAnsi="Arial" w:cs="Arial"/>
              </w:rPr>
            </w:pPr>
            <w:r>
              <w:rPr>
                <w:rFonts w:ascii="Arial" w:hAnsi="Arial" w:cs="Arial"/>
              </w:rPr>
              <w:t>0</w:t>
            </w:r>
          </w:p>
        </w:tc>
      </w:tr>
      <w:tr w:rsidR="006F5DA1" w14:paraId="63E87870" w14:textId="77777777">
        <w:trPr>
          <w:jc w:val="center"/>
        </w:trPr>
        <w:tc>
          <w:tcPr>
            <w:tcW w:w="2659" w:type="dxa"/>
            <w:tcBorders>
              <w:top w:val="single" w:sz="4" w:space="0" w:color="000000"/>
              <w:left w:val="single" w:sz="4" w:space="0" w:color="000000"/>
              <w:bottom w:val="single" w:sz="4" w:space="0" w:color="000000"/>
              <w:right w:val="single" w:sz="4" w:space="0" w:color="000000"/>
            </w:tcBorders>
            <w:shd w:val="clear" w:color="auto" w:fill="auto"/>
          </w:tcPr>
          <w:p w14:paraId="0ED795A0" w14:textId="77777777" w:rsidR="006F5DA1" w:rsidRDefault="00297E9A">
            <w:pPr>
              <w:jc w:val="both"/>
              <w:rPr>
                <w:rFonts w:ascii="Arial" w:hAnsi="Arial" w:cs="Arial"/>
              </w:rPr>
            </w:pPr>
            <w:r>
              <w:rPr>
                <w:rFonts w:ascii="Arial" w:hAnsi="Arial" w:cs="Arial"/>
              </w:rPr>
              <w:t>Regole non vincolanti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F93CB3A" w14:textId="77777777" w:rsidR="006F5DA1" w:rsidRDefault="00297E9A">
            <w:pPr>
              <w:jc w:val="both"/>
              <w:rPr>
                <w:rFonts w:ascii="Arial" w:hAnsi="Arial" w:cs="Arial"/>
              </w:rPr>
            </w:pPr>
            <w:r>
              <w:rPr>
                <w:rFonts w:ascii="Arial" w:hAnsi="Arial" w:cs="Arial"/>
              </w:rPr>
              <w:t>1</w:t>
            </w:r>
          </w:p>
        </w:tc>
      </w:tr>
      <w:tr w:rsidR="006F5DA1" w14:paraId="1A9E4312" w14:textId="77777777">
        <w:trPr>
          <w:jc w:val="center"/>
        </w:trPr>
        <w:tc>
          <w:tcPr>
            <w:tcW w:w="2659" w:type="dxa"/>
            <w:tcBorders>
              <w:top w:val="single" w:sz="4" w:space="0" w:color="000000"/>
              <w:left w:val="single" w:sz="4" w:space="0" w:color="000000"/>
              <w:bottom w:val="single" w:sz="4" w:space="0" w:color="000000"/>
              <w:right w:val="single" w:sz="4" w:space="0" w:color="000000"/>
            </w:tcBorders>
            <w:shd w:val="clear" w:color="auto" w:fill="auto"/>
          </w:tcPr>
          <w:p w14:paraId="68615101" w14:textId="77777777" w:rsidR="006F5DA1" w:rsidRDefault="00297E9A">
            <w:pPr>
              <w:jc w:val="both"/>
              <w:rPr>
                <w:rFonts w:ascii="Arial" w:hAnsi="Arial" w:cs="Arial"/>
              </w:rPr>
            </w:pPr>
            <w:r>
              <w:rPr>
                <w:rFonts w:ascii="Arial" w:hAnsi="Arial" w:cs="Arial"/>
              </w:rPr>
              <w:lastRenderedPageBreak/>
              <w:t>Discrezionalità totale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86D77EA" w14:textId="77777777" w:rsidR="006F5DA1" w:rsidRDefault="00297E9A">
            <w:pPr>
              <w:jc w:val="both"/>
              <w:rPr>
                <w:rFonts w:ascii="Arial" w:hAnsi="Arial" w:cs="Arial"/>
              </w:rPr>
            </w:pPr>
            <w:r>
              <w:rPr>
                <w:rFonts w:ascii="Arial" w:hAnsi="Arial" w:cs="Arial"/>
              </w:rPr>
              <w:t>2</w:t>
            </w:r>
          </w:p>
        </w:tc>
      </w:tr>
    </w:tbl>
    <w:p w14:paraId="447FD524" w14:textId="77777777" w:rsidR="006F5DA1" w:rsidRDefault="006F5DA1">
      <w:pPr>
        <w:jc w:val="both"/>
        <w:rPr>
          <w:rFonts w:ascii="Arial" w:hAnsi="Arial" w:cs="Arial"/>
        </w:rPr>
      </w:pPr>
    </w:p>
    <w:p w14:paraId="7720AA7B" w14:textId="77777777" w:rsidR="006F5DA1" w:rsidRDefault="006F5DA1">
      <w:pPr>
        <w:jc w:val="both"/>
        <w:rPr>
          <w:rFonts w:ascii="Arial" w:hAnsi="Arial" w:cs="Arial"/>
          <w:lang w:val="it-IT"/>
        </w:rPr>
      </w:pPr>
    </w:p>
    <w:p w14:paraId="3B3919CF" w14:textId="77777777" w:rsidR="006F5DA1" w:rsidRDefault="00297E9A">
      <w:pPr>
        <w:spacing w:line="276" w:lineRule="auto"/>
        <w:jc w:val="both"/>
        <w:rPr>
          <w:rFonts w:ascii="Arial" w:hAnsi="Arial" w:cs="Arial"/>
          <w:sz w:val="24"/>
          <w:lang w:val="it-IT"/>
        </w:rPr>
      </w:pPr>
      <w:r>
        <w:rPr>
          <w:rFonts w:ascii="Arial" w:hAnsi="Arial" w:cs="Arial"/>
          <w:sz w:val="24"/>
          <w:lang w:val="it-IT"/>
        </w:rPr>
        <w:t>All’individuazione del Grado complessivo di rischio si è pervenuti attraverso l’applicazione ad ogni processo nell’analisi delle tipologie di procedimento analizzati nelle relative aree della seguente formula matematica:</w:t>
      </w:r>
    </w:p>
    <w:p w14:paraId="430F9463" w14:textId="77777777" w:rsidR="002B4E2F" w:rsidRDefault="002B4E2F">
      <w:pPr>
        <w:spacing w:line="276" w:lineRule="auto"/>
        <w:jc w:val="both"/>
        <w:rPr>
          <w:rFonts w:ascii="Arial" w:hAnsi="Arial" w:cs="Arial"/>
          <w:sz w:val="24"/>
          <w:lang w:val="it-IT"/>
        </w:rPr>
      </w:pPr>
    </w:p>
    <w:p w14:paraId="189FEE0C" w14:textId="198CA12A" w:rsidR="006F5DA1" w:rsidRPr="008A00EF" w:rsidRDefault="00176A7D">
      <w:pPr>
        <w:spacing w:line="276" w:lineRule="auto"/>
        <w:jc w:val="both"/>
        <w:rPr>
          <w:rFonts w:ascii="Arial" w:hAnsi="Arial" w:cs="Arial"/>
          <w:sz w:val="28"/>
          <w:szCs w:val="24"/>
          <w:lang w:val="it-IT"/>
        </w:rPr>
      </w:pPr>
      <m:oMath>
        <m:f>
          <m:fPr>
            <m:ctrlPr>
              <w:rPr>
                <w:rFonts w:ascii="Cambria Math" w:hAnsi="Cambria Math"/>
                <w:sz w:val="24"/>
                <w:szCs w:val="24"/>
              </w:rPr>
            </m:ctrlPr>
          </m:fPr>
          <m:num>
            <m:d>
              <m:dPr>
                <m:ctrlPr>
                  <w:rPr>
                    <w:rFonts w:ascii="Cambria Math" w:hAnsi="Cambria Math"/>
                    <w:sz w:val="24"/>
                    <w:szCs w:val="24"/>
                  </w:rPr>
                </m:ctrlPr>
              </m:dPr>
              <m:e>
                <m:r>
                  <w:rPr>
                    <w:rFonts w:ascii="Cambria Math" w:hAnsi="Cambria Math"/>
                    <w:sz w:val="24"/>
                    <w:szCs w:val="24"/>
                  </w:rPr>
                  <m:t>SommaFattoridirisc</m:t>
                </m:r>
                <m:r>
                  <w:rPr>
                    <w:rFonts w:ascii="Cambria Math" w:hAnsi="Cambria Math"/>
                    <w:sz w:val="24"/>
                    <w:szCs w:val="24"/>
                    <w:lang w:val="it-IT"/>
                  </w:rPr>
                  <m:t>h</m:t>
                </m:r>
                <m:r>
                  <w:rPr>
                    <w:rFonts w:ascii="Cambria Math" w:hAnsi="Cambria Math"/>
                    <w:sz w:val="24"/>
                    <w:szCs w:val="24"/>
                  </w:rPr>
                  <m:t>iorelativoottenuti</m:t>
                </m:r>
              </m:e>
            </m:d>
            <m:r>
              <w:rPr>
                <w:rFonts w:ascii="Cambria Math" w:hAnsi="Cambria Math"/>
                <w:sz w:val="24"/>
                <w:szCs w:val="24"/>
                <w:lang w:val="it-IT"/>
              </w:rPr>
              <m:t>*</m:t>
            </m:r>
            <m:d>
              <m:dPr>
                <m:ctrlPr>
                  <w:rPr>
                    <w:rFonts w:ascii="Cambria Math" w:hAnsi="Cambria Math"/>
                    <w:sz w:val="24"/>
                    <w:szCs w:val="24"/>
                  </w:rPr>
                </m:ctrlPr>
              </m:dPr>
              <m:e>
                <m:r>
                  <w:rPr>
                    <w:rFonts w:ascii="Cambria Math" w:hAnsi="Cambria Math"/>
                    <w:sz w:val="24"/>
                    <w:szCs w:val="24"/>
                  </w:rPr>
                  <m:t>valoremassimodelfattorerisc</m:t>
                </m:r>
                <m:r>
                  <w:rPr>
                    <w:rFonts w:ascii="Cambria Math" w:hAnsi="Cambria Math"/>
                    <w:sz w:val="24"/>
                    <w:szCs w:val="24"/>
                    <w:lang w:val="it-IT"/>
                  </w:rPr>
                  <m:t>h</m:t>
                </m:r>
                <m:r>
                  <w:rPr>
                    <w:rFonts w:ascii="Cambria Math" w:hAnsi="Cambria Math"/>
                    <w:sz w:val="24"/>
                    <w:szCs w:val="24"/>
                  </w:rPr>
                  <m:t>iorelativoalprocessoanalizzato</m:t>
                </m:r>
              </m:e>
            </m:d>
          </m:num>
          <m:den>
            <m:d>
              <m:dPr>
                <m:ctrlPr>
                  <w:rPr>
                    <w:rFonts w:ascii="Cambria Math" w:hAnsi="Cambria Math"/>
                    <w:sz w:val="24"/>
                    <w:szCs w:val="24"/>
                  </w:rPr>
                </m:ctrlPr>
              </m:dPr>
              <m:e>
                <m:r>
                  <w:rPr>
                    <w:rFonts w:ascii="Cambria Math" w:hAnsi="Cambria Math"/>
                    <w:sz w:val="24"/>
                    <w:szCs w:val="24"/>
                  </w:rPr>
                  <m:t>SommaFattoridirisc</m:t>
                </m:r>
                <m:r>
                  <w:rPr>
                    <w:rFonts w:ascii="Cambria Math" w:hAnsi="Cambria Math"/>
                    <w:sz w:val="24"/>
                    <w:szCs w:val="24"/>
                    <w:lang w:val="it-IT"/>
                  </w:rPr>
                  <m:t>h</m:t>
                </m:r>
                <m:r>
                  <w:rPr>
                    <w:rFonts w:ascii="Cambria Math" w:hAnsi="Cambria Math"/>
                    <w:sz w:val="24"/>
                    <w:szCs w:val="24"/>
                  </w:rPr>
                  <m:t>iorelativodelprocessoanalizzato</m:t>
                </m:r>
              </m:e>
            </m:d>
          </m:den>
        </m:f>
      </m:oMath>
      <w:r w:rsidR="00297E9A" w:rsidRPr="008A00EF">
        <w:rPr>
          <w:rFonts w:ascii="Arial" w:hAnsi="Arial" w:cs="Arial"/>
          <w:sz w:val="28"/>
          <w:szCs w:val="24"/>
          <w:lang w:val="it-IT"/>
        </w:rPr>
        <w:t xml:space="preserve">  </w:t>
      </w:r>
    </w:p>
    <w:p w14:paraId="4A7BFFA7" w14:textId="77777777" w:rsidR="006F5DA1" w:rsidRDefault="006F5DA1">
      <w:pPr>
        <w:jc w:val="both"/>
        <w:rPr>
          <w:rFonts w:ascii="Arial" w:hAnsi="Arial" w:cs="Arial"/>
          <w:lang w:val="it-IT"/>
        </w:rPr>
      </w:pPr>
    </w:p>
    <w:p w14:paraId="120B737A" w14:textId="77777777" w:rsidR="006F5DA1" w:rsidRDefault="00297E9A">
      <w:pPr>
        <w:jc w:val="both"/>
        <w:rPr>
          <w:rFonts w:ascii="Arial" w:hAnsi="Arial" w:cs="Arial"/>
          <w:sz w:val="24"/>
          <w:lang w:val="it-IT"/>
        </w:rPr>
      </w:pPr>
      <w:r>
        <w:rPr>
          <w:rFonts w:ascii="Arial" w:hAnsi="Arial" w:cs="Arial"/>
          <w:sz w:val="24"/>
          <w:lang w:val="it-IT"/>
        </w:rPr>
        <w:t>il cui risultato ha consentito di classificare il grado complessivo di rischio parametrato al risultato ottenuto.</w:t>
      </w:r>
    </w:p>
    <w:p w14:paraId="5C59BF93" w14:textId="77777777" w:rsidR="006F5DA1" w:rsidRDefault="006F5DA1">
      <w:pPr>
        <w:jc w:val="both"/>
        <w:rPr>
          <w:rFonts w:ascii="Arial" w:hAnsi="Arial" w:cs="Arial"/>
          <w:sz w:val="24"/>
          <w:lang w:val="it-IT"/>
        </w:rPr>
      </w:pPr>
    </w:p>
    <w:p w14:paraId="7A174357" w14:textId="77777777" w:rsidR="006F5DA1" w:rsidRDefault="00297E9A">
      <w:pPr>
        <w:jc w:val="both"/>
        <w:rPr>
          <w:rFonts w:ascii="Arial" w:hAnsi="Arial" w:cs="Arial"/>
          <w:sz w:val="24"/>
          <w:lang w:val="it-IT"/>
        </w:rPr>
      </w:pPr>
      <w:r>
        <w:rPr>
          <w:rFonts w:ascii="Arial" w:hAnsi="Arial" w:cs="Arial"/>
          <w:sz w:val="24"/>
          <w:lang w:val="it-IT"/>
        </w:rPr>
        <w:t xml:space="preserve">In particolare, laddove il valore ottenuto è stato minore di </w:t>
      </w:r>
      <w:r>
        <w:rPr>
          <w:rFonts w:ascii="Arial" w:hAnsi="Arial" w:cs="Arial"/>
          <w:b/>
          <w:i/>
          <w:sz w:val="24"/>
          <w:lang w:val="it-IT"/>
        </w:rPr>
        <w:t>0,5</w:t>
      </w:r>
      <w:r>
        <w:rPr>
          <w:rFonts w:ascii="Arial" w:hAnsi="Arial" w:cs="Arial"/>
          <w:sz w:val="24"/>
          <w:lang w:val="it-IT"/>
        </w:rPr>
        <w:t xml:space="preserve">, il grado complessivo di rischio è stato classificato </w:t>
      </w:r>
      <w:r>
        <w:rPr>
          <w:rFonts w:ascii="Arial" w:hAnsi="Arial" w:cs="Arial"/>
          <w:i/>
          <w:sz w:val="24"/>
          <w:lang w:val="it-IT"/>
        </w:rPr>
        <w:t>Basso</w:t>
      </w:r>
      <w:r>
        <w:rPr>
          <w:rFonts w:ascii="Arial" w:hAnsi="Arial" w:cs="Arial"/>
          <w:sz w:val="24"/>
          <w:lang w:val="it-IT"/>
        </w:rPr>
        <w:t xml:space="preserve">; laddove il valore ottenuto è stato compreso tra </w:t>
      </w:r>
      <w:r>
        <w:rPr>
          <w:rFonts w:ascii="Arial" w:hAnsi="Arial" w:cs="Arial"/>
          <w:b/>
          <w:i/>
          <w:sz w:val="24"/>
          <w:lang w:val="it-IT"/>
        </w:rPr>
        <w:t>0,5 e 1</w:t>
      </w:r>
      <w:r>
        <w:rPr>
          <w:rFonts w:ascii="Arial" w:hAnsi="Arial" w:cs="Arial"/>
          <w:sz w:val="24"/>
          <w:lang w:val="it-IT"/>
        </w:rPr>
        <w:t xml:space="preserve">, il grado complessivo di rischio è stato classificato </w:t>
      </w:r>
      <w:r>
        <w:rPr>
          <w:rFonts w:ascii="Arial" w:hAnsi="Arial" w:cs="Arial"/>
          <w:i/>
          <w:sz w:val="24"/>
          <w:lang w:val="it-IT"/>
        </w:rPr>
        <w:t>Medio</w:t>
      </w:r>
      <w:r>
        <w:rPr>
          <w:rFonts w:ascii="Arial" w:hAnsi="Arial" w:cs="Arial"/>
          <w:sz w:val="24"/>
          <w:lang w:val="it-IT"/>
        </w:rPr>
        <w:t xml:space="preserve">; laddove il valore è stato maggiore di </w:t>
      </w:r>
      <w:r>
        <w:rPr>
          <w:rFonts w:ascii="Arial" w:hAnsi="Arial" w:cs="Arial"/>
          <w:b/>
          <w:i/>
          <w:sz w:val="24"/>
          <w:lang w:val="it-IT"/>
        </w:rPr>
        <w:t>1</w:t>
      </w:r>
      <w:r>
        <w:rPr>
          <w:rFonts w:ascii="Arial" w:hAnsi="Arial" w:cs="Arial"/>
          <w:sz w:val="24"/>
          <w:lang w:val="it-IT"/>
        </w:rPr>
        <w:t xml:space="preserve"> il grado complessivo di rischio è stato classificato </w:t>
      </w:r>
      <w:r>
        <w:rPr>
          <w:rFonts w:ascii="Arial" w:hAnsi="Arial" w:cs="Arial"/>
          <w:i/>
          <w:sz w:val="24"/>
          <w:lang w:val="it-IT"/>
        </w:rPr>
        <w:t>Alto</w:t>
      </w:r>
      <w:r>
        <w:rPr>
          <w:rFonts w:ascii="Arial" w:hAnsi="Arial" w:cs="Arial"/>
          <w:sz w:val="24"/>
          <w:lang w:val="it-IT"/>
        </w:rPr>
        <w:t>.</w:t>
      </w:r>
    </w:p>
    <w:p w14:paraId="697F51BF" w14:textId="77777777" w:rsidR="006F5DA1" w:rsidRDefault="006F5DA1">
      <w:pPr>
        <w:jc w:val="both"/>
        <w:rPr>
          <w:rFonts w:ascii="Arial" w:hAnsi="Arial" w:cs="Arial"/>
          <w:sz w:val="24"/>
          <w:lang w:val="it-IT"/>
        </w:rPr>
      </w:pPr>
    </w:p>
    <w:p w14:paraId="546FF104" w14:textId="1B5A3A04" w:rsidR="006F5DA1" w:rsidRDefault="00297E9A">
      <w:pPr>
        <w:jc w:val="both"/>
        <w:rPr>
          <w:rFonts w:ascii="Arial" w:hAnsi="Arial" w:cs="Arial"/>
          <w:sz w:val="24"/>
          <w:lang w:val="it-IT"/>
        </w:rPr>
      </w:pPr>
      <w:r>
        <w:rPr>
          <w:rFonts w:ascii="Arial" w:hAnsi="Arial" w:cs="Arial"/>
          <w:sz w:val="24"/>
          <w:lang w:val="it-IT"/>
        </w:rPr>
        <w:t xml:space="preserve">In atto separato, ma parte integrante del presente piano, </w:t>
      </w:r>
      <w:r w:rsidR="004C4DDE">
        <w:rPr>
          <w:rFonts w:ascii="Arial" w:hAnsi="Arial" w:cs="Arial"/>
          <w:sz w:val="24"/>
          <w:lang w:val="it-IT"/>
        </w:rPr>
        <w:t xml:space="preserve">si analizzi </w:t>
      </w:r>
      <w:r w:rsidRPr="007A2908">
        <w:rPr>
          <w:rFonts w:ascii="Arial" w:hAnsi="Arial" w:cs="Arial"/>
          <w:sz w:val="24"/>
          <w:lang w:val="it-IT"/>
        </w:rPr>
        <w:t>l’allegato A</w:t>
      </w:r>
      <w:r>
        <w:rPr>
          <w:rFonts w:ascii="Arial" w:hAnsi="Arial" w:cs="Arial"/>
          <w:sz w:val="24"/>
          <w:lang w:val="it-IT"/>
        </w:rPr>
        <w:t xml:space="preserve"> avente ad oggetto la tabella riepilogativa </w:t>
      </w:r>
      <w:r w:rsidR="00D84013">
        <w:rPr>
          <w:rFonts w:ascii="Arial" w:hAnsi="Arial" w:cs="Arial"/>
          <w:sz w:val="24"/>
          <w:lang w:val="it-IT"/>
        </w:rPr>
        <w:t>202</w:t>
      </w:r>
      <w:r w:rsidR="004C4DDE">
        <w:rPr>
          <w:rFonts w:ascii="Arial" w:hAnsi="Arial" w:cs="Arial"/>
          <w:sz w:val="24"/>
          <w:lang w:val="it-IT"/>
        </w:rPr>
        <w:t>4</w:t>
      </w:r>
      <w:r w:rsidR="00D84013">
        <w:rPr>
          <w:rFonts w:ascii="Arial" w:hAnsi="Arial" w:cs="Arial"/>
          <w:sz w:val="24"/>
          <w:lang w:val="it-IT"/>
        </w:rPr>
        <w:t>-202</w:t>
      </w:r>
      <w:r w:rsidR="004C4DDE">
        <w:rPr>
          <w:rFonts w:ascii="Arial" w:hAnsi="Arial" w:cs="Arial"/>
          <w:sz w:val="24"/>
          <w:lang w:val="it-IT"/>
        </w:rPr>
        <w:t>6</w:t>
      </w:r>
      <w:r w:rsidR="00D84013">
        <w:rPr>
          <w:rFonts w:ascii="Arial" w:hAnsi="Arial" w:cs="Arial"/>
          <w:sz w:val="24"/>
          <w:lang w:val="it-IT"/>
        </w:rPr>
        <w:t xml:space="preserve"> </w:t>
      </w:r>
      <w:r>
        <w:rPr>
          <w:rFonts w:ascii="Arial" w:hAnsi="Arial" w:cs="Arial"/>
          <w:sz w:val="24"/>
          <w:lang w:val="it-IT"/>
        </w:rPr>
        <w:t>con la indicazione dei valori di rischio complessivi per area con i dati relativi ai fattori di rischio ed alle Misure di Prevenzione adottate.</w:t>
      </w:r>
    </w:p>
    <w:p w14:paraId="657DFE1E" w14:textId="77777777" w:rsidR="006F5DA1" w:rsidRDefault="006F5DA1">
      <w:pPr>
        <w:jc w:val="both"/>
        <w:rPr>
          <w:rFonts w:ascii="Arial" w:hAnsi="Arial" w:cs="Arial"/>
          <w:sz w:val="24"/>
          <w:lang w:val="it-IT"/>
        </w:rPr>
      </w:pPr>
    </w:p>
    <w:p w14:paraId="2409BF30" w14:textId="6D1A5BA6" w:rsidR="00C136D5" w:rsidRDefault="00297E9A" w:rsidP="00C136D5">
      <w:pPr>
        <w:jc w:val="both"/>
        <w:rPr>
          <w:rFonts w:ascii="Arial" w:hAnsi="Arial" w:cs="Arial"/>
          <w:color w:val="000000" w:themeColor="text1"/>
          <w:sz w:val="24"/>
          <w:lang w:val="it-IT"/>
        </w:rPr>
      </w:pPr>
      <w:r>
        <w:rPr>
          <w:rFonts w:ascii="Arial" w:hAnsi="Arial" w:cs="Arial"/>
          <w:sz w:val="24"/>
          <w:lang w:val="it-IT"/>
        </w:rPr>
        <w:t>Si considera</w:t>
      </w:r>
      <w:r w:rsidR="004C4DDE">
        <w:rPr>
          <w:rFonts w:ascii="Arial" w:hAnsi="Arial" w:cs="Arial"/>
          <w:sz w:val="24"/>
          <w:lang w:val="it-IT"/>
        </w:rPr>
        <w:t>,</w:t>
      </w:r>
      <w:r>
        <w:rPr>
          <w:rFonts w:ascii="Arial" w:hAnsi="Arial" w:cs="Arial"/>
          <w:sz w:val="24"/>
          <w:lang w:val="it-IT"/>
        </w:rPr>
        <w:t xml:space="preserve"> inoltre</w:t>
      </w:r>
      <w:r w:rsidR="004C4DDE">
        <w:rPr>
          <w:rFonts w:ascii="Arial" w:hAnsi="Arial" w:cs="Arial"/>
          <w:sz w:val="24"/>
          <w:lang w:val="it-IT"/>
        </w:rPr>
        <w:t>,</w:t>
      </w:r>
      <w:r>
        <w:rPr>
          <w:rFonts w:ascii="Arial" w:hAnsi="Arial" w:cs="Arial"/>
          <w:sz w:val="24"/>
          <w:lang w:val="it-IT"/>
        </w:rPr>
        <w:t xml:space="preserve"> parte integrante del presente Piano lo “</w:t>
      </w:r>
      <w:r w:rsidRPr="00635CFE">
        <w:rPr>
          <w:rFonts w:ascii="Arial" w:hAnsi="Arial" w:cs="Arial"/>
          <w:sz w:val="24"/>
          <w:lang w:val="it-IT"/>
        </w:rPr>
        <w:t>SCADENZARIO</w:t>
      </w:r>
      <w:r>
        <w:rPr>
          <w:rFonts w:ascii="Arial" w:hAnsi="Arial" w:cs="Arial"/>
          <w:sz w:val="24"/>
          <w:lang w:val="it-IT"/>
        </w:rPr>
        <w:t xml:space="preserve"> DEGLI OBBLIGHI PER L’ORDINE DEGLI AVVOCATI DI MONZA IN TEMA DI TRASPARENZA E ANTICORRUZIONE </w:t>
      </w:r>
      <w:r w:rsidRPr="00AC6C5C">
        <w:rPr>
          <w:rFonts w:ascii="Arial" w:hAnsi="Arial" w:cs="Arial"/>
          <w:color w:val="000000" w:themeColor="text1"/>
          <w:sz w:val="24"/>
          <w:lang w:val="it-IT"/>
        </w:rPr>
        <w:t>– 20</w:t>
      </w:r>
      <w:r w:rsidR="00B622F1" w:rsidRPr="00AC6C5C">
        <w:rPr>
          <w:rFonts w:ascii="Arial" w:hAnsi="Arial" w:cs="Arial"/>
          <w:color w:val="000000" w:themeColor="text1"/>
          <w:sz w:val="24"/>
          <w:lang w:val="it-IT"/>
        </w:rPr>
        <w:t>2</w:t>
      </w:r>
      <w:r w:rsidR="004C4DDE">
        <w:rPr>
          <w:rFonts w:ascii="Arial" w:hAnsi="Arial" w:cs="Arial"/>
          <w:color w:val="000000" w:themeColor="text1"/>
          <w:sz w:val="24"/>
          <w:lang w:val="it-IT"/>
        </w:rPr>
        <w:t>4</w:t>
      </w:r>
      <w:r w:rsidRPr="00AC6C5C">
        <w:rPr>
          <w:rFonts w:ascii="Arial" w:hAnsi="Arial" w:cs="Arial"/>
          <w:color w:val="000000" w:themeColor="text1"/>
          <w:sz w:val="24"/>
          <w:lang w:val="it-IT"/>
        </w:rPr>
        <w:t>” che riepiloga le azioni più rilevanti che il Consiglio si propone di attuare nel corso del 20</w:t>
      </w:r>
      <w:r w:rsidR="00B622F1" w:rsidRPr="00AC6C5C">
        <w:rPr>
          <w:rFonts w:ascii="Arial" w:hAnsi="Arial" w:cs="Arial"/>
          <w:color w:val="000000" w:themeColor="text1"/>
          <w:sz w:val="24"/>
          <w:lang w:val="it-IT"/>
        </w:rPr>
        <w:t>2</w:t>
      </w:r>
      <w:r w:rsidR="004C4DDE">
        <w:rPr>
          <w:rFonts w:ascii="Arial" w:hAnsi="Arial" w:cs="Arial"/>
          <w:color w:val="000000" w:themeColor="text1"/>
          <w:sz w:val="24"/>
          <w:lang w:val="it-IT"/>
        </w:rPr>
        <w:t>4</w:t>
      </w:r>
      <w:r w:rsidRPr="00AC6C5C">
        <w:rPr>
          <w:rFonts w:ascii="Arial" w:hAnsi="Arial" w:cs="Arial"/>
          <w:color w:val="000000" w:themeColor="text1"/>
          <w:sz w:val="24"/>
          <w:lang w:val="it-IT"/>
        </w:rPr>
        <w:t>.</w:t>
      </w:r>
    </w:p>
    <w:p w14:paraId="273AD249" w14:textId="77777777" w:rsidR="00C136D5" w:rsidRDefault="00C136D5">
      <w:pPr>
        <w:widowControl/>
        <w:rPr>
          <w:rFonts w:ascii="Arial" w:hAnsi="Arial" w:cs="Arial"/>
          <w:color w:val="000000" w:themeColor="text1"/>
          <w:sz w:val="24"/>
          <w:lang w:val="it-IT"/>
        </w:rPr>
      </w:pPr>
      <w:r>
        <w:rPr>
          <w:rFonts w:ascii="Arial" w:hAnsi="Arial" w:cs="Arial"/>
          <w:color w:val="000000" w:themeColor="text1"/>
          <w:sz w:val="24"/>
          <w:lang w:val="it-IT"/>
        </w:rPr>
        <w:br w:type="page"/>
      </w:r>
    </w:p>
    <w:p w14:paraId="1EC455C0" w14:textId="77777777" w:rsidR="006F5DA1" w:rsidRDefault="006F5DA1" w:rsidP="00C136D5">
      <w:pPr>
        <w:jc w:val="both"/>
        <w:rPr>
          <w:rFonts w:ascii="Arial" w:hAnsi="Arial" w:cs="Arial"/>
          <w:sz w:val="24"/>
          <w:lang w:val="it-IT"/>
        </w:rPr>
      </w:pPr>
    </w:p>
    <w:p w14:paraId="4028273F" w14:textId="263F97C1" w:rsidR="00C136D5" w:rsidRPr="006E5906" w:rsidRDefault="00297E9A" w:rsidP="003A34BC">
      <w:pPr>
        <w:pStyle w:val="Titolo1"/>
        <w:widowControl/>
        <w:numPr>
          <w:ilvl w:val="0"/>
          <w:numId w:val="38"/>
        </w:numPr>
        <w:rPr>
          <w:rFonts w:cs="Arial"/>
          <w:spacing w:val="-2"/>
          <w:lang w:val="it-IT"/>
        </w:rPr>
      </w:pPr>
      <w:bookmarkStart w:id="67" w:name="_Toc157028278"/>
      <w:r w:rsidRPr="006E5906">
        <w:rPr>
          <w:rFonts w:cs="Arial"/>
          <w:sz w:val="28"/>
          <w:szCs w:val="28"/>
          <w:lang w:val="it-IT"/>
        </w:rPr>
        <w:t>SEZIONE</w:t>
      </w:r>
      <w:r w:rsidRPr="006E5906">
        <w:rPr>
          <w:rFonts w:cs="Arial"/>
          <w:spacing w:val="1"/>
          <w:sz w:val="28"/>
          <w:szCs w:val="28"/>
          <w:lang w:val="it-IT"/>
        </w:rPr>
        <w:t xml:space="preserve"> I</w:t>
      </w:r>
      <w:r w:rsidRPr="006E5906">
        <w:rPr>
          <w:rFonts w:cs="Arial"/>
          <w:sz w:val="28"/>
          <w:szCs w:val="28"/>
          <w:lang w:val="it-IT"/>
        </w:rPr>
        <w:t>I</w:t>
      </w:r>
      <w:r w:rsidR="006E5906" w:rsidRPr="006E5906">
        <w:rPr>
          <w:rFonts w:eastAsia="Times New Roman" w:cs="Arial"/>
          <w:sz w:val="28"/>
          <w:szCs w:val="28"/>
          <w:lang w:val="it-IT"/>
        </w:rPr>
        <w:t xml:space="preserve"> - </w:t>
      </w:r>
      <w:r w:rsidRPr="006E5906">
        <w:rPr>
          <w:rFonts w:eastAsia="Times New Roman" w:cs="Arial"/>
          <w:sz w:val="28"/>
          <w:szCs w:val="28"/>
          <w:lang w:val="it-IT"/>
        </w:rPr>
        <w:t>Programma</w:t>
      </w:r>
      <w:r w:rsidRPr="006E5906">
        <w:rPr>
          <w:rFonts w:eastAsia="Times New Roman" w:cs="Arial"/>
          <w:spacing w:val="1"/>
          <w:sz w:val="28"/>
          <w:szCs w:val="28"/>
          <w:lang w:val="it-IT"/>
        </w:rPr>
        <w:t xml:space="preserve"> </w:t>
      </w:r>
      <w:r w:rsidRPr="006E5906">
        <w:rPr>
          <w:rFonts w:eastAsia="Times New Roman" w:cs="Arial"/>
          <w:spacing w:val="-1"/>
          <w:sz w:val="28"/>
          <w:szCs w:val="28"/>
          <w:lang w:val="it-IT"/>
        </w:rPr>
        <w:t>Triennale</w:t>
      </w:r>
      <w:r w:rsidRPr="006E5906">
        <w:rPr>
          <w:rFonts w:eastAsia="Times New Roman" w:cs="Arial"/>
          <w:sz w:val="28"/>
          <w:szCs w:val="28"/>
          <w:lang w:val="it-IT"/>
        </w:rPr>
        <w:t xml:space="preserve"> per</w:t>
      </w:r>
      <w:r w:rsidRPr="006E5906">
        <w:rPr>
          <w:rFonts w:eastAsia="Times New Roman" w:cs="Arial"/>
          <w:spacing w:val="1"/>
          <w:sz w:val="28"/>
          <w:szCs w:val="28"/>
          <w:lang w:val="it-IT"/>
        </w:rPr>
        <w:t xml:space="preserve"> </w:t>
      </w:r>
      <w:r w:rsidRPr="006E5906">
        <w:rPr>
          <w:rFonts w:eastAsia="Times New Roman" w:cs="Arial"/>
          <w:sz w:val="28"/>
          <w:szCs w:val="28"/>
          <w:lang w:val="it-IT"/>
        </w:rPr>
        <w:t>la</w:t>
      </w:r>
      <w:r w:rsidR="006E5906" w:rsidRPr="006E5906">
        <w:rPr>
          <w:rFonts w:eastAsia="Times New Roman" w:cs="Arial"/>
          <w:sz w:val="28"/>
          <w:szCs w:val="28"/>
          <w:lang w:val="it-IT"/>
        </w:rPr>
        <w:t xml:space="preserve"> </w:t>
      </w:r>
      <w:r w:rsidRPr="006E5906">
        <w:rPr>
          <w:rFonts w:eastAsia="Times New Roman" w:cs="Arial"/>
          <w:spacing w:val="-1"/>
          <w:sz w:val="28"/>
          <w:szCs w:val="28"/>
          <w:lang w:val="it-IT"/>
        </w:rPr>
        <w:t>Trasparenza</w:t>
      </w:r>
      <w:r w:rsidRPr="006E5906">
        <w:rPr>
          <w:rFonts w:eastAsia="Times New Roman" w:cs="Arial"/>
          <w:sz w:val="28"/>
          <w:szCs w:val="28"/>
          <w:lang w:val="it-IT"/>
        </w:rPr>
        <w:t xml:space="preserve"> 20</w:t>
      </w:r>
      <w:r w:rsidR="00B622F1" w:rsidRPr="006E5906">
        <w:rPr>
          <w:rFonts w:eastAsia="Times New Roman" w:cs="Arial"/>
          <w:sz w:val="28"/>
          <w:szCs w:val="28"/>
          <w:lang w:val="it-IT"/>
        </w:rPr>
        <w:t>2</w:t>
      </w:r>
      <w:r w:rsidR="000A59D2" w:rsidRPr="006E5906">
        <w:rPr>
          <w:rFonts w:eastAsia="Times New Roman" w:cs="Arial"/>
          <w:sz w:val="28"/>
          <w:szCs w:val="28"/>
          <w:lang w:val="it-IT"/>
        </w:rPr>
        <w:t>4</w:t>
      </w:r>
      <w:r w:rsidRPr="006E5906">
        <w:rPr>
          <w:rFonts w:eastAsia="Times New Roman" w:cs="Arial"/>
          <w:sz w:val="28"/>
          <w:szCs w:val="28"/>
          <w:lang w:val="it-IT"/>
        </w:rPr>
        <w:t>-202</w:t>
      </w:r>
      <w:r w:rsidR="000A59D2" w:rsidRPr="006E5906">
        <w:rPr>
          <w:rFonts w:eastAsia="Times New Roman" w:cs="Arial"/>
          <w:sz w:val="28"/>
          <w:szCs w:val="28"/>
          <w:lang w:val="it-IT"/>
        </w:rPr>
        <w:t>6</w:t>
      </w:r>
      <w:bookmarkStart w:id="68" w:name="_bookmark14"/>
      <w:bookmarkEnd w:id="68"/>
      <w:bookmarkEnd w:id="67"/>
    </w:p>
    <w:p w14:paraId="70AD8E25" w14:textId="77777777" w:rsidR="006E5906" w:rsidRPr="006E5906" w:rsidRDefault="006E5906" w:rsidP="006E5906">
      <w:pPr>
        <w:pStyle w:val="Titolo1"/>
        <w:widowControl/>
        <w:ind w:left="360"/>
        <w:rPr>
          <w:rFonts w:cs="Arial"/>
          <w:spacing w:val="-2"/>
          <w:lang w:val="it-IT"/>
        </w:rPr>
      </w:pPr>
    </w:p>
    <w:p w14:paraId="43B3C17B" w14:textId="1789E4E9" w:rsidR="00C136D5" w:rsidRPr="00C136D5" w:rsidRDefault="00C136D5" w:rsidP="006E5906">
      <w:pPr>
        <w:pStyle w:val="Titolo1"/>
        <w:rPr>
          <w:rFonts w:eastAsia="Times New Roman"/>
          <w:szCs w:val="24"/>
          <w:lang w:val="it-IT"/>
        </w:rPr>
      </w:pPr>
      <w:bookmarkStart w:id="69" w:name="_Toc157028279"/>
      <w:r w:rsidRPr="00C136D5">
        <w:rPr>
          <w:szCs w:val="24"/>
          <w:lang w:val="it-IT"/>
        </w:rPr>
        <w:t>P</w:t>
      </w:r>
      <w:r w:rsidRPr="00C136D5">
        <w:rPr>
          <w:lang w:val="it-IT"/>
        </w:rPr>
        <w:t>remessa introduttiva</w:t>
      </w:r>
      <w:bookmarkEnd w:id="69"/>
    </w:p>
    <w:p w14:paraId="42EC1095" w14:textId="77777777" w:rsidR="00C136D5" w:rsidRDefault="00C136D5" w:rsidP="00C136D5">
      <w:pPr>
        <w:pStyle w:val="Titolo1"/>
        <w:rPr>
          <w:rFonts w:eastAsia="Times New Roman" w:cs="Arial"/>
          <w:lang w:val="it-IT"/>
        </w:rPr>
      </w:pPr>
    </w:p>
    <w:p w14:paraId="4173FEA1" w14:textId="59BD0169" w:rsidR="003528B6" w:rsidRPr="00C136D5" w:rsidRDefault="003528B6" w:rsidP="00C136D5">
      <w:pPr>
        <w:spacing w:before="2" w:line="276" w:lineRule="auto"/>
        <w:jc w:val="both"/>
        <w:rPr>
          <w:rFonts w:ascii="Arial" w:eastAsia="Times New Roman" w:hAnsi="Arial" w:cs="Arial"/>
          <w:sz w:val="24"/>
          <w:lang w:val="it-IT"/>
        </w:rPr>
      </w:pPr>
      <w:r w:rsidRPr="00C253F6">
        <w:rPr>
          <w:rFonts w:ascii="Arial" w:eastAsia="Times New Roman" w:hAnsi="Arial" w:cs="Arial"/>
          <w:sz w:val="24"/>
          <w:lang w:val="it-IT"/>
        </w:rPr>
        <w:t>La trasparenza è il presidio fondamentale alla lotta alla corruzione e l’Ordine prosegue a conformarsi ai relativi adempimenti in quanto compatibili.</w:t>
      </w:r>
    </w:p>
    <w:p w14:paraId="7DE6408E" w14:textId="77777777" w:rsidR="003528B6" w:rsidRPr="00C253F6" w:rsidRDefault="003528B6" w:rsidP="00521881">
      <w:pPr>
        <w:spacing w:before="2" w:line="276" w:lineRule="auto"/>
        <w:jc w:val="both"/>
        <w:rPr>
          <w:rFonts w:ascii="Arial" w:eastAsia="Times New Roman" w:hAnsi="Arial" w:cs="Arial"/>
          <w:sz w:val="24"/>
          <w:lang w:val="it-IT"/>
        </w:rPr>
      </w:pPr>
    </w:p>
    <w:p w14:paraId="035BEEBB" w14:textId="20D9C0CD" w:rsidR="00521881" w:rsidRPr="00C253F6" w:rsidRDefault="00494D2A" w:rsidP="00521881">
      <w:pPr>
        <w:spacing w:before="2" w:line="276" w:lineRule="auto"/>
        <w:jc w:val="both"/>
        <w:rPr>
          <w:rFonts w:ascii="Arial" w:eastAsia="Times New Roman" w:hAnsi="Arial" w:cs="Arial"/>
          <w:sz w:val="24"/>
          <w:lang w:val="it-IT"/>
        </w:rPr>
      </w:pPr>
      <w:r w:rsidRPr="00C253F6">
        <w:rPr>
          <w:rFonts w:ascii="Arial" w:eastAsia="Times New Roman" w:hAnsi="Arial" w:cs="Arial"/>
          <w:sz w:val="24"/>
          <w:lang w:val="it-IT"/>
        </w:rPr>
        <w:t xml:space="preserve">Si segnala che </w:t>
      </w:r>
      <w:r w:rsidR="00155076" w:rsidRPr="00C253F6">
        <w:rPr>
          <w:rFonts w:ascii="Arial" w:eastAsia="Times New Roman" w:hAnsi="Arial" w:cs="Arial"/>
          <w:sz w:val="24"/>
          <w:lang w:val="it-IT"/>
        </w:rPr>
        <w:t xml:space="preserve">Anac ha approvato </w:t>
      </w:r>
      <w:r w:rsidRPr="00C253F6">
        <w:rPr>
          <w:rFonts w:ascii="Arial" w:eastAsia="Times New Roman" w:hAnsi="Arial" w:cs="Arial"/>
          <w:sz w:val="24"/>
          <w:lang w:val="it-IT"/>
        </w:rPr>
        <w:t>la</w:t>
      </w:r>
      <w:r w:rsidR="00155076" w:rsidRPr="00C253F6">
        <w:rPr>
          <w:rFonts w:ascii="Arial" w:eastAsia="Times New Roman" w:hAnsi="Arial" w:cs="Arial"/>
          <w:sz w:val="24"/>
          <w:lang w:val="it-IT"/>
        </w:rPr>
        <w:t xml:space="preserve"> delibera, </w:t>
      </w:r>
      <w:r w:rsidRPr="00C253F6">
        <w:rPr>
          <w:rFonts w:ascii="Arial" w:eastAsia="Times New Roman" w:hAnsi="Arial" w:cs="Arial"/>
          <w:sz w:val="24"/>
          <w:lang w:val="it-IT"/>
        </w:rPr>
        <w:t>n.</w:t>
      </w:r>
      <w:r w:rsidR="00155076" w:rsidRPr="00C253F6">
        <w:rPr>
          <w:rFonts w:ascii="Arial" w:eastAsia="Times New Roman" w:hAnsi="Arial" w:cs="Arial"/>
          <w:sz w:val="24"/>
          <w:lang w:val="it-IT"/>
        </w:rPr>
        <w:t xml:space="preserve"> 777</w:t>
      </w:r>
      <w:r w:rsidR="00521881" w:rsidRPr="00C253F6">
        <w:rPr>
          <w:rFonts w:ascii="Arial" w:eastAsia="Times New Roman" w:hAnsi="Arial" w:cs="Arial"/>
          <w:sz w:val="24"/>
          <w:lang w:val="it-IT"/>
        </w:rPr>
        <w:t>,</w:t>
      </w:r>
      <w:r w:rsidR="00155076" w:rsidRPr="00C253F6">
        <w:rPr>
          <w:rFonts w:ascii="Arial" w:eastAsia="Times New Roman" w:hAnsi="Arial" w:cs="Arial"/>
          <w:sz w:val="24"/>
          <w:lang w:val="it-IT"/>
        </w:rPr>
        <w:t xml:space="preserve"> del 24 novembre 2021, che prevede l’eliminazione di obblighi di pubblicazione e aggiornamento di vari documenti previsti dal Dlgs 33/2013. Particolarmente beneficiati dal provvedimento gli Ordini e i collegi professionali territoriali</w:t>
      </w:r>
      <w:r w:rsidR="00521881" w:rsidRPr="00C253F6">
        <w:rPr>
          <w:rFonts w:ascii="Arial" w:eastAsia="Times New Roman" w:hAnsi="Arial" w:cs="Arial"/>
          <w:sz w:val="24"/>
          <w:lang w:val="it-IT"/>
        </w:rPr>
        <w:t xml:space="preserve"> (</w:t>
      </w:r>
      <w:hyperlink r:id="rId53" w:history="1">
        <w:r w:rsidR="00956E69" w:rsidRPr="001608E9">
          <w:rPr>
            <w:rStyle w:val="Collegamentoipertestuale"/>
            <w:rFonts w:ascii="Arial" w:eastAsia="Times New Roman" w:hAnsi="Arial" w:cs="Arial"/>
            <w:i/>
            <w:sz w:val="24"/>
            <w:lang w:val="it-IT"/>
          </w:rPr>
          <w:t>https://www.anticorruzione.it/-/ordini-e-collegi-professionali-anac-semplifica-procedure-e-adempimenti?redirect=%2Fprimo-piano</w:t>
        </w:r>
      </w:hyperlink>
      <w:r w:rsidR="00521881" w:rsidRPr="00C253F6">
        <w:rPr>
          <w:rFonts w:ascii="Arial" w:eastAsia="Times New Roman" w:hAnsi="Arial" w:cs="Arial"/>
          <w:sz w:val="24"/>
          <w:lang w:val="it-IT"/>
        </w:rPr>
        <w:t>)</w:t>
      </w:r>
      <w:r w:rsidR="00CC52E2" w:rsidRPr="00C253F6">
        <w:rPr>
          <w:rFonts w:ascii="Arial" w:eastAsia="Times New Roman" w:hAnsi="Arial" w:cs="Arial"/>
          <w:sz w:val="24"/>
          <w:lang w:val="it-IT"/>
        </w:rPr>
        <w:t>.</w:t>
      </w:r>
    </w:p>
    <w:p w14:paraId="6E032255" w14:textId="3154EEDD" w:rsidR="00155076" w:rsidRPr="00C253F6" w:rsidRDefault="00155076" w:rsidP="00521881">
      <w:pPr>
        <w:spacing w:before="2" w:line="276" w:lineRule="auto"/>
        <w:jc w:val="both"/>
        <w:rPr>
          <w:rFonts w:ascii="Arial" w:eastAsia="Times New Roman" w:hAnsi="Arial" w:cs="Arial"/>
          <w:sz w:val="24"/>
          <w:lang w:val="it-IT"/>
        </w:rPr>
      </w:pPr>
    </w:p>
    <w:p w14:paraId="4F8C65E7" w14:textId="77777777" w:rsidR="00155076" w:rsidRPr="00C253F6" w:rsidRDefault="00155076" w:rsidP="00521881">
      <w:pPr>
        <w:spacing w:before="2" w:line="276" w:lineRule="auto"/>
        <w:jc w:val="both"/>
        <w:rPr>
          <w:rFonts w:ascii="Arial" w:eastAsia="Times New Roman" w:hAnsi="Arial" w:cs="Arial"/>
          <w:sz w:val="24"/>
          <w:lang w:val="it-IT"/>
        </w:rPr>
      </w:pPr>
      <w:r w:rsidRPr="00C253F6">
        <w:rPr>
          <w:rFonts w:ascii="Arial" w:eastAsia="Times New Roman" w:hAnsi="Arial" w:cs="Arial"/>
          <w:sz w:val="24"/>
          <w:lang w:val="it-IT"/>
        </w:rPr>
        <w:t>Le semplificazioni sono state elaborate tenendo conto di alcuni principi: compatibilità, ovvero definizione degli obblighi in considerazione dei tratti distintivi che caratterizzano la struttura e le attività svolte dagli Ordini e dai Collegi professionali; riduzione sia degli oneri connessi ai tempi di aggiornamento che degli obblighi di pubblicazione per gli ordini e i collegi territoriali; semplificazione delle modalità di pubblicazione dei dati; conservazione degli obblighi del d.lgs. 33/2013 assistiti da vincoli specificatamente previsti dal legislatore (sanzioni specifiche o condizioni legali di efficacia).</w:t>
      </w:r>
    </w:p>
    <w:p w14:paraId="582E22FD" w14:textId="77777777" w:rsidR="00155076" w:rsidRPr="00C253F6" w:rsidRDefault="00155076" w:rsidP="00521881">
      <w:pPr>
        <w:spacing w:before="2" w:line="276" w:lineRule="auto"/>
        <w:jc w:val="both"/>
        <w:rPr>
          <w:rFonts w:ascii="Arial" w:eastAsia="Times New Roman" w:hAnsi="Arial" w:cs="Arial"/>
          <w:sz w:val="24"/>
          <w:lang w:val="it-IT"/>
        </w:rPr>
      </w:pPr>
    </w:p>
    <w:p w14:paraId="7D01161A" w14:textId="77777777" w:rsidR="00155076" w:rsidRPr="00C253F6" w:rsidRDefault="00155076" w:rsidP="00521881">
      <w:pPr>
        <w:spacing w:before="2" w:line="276" w:lineRule="auto"/>
        <w:jc w:val="both"/>
        <w:rPr>
          <w:rFonts w:ascii="Arial" w:eastAsia="Times New Roman" w:hAnsi="Arial" w:cs="Arial"/>
          <w:sz w:val="24"/>
          <w:lang w:val="it-IT"/>
        </w:rPr>
      </w:pPr>
      <w:r w:rsidRPr="00C253F6">
        <w:rPr>
          <w:rFonts w:ascii="Arial" w:eastAsia="Times New Roman" w:hAnsi="Arial" w:cs="Arial"/>
          <w:sz w:val="24"/>
          <w:lang w:val="it-IT"/>
        </w:rPr>
        <w:t>Tra le misure immediatamente operative vi è l’eliminazione di alcuni obblighi di pubblicazione ritenuti non compatibili con gli ordini e i collegi professionali, come gli atti di programmazione delle opere pubbliche.</w:t>
      </w:r>
    </w:p>
    <w:p w14:paraId="2DB9ED9D" w14:textId="77777777" w:rsidR="00155076" w:rsidRPr="00C253F6" w:rsidRDefault="00155076" w:rsidP="00521881">
      <w:pPr>
        <w:spacing w:before="2" w:line="276" w:lineRule="auto"/>
        <w:jc w:val="both"/>
        <w:rPr>
          <w:rFonts w:ascii="Arial" w:eastAsia="Times New Roman" w:hAnsi="Arial" w:cs="Arial"/>
          <w:sz w:val="24"/>
          <w:lang w:val="it-IT"/>
        </w:rPr>
      </w:pPr>
      <w:r w:rsidRPr="00C253F6">
        <w:rPr>
          <w:rFonts w:ascii="Arial" w:eastAsia="Times New Roman" w:hAnsi="Arial" w:cs="Arial"/>
          <w:sz w:val="24"/>
          <w:lang w:val="it-IT"/>
        </w:rPr>
        <w:t>L’intento di Anac è di favorire la semplificazione e la sburocratizzazione, prevista anche per alcuni termini di aggiornamento, come la sostituzione della pubblicazione trimestrale con quella annuale. Sono state introdotte semplificazioni pure per alcuni obblighi di pubblicazione previsti per gli ordini e i collegi territoriali, prevedendo la pubblicazione soltanto a livello nazionale. Questo vale per casi come la contrattazione collettiva nazionale, in cui basterà un semplice link al sito dell’ordine nazionale. Tra le novità immediatamente applicabili c’è la riformulazione dei contenuti di alcuni dati da pubblicare, in modalità semplificate. Tra questi i dati relativi al bilancio e ai procedimenti amministrativi.</w:t>
      </w:r>
    </w:p>
    <w:p w14:paraId="50DD77C7" w14:textId="77777777" w:rsidR="00155076" w:rsidRPr="00C253F6" w:rsidRDefault="00155076" w:rsidP="00155076">
      <w:pPr>
        <w:spacing w:before="2" w:line="276" w:lineRule="auto"/>
        <w:rPr>
          <w:rFonts w:ascii="Arial" w:eastAsia="Times New Roman" w:hAnsi="Arial" w:cs="Arial"/>
          <w:b/>
          <w:bCs/>
          <w:lang w:val="it-IT"/>
        </w:rPr>
      </w:pPr>
    </w:p>
    <w:p w14:paraId="73BB485E" w14:textId="5B48DBAB" w:rsidR="006F5DA1" w:rsidRPr="00C253F6" w:rsidRDefault="00155076" w:rsidP="00155076">
      <w:pPr>
        <w:spacing w:before="2" w:line="276" w:lineRule="auto"/>
        <w:rPr>
          <w:rFonts w:ascii="Arial" w:eastAsia="Times New Roman" w:hAnsi="Arial" w:cs="Arial"/>
          <w:sz w:val="24"/>
          <w:lang w:val="it-IT"/>
        </w:rPr>
      </w:pPr>
      <w:r w:rsidRPr="00C253F6">
        <w:rPr>
          <w:rFonts w:ascii="Arial" w:eastAsia="Times New Roman" w:hAnsi="Arial" w:cs="Arial"/>
          <w:sz w:val="24"/>
          <w:lang w:val="it-IT"/>
        </w:rPr>
        <w:t>Infine Anac è intervenuta anche con semplificazioni nell’elaborazione del Piano triennale per la prevenzione della corruzione e per la trasparenza.</w:t>
      </w:r>
    </w:p>
    <w:p w14:paraId="05477A61" w14:textId="77777777" w:rsidR="003528B6" w:rsidRDefault="003528B6">
      <w:pPr>
        <w:pStyle w:val="Corpotesto"/>
        <w:ind w:left="0" w:right="137" w:firstLine="0"/>
        <w:jc w:val="both"/>
        <w:rPr>
          <w:rFonts w:ascii="Arial" w:hAnsi="Arial" w:cs="Arial"/>
          <w:szCs w:val="22"/>
          <w:lang w:val="it-IT"/>
        </w:rPr>
      </w:pPr>
    </w:p>
    <w:p w14:paraId="3750131E" w14:textId="77777777" w:rsidR="00F25E12" w:rsidRPr="00F25E12" w:rsidRDefault="00F25E12" w:rsidP="00F25E12">
      <w:pPr>
        <w:pStyle w:val="Corpotesto"/>
        <w:ind w:left="0" w:right="137" w:firstLine="0"/>
        <w:jc w:val="both"/>
        <w:rPr>
          <w:rFonts w:ascii="Arial" w:hAnsi="Arial" w:cs="Arial"/>
          <w:szCs w:val="22"/>
          <w:lang w:val="it-IT"/>
        </w:rPr>
      </w:pPr>
      <w:r>
        <w:rPr>
          <w:rFonts w:ascii="Arial" w:hAnsi="Arial" w:cs="Arial"/>
          <w:szCs w:val="22"/>
          <w:lang w:val="it-IT"/>
        </w:rPr>
        <w:t>Gli obiettivi</w:t>
      </w:r>
      <w:r w:rsidRPr="00F25E12">
        <w:rPr>
          <w:rFonts w:ascii="Arial" w:hAnsi="Arial" w:cs="Arial"/>
          <w:szCs w:val="22"/>
          <w:lang w:val="it-IT"/>
        </w:rPr>
        <w:t xml:space="preserve"> in materia di trasparenza sono:</w:t>
      </w:r>
    </w:p>
    <w:p w14:paraId="15FA2DAF" w14:textId="77777777" w:rsidR="00F25E12" w:rsidRPr="00F25E12" w:rsidRDefault="00F25E12" w:rsidP="00956E69">
      <w:pPr>
        <w:pStyle w:val="Corpotesto"/>
        <w:ind w:left="426" w:right="137" w:hanging="284"/>
        <w:jc w:val="both"/>
        <w:rPr>
          <w:rFonts w:ascii="Arial" w:hAnsi="Arial" w:cs="Arial"/>
          <w:szCs w:val="22"/>
          <w:lang w:val="it-IT"/>
        </w:rPr>
      </w:pPr>
      <w:r w:rsidRPr="00F25E12">
        <w:rPr>
          <w:rFonts w:ascii="Arial" w:hAnsi="Arial" w:cs="Arial"/>
          <w:szCs w:val="22"/>
          <w:lang w:val="it-IT"/>
        </w:rPr>
        <w:t>a)</w:t>
      </w:r>
      <w:r w:rsidRPr="00F25E12">
        <w:rPr>
          <w:rFonts w:ascii="Arial" w:hAnsi="Arial" w:cs="Arial"/>
          <w:szCs w:val="22"/>
          <w:lang w:val="it-IT"/>
        </w:rPr>
        <w:tab/>
        <w:t>garantire la massima trasparenza della propria azione organizzativa e lo sviluppo della cultura della legalità e dell'integrità del proprio personale, sia dipendente che non;</w:t>
      </w:r>
    </w:p>
    <w:p w14:paraId="39B74680" w14:textId="77777777" w:rsidR="00F25E12" w:rsidRDefault="00F25E12" w:rsidP="00956E69">
      <w:pPr>
        <w:pStyle w:val="Corpotesto"/>
        <w:ind w:left="426" w:right="137" w:hanging="284"/>
        <w:jc w:val="both"/>
        <w:rPr>
          <w:rFonts w:ascii="Arial" w:hAnsi="Arial" w:cs="Arial"/>
          <w:szCs w:val="22"/>
          <w:lang w:val="it-IT"/>
        </w:rPr>
      </w:pPr>
      <w:r w:rsidRPr="00F25E12">
        <w:rPr>
          <w:rFonts w:ascii="Arial" w:hAnsi="Arial" w:cs="Arial"/>
          <w:szCs w:val="22"/>
          <w:lang w:val="it-IT"/>
        </w:rPr>
        <w:lastRenderedPageBreak/>
        <w:t>b)</w:t>
      </w:r>
      <w:r w:rsidRPr="00F25E12">
        <w:rPr>
          <w:rFonts w:ascii="Arial" w:hAnsi="Arial" w:cs="Arial"/>
          <w:szCs w:val="22"/>
          <w:lang w:val="it-IT"/>
        </w:rPr>
        <w:tab/>
        <w:t>intendere la trasparenza come accessibilità totale, anche attraverso lo strumento della pubblicazione sul proprio sito istituzionale, delle informazioni concernenti ogni aspetto dell'organizzazione, degli indicatori relativi agli andamenti gestionali e all'utilizzo delle risorse per il perseguimento delle funzioni istituzionali e dei risultati dell'attività di misurazione e valutazione, allo scopo di favorire forme diffuse di controllo del rispetto dei principi di buon andamento e imparzialità.</w:t>
      </w:r>
    </w:p>
    <w:p w14:paraId="4718719E" w14:textId="77777777" w:rsidR="006F5DA1" w:rsidRDefault="006F5DA1">
      <w:pPr>
        <w:pStyle w:val="Corpotesto"/>
        <w:ind w:left="0" w:right="137" w:firstLine="0"/>
        <w:jc w:val="both"/>
        <w:rPr>
          <w:rFonts w:ascii="Arial" w:hAnsi="Arial" w:cs="Arial"/>
          <w:szCs w:val="22"/>
          <w:lang w:val="it-IT"/>
        </w:rPr>
      </w:pPr>
    </w:p>
    <w:p w14:paraId="0FCBA16E" w14:textId="00BD48C8" w:rsidR="006F5DA1" w:rsidRDefault="00297E9A">
      <w:pPr>
        <w:pStyle w:val="Corpotesto"/>
        <w:ind w:left="0" w:right="137" w:firstLine="0"/>
        <w:jc w:val="both"/>
        <w:rPr>
          <w:rFonts w:ascii="Arial" w:hAnsi="Arial" w:cs="Arial"/>
          <w:szCs w:val="22"/>
          <w:lang w:val="it-IT"/>
        </w:rPr>
      </w:pPr>
      <w:r>
        <w:rPr>
          <w:rFonts w:ascii="Arial" w:hAnsi="Arial" w:cs="Arial"/>
          <w:szCs w:val="22"/>
          <w:lang w:val="it-IT"/>
        </w:rPr>
        <w:t>Per dare attuazione all’esigenza di trasparenza amministrativa si è fatto ricorso alla pubblicazione nel sito web del Consiglio di un’apposita sezione denominata AMMINISTRAZIONE TRASPARENTE</w:t>
      </w:r>
      <w:r w:rsidR="00956E69">
        <w:rPr>
          <w:rFonts w:ascii="Arial" w:hAnsi="Arial" w:cs="Arial"/>
          <w:szCs w:val="22"/>
          <w:lang w:val="it-IT"/>
        </w:rPr>
        <w:t xml:space="preserve"> (raggiungibile al seguente link: </w:t>
      </w:r>
      <w:hyperlink r:id="rId54" w:history="1">
        <w:r w:rsidR="00956E69" w:rsidRPr="001608E9">
          <w:rPr>
            <w:rStyle w:val="Collegamentoipertestuale"/>
            <w:rFonts w:ascii="Arial" w:hAnsi="Arial" w:cs="Arial"/>
            <w:szCs w:val="22"/>
            <w:lang w:val="it-IT"/>
          </w:rPr>
          <w:t>https://www.ordineavvocatimonza.it/it/amministrazione-trasparente/p30</w:t>
        </w:r>
      </w:hyperlink>
      <w:r w:rsidR="00956E69">
        <w:rPr>
          <w:rFonts w:ascii="Arial" w:hAnsi="Arial" w:cs="Arial"/>
          <w:szCs w:val="22"/>
          <w:lang w:val="it-IT"/>
        </w:rPr>
        <w:t>)</w:t>
      </w:r>
      <w:r>
        <w:rPr>
          <w:rFonts w:ascii="Arial" w:hAnsi="Arial" w:cs="Arial"/>
          <w:szCs w:val="22"/>
          <w:lang w:val="it-IT"/>
        </w:rPr>
        <w:t>.</w:t>
      </w:r>
    </w:p>
    <w:p w14:paraId="11FCA313" w14:textId="77777777" w:rsidR="006F5DA1" w:rsidRDefault="006F5DA1">
      <w:pPr>
        <w:pStyle w:val="Corpotesto"/>
        <w:ind w:right="137" w:firstLine="0"/>
        <w:jc w:val="both"/>
        <w:rPr>
          <w:rFonts w:ascii="Arial" w:hAnsi="Arial" w:cs="Arial"/>
          <w:szCs w:val="22"/>
          <w:lang w:val="it-IT"/>
        </w:rPr>
      </w:pPr>
    </w:p>
    <w:p w14:paraId="2408C687" w14:textId="474C1210" w:rsidR="006F5DA1" w:rsidRDefault="00297E9A">
      <w:pPr>
        <w:pStyle w:val="Corpotesto"/>
        <w:ind w:left="0" w:right="137" w:firstLine="0"/>
        <w:jc w:val="both"/>
        <w:rPr>
          <w:rFonts w:ascii="Arial" w:hAnsi="Arial" w:cs="Arial"/>
          <w:szCs w:val="22"/>
          <w:lang w:val="it-IT"/>
        </w:rPr>
      </w:pPr>
      <w:r>
        <w:rPr>
          <w:rFonts w:ascii="Arial" w:hAnsi="Arial" w:cs="Arial"/>
          <w:szCs w:val="22"/>
          <w:lang w:val="it-IT"/>
        </w:rPr>
        <w:t>In questa sezione dedicata alla Trasparenza</w:t>
      </w:r>
      <w:r w:rsidR="00F74AE6">
        <w:rPr>
          <w:rFonts w:ascii="Arial" w:hAnsi="Arial" w:cs="Arial"/>
          <w:szCs w:val="22"/>
          <w:lang w:val="it-IT"/>
        </w:rPr>
        <w:t>,</w:t>
      </w:r>
      <w:r>
        <w:rPr>
          <w:rFonts w:ascii="Arial" w:hAnsi="Arial" w:cs="Arial"/>
          <w:szCs w:val="22"/>
          <w:lang w:val="it-IT"/>
        </w:rPr>
        <w:t xml:space="preserve"> l’Ordine</w:t>
      </w:r>
      <w:r w:rsidR="00F74AE6">
        <w:rPr>
          <w:rFonts w:ascii="Arial" w:hAnsi="Arial" w:cs="Arial"/>
          <w:szCs w:val="22"/>
          <w:lang w:val="it-IT"/>
        </w:rPr>
        <w:t xml:space="preserve">, </w:t>
      </w:r>
      <w:r w:rsidR="00F74AE6" w:rsidRPr="00F74AE6">
        <w:rPr>
          <w:rFonts w:ascii="Arial" w:hAnsi="Arial" w:cs="Arial"/>
          <w:szCs w:val="22"/>
          <w:lang w:val="it-IT"/>
        </w:rPr>
        <w:t>in qualità di Ente pubblico non economico indipendente ausiliario dello Stato</w:t>
      </w:r>
      <w:r w:rsidR="00F74AE6">
        <w:rPr>
          <w:rFonts w:ascii="Arial" w:hAnsi="Arial" w:cs="Arial"/>
          <w:szCs w:val="22"/>
          <w:lang w:val="it-IT"/>
        </w:rPr>
        <w:t>,</w:t>
      </w:r>
      <w:r>
        <w:rPr>
          <w:rFonts w:ascii="Arial" w:hAnsi="Arial" w:cs="Arial"/>
          <w:szCs w:val="22"/>
          <w:lang w:val="it-IT"/>
        </w:rPr>
        <w:t xml:space="preserve"> intende rendere noto a chiunque ne abbia interesse quali sono e come intende realizzare, stanti i vincoli organizzativi e finanziari, i propri obiettivi di trasparenza nel corso del periodo 202</w:t>
      </w:r>
      <w:r w:rsidR="00956E69">
        <w:rPr>
          <w:rFonts w:ascii="Arial" w:hAnsi="Arial" w:cs="Arial"/>
          <w:szCs w:val="22"/>
          <w:lang w:val="it-IT"/>
        </w:rPr>
        <w:t>4</w:t>
      </w:r>
      <w:r>
        <w:rPr>
          <w:rFonts w:ascii="Arial" w:hAnsi="Arial" w:cs="Arial"/>
          <w:szCs w:val="22"/>
          <w:lang w:val="it-IT"/>
        </w:rPr>
        <w:t>-202</w:t>
      </w:r>
      <w:r w:rsidR="00956E69">
        <w:rPr>
          <w:rFonts w:ascii="Arial" w:hAnsi="Arial" w:cs="Arial"/>
          <w:szCs w:val="22"/>
          <w:lang w:val="it-IT"/>
        </w:rPr>
        <w:t>6</w:t>
      </w:r>
      <w:r>
        <w:rPr>
          <w:rFonts w:ascii="Arial" w:hAnsi="Arial" w:cs="Arial"/>
          <w:szCs w:val="22"/>
          <w:lang w:val="it-IT"/>
        </w:rPr>
        <w:t xml:space="preserve">, anche in funzione di prevenzione della corruzione, in coerenza con il principio di </w:t>
      </w:r>
      <w:r w:rsidRPr="00C32ED0">
        <w:rPr>
          <w:rFonts w:ascii="Arial" w:hAnsi="Arial" w:cs="Arial"/>
          <w:b/>
          <w:bCs/>
          <w:szCs w:val="22"/>
          <w:lang w:val="it-IT"/>
        </w:rPr>
        <w:t>accessibilità totale</w:t>
      </w:r>
      <w:r>
        <w:rPr>
          <w:rFonts w:ascii="Arial" w:hAnsi="Arial" w:cs="Arial"/>
          <w:szCs w:val="22"/>
          <w:lang w:val="it-IT"/>
        </w:rPr>
        <w:t xml:space="preserve"> come disciplinato dalla normativa applicabile (la Legge n. 190/2012 e il D.Lgs. n. 33/2013 come modificati dal D.Lgs. n. 97/2016 nonché le delibere dell’Autorità n. 1309 e n. 1310,</w:t>
      </w:r>
      <w:r w:rsidR="00B917B1">
        <w:rPr>
          <w:rFonts w:ascii="Arial" w:hAnsi="Arial" w:cs="Arial"/>
          <w:szCs w:val="22"/>
          <w:lang w:val="it-IT"/>
        </w:rPr>
        <w:t xml:space="preserve"> </w:t>
      </w:r>
      <w:r w:rsidR="00CC52E2">
        <w:rPr>
          <w:rFonts w:ascii="Arial" w:hAnsi="Arial" w:cs="Arial"/>
          <w:szCs w:val="22"/>
          <w:lang w:val="it-IT"/>
        </w:rPr>
        <w:t>delibera 777/2021</w:t>
      </w:r>
      <w:r>
        <w:rPr>
          <w:rFonts w:ascii="Arial" w:hAnsi="Arial" w:cs="Arial"/>
          <w:szCs w:val="22"/>
          <w:lang w:val="it-IT"/>
        </w:rPr>
        <w:t>), oltre agli obiettivi individuati dall’Ente.</w:t>
      </w:r>
    </w:p>
    <w:p w14:paraId="729371A1" w14:textId="77777777" w:rsidR="00CC52E2" w:rsidRDefault="00CC52E2">
      <w:pPr>
        <w:pStyle w:val="Corpotesto"/>
        <w:ind w:left="0" w:right="137" w:firstLine="0"/>
        <w:jc w:val="both"/>
        <w:rPr>
          <w:rFonts w:ascii="Arial" w:hAnsi="Arial" w:cs="Arial"/>
          <w:szCs w:val="22"/>
          <w:lang w:val="it-IT"/>
        </w:rPr>
      </w:pPr>
    </w:p>
    <w:p w14:paraId="7FB4EC7A" w14:textId="1D7B32CA" w:rsidR="006F5DA1" w:rsidRDefault="00F74AE6">
      <w:pPr>
        <w:pStyle w:val="Corpotesto"/>
        <w:ind w:left="0" w:right="137" w:firstLine="0"/>
        <w:jc w:val="both"/>
        <w:rPr>
          <w:rFonts w:ascii="Arial" w:hAnsi="Arial" w:cs="Arial"/>
          <w:szCs w:val="22"/>
          <w:lang w:val="it-IT"/>
        </w:rPr>
      </w:pPr>
      <w:r w:rsidRPr="00F74AE6">
        <w:rPr>
          <w:rFonts w:ascii="Arial" w:hAnsi="Arial" w:cs="Arial"/>
          <w:szCs w:val="22"/>
          <w:lang w:val="it-IT"/>
        </w:rPr>
        <w:t xml:space="preserve">La sezione </w:t>
      </w:r>
      <w:r>
        <w:rPr>
          <w:rFonts w:ascii="Arial" w:hAnsi="Arial" w:cs="Arial"/>
          <w:szCs w:val="22"/>
          <w:lang w:val="it-IT"/>
        </w:rPr>
        <w:t>definisce</w:t>
      </w:r>
      <w:r w:rsidRPr="00F74AE6">
        <w:rPr>
          <w:rFonts w:ascii="Arial" w:hAnsi="Arial" w:cs="Arial"/>
          <w:szCs w:val="22"/>
          <w:lang w:val="it-IT"/>
        </w:rPr>
        <w:t xml:space="preserve"> le misure, i modi e le iniziative per l’attuazione degli obblighi di pubblicazione previsti dalla normativa vigente, ivi comprese le misure organizzative volte ad assicurare la regolarità e la tempestività dei flussi informativi.</w:t>
      </w:r>
      <w:r>
        <w:rPr>
          <w:rFonts w:ascii="Arial" w:hAnsi="Arial" w:cs="Arial"/>
          <w:szCs w:val="22"/>
          <w:lang w:val="it-IT"/>
        </w:rPr>
        <w:t xml:space="preserve"> </w:t>
      </w:r>
    </w:p>
    <w:p w14:paraId="6398A4B7" w14:textId="77777777" w:rsidR="00C6403C" w:rsidRDefault="00C6403C" w:rsidP="00C6403C">
      <w:pPr>
        <w:pStyle w:val="Corpotesto"/>
        <w:ind w:left="0" w:right="137" w:firstLine="0"/>
        <w:jc w:val="both"/>
        <w:rPr>
          <w:rFonts w:ascii="Arial" w:hAnsi="Arial" w:cs="Arial"/>
          <w:szCs w:val="22"/>
          <w:lang w:val="it-IT"/>
        </w:rPr>
      </w:pPr>
    </w:p>
    <w:p w14:paraId="5C271D37" w14:textId="77777777" w:rsidR="00C6403C" w:rsidRDefault="00C6403C" w:rsidP="00C6403C">
      <w:pPr>
        <w:pStyle w:val="Corpotesto"/>
        <w:ind w:left="0" w:right="137" w:firstLine="0"/>
        <w:jc w:val="both"/>
        <w:rPr>
          <w:rFonts w:ascii="Arial" w:hAnsi="Arial" w:cs="Arial"/>
          <w:szCs w:val="22"/>
          <w:lang w:val="it-IT"/>
        </w:rPr>
      </w:pPr>
      <w:r>
        <w:rPr>
          <w:rFonts w:ascii="Arial" w:hAnsi="Arial" w:cs="Arial"/>
          <w:szCs w:val="22"/>
          <w:lang w:val="it-IT"/>
        </w:rPr>
        <w:t>I due istituti che rappresentano la misura più concreta ed utile al fine dell’implementazione della cultura e delle buone pratiche contro la corruzione delineato dal legislatore della Legge n.190/2012 sono:</w:t>
      </w:r>
    </w:p>
    <w:p w14:paraId="014057C3" w14:textId="77777777" w:rsidR="00A558D6" w:rsidRDefault="00297E9A" w:rsidP="003A34BC">
      <w:pPr>
        <w:pStyle w:val="Corpotesto"/>
        <w:numPr>
          <w:ilvl w:val="0"/>
          <w:numId w:val="39"/>
        </w:numPr>
        <w:ind w:left="426" w:right="137"/>
        <w:jc w:val="both"/>
        <w:rPr>
          <w:rFonts w:ascii="Arial" w:hAnsi="Arial" w:cs="Arial"/>
          <w:szCs w:val="22"/>
          <w:lang w:val="it-IT"/>
        </w:rPr>
      </w:pPr>
      <w:r w:rsidRPr="00A558D6">
        <w:rPr>
          <w:rFonts w:ascii="Arial" w:hAnsi="Arial" w:cs="Arial"/>
          <w:szCs w:val="22"/>
          <w:lang w:val="it-IT"/>
        </w:rPr>
        <w:t>l’istituto dell’accesso civico, estremamente potenziato rispetto alla prima versione del D.Lgs. n. 33/2013;</w:t>
      </w:r>
    </w:p>
    <w:p w14:paraId="5D1E0D42" w14:textId="1F57AACE" w:rsidR="006F5DA1" w:rsidRPr="00A558D6" w:rsidRDefault="00297E9A" w:rsidP="003A34BC">
      <w:pPr>
        <w:pStyle w:val="Corpotesto"/>
        <w:numPr>
          <w:ilvl w:val="0"/>
          <w:numId w:val="39"/>
        </w:numPr>
        <w:ind w:left="426" w:right="137"/>
        <w:jc w:val="both"/>
        <w:rPr>
          <w:rFonts w:ascii="Arial" w:hAnsi="Arial" w:cs="Arial"/>
          <w:szCs w:val="22"/>
          <w:lang w:val="it-IT"/>
        </w:rPr>
      </w:pPr>
      <w:r w:rsidRPr="00A558D6">
        <w:rPr>
          <w:rFonts w:ascii="Arial" w:hAnsi="Arial" w:cs="Arial"/>
          <w:szCs w:val="22"/>
          <w:lang w:val="it-IT"/>
        </w:rPr>
        <w:t>l’Amministrazione Trasparente, cioè la pubblicazione, sull’apposita sezione del sito internet dell’Ordine, di documenti, informazioni e dati concernenti l'organizzazione e l'attività delle pubbliche amministrazioni.</w:t>
      </w:r>
    </w:p>
    <w:p w14:paraId="64EF75C4" w14:textId="77777777" w:rsidR="006F5DA1" w:rsidRDefault="006F5DA1">
      <w:pPr>
        <w:pStyle w:val="Corpotesto"/>
        <w:ind w:left="0" w:right="137" w:firstLine="0"/>
        <w:jc w:val="both"/>
        <w:rPr>
          <w:rFonts w:ascii="Arial" w:hAnsi="Arial" w:cs="Arial"/>
          <w:szCs w:val="22"/>
          <w:lang w:val="it-IT"/>
        </w:rPr>
      </w:pPr>
    </w:p>
    <w:p w14:paraId="2E356F47" w14:textId="716EB9DF" w:rsidR="006F5DA1" w:rsidRDefault="00297E9A">
      <w:pPr>
        <w:pStyle w:val="Corpotesto"/>
        <w:ind w:left="0" w:right="137" w:firstLine="0"/>
        <w:jc w:val="both"/>
        <w:rPr>
          <w:rFonts w:ascii="Arial" w:hAnsi="Arial" w:cs="Arial"/>
          <w:i/>
          <w:szCs w:val="22"/>
          <w:lang w:val="it-IT"/>
        </w:rPr>
      </w:pPr>
      <w:r>
        <w:rPr>
          <w:rFonts w:ascii="Arial" w:hAnsi="Arial" w:cs="Arial"/>
          <w:szCs w:val="22"/>
          <w:lang w:val="it-IT"/>
        </w:rPr>
        <w:t xml:space="preserve">L’art. 1 del D.Lgs. n. 33/2013, rinnovato e riformato in larga parte dal D.Lgs. n. 97/2016 prevede, infatti, che </w:t>
      </w:r>
      <w:r>
        <w:rPr>
          <w:rFonts w:ascii="Arial" w:hAnsi="Arial" w:cs="Arial"/>
          <w:i/>
          <w:szCs w:val="22"/>
          <w:lang w:val="it-IT"/>
        </w:rPr>
        <w:t xml:space="preserve">“La trasparenza è intesa </w:t>
      </w:r>
      <w:r>
        <w:rPr>
          <w:rFonts w:ascii="Arial" w:hAnsi="Arial" w:cs="Arial"/>
          <w:b/>
          <w:i/>
          <w:szCs w:val="22"/>
          <w:u w:val="single"/>
          <w:lang w:val="it-IT"/>
        </w:rPr>
        <w:t xml:space="preserve">come accessibilità totale dei dati e dei documenti </w:t>
      </w:r>
      <w:r>
        <w:rPr>
          <w:rFonts w:ascii="Arial" w:hAnsi="Arial" w:cs="Arial"/>
          <w:i/>
          <w:szCs w:val="22"/>
          <w:lang w:val="it-IT"/>
        </w:rPr>
        <w:t>detenuti dalle pubbliche amministrazioni, allo scopo di tutelare i diritti dei cittadini, promuovere la partecipazione degli interessati all’attività amministrativa e favorire forme diffuse di controllo sul perseguimento delle funzioni istituzionali e sull’utilizzo delle risorse pubbliche”.</w:t>
      </w:r>
    </w:p>
    <w:p w14:paraId="52FACD69" w14:textId="77777777" w:rsidR="006F5DA1" w:rsidRDefault="006F5DA1">
      <w:pPr>
        <w:pStyle w:val="Corpotesto"/>
        <w:ind w:right="137" w:firstLine="0"/>
        <w:jc w:val="both"/>
        <w:rPr>
          <w:rFonts w:ascii="Arial" w:hAnsi="Arial" w:cs="Arial"/>
          <w:szCs w:val="22"/>
          <w:lang w:val="it-IT"/>
        </w:rPr>
      </w:pPr>
    </w:p>
    <w:p w14:paraId="1C9F8A7C" w14:textId="0ADF0B6D" w:rsidR="00D32381" w:rsidRPr="00AC6C5C" w:rsidRDefault="00E870A7" w:rsidP="009E52AE">
      <w:pPr>
        <w:pStyle w:val="Corpotesto"/>
        <w:ind w:left="0" w:right="137" w:firstLine="0"/>
        <w:jc w:val="both"/>
        <w:rPr>
          <w:rFonts w:ascii="Arial" w:hAnsi="Arial" w:cs="Arial"/>
          <w:color w:val="000000" w:themeColor="text1"/>
          <w:szCs w:val="22"/>
          <w:lang w:val="it-IT"/>
        </w:rPr>
      </w:pPr>
      <w:r>
        <w:rPr>
          <w:rFonts w:ascii="Arial" w:hAnsi="Arial" w:cs="Arial"/>
          <w:color w:val="000000" w:themeColor="text1"/>
          <w:szCs w:val="22"/>
          <w:lang w:val="it-IT"/>
        </w:rPr>
        <w:t xml:space="preserve">Con riferimento alle istanze di accesso il </w:t>
      </w:r>
      <w:r w:rsidR="00D32381" w:rsidRPr="008E2B60">
        <w:rPr>
          <w:rFonts w:ascii="Arial" w:hAnsi="Arial" w:cs="Arial"/>
          <w:color w:val="000000" w:themeColor="text1"/>
          <w:szCs w:val="22"/>
          <w:lang w:val="it-IT"/>
        </w:rPr>
        <w:t xml:space="preserve">RPCT </w:t>
      </w:r>
      <w:r>
        <w:rPr>
          <w:rFonts w:ascii="Arial" w:hAnsi="Arial" w:cs="Arial"/>
          <w:color w:val="000000" w:themeColor="text1"/>
          <w:szCs w:val="22"/>
          <w:lang w:val="it-IT"/>
        </w:rPr>
        <w:t>evidenzia che nel corso del 2023 sono pervenute:</w:t>
      </w:r>
      <w:r w:rsidR="009E52AE" w:rsidRPr="008E2B60">
        <w:rPr>
          <w:rFonts w:ascii="Arial" w:hAnsi="Arial" w:cs="Arial"/>
          <w:color w:val="000000" w:themeColor="text1"/>
          <w:szCs w:val="22"/>
          <w:lang w:val="it-IT"/>
        </w:rPr>
        <w:t xml:space="preserve"> </w:t>
      </w:r>
      <w:r>
        <w:rPr>
          <w:rFonts w:ascii="Arial" w:hAnsi="Arial" w:cs="Arial"/>
          <w:color w:val="000000" w:themeColor="text1"/>
          <w:szCs w:val="22"/>
          <w:lang w:val="it-IT"/>
        </w:rPr>
        <w:t xml:space="preserve">n.1 istanza </w:t>
      </w:r>
      <w:r w:rsidR="009E52AE" w:rsidRPr="008E2B60">
        <w:rPr>
          <w:rFonts w:ascii="Arial" w:hAnsi="Arial" w:cs="Arial"/>
          <w:color w:val="000000" w:themeColor="text1"/>
          <w:szCs w:val="22"/>
          <w:lang w:val="it-IT"/>
        </w:rPr>
        <w:t>di ACCESSO ATTI AMMINISTRATIVI</w:t>
      </w:r>
      <w:r w:rsidR="008E2B60" w:rsidRPr="008E2B60">
        <w:rPr>
          <w:rFonts w:ascii="Arial" w:hAnsi="Arial" w:cs="Arial"/>
          <w:color w:val="000000" w:themeColor="text1"/>
          <w:szCs w:val="22"/>
          <w:lang w:val="it-IT"/>
        </w:rPr>
        <w:t>,</w:t>
      </w:r>
      <w:r w:rsidR="009E52AE" w:rsidRPr="008E2B60">
        <w:rPr>
          <w:rFonts w:ascii="Arial" w:hAnsi="Arial" w:cs="Arial"/>
          <w:color w:val="000000" w:themeColor="text1"/>
          <w:szCs w:val="22"/>
          <w:lang w:val="it-IT"/>
        </w:rPr>
        <w:t xml:space="preserve"> </w:t>
      </w:r>
      <w:r w:rsidR="008E2B60" w:rsidRPr="008E2B60">
        <w:rPr>
          <w:rFonts w:ascii="Arial" w:hAnsi="Arial" w:cs="Arial"/>
          <w:color w:val="000000" w:themeColor="text1"/>
          <w:szCs w:val="22"/>
          <w:lang w:val="it-IT"/>
        </w:rPr>
        <w:t>n. 0</w:t>
      </w:r>
      <w:r w:rsidR="009E52AE" w:rsidRPr="008E2B60">
        <w:rPr>
          <w:rFonts w:ascii="Arial" w:hAnsi="Arial" w:cs="Arial"/>
          <w:color w:val="000000" w:themeColor="text1"/>
          <w:szCs w:val="22"/>
          <w:lang w:val="it-IT"/>
        </w:rPr>
        <w:t xml:space="preserve"> Richieste di ACCESSO CIVICO e di ACCESSO GENERALIZZATO</w:t>
      </w:r>
      <w:r w:rsidR="00D32381" w:rsidRPr="00AC6C5C">
        <w:rPr>
          <w:rFonts w:ascii="Arial" w:hAnsi="Arial" w:cs="Arial"/>
          <w:color w:val="000000" w:themeColor="text1"/>
          <w:szCs w:val="22"/>
          <w:lang w:val="it-IT"/>
        </w:rPr>
        <w:t>).</w:t>
      </w:r>
    </w:p>
    <w:p w14:paraId="38BC864A" w14:textId="77777777" w:rsidR="00D32381" w:rsidRDefault="00D32381">
      <w:pPr>
        <w:pStyle w:val="Corpotesto"/>
        <w:ind w:left="0" w:right="137" w:firstLine="0"/>
        <w:jc w:val="both"/>
        <w:rPr>
          <w:rFonts w:ascii="Arial" w:hAnsi="Arial" w:cs="Arial"/>
          <w:szCs w:val="22"/>
          <w:lang w:val="it-IT"/>
        </w:rPr>
      </w:pPr>
    </w:p>
    <w:p w14:paraId="414B63E8" w14:textId="2CD1B6D8" w:rsidR="006F5DA1" w:rsidRDefault="00587BE0">
      <w:pPr>
        <w:pStyle w:val="Corpotesto"/>
        <w:ind w:left="0" w:right="137" w:firstLine="0"/>
        <w:jc w:val="both"/>
        <w:rPr>
          <w:rFonts w:ascii="Arial" w:hAnsi="Arial" w:cs="Arial"/>
          <w:szCs w:val="22"/>
          <w:lang w:val="it-IT"/>
        </w:rPr>
      </w:pPr>
      <w:r>
        <w:rPr>
          <w:rFonts w:ascii="Arial" w:hAnsi="Arial" w:cs="Arial"/>
          <w:szCs w:val="22"/>
          <w:lang w:val="it-IT"/>
        </w:rPr>
        <w:t>L</w:t>
      </w:r>
      <w:r w:rsidR="00297E9A">
        <w:rPr>
          <w:rFonts w:ascii="Arial" w:hAnsi="Arial" w:cs="Arial"/>
          <w:szCs w:val="22"/>
          <w:lang w:val="it-IT"/>
        </w:rPr>
        <w:t xml:space="preserve">a trasparenza e l’integrità, ad opera del </w:t>
      </w:r>
      <w:r w:rsidR="00E870A7">
        <w:rPr>
          <w:rFonts w:ascii="Arial" w:hAnsi="Arial" w:cs="Arial"/>
          <w:szCs w:val="22"/>
          <w:lang w:val="it-IT"/>
        </w:rPr>
        <w:t>D.lgs.</w:t>
      </w:r>
      <w:r w:rsidR="00297E9A">
        <w:rPr>
          <w:rFonts w:ascii="Arial" w:hAnsi="Arial" w:cs="Arial"/>
          <w:szCs w:val="22"/>
          <w:lang w:val="it-IT"/>
        </w:rPr>
        <w:t xml:space="preserve"> n. 97/2016, è parte integrante del PTPC</w:t>
      </w:r>
      <w:r>
        <w:rPr>
          <w:rFonts w:ascii="Arial" w:hAnsi="Arial" w:cs="Arial"/>
          <w:szCs w:val="22"/>
          <w:lang w:val="it-IT"/>
        </w:rPr>
        <w:t>T</w:t>
      </w:r>
      <w:r w:rsidR="00297E9A">
        <w:rPr>
          <w:rFonts w:ascii="Arial" w:hAnsi="Arial" w:cs="Arial"/>
          <w:szCs w:val="22"/>
          <w:lang w:val="it-IT"/>
        </w:rPr>
        <w:t xml:space="preserve"> </w:t>
      </w:r>
      <w:r w:rsidR="00297E9A">
        <w:rPr>
          <w:rFonts w:ascii="Arial" w:hAnsi="Arial" w:cs="Arial"/>
          <w:szCs w:val="22"/>
          <w:lang w:val="it-IT"/>
        </w:rPr>
        <w:lastRenderedPageBreak/>
        <w:t>nella presente “apposita sezione”, espressamente dedicata alla Trasparenza.</w:t>
      </w:r>
    </w:p>
    <w:p w14:paraId="5461CBB8" w14:textId="77777777" w:rsidR="006F5DA1" w:rsidRDefault="00297E9A">
      <w:pPr>
        <w:pStyle w:val="Corpotesto"/>
        <w:ind w:left="0" w:right="137" w:firstLine="0"/>
        <w:jc w:val="both"/>
        <w:rPr>
          <w:rFonts w:ascii="Arial" w:hAnsi="Arial" w:cs="Arial"/>
          <w:szCs w:val="22"/>
          <w:lang w:val="it-IT"/>
        </w:rPr>
      </w:pPr>
      <w:r>
        <w:rPr>
          <w:rFonts w:ascii="Arial" w:hAnsi="Arial" w:cs="Arial"/>
          <w:szCs w:val="22"/>
          <w:lang w:val="it-IT"/>
        </w:rPr>
        <w:t>Si segnala che l’art. 1, comma 163 della Legge di Bilancio 2020 (Legge 27/12/2019, n. 160) è intervenuto, modificando gli artt. 46 e 47 del D.lgs. n. 33/2013, in materia di inadempimento e sanzioni connesse al diritto di accesso civico ed agli obblighi di pubblicità, trasparenza e diffusione di informazioni.</w:t>
      </w:r>
    </w:p>
    <w:p w14:paraId="46D13BF1" w14:textId="77777777" w:rsidR="006F5DA1" w:rsidRDefault="006F5DA1">
      <w:pPr>
        <w:pStyle w:val="Corpotesto"/>
        <w:ind w:left="0" w:right="137" w:firstLine="0"/>
        <w:jc w:val="both"/>
        <w:rPr>
          <w:rFonts w:ascii="Arial" w:hAnsi="Arial" w:cs="Arial"/>
          <w:szCs w:val="22"/>
          <w:lang w:val="it-IT"/>
        </w:rPr>
      </w:pPr>
    </w:p>
    <w:p w14:paraId="63F56E2E" w14:textId="77777777" w:rsidR="006F5DA1" w:rsidRDefault="00297E9A">
      <w:pPr>
        <w:pStyle w:val="Corpotesto"/>
        <w:ind w:left="0" w:right="137" w:firstLine="0"/>
        <w:jc w:val="both"/>
        <w:rPr>
          <w:rFonts w:ascii="Arial" w:hAnsi="Arial" w:cs="Arial"/>
          <w:szCs w:val="22"/>
          <w:lang w:val="it-IT"/>
        </w:rPr>
      </w:pPr>
      <w:r>
        <w:rPr>
          <w:rFonts w:ascii="Arial" w:hAnsi="Arial" w:cs="Arial"/>
          <w:szCs w:val="22"/>
          <w:lang w:val="it-IT"/>
        </w:rPr>
        <w:t>In particolare, all’art. 46 (che disciplina la responsabilità per la violazione degli obblighi di pubblicazione e accesso civico) viene sostituito il c. 1, con l’introduzione dell’aggettivo “negativa”, per qualificare la valutazione della responsabilità dirigenziale derivante dall'inadempimento degli obblighi di pubblicazione e dal rifiuto, differimento e limitazione dell'accesso civico, cui applicare la sanzione di cui al successivo art. 47, comma 1-bis (anch’esso introdotto con la novella).</w:t>
      </w:r>
    </w:p>
    <w:p w14:paraId="5990CE8D" w14:textId="77777777" w:rsidR="006F5DA1" w:rsidRDefault="006F5DA1">
      <w:pPr>
        <w:pStyle w:val="Corpotesto"/>
        <w:ind w:left="0" w:right="137" w:firstLine="0"/>
        <w:jc w:val="both"/>
        <w:rPr>
          <w:rFonts w:ascii="Arial" w:hAnsi="Arial" w:cs="Arial"/>
          <w:szCs w:val="22"/>
          <w:lang w:val="it-IT"/>
        </w:rPr>
      </w:pPr>
    </w:p>
    <w:p w14:paraId="2350CA05" w14:textId="77777777" w:rsidR="006F5DA1" w:rsidRDefault="00297E9A">
      <w:pPr>
        <w:pStyle w:val="Corpotesto"/>
        <w:ind w:left="0" w:right="137" w:firstLine="0"/>
        <w:jc w:val="both"/>
        <w:rPr>
          <w:rFonts w:ascii="Arial" w:hAnsi="Arial" w:cs="Arial"/>
          <w:szCs w:val="22"/>
          <w:lang w:val="it-IT"/>
        </w:rPr>
      </w:pPr>
      <w:r>
        <w:rPr>
          <w:rFonts w:ascii="Arial" w:hAnsi="Arial" w:cs="Arial"/>
          <w:szCs w:val="22"/>
          <w:lang w:val="it-IT"/>
        </w:rPr>
        <w:t>Le modifiche all’art. 47 che prevede le sanzioni per la violazione degli obblighi di trasparenza in casi specifici incidono, invece, sul regime sanzionatorio a carico dei responsabili della mancata comunicazione e pubblicazione dei dati previsti dagli artt. 4-bis, comma 2, e 14, comma 1-ter del Dlgs. 33/2013 concernenti, rispettivamente, i dati dei pagamenti delle pubbliche amministrazioni e quelli degli emolumenti complessivamente percepiti dai dirigenti a carico della finanza pubblica.</w:t>
      </w:r>
    </w:p>
    <w:p w14:paraId="6D62F0A3" w14:textId="77777777" w:rsidR="006F5DA1" w:rsidRDefault="006F5DA1">
      <w:pPr>
        <w:pStyle w:val="Corpotesto"/>
        <w:ind w:left="0" w:right="137" w:firstLine="0"/>
        <w:jc w:val="both"/>
        <w:rPr>
          <w:rFonts w:ascii="Arial" w:hAnsi="Arial" w:cs="Arial"/>
          <w:szCs w:val="22"/>
          <w:lang w:val="it-IT"/>
        </w:rPr>
      </w:pPr>
    </w:p>
    <w:p w14:paraId="07B6A0B8" w14:textId="77777777" w:rsidR="006F5DA1" w:rsidRDefault="00297E9A">
      <w:pPr>
        <w:pStyle w:val="Corpotesto"/>
        <w:ind w:left="0" w:right="137" w:firstLine="0"/>
        <w:jc w:val="both"/>
        <w:rPr>
          <w:rFonts w:ascii="Arial" w:hAnsi="Arial" w:cs="Arial"/>
          <w:szCs w:val="22"/>
          <w:lang w:val="it-IT"/>
        </w:rPr>
      </w:pPr>
      <w:r>
        <w:rPr>
          <w:rFonts w:ascii="Arial" w:hAnsi="Arial" w:cs="Arial"/>
          <w:szCs w:val="22"/>
          <w:lang w:val="it-IT"/>
        </w:rPr>
        <w:t>In pratica, il legislatore differenzia la sanzione amministrativa a carico del responsabile della mancata comunicazione e di quello della mancata pubblicazione di tali dati sul sito “Amministrazione trasparente” (che nel testo vigente è equiparata da 500 a 10.000 euro), lasciandola invariata per la prima violazione e prevedendo, quale novità, per la seconda (quindi per la mancata pubblicazione dei dati) la sanzione amministrativa della decurtazione dal 30% al 60% dell'indennità di risultato o una decurtazione dal 30% al 60% dell'indennità accessoria, percepita dal responsabile della trasparenza con previsione di pubblicazione del procedimento sanzionatorio sul sito web dell'amministrazione interessata dalla violazione.</w:t>
      </w:r>
    </w:p>
    <w:p w14:paraId="04405DEE" w14:textId="77777777" w:rsidR="006F5DA1" w:rsidRDefault="006F5DA1">
      <w:pPr>
        <w:pStyle w:val="Corpotesto"/>
        <w:ind w:left="0" w:right="137" w:firstLine="0"/>
        <w:jc w:val="both"/>
        <w:rPr>
          <w:rFonts w:ascii="Arial" w:hAnsi="Arial" w:cs="Arial"/>
          <w:szCs w:val="22"/>
          <w:lang w:val="it-IT"/>
        </w:rPr>
      </w:pPr>
    </w:p>
    <w:p w14:paraId="346037F2" w14:textId="77777777" w:rsidR="006F5DA1" w:rsidRDefault="00297E9A">
      <w:pPr>
        <w:pStyle w:val="Corpotesto"/>
        <w:ind w:left="0" w:right="137" w:firstLine="0"/>
        <w:jc w:val="both"/>
        <w:rPr>
          <w:rFonts w:ascii="Arial" w:hAnsi="Arial" w:cs="Arial"/>
          <w:szCs w:val="22"/>
          <w:lang w:val="it-IT"/>
        </w:rPr>
      </w:pPr>
      <w:r>
        <w:rPr>
          <w:rFonts w:ascii="Arial" w:hAnsi="Arial" w:cs="Arial"/>
          <w:szCs w:val="22"/>
          <w:lang w:val="it-IT"/>
        </w:rPr>
        <w:t>La stessa previsione di decurtazione dell'indennità (di risultato o accessoria) è introdotta all’art. 47, comma 2, del D.lgs. 33/2013, in riferimento alla violazione degli obblighi di pubblicazione dei dati relativi agli enti pubblici vigilati, agli enti di diritto privato in controllo pubblico, nonché alle partecipazioni in società di diritto privato di cui all'art. 22, comma 2, del D.Lgs. 33/2013, laddove la novella sostituisce alla formulazione vigente che prevede per la violazione dei suddetti obblighi la sanzione amministrativa pecuniaria da 500 a 10.000 euro a carico del responsabile della violazione e degli amministratori societari che non comunicano ai soci pubblici il proprio incarico e il relativo compenso entro trenta giorni dal conferimento o per le indennità di risultato, entro trenta giorni dal percepimento, quella sopra ricordata decurtatoria (dal 30 al 60 per cento) dell'indennità (di risultato o accessoria).</w:t>
      </w:r>
    </w:p>
    <w:p w14:paraId="6A4F1980" w14:textId="77777777" w:rsidR="006F5DA1" w:rsidRDefault="006F5DA1">
      <w:pPr>
        <w:pStyle w:val="Corpotesto"/>
        <w:ind w:left="0" w:right="137" w:firstLine="0"/>
        <w:jc w:val="both"/>
        <w:rPr>
          <w:rFonts w:ascii="Arial" w:hAnsi="Arial" w:cs="Arial"/>
          <w:szCs w:val="22"/>
          <w:lang w:val="it-IT"/>
        </w:rPr>
      </w:pPr>
    </w:p>
    <w:p w14:paraId="7792347D" w14:textId="77777777" w:rsidR="006F5DA1" w:rsidRDefault="00297E9A">
      <w:pPr>
        <w:pStyle w:val="Corpotesto"/>
        <w:ind w:left="0" w:right="137" w:firstLine="0"/>
        <w:jc w:val="both"/>
        <w:rPr>
          <w:rFonts w:ascii="Arial" w:hAnsi="Arial" w:cs="Arial"/>
          <w:szCs w:val="22"/>
          <w:lang w:val="it-IT"/>
        </w:rPr>
      </w:pPr>
      <w:r>
        <w:rPr>
          <w:rFonts w:ascii="Arial" w:hAnsi="Arial" w:cs="Arial"/>
          <w:szCs w:val="22"/>
          <w:lang w:val="it-IT"/>
        </w:rPr>
        <w:t xml:space="preserve">Il legislatore ha, poi, inciso anche sul comma 3 dell’art. 47, estendendo la competenza sanzionatoria dell’Anac a tutte le sanzioni previste dallo stesso articolo (a fronte della formulazione previgente che ne prevedeva invece la competenza solo per l’irrogazione delle sanzioni in caso di mancata o incompleta comunicazione delle informazioni e dei </w:t>
      </w:r>
      <w:r>
        <w:rPr>
          <w:rFonts w:ascii="Arial" w:hAnsi="Arial" w:cs="Arial"/>
          <w:szCs w:val="22"/>
          <w:lang w:val="it-IT"/>
        </w:rPr>
        <w:lastRenderedPageBreak/>
        <w:t>dati concernenti la situazione patrimoniale complessiva del titolare dell'incarico al momento dell'assunzione in carica, la titolarità di imprese, le partecipazioni azionarie proprie, del coniuge e dei parenti entro il secondo grado, nonché tutti i compensi cui dà diritto l'assunzione della carica).</w:t>
      </w:r>
    </w:p>
    <w:p w14:paraId="3EF49C51" w14:textId="77777777" w:rsidR="006F5DA1" w:rsidRDefault="006F5DA1">
      <w:pPr>
        <w:pStyle w:val="Corpotesto"/>
        <w:ind w:right="137" w:firstLine="0"/>
        <w:jc w:val="both"/>
        <w:rPr>
          <w:rFonts w:ascii="Arial" w:hAnsi="Arial" w:cs="Arial"/>
          <w:szCs w:val="22"/>
          <w:lang w:val="it-IT"/>
        </w:rPr>
      </w:pPr>
    </w:p>
    <w:p w14:paraId="491DA179" w14:textId="77777777" w:rsidR="006F5DA1" w:rsidRDefault="00297E9A" w:rsidP="003A34BC">
      <w:pPr>
        <w:pStyle w:val="Titolo1"/>
        <w:numPr>
          <w:ilvl w:val="0"/>
          <w:numId w:val="38"/>
        </w:numPr>
      </w:pPr>
      <w:bookmarkStart w:id="70" w:name="_Toc157028280"/>
      <w:r>
        <w:t>Fonti normative</w:t>
      </w:r>
      <w:bookmarkEnd w:id="70"/>
    </w:p>
    <w:p w14:paraId="5E3AF9BE" w14:textId="77777777" w:rsidR="00C136D5" w:rsidRDefault="00C136D5">
      <w:pPr>
        <w:jc w:val="both"/>
        <w:rPr>
          <w:rFonts w:ascii="Arial" w:eastAsia="Times New Roman" w:hAnsi="Arial" w:cs="Arial"/>
          <w:sz w:val="24"/>
          <w:szCs w:val="24"/>
          <w:lang w:val="it-IT"/>
        </w:rPr>
      </w:pPr>
    </w:p>
    <w:p w14:paraId="10C874D4" w14:textId="5BCCE35B" w:rsidR="006F5DA1" w:rsidRDefault="00297E9A">
      <w:pPr>
        <w:jc w:val="both"/>
        <w:rPr>
          <w:rFonts w:ascii="Arial" w:eastAsia="Times New Roman" w:hAnsi="Arial" w:cs="Arial"/>
          <w:sz w:val="24"/>
          <w:szCs w:val="24"/>
          <w:lang w:val="it-IT"/>
        </w:rPr>
      </w:pPr>
      <w:r>
        <w:rPr>
          <w:rFonts w:ascii="Arial" w:eastAsia="Times New Roman" w:hAnsi="Arial" w:cs="Arial"/>
          <w:sz w:val="24"/>
          <w:szCs w:val="24"/>
          <w:lang w:val="it-IT"/>
        </w:rPr>
        <w:t xml:space="preserve">Le principali fonti normative per la stesura della presente Sezione al Piano Integrato sono il Decreto Legislativo n. 33/2013 e le Delibere n. 2/12 della CIVIT (ora ANAC) e n. 50/2013 dell’ANAC. </w:t>
      </w:r>
    </w:p>
    <w:p w14:paraId="7536A2A2" w14:textId="77777777" w:rsidR="006F5DA1" w:rsidRDefault="006F5DA1">
      <w:pPr>
        <w:spacing w:line="276" w:lineRule="auto"/>
        <w:ind w:firstLine="426"/>
        <w:jc w:val="both"/>
        <w:rPr>
          <w:rFonts w:ascii="Arial" w:eastAsia="Times New Roman" w:hAnsi="Arial" w:cs="Arial"/>
          <w:sz w:val="24"/>
          <w:szCs w:val="24"/>
          <w:lang w:val="it-IT"/>
        </w:rPr>
      </w:pPr>
    </w:p>
    <w:p w14:paraId="4C0A14D7" w14:textId="77777777" w:rsidR="006F5DA1" w:rsidRDefault="00297E9A">
      <w:pPr>
        <w:jc w:val="both"/>
        <w:rPr>
          <w:rFonts w:ascii="Arial" w:eastAsia="Times New Roman" w:hAnsi="Arial" w:cs="Arial"/>
          <w:sz w:val="24"/>
          <w:szCs w:val="24"/>
          <w:lang w:val="it-IT"/>
        </w:rPr>
      </w:pPr>
      <w:r>
        <w:rPr>
          <w:rFonts w:ascii="Arial" w:eastAsia="Times New Roman" w:hAnsi="Arial" w:cs="Arial"/>
          <w:sz w:val="24"/>
          <w:szCs w:val="24"/>
          <w:lang w:val="it-IT"/>
        </w:rPr>
        <w:t>Si precisa che è stato consultato il decreto legislativo 25 maggio 2016, n. 97 “Revisione e semplificazione delle disposizioni in materia di prevenzione della corruzione, pubblicità e trasparenza, correttivo della legge 6 novembre 2012, n. 190 e del decreto legislativo 14 marzo 2013, n. 33, ai sensi dell'articolo 7 della legge 7 agosto 2015, n. 124, in materia di riorganizzazione delle amministrazioni pubbliche” (G.U. 8 giugno 2016, n. 132);</w:t>
      </w:r>
    </w:p>
    <w:p w14:paraId="39CE5CD7" w14:textId="479747F6" w:rsidR="006F5DA1" w:rsidRDefault="00956E69">
      <w:pPr>
        <w:jc w:val="both"/>
        <w:rPr>
          <w:rFonts w:ascii="Arial" w:eastAsia="Times New Roman" w:hAnsi="Arial" w:cs="Arial"/>
          <w:sz w:val="24"/>
          <w:szCs w:val="24"/>
          <w:lang w:val="it-IT"/>
        </w:rPr>
      </w:pPr>
      <w:r>
        <w:rPr>
          <w:rFonts w:ascii="Arial" w:eastAsia="Times New Roman" w:hAnsi="Arial" w:cs="Arial"/>
          <w:sz w:val="24"/>
          <w:szCs w:val="24"/>
          <w:lang w:val="it-IT"/>
        </w:rPr>
        <w:t>È</w:t>
      </w:r>
      <w:r w:rsidR="00297E9A">
        <w:rPr>
          <w:rFonts w:ascii="Arial" w:eastAsia="Times New Roman" w:hAnsi="Arial" w:cs="Arial"/>
          <w:sz w:val="24"/>
          <w:szCs w:val="24"/>
          <w:lang w:val="it-IT"/>
        </w:rPr>
        <w:t xml:space="preserve"> stato poi consultato anche il Piano Nazionale Anticorruzione 2016 pubblicato in Gazzetta Ufficiale, serie generale, n. 197 del 24 agosto 2016 approvato in via definitiva dall’Autorità Nazionale Anticorruzione con delibera n. 831 del 3 agosto 2016. Il comma 1, lett. a) e b) dell’art. 41 del d.lgs. 97/2016, modificando la l. 190/2012, specifica che il PNA «costituisce atto di indirizzo per le pubbliche amministrazioni di cui all’articolo 1, comma 2, del decreto legislativo 30 marzo 2001, n. 165, ai fini dell’adozione dei propri piani triennali di prevenzione della corruzione, e per gli altri soggetti di cui all’art. 2-bis, co. 2 del decreto legislativo 14 marzo 2013, n. 33, ai fini dell’adozione di misure di prevenzione della corruzione integrative di quelle adottate ai sensi del decreto legislativo 8 giugno 2001, n. 231, anche per assicurare l’attuazione dei compiti di cui al comma 4, lettera a)».</w:t>
      </w:r>
    </w:p>
    <w:p w14:paraId="3CCC6AB0" w14:textId="77777777" w:rsidR="006F5DA1" w:rsidRDefault="006F5DA1">
      <w:pPr>
        <w:jc w:val="both"/>
        <w:rPr>
          <w:rFonts w:ascii="Arial" w:eastAsia="Times New Roman" w:hAnsi="Arial" w:cs="Arial"/>
          <w:sz w:val="24"/>
          <w:szCs w:val="24"/>
          <w:lang w:val="it-IT"/>
        </w:rPr>
      </w:pPr>
    </w:p>
    <w:p w14:paraId="0925BFD4" w14:textId="77777777" w:rsidR="006F5DA1" w:rsidRDefault="00297E9A">
      <w:pPr>
        <w:jc w:val="both"/>
        <w:rPr>
          <w:rFonts w:ascii="Arial" w:eastAsia="Times New Roman" w:hAnsi="Arial" w:cs="Arial"/>
          <w:sz w:val="24"/>
          <w:szCs w:val="24"/>
          <w:lang w:val="it-IT"/>
        </w:rPr>
      </w:pPr>
      <w:r>
        <w:rPr>
          <w:rFonts w:ascii="Arial" w:eastAsia="Times New Roman" w:hAnsi="Arial" w:cs="Arial"/>
          <w:sz w:val="24"/>
          <w:szCs w:val="24"/>
          <w:lang w:val="it-IT"/>
        </w:rPr>
        <w:t>Da ultimo si ritiene utile segnalare che l’Anac con Delibera n. 1309 del 28 dicembre 2016 ha emanato le LINEE GUIDA RECANTI INDICAZIONI OPERATIVE AI FINI DELLA DEFINIZIONE DELLE ESCLUSIONI E DEI LIMITI ALL'ACCESSO CIVICO DI CUI ALL’ART. 5 CO. 2 DEL D.LGS. 33/2013 Art. 5- bis, comma 6, del d.lgs. n. 33 del 14/03/2013 recante «Riordino della disciplina riguardante il diritto di accesso civico e gli obblighi di pubblicità, trasparenza e diffusione di informazioni da parte delle pubbliche amministrazioni».</w:t>
      </w:r>
    </w:p>
    <w:p w14:paraId="083CCBFC" w14:textId="77777777" w:rsidR="006F5DA1" w:rsidRDefault="006F5DA1">
      <w:pPr>
        <w:jc w:val="both"/>
        <w:rPr>
          <w:rFonts w:ascii="Arial" w:eastAsia="Times New Roman" w:hAnsi="Arial" w:cs="Arial"/>
          <w:sz w:val="24"/>
          <w:szCs w:val="24"/>
          <w:lang w:val="it-IT"/>
        </w:rPr>
      </w:pPr>
    </w:p>
    <w:p w14:paraId="1F6A3D38" w14:textId="758AD64B" w:rsidR="006F5DA1" w:rsidRDefault="00297E9A">
      <w:pPr>
        <w:jc w:val="both"/>
        <w:rPr>
          <w:rFonts w:ascii="Arial" w:eastAsia="Times New Roman" w:hAnsi="Arial" w:cs="Arial"/>
          <w:sz w:val="24"/>
          <w:szCs w:val="24"/>
          <w:lang w:val="it-IT"/>
        </w:rPr>
      </w:pPr>
      <w:r>
        <w:rPr>
          <w:rFonts w:ascii="Arial" w:eastAsia="Times New Roman" w:hAnsi="Arial" w:cs="Arial"/>
          <w:sz w:val="24"/>
          <w:szCs w:val="24"/>
          <w:lang w:val="it-IT"/>
        </w:rPr>
        <w:t>Le suddette linee guida hanno a oggetto la “definizione delle esclusioni e dei limiti” all’accesso civico a dati non oggetto di pubblicazione obbligatoria, disciplinato dagli artt. 5 e 5 bis del decreto trasparenza.</w:t>
      </w:r>
      <w:r w:rsidR="00DB5189">
        <w:rPr>
          <w:rFonts w:ascii="Arial" w:eastAsia="Times New Roman" w:hAnsi="Arial" w:cs="Arial"/>
          <w:sz w:val="24"/>
          <w:szCs w:val="24"/>
          <w:lang w:val="it-IT"/>
        </w:rPr>
        <w:t xml:space="preserve"> Si approfondirà il tema al paragrafo 6.3 dedicato all’Accesso civico e Accesso generalizzato.</w:t>
      </w:r>
    </w:p>
    <w:p w14:paraId="49BB4970" w14:textId="77777777" w:rsidR="006F5DA1" w:rsidRDefault="006F5DA1">
      <w:pPr>
        <w:jc w:val="both"/>
        <w:rPr>
          <w:rFonts w:ascii="Arial" w:eastAsia="Times New Roman" w:hAnsi="Arial" w:cs="Arial"/>
          <w:sz w:val="24"/>
          <w:szCs w:val="24"/>
          <w:lang w:val="it-IT"/>
        </w:rPr>
      </w:pPr>
    </w:p>
    <w:p w14:paraId="2FEDCA45" w14:textId="3C124923" w:rsidR="006F5DA1" w:rsidRPr="00A558D6" w:rsidRDefault="00297E9A" w:rsidP="003A34BC">
      <w:pPr>
        <w:pStyle w:val="Titolo1"/>
        <w:numPr>
          <w:ilvl w:val="0"/>
          <w:numId w:val="38"/>
        </w:numPr>
        <w:rPr>
          <w:rFonts w:eastAsia="Times New Roman"/>
          <w:lang w:val="it-IT"/>
        </w:rPr>
      </w:pPr>
      <w:bookmarkStart w:id="71" w:name="_bookmark16"/>
      <w:bookmarkStart w:id="72" w:name="_Toc157028281"/>
      <w:bookmarkEnd w:id="71"/>
      <w:r w:rsidRPr="00A558D6">
        <w:rPr>
          <w:lang w:val="it-IT"/>
        </w:rPr>
        <w:t>C</w:t>
      </w:r>
      <w:r w:rsidR="00C136D5" w:rsidRPr="00A558D6">
        <w:rPr>
          <w:lang w:val="it-IT"/>
        </w:rPr>
        <w:t>ontenuti</w:t>
      </w:r>
      <w:bookmarkEnd w:id="72"/>
    </w:p>
    <w:p w14:paraId="5075983A" w14:textId="77777777" w:rsidR="006F5DA1" w:rsidRDefault="006F5DA1">
      <w:pPr>
        <w:spacing w:before="5" w:line="276" w:lineRule="auto"/>
        <w:rPr>
          <w:rFonts w:ascii="Arial" w:eastAsia="Times New Roman" w:hAnsi="Arial" w:cs="Arial"/>
          <w:b/>
          <w:bCs/>
        </w:rPr>
      </w:pPr>
    </w:p>
    <w:p w14:paraId="22A09888" w14:textId="4B333E5F" w:rsidR="006F5DA1" w:rsidRDefault="00956E69" w:rsidP="00C136D5">
      <w:pPr>
        <w:pStyle w:val="Corpotesto"/>
        <w:ind w:left="0" w:firstLine="0"/>
        <w:jc w:val="both"/>
        <w:rPr>
          <w:rFonts w:ascii="Arial" w:hAnsi="Arial" w:cs="Arial"/>
          <w:szCs w:val="22"/>
          <w:lang w:val="it-IT"/>
        </w:rPr>
      </w:pPr>
      <w:r>
        <w:rPr>
          <w:rFonts w:ascii="Arial" w:hAnsi="Arial" w:cs="Arial"/>
          <w:szCs w:val="22"/>
          <w:lang w:val="it-IT"/>
        </w:rPr>
        <w:t xml:space="preserve">Per la redazione di questa sezione dedicata alla trasparenza </w:t>
      </w:r>
      <w:r w:rsidR="00297E9A">
        <w:rPr>
          <w:rFonts w:ascii="Arial" w:hAnsi="Arial" w:cs="Arial"/>
          <w:szCs w:val="22"/>
          <w:lang w:val="it-IT"/>
        </w:rPr>
        <w:t>valgono tutte le indicazioni e riserve già esposte in sede di adozione del</w:t>
      </w:r>
      <w:r w:rsidR="00375DE9">
        <w:rPr>
          <w:rFonts w:ascii="Arial" w:hAnsi="Arial" w:cs="Arial"/>
          <w:szCs w:val="22"/>
          <w:lang w:val="it-IT"/>
        </w:rPr>
        <w:t>la sezione dedicata all’</w:t>
      </w:r>
      <w:r w:rsidR="00297E9A">
        <w:rPr>
          <w:rFonts w:ascii="Arial" w:hAnsi="Arial" w:cs="Arial"/>
          <w:szCs w:val="22"/>
          <w:lang w:val="it-IT"/>
        </w:rPr>
        <w:t xml:space="preserve">anticorruzione </w:t>
      </w:r>
      <w:r w:rsidR="00375DE9">
        <w:rPr>
          <w:rFonts w:ascii="Arial" w:hAnsi="Arial" w:cs="Arial"/>
          <w:szCs w:val="22"/>
          <w:lang w:val="it-IT"/>
        </w:rPr>
        <w:t>e pertanto si riconferma che le due sezioni, come previsione normativa, confluiscono in un unico piano. Si recepiscono</w:t>
      </w:r>
      <w:r w:rsidR="00297E9A">
        <w:rPr>
          <w:rFonts w:ascii="Arial" w:hAnsi="Arial" w:cs="Arial"/>
          <w:szCs w:val="22"/>
          <w:lang w:val="it-IT"/>
        </w:rPr>
        <w:t xml:space="preserve"> le novità normative di cui si è ampiamente parlato nella sezione 1 e </w:t>
      </w:r>
      <w:r w:rsidR="00297E9A">
        <w:rPr>
          <w:rFonts w:ascii="Arial" w:hAnsi="Arial" w:cs="Arial"/>
          <w:szCs w:val="22"/>
          <w:lang w:val="it-IT"/>
        </w:rPr>
        <w:lastRenderedPageBreak/>
        <w:t>nel precedente paragrafo 2.</w:t>
      </w:r>
    </w:p>
    <w:p w14:paraId="0608514E" w14:textId="77777777" w:rsidR="00F8649C" w:rsidRDefault="00F8649C" w:rsidP="00C136D5">
      <w:pPr>
        <w:pStyle w:val="Corpotesto"/>
        <w:ind w:left="0" w:firstLine="0"/>
        <w:jc w:val="both"/>
        <w:rPr>
          <w:rFonts w:ascii="Arial" w:hAnsi="Arial" w:cs="Arial"/>
          <w:szCs w:val="22"/>
          <w:lang w:val="it-IT"/>
        </w:rPr>
      </w:pPr>
    </w:p>
    <w:p w14:paraId="0823E426" w14:textId="02308323" w:rsidR="00F8649C" w:rsidRPr="00F8649C" w:rsidRDefault="00F8649C" w:rsidP="00C136D5">
      <w:pPr>
        <w:pStyle w:val="Corpotesto"/>
        <w:ind w:left="0" w:firstLine="0"/>
        <w:jc w:val="both"/>
        <w:rPr>
          <w:rFonts w:ascii="Arial" w:hAnsi="Arial" w:cs="Arial"/>
          <w:szCs w:val="22"/>
          <w:lang w:val="it-IT"/>
        </w:rPr>
      </w:pPr>
      <w:r>
        <w:rPr>
          <w:rFonts w:ascii="Arial" w:hAnsi="Arial" w:cs="Arial"/>
          <w:szCs w:val="22"/>
          <w:lang w:val="it-IT"/>
        </w:rPr>
        <w:t>Relativamente agli obblighi di pubblicazione, si accenna qui</w:t>
      </w:r>
      <w:r w:rsidRPr="00F8649C">
        <w:rPr>
          <w:rFonts w:ascii="Arial" w:hAnsi="Arial" w:cs="Arial"/>
          <w:szCs w:val="22"/>
          <w:lang w:val="it-IT"/>
        </w:rPr>
        <w:t xml:space="preserve"> che il comma 7 dell’art. 1 del D.L. 30/12/2019, n.162 (c.d. decreto “Milleproroghe”) ha sospeso fino al 31/12/2020 la vigilanza e le sanzioni sull’applicazione dell’art. 14 del D.</w:t>
      </w:r>
      <w:r w:rsidR="00A558D6">
        <w:rPr>
          <w:rFonts w:ascii="Arial" w:hAnsi="Arial" w:cs="Arial"/>
          <w:szCs w:val="22"/>
          <w:lang w:val="it-IT"/>
        </w:rPr>
        <w:t>lgs.</w:t>
      </w:r>
      <w:r w:rsidRPr="00F8649C">
        <w:rPr>
          <w:rFonts w:ascii="Arial" w:hAnsi="Arial" w:cs="Arial"/>
          <w:szCs w:val="22"/>
          <w:lang w:val="it-IT"/>
        </w:rPr>
        <w:t xml:space="preserve"> 33/2013, comma 1, nei confronti dei soggetti di cui al comma 1-bis del medesimo art. 14 del </w:t>
      </w:r>
      <w:r w:rsidR="00A558D6" w:rsidRPr="00F8649C">
        <w:rPr>
          <w:rFonts w:ascii="Arial" w:hAnsi="Arial" w:cs="Arial"/>
          <w:szCs w:val="22"/>
          <w:lang w:val="it-IT"/>
        </w:rPr>
        <w:t>D.</w:t>
      </w:r>
      <w:r w:rsidR="00A558D6">
        <w:rPr>
          <w:rFonts w:ascii="Arial" w:hAnsi="Arial" w:cs="Arial"/>
          <w:szCs w:val="22"/>
          <w:lang w:val="it-IT"/>
        </w:rPr>
        <w:t>lgs.</w:t>
      </w:r>
      <w:r w:rsidRPr="00F8649C">
        <w:rPr>
          <w:rFonts w:ascii="Arial" w:hAnsi="Arial" w:cs="Arial"/>
          <w:szCs w:val="22"/>
          <w:lang w:val="it-IT"/>
        </w:rPr>
        <w:t xml:space="preserve"> 33/2013 (</w:t>
      </w:r>
      <w:r>
        <w:rPr>
          <w:rFonts w:ascii="Arial" w:hAnsi="Arial" w:cs="Arial"/>
          <w:szCs w:val="22"/>
          <w:lang w:val="it-IT"/>
        </w:rPr>
        <w:t>“le pubbliche amministrazioni”)</w:t>
      </w:r>
      <w:r w:rsidRPr="00F8649C">
        <w:rPr>
          <w:rFonts w:ascii="Arial" w:hAnsi="Arial" w:cs="Arial"/>
          <w:szCs w:val="22"/>
          <w:lang w:val="it-IT"/>
        </w:rPr>
        <w:t>.</w:t>
      </w:r>
      <w:r>
        <w:rPr>
          <w:rFonts w:ascii="Arial" w:hAnsi="Arial" w:cs="Arial"/>
          <w:szCs w:val="22"/>
          <w:lang w:val="it-IT"/>
        </w:rPr>
        <w:t xml:space="preserve"> </w:t>
      </w:r>
      <w:r w:rsidRPr="00F8649C">
        <w:rPr>
          <w:rFonts w:ascii="Arial" w:hAnsi="Arial" w:cs="Arial"/>
          <w:szCs w:val="22"/>
          <w:lang w:val="it-IT"/>
        </w:rPr>
        <w:t>Si ricorda che i dati di cui all’art. 14 del D.</w:t>
      </w:r>
      <w:r w:rsidR="00A558D6">
        <w:rPr>
          <w:rFonts w:ascii="Arial" w:hAnsi="Arial" w:cs="Arial"/>
          <w:szCs w:val="22"/>
          <w:lang w:val="it-IT"/>
        </w:rPr>
        <w:t>lgs.</w:t>
      </w:r>
      <w:r w:rsidRPr="00F8649C">
        <w:rPr>
          <w:rFonts w:ascii="Arial" w:hAnsi="Arial" w:cs="Arial"/>
          <w:szCs w:val="22"/>
          <w:lang w:val="it-IT"/>
        </w:rPr>
        <w:t xml:space="preserve"> 33/2013, comma 1, lettera f), sono le dichiarazioni reddituali e patrimoniali di cui all’art. 2 della L. 441/1982, nonché le attestazioni e dichiarazioni di cui agli artt. 3 e 4 della L. 441/1982 medesima, che devono essere oggetto di pubblicazione limitatamente al soggetto, al coniuge non separato e ai parenti entro il secondo grado, ove gli stessi</w:t>
      </w:r>
      <w:r>
        <w:rPr>
          <w:rFonts w:ascii="Arial" w:hAnsi="Arial" w:cs="Arial"/>
          <w:szCs w:val="22"/>
          <w:lang w:val="it-IT"/>
        </w:rPr>
        <w:t xml:space="preserve"> </w:t>
      </w:r>
      <w:r w:rsidRPr="00F8649C">
        <w:rPr>
          <w:rFonts w:ascii="Arial" w:hAnsi="Arial" w:cs="Arial"/>
          <w:szCs w:val="22"/>
          <w:lang w:val="it-IT"/>
        </w:rPr>
        <w:t>vi consentano.</w:t>
      </w:r>
    </w:p>
    <w:p w14:paraId="63F42BDE" w14:textId="77777777" w:rsidR="00F8649C" w:rsidRDefault="00F8649C" w:rsidP="00C136D5">
      <w:pPr>
        <w:pStyle w:val="Corpotesto"/>
        <w:ind w:left="0" w:firstLine="0"/>
        <w:jc w:val="both"/>
        <w:rPr>
          <w:rFonts w:ascii="Arial" w:hAnsi="Arial" w:cs="Arial"/>
          <w:szCs w:val="22"/>
          <w:lang w:val="it-IT"/>
        </w:rPr>
      </w:pPr>
    </w:p>
    <w:p w14:paraId="2943C7FB" w14:textId="77777777" w:rsidR="00F8649C" w:rsidRPr="00F8649C" w:rsidRDefault="00F8649C" w:rsidP="00C136D5">
      <w:pPr>
        <w:pStyle w:val="Corpotesto"/>
        <w:ind w:left="0" w:firstLine="0"/>
        <w:jc w:val="both"/>
        <w:rPr>
          <w:rFonts w:ascii="Arial" w:hAnsi="Arial" w:cs="Arial"/>
          <w:szCs w:val="22"/>
          <w:lang w:val="it-IT"/>
        </w:rPr>
      </w:pPr>
      <w:r w:rsidRPr="00F8649C">
        <w:rPr>
          <w:rFonts w:ascii="Arial" w:hAnsi="Arial" w:cs="Arial"/>
          <w:szCs w:val="22"/>
          <w:lang w:val="it-IT"/>
        </w:rPr>
        <w:t>Ad ogni buon conto, sul punto si ricorda che l’Autorità Nazionale Anticorruzione, con determinazione n. 241 del 08 marzo 2017, approvava in via definitiva le “Linee guida recanti indicazioni sull’attuazione dell’art. 14 del d.lgs. 33/2013 «</w:t>
      </w:r>
      <w:r w:rsidRPr="00F8649C">
        <w:rPr>
          <w:rFonts w:ascii="Arial" w:hAnsi="Arial" w:cs="Arial"/>
          <w:i/>
          <w:szCs w:val="22"/>
          <w:lang w:val="it-IT"/>
        </w:rPr>
        <w:t>Obblighi di pubblicazione concernenti i titolari di incarichi politici, di amministrazione, di direzione o di governo e i titolari di incarichi dirigenziali</w:t>
      </w:r>
      <w:r w:rsidRPr="00F8649C">
        <w:rPr>
          <w:rFonts w:ascii="Arial" w:hAnsi="Arial" w:cs="Arial"/>
          <w:szCs w:val="22"/>
          <w:lang w:val="it-IT"/>
        </w:rPr>
        <w:t xml:space="preserve">» come modificato dall’art. 13 del </w:t>
      </w:r>
      <w:r>
        <w:rPr>
          <w:rFonts w:ascii="Arial" w:hAnsi="Arial" w:cs="Arial"/>
          <w:szCs w:val="22"/>
          <w:lang w:val="it-IT"/>
        </w:rPr>
        <w:t xml:space="preserve">d.lgs. </w:t>
      </w:r>
      <w:r w:rsidRPr="00F8649C">
        <w:rPr>
          <w:rFonts w:ascii="Arial" w:hAnsi="Arial" w:cs="Arial"/>
          <w:szCs w:val="22"/>
          <w:lang w:val="it-IT"/>
        </w:rPr>
        <w:t xml:space="preserve">97/2016”. Le dette </w:t>
      </w:r>
      <w:r>
        <w:rPr>
          <w:rFonts w:ascii="Arial" w:hAnsi="Arial" w:cs="Arial"/>
          <w:szCs w:val="22"/>
          <w:lang w:val="it-IT"/>
        </w:rPr>
        <w:t xml:space="preserve">Linee </w:t>
      </w:r>
      <w:r w:rsidRPr="00F8649C">
        <w:rPr>
          <w:rFonts w:ascii="Arial" w:hAnsi="Arial" w:cs="Arial"/>
          <w:szCs w:val="22"/>
          <w:lang w:val="it-IT"/>
        </w:rPr>
        <w:t>guida estendevano anche agli Ordini e Collegi professionali l’obbligo di pubblicazione dei dati di cui all’al cit. art. 14 cit. ed in particolare veniva affermato che costituissero linee di indirizzo anche per gli ordini professionali, sia nazionali che territoriali, non ritenendosi sussistenti ragioni di incompatibilità delle disposizioni in argomento con l’organizzazione di tali soggetti (art. 1, cpv. 6).</w:t>
      </w:r>
    </w:p>
    <w:p w14:paraId="285BA3FA" w14:textId="77777777" w:rsidR="00F8649C" w:rsidRDefault="00F8649C" w:rsidP="00C136D5">
      <w:pPr>
        <w:pStyle w:val="Corpotesto"/>
        <w:ind w:left="0" w:firstLine="0"/>
        <w:jc w:val="both"/>
        <w:rPr>
          <w:rFonts w:ascii="Arial" w:hAnsi="Arial" w:cs="Arial"/>
          <w:szCs w:val="22"/>
          <w:lang w:val="it-IT"/>
        </w:rPr>
      </w:pPr>
    </w:p>
    <w:p w14:paraId="5EAE85B6" w14:textId="77777777" w:rsidR="00F8649C" w:rsidRDefault="00F8649C" w:rsidP="00C136D5">
      <w:pPr>
        <w:pStyle w:val="Corpotesto"/>
        <w:ind w:left="0" w:firstLine="0"/>
        <w:jc w:val="both"/>
        <w:rPr>
          <w:rFonts w:ascii="Arial" w:hAnsi="Arial" w:cs="Arial"/>
          <w:szCs w:val="22"/>
          <w:lang w:val="it-IT"/>
        </w:rPr>
      </w:pPr>
      <w:r w:rsidRPr="00F8649C">
        <w:rPr>
          <w:rFonts w:ascii="Arial" w:hAnsi="Arial" w:cs="Arial"/>
          <w:szCs w:val="22"/>
          <w:lang w:val="it-IT"/>
        </w:rPr>
        <w:t>Il CNF ritenuto che le Linee guida cit. non potessero trovare applicazione per gli Ordini ed i Collegi professionali, in data 22 maggio 2017 proponeva ricorso al Tribunale Amministrativo regionale del Lazio. Con pronuncia n. 1735/2018</w:t>
      </w:r>
      <w:r w:rsidR="00BF495C">
        <w:rPr>
          <w:rFonts w:ascii="Arial" w:hAnsi="Arial" w:cs="Arial"/>
          <w:szCs w:val="22"/>
          <w:lang w:val="it-IT"/>
        </w:rPr>
        <w:t>, del 17 gennaio 2018, il Tribunale adito</w:t>
      </w:r>
      <w:r w:rsidR="000F5300">
        <w:rPr>
          <w:rFonts w:ascii="Arial" w:hAnsi="Arial" w:cs="Arial"/>
          <w:szCs w:val="22"/>
          <w:lang w:val="it-IT"/>
        </w:rPr>
        <w:t xml:space="preserve">, </w:t>
      </w:r>
      <w:r w:rsidR="000F5300" w:rsidRPr="000F5300">
        <w:rPr>
          <w:rFonts w:ascii="Arial" w:hAnsi="Arial" w:cs="Arial"/>
          <w:szCs w:val="22"/>
          <w:lang w:val="it-IT"/>
        </w:rPr>
        <w:t>precisato che le cit. Linee guida ANAC «appaiono riconducibili al novero delle Linee guida “non vincolanti”», affermava che «</w:t>
      </w:r>
      <w:r w:rsidR="000F5300" w:rsidRPr="000F5300">
        <w:rPr>
          <w:rFonts w:ascii="Arial" w:hAnsi="Arial" w:cs="Arial"/>
          <w:i/>
          <w:szCs w:val="22"/>
          <w:lang w:val="it-IT"/>
        </w:rPr>
        <w:t>è esclusa, poi, una portata immediatamente precettiva, dato che l’influenza diretta di dette Linee guida è valutabile solo attraverso la loro concreta applicazione o attraverso la loro immotivata disapplicazione…</w:t>
      </w:r>
      <w:r w:rsidR="000F5300" w:rsidRPr="000F5300">
        <w:rPr>
          <w:rFonts w:ascii="Arial" w:hAnsi="Arial" w:cs="Arial"/>
          <w:szCs w:val="22"/>
          <w:lang w:val="it-IT"/>
        </w:rPr>
        <w:t>».</w:t>
      </w:r>
    </w:p>
    <w:p w14:paraId="684C736D" w14:textId="77777777" w:rsidR="006F5DA1" w:rsidRDefault="006F5DA1" w:rsidP="00C136D5">
      <w:pPr>
        <w:spacing w:line="276" w:lineRule="auto"/>
        <w:jc w:val="both"/>
        <w:rPr>
          <w:rFonts w:ascii="Arial" w:eastAsia="Times New Roman" w:hAnsi="Arial" w:cs="Arial"/>
          <w:spacing w:val="-1"/>
          <w:lang w:val="it-IT"/>
        </w:rPr>
      </w:pPr>
    </w:p>
    <w:p w14:paraId="57F51468" w14:textId="77777777" w:rsidR="006F5DA1" w:rsidRDefault="00800D18" w:rsidP="00C136D5">
      <w:pPr>
        <w:jc w:val="both"/>
        <w:rPr>
          <w:rFonts w:ascii="Arial" w:eastAsia="Times New Roman" w:hAnsi="Arial" w:cs="Arial"/>
          <w:spacing w:val="-1"/>
          <w:sz w:val="24"/>
          <w:lang w:val="it-IT"/>
        </w:rPr>
      </w:pPr>
      <w:r>
        <w:rPr>
          <w:rFonts w:ascii="Arial" w:eastAsia="Times New Roman" w:hAnsi="Arial" w:cs="Arial"/>
          <w:spacing w:val="-1"/>
          <w:sz w:val="24"/>
          <w:lang w:val="it-IT"/>
        </w:rPr>
        <w:t>In generale i</w:t>
      </w:r>
      <w:r w:rsidR="00297E9A">
        <w:rPr>
          <w:rFonts w:ascii="Arial" w:eastAsia="Times New Roman" w:hAnsi="Arial" w:cs="Arial"/>
          <w:spacing w:val="-1"/>
          <w:sz w:val="24"/>
          <w:lang w:val="it-IT"/>
        </w:rPr>
        <w:t xml:space="preserve">l concetto di </w:t>
      </w:r>
      <w:r w:rsidR="00297E9A" w:rsidRPr="00800D18">
        <w:rPr>
          <w:rFonts w:ascii="Arial" w:eastAsia="Times New Roman" w:hAnsi="Arial" w:cs="Arial"/>
          <w:b/>
          <w:spacing w:val="-1"/>
          <w:sz w:val="24"/>
          <w:lang w:val="it-IT"/>
        </w:rPr>
        <w:t>trasparenza</w:t>
      </w:r>
      <w:r w:rsidR="00297E9A">
        <w:rPr>
          <w:rFonts w:ascii="Arial" w:eastAsia="Times New Roman" w:hAnsi="Arial" w:cs="Arial"/>
          <w:spacing w:val="-1"/>
          <w:sz w:val="24"/>
          <w:lang w:val="it-IT"/>
        </w:rPr>
        <w:t xml:space="preserve"> amministrativa si esplica attraverso l’accessibilità delle informazioni relative alla organizzazione ed alla attività del Consiglio, allo scopo di renderle più rispondenti alle esigenze degli iscritti attraverso forme diffuse di controllo sulle attività istituzionali del Consiglio e sull'utilizzo delle risorse economiche acquisite dal Consiglio con i contributi degli iscritti.</w:t>
      </w:r>
    </w:p>
    <w:p w14:paraId="63D36E27" w14:textId="4BE6406D" w:rsidR="00E736A5" w:rsidRPr="0060048C" w:rsidRDefault="003A34BC" w:rsidP="003A34BC">
      <w:pPr>
        <w:jc w:val="both"/>
        <w:rPr>
          <w:rFonts w:ascii="Arial" w:eastAsia="Times New Roman" w:hAnsi="Arial" w:cs="Arial"/>
          <w:spacing w:val="-1"/>
          <w:sz w:val="24"/>
          <w:szCs w:val="24"/>
          <w:lang w:val="it-IT"/>
        </w:rPr>
      </w:pPr>
      <w:r>
        <w:rPr>
          <w:rFonts w:ascii="Arial" w:eastAsia="Times New Roman" w:hAnsi="Arial" w:cs="Arial"/>
          <w:spacing w:val="-1"/>
          <w:sz w:val="24"/>
          <w:szCs w:val="24"/>
          <w:lang w:val="it-IT"/>
        </w:rPr>
        <w:t>Con riferimento all’analisi precedentemente eseguita delle statistiche di accesso al sito, attualmente non è più possibile provvedervi dal momento che su parere del DPO, Avv. Alice Pisapia, è stato eliminato il riferimento informatico a Google Analitycs.</w:t>
      </w:r>
      <w:r w:rsidR="00375DE9">
        <w:rPr>
          <w:rFonts w:ascii="Arial" w:eastAsia="Times New Roman" w:hAnsi="Arial" w:cs="Arial"/>
          <w:spacing w:val="-1"/>
          <w:sz w:val="24"/>
          <w:szCs w:val="24"/>
          <w:lang w:val="it-IT"/>
        </w:rPr>
        <w:t xml:space="preserve"> </w:t>
      </w:r>
    </w:p>
    <w:p w14:paraId="4CFCAAEF" w14:textId="77777777" w:rsidR="00BA6B56" w:rsidRPr="0060048C" w:rsidRDefault="00BA6B56" w:rsidP="00C136D5">
      <w:pPr>
        <w:jc w:val="both"/>
        <w:rPr>
          <w:rFonts w:ascii="Arial" w:eastAsia="Times New Roman" w:hAnsi="Arial" w:cs="Arial"/>
          <w:spacing w:val="-1"/>
          <w:sz w:val="24"/>
          <w:szCs w:val="24"/>
          <w:lang w:val="it-IT"/>
        </w:rPr>
      </w:pPr>
    </w:p>
    <w:p w14:paraId="4135B665" w14:textId="77777777" w:rsidR="006F5DA1" w:rsidRDefault="00297E9A" w:rsidP="00C136D5">
      <w:pPr>
        <w:jc w:val="both"/>
        <w:rPr>
          <w:rFonts w:ascii="Arial" w:eastAsia="Times New Roman" w:hAnsi="Arial" w:cs="Arial"/>
          <w:spacing w:val="-1"/>
          <w:sz w:val="24"/>
          <w:szCs w:val="24"/>
          <w:lang w:val="it-IT"/>
        </w:rPr>
      </w:pPr>
      <w:r>
        <w:rPr>
          <w:rFonts w:ascii="Arial" w:eastAsia="Times New Roman" w:hAnsi="Arial" w:cs="Arial"/>
          <w:spacing w:val="-1"/>
          <w:sz w:val="24"/>
          <w:szCs w:val="24"/>
          <w:lang w:val="it-IT"/>
        </w:rPr>
        <w:t>Per dare attuazione all’esigenza di trasparenza amministrativa si è fatto ricorso</w:t>
      </w:r>
      <w:r w:rsidR="00E736A5">
        <w:rPr>
          <w:rFonts w:ascii="Arial" w:eastAsia="Times New Roman" w:hAnsi="Arial" w:cs="Arial"/>
          <w:spacing w:val="-1"/>
          <w:sz w:val="24"/>
          <w:szCs w:val="24"/>
          <w:lang w:val="it-IT"/>
        </w:rPr>
        <w:t xml:space="preserve"> grazie al coinvolgimento dei dipendenti</w:t>
      </w:r>
      <w:r>
        <w:rPr>
          <w:rFonts w:ascii="Arial" w:eastAsia="Times New Roman" w:hAnsi="Arial" w:cs="Arial"/>
          <w:spacing w:val="-1"/>
          <w:sz w:val="24"/>
          <w:szCs w:val="24"/>
          <w:lang w:val="it-IT"/>
        </w:rPr>
        <w:t xml:space="preserve"> alla sempre più completa implementazione dell’area dedicata, nel sito web del Consiglio, dell’apposita Sezione denominata “Amministrazione Trasparente”.</w:t>
      </w:r>
    </w:p>
    <w:p w14:paraId="44A30D91" w14:textId="77777777" w:rsidR="006F5DA1" w:rsidRDefault="006F5DA1" w:rsidP="00C136D5">
      <w:pPr>
        <w:spacing w:line="276" w:lineRule="auto"/>
        <w:jc w:val="both"/>
        <w:rPr>
          <w:rFonts w:ascii="Arial" w:eastAsia="Times New Roman" w:hAnsi="Arial" w:cs="Arial"/>
          <w:spacing w:val="-1"/>
          <w:lang w:val="it-IT"/>
        </w:rPr>
      </w:pPr>
    </w:p>
    <w:p w14:paraId="3E4C5B74" w14:textId="40E54F88" w:rsidR="006F5DA1" w:rsidRPr="005525A4" w:rsidRDefault="00297E9A" w:rsidP="00C136D5">
      <w:pPr>
        <w:jc w:val="both"/>
        <w:rPr>
          <w:lang w:val="it-IT"/>
        </w:rPr>
      </w:pPr>
      <w:r>
        <w:rPr>
          <w:rFonts w:ascii="Arial" w:eastAsia="Times New Roman" w:hAnsi="Arial" w:cs="Arial"/>
          <w:spacing w:val="-1"/>
          <w:sz w:val="24"/>
          <w:lang w:val="it-IT"/>
        </w:rPr>
        <w:lastRenderedPageBreak/>
        <w:t xml:space="preserve">Di seguito la struttura dell'area dedicata Amministrazione trasparente </w:t>
      </w:r>
      <w:r w:rsidR="00D62121">
        <w:rPr>
          <w:rFonts w:ascii="Arial" w:eastAsia="Times New Roman" w:hAnsi="Arial" w:cs="Arial"/>
          <w:spacing w:val="-1"/>
          <w:sz w:val="24"/>
          <w:lang w:val="it-IT"/>
        </w:rPr>
        <w:t>(</w:t>
      </w:r>
      <w:hyperlink r:id="rId55" w:history="1">
        <w:r w:rsidR="00D62121" w:rsidRPr="001A0B59">
          <w:rPr>
            <w:rStyle w:val="Collegamentoipertestuale"/>
            <w:rFonts w:ascii="Arial" w:eastAsia="Times New Roman" w:hAnsi="Arial" w:cs="Arial"/>
            <w:spacing w:val="-1"/>
            <w:sz w:val="24"/>
            <w:lang w:val="it-IT"/>
          </w:rPr>
          <w:t>https://www.ordineavvocatimonza.it/it/amministrazione-trasparente/p30</w:t>
        </w:r>
      </w:hyperlink>
      <w:r w:rsidR="00D62121">
        <w:rPr>
          <w:rFonts w:ascii="Arial" w:eastAsia="Times New Roman" w:hAnsi="Arial" w:cs="Arial"/>
          <w:spacing w:val="-1"/>
          <w:sz w:val="24"/>
          <w:lang w:val="it-IT"/>
        </w:rPr>
        <w:t xml:space="preserve">) </w:t>
      </w:r>
      <w:r>
        <w:rPr>
          <w:rFonts w:ascii="Arial" w:eastAsia="Times New Roman" w:hAnsi="Arial" w:cs="Arial"/>
          <w:spacing w:val="-1"/>
          <w:sz w:val="24"/>
          <w:lang w:val="it-IT"/>
        </w:rPr>
        <w:t>che nel corso del 20</w:t>
      </w:r>
      <w:r w:rsidR="00BA6B56">
        <w:rPr>
          <w:rFonts w:ascii="Arial" w:eastAsia="Times New Roman" w:hAnsi="Arial" w:cs="Arial"/>
          <w:spacing w:val="-1"/>
          <w:sz w:val="24"/>
          <w:lang w:val="it-IT"/>
        </w:rPr>
        <w:t>20</w:t>
      </w:r>
      <w:r>
        <w:rPr>
          <w:rFonts w:ascii="Arial" w:eastAsia="Times New Roman" w:hAnsi="Arial" w:cs="Arial"/>
          <w:spacing w:val="-1"/>
          <w:sz w:val="24"/>
          <w:lang w:val="it-IT"/>
        </w:rPr>
        <w:t xml:space="preserve"> si è </w:t>
      </w:r>
      <w:r w:rsidR="00BA6B56">
        <w:rPr>
          <w:rFonts w:ascii="Arial" w:eastAsia="Times New Roman" w:hAnsi="Arial" w:cs="Arial"/>
          <w:spacing w:val="-1"/>
          <w:sz w:val="24"/>
          <w:lang w:val="it-IT"/>
        </w:rPr>
        <w:t>proceduto</w:t>
      </w:r>
      <w:r>
        <w:rPr>
          <w:rFonts w:ascii="Arial" w:eastAsia="Times New Roman" w:hAnsi="Arial" w:cs="Arial"/>
          <w:spacing w:val="-1"/>
          <w:sz w:val="24"/>
          <w:lang w:val="it-IT"/>
        </w:rPr>
        <w:t xml:space="preserve"> ad implementare </w:t>
      </w:r>
      <w:r w:rsidR="00BA6B56">
        <w:rPr>
          <w:rFonts w:ascii="Arial" w:eastAsia="Times New Roman" w:hAnsi="Arial" w:cs="Arial"/>
          <w:spacing w:val="-1"/>
          <w:sz w:val="24"/>
          <w:lang w:val="it-IT"/>
        </w:rPr>
        <w:t xml:space="preserve">nella nuova struttura del sito </w:t>
      </w:r>
      <w:r>
        <w:rPr>
          <w:rFonts w:ascii="Arial" w:eastAsia="Times New Roman" w:hAnsi="Arial" w:cs="Arial"/>
          <w:spacing w:val="-1"/>
          <w:sz w:val="24"/>
          <w:lang w:val="it-IT"/>
        </w:rPr>
        <w:t xml:space="preserve">secondo lo prescrizioni di legge </w:t>
      </w:r>
      <w:r w:rsidR="00BA6B56">
        <w:rPr>
          <w:rFonts w:ascii="Arial" w:eastAsia="Times New Roman" w:hAnsi="Arial" w:cs="Arial"/>
          <w:spacing w:val="-1"/>
          <w:sz w:val="24"/>
          <w:lang w:val="it-IT"/>
        </w:rPr>
        <w:t>all’indirizzo istituzion</w:t>
      </w:r>
      <w:r w:rsidR="00EA07D3">
        <w:rPr>
          <w:rFonts w:ascii="Arial" w:eastAsia="Times New Roman" w:hAnsi="Arial" w:cs="Arial"/>
          <w:spacing w:val="-1"/>
          <w:sz w:val="24"/>
          <w:lang w:val="it-IT"/>
        </w:rPr>
        <w:t>a</w:t>
      </w:r>
      <w:r w:rsidR="00BA6B56">
        <w:rPr>
          <w:rFonts w:ascii="Arial" w:eastAsia="Times New Roman" w:hAnsi="Arial" w:cs="Arial"/>
          <w:spacing w:val="-1"/>
          <w:sz w:val="24"/>
          <w:lang w:val="it-IT"/>
        </w:rPr>
        <w:t>le</w:t>
      </w:r>
      <w:r>
        <w:rPr>
          <w:rFonts w:ascii="Arial" w:eastAsia="Times New Roman" w:hAnsi="Arial" w:cs="Arial"/>
          <w:spacing w:val="-1"/>
          <w:sz w:val="24"/>
          <w:lang w:val="it-IT"/>
        </w:rPr>
        <w:t xml:space="preserve"> </w:t>
      </w:r>
      <w:hyperlink r:id="rId56">
        <w:r>
          <w:rPr>
            <w:rStyle w:val="CollegamentoInternet"/>
            <w:rFonts w:ascii="Arial" w:eastAsia="Times New Roman" w:hAnsi="Arial" w:cs="Arial"/>
            <w:spacing w:val="-1"/>
            <w:sz w:val="24"/>
            <w:lang w:val="it-IT"/>
          </w:rPr>
          <w:t>www.ordineavvocatimonza.it</w:t>
        </w:r>
      </w:hyperlink>
      <w:r>
        <w:rPr>
          <w:rFonts w:ascii="Arial" w:eastAsia="Times New Roman" w:hAnsi="Arial" w:cs="Arial"/>
          <w:spacing w:val="-1"/>
          <w:sz w:val="24"/>
          <w:lang w:val="it-IT"/>
        </w:rPr>
        <w:t>:</w:t>
      </w:r>
    </w:p>
    <w:p w14:paraId="125D3A93" w14:textId="77777777" w:rsidR="006F5DA1" w:rsidRDefault="006F5DA1">
      <w:pPr>
        <w:spacing w:line="276" w:lineRule="auto"/>
        <w:rPr>
          <w:rFonts w:ascii="Arial" w:eastAsia="Times New Roman" w:hAnsi="Arial" w:cs="Arial"/>
          <w:sz w:val="24"/>
          <w:szCs w:val="24"/>
          <w:lang w:val="it-IT" w:eastAsia="it-IT"/>
        </w:rPr>
      </w:pPr>
    </w:p>
    <w:p w14:paraId="1D9CCD2E" w14:textId="77777777" w:rsidR="006F5DA1" w:rsidRPr="00A558D6" w:rsidRDefault="00176A7D" w:rsidP="003A34BC">
      <w:pPr>
        <w:pStyle w:val="Paragrafoelenco"/>
        <w:widowControl/>
        <w:numPr>
          <w:ilvl w:val="0"/>
          <w:numId w:val="13"/>
        </w:numPr>
        <w:spacing w:line="276" w:lineRule="auto"/>
        <w:contextualSpacing/>
        <w:rPr>
          <w:lang w:val="it-IT"/>
        </w:rPr>
      </w:pPr>
      <w:hyperlink r:id="rId57" w:tgtFrame="_top">
        <w:r w:rsidR="00297E9A" w:rsidRPr="00A558D6">
          <w:rPr>
            <w:rStyle w:val="ListLabel188"/>
            <w:rFonts w:eastAsiaTheme="minorHAnsi"/>
            <w:lang w:val="it-IT"/>
          </w:rPr>
          <w:t>Disposizioni generali</w:t>
        </w:r>
      </w:hyperlink>
      <w:r w:rsidR="00297E9A" w:rsidRPr="00A558D6">
        <w:rPr>
          <w:rFonts w:ascii="Arial" w:eastAsia="Times New Roman" w:hAnsi="Arial" w:cs="Arial"/>
          <w:sz w:val="24"/>
          <w:szCs w:val="24"/>
          <w:lang w:val="it-IT" w:eastAsia="it-IT"/>
        </w:rPr>
        <w:t xml:space="preserve"> </w:t>
      </w:r>
    </w:p>
    <w:p w14:paraId="237824E5" w14:textId="77777777" w:rsidR="006F5DA1" w:rsidRPr="00A558D6" w:rsidRDefault="00176A7D" w:rsidP="003A34BC">
      <w:pPr>
        <w:pStyle w:val="Paragrafoelenco"/>
        <w:widowControl/>
        <w:numPr>
          <w:ilvl w:val="0"/>
          <w:numId w:val="13"/>
        </w:numPr>
        <w:spacing w:line="276" w:lineRule="auto"/>
        <w:contextualSpacing/>
        <w:rPr>
          <w:lang w:val="it-IT"/>
        </w:rPr>
      </w:pPr>
      <w:hyperlink r:id="rId58" w:tgtFrame="_top">
        <w:r w:rsidR="00297E9A" w:rsidRPr="00A558D6">
          <w:rPr>
            <w:rStyle w:val="ListLabel188"/>
            <w:rFonts w:eastAsiaTheme="minorHAnsi"/>
            <w:lang w:val="it-IT"/>
          </w:rPr>
          <w:t>Organizzazione</w:t>
        </w:r>
      </w:hyperlink>
      <w:r w:rsidR="00297E9A" w:rsidRPr="00A558D6">
        <w:rPr>
          <w:rFonts w:ascii="Arial" w:eastAsia="Times New Roman" w:hAnsi="Arial" w:cs="Arial"/>
          <w:sz w:val="24"/>
          <w:szCs w:val="24"/>
          <w:lang w:val="it-IT" w:eastAsia="it-IT"/>
        </w:rPr>
        <w:t xml:space="preserve"> </w:t>
      </w:r>
    </w:p>
    <w:p w14:paraId="532C2E19" w14:textId="77777777" w:rsidR="006F5DA1" w:rsidRPr="00A558D6" w:rsidRDefault="00176A7D" w:rsidP="003A34BC">
      <w:pPr>
        <w:pStyle w:val="Paragrafoelenco"/>
        <w:widowControl/>
        <w:numPr>
          <w:ilvl w:val="0"/>
          <w:numId w:val="13"/>
        </w:numPr>
        <w:spacing w:line="276" w:lineRule="auto"/>
        <w:contextualSpacing/>
        <w:rPr>
          <w:lang w:val="it-IT"/>
        </w:rPr>
      </w:pPr>
      <w:hyperlink r:id="rId59" w:tgtFrame="_top">
        <w:r w:rsidR="00297E9A" w:rsidRPr="00A558D6">
          <w:rPr>
            <w:rStyle w:val="ListLabel188"/>
            <w:rFonts w:eastAsiaTheme="minorHAnsi"/>
            <w:lang w:val="it-IT"/>
          </w:rPr>
          <w:t>Consulenti e collaboratori</w:t>
        </w:r>
      </w:hyperlink>
      <w:r w:rsidR="00297E9A" w:rsidRPr="00A558D6">
        <w:rPr>
          <w:rFonts w:ascii="Arial" w:eastAsia="Times New Roman" w:hAnsi="Arial" w:cs="Arial"/>
          <w:sz w:val="24"/>
          <w:szCs w:val="24"/>
          <w:lang w:val="it-IT" w:eastAsia="it-IT"/>
        </w:rPr>
        <w:t xml:space="preserve"> </w:t>
      </w:r>
    </w:p>
    <w:p w14:paraId="60F144CE" w14:textId="77777777" w:rsidR="006F5DA1" w:rsidRPr="00A558D6" w:rsidRDefault="00176A7D" w:rsidP="003A34BC">
      <w:pPr>
        <w:pStyle w:val="Paragrafoelenco"/>
        <w:widowControl/>
        <w:numPr>
          <w:ilvl w:val="0"/>
          <w:numId w:val="13"/>
        </w:numPr>
        <w:spacing w:line="276" w:lineRule="auto"/>
        <w:contextualSpacing/>
        <w:rPr>
          <w:lang w:val="it-IT"/>
        </w:rPr>
      </w:pPr>
      <w:hyperlink r:id="rId60" w:tgtFrame="_top">
        <w:r w:rsidR="00297E9A" w:rsidRPr="00A558D6">
          <w:rPr>
            <w:rStyle w:val="ListLabel188"/>
            <w:rFonts w:eastAsiaTheme="minorHAnsi"/>
            <w:lang w:val="it-IT"/>
          </w:rPr>
          <w:t>Personale</w:t>
        </w:r>
      </w:hyperlink>
      <w:r w:rsidR="00297E9A" w:rsidRPr="00A558D6">
        <w:rPr>
          <w:rFonts w:ascii="Arial" w:eastAsia="Times New Roman" w:hAnsi="Arial" w:cs="Arial"/>
          <w:sz w:val="24"/>
          <w:szCs w:val="24"/>
          <w:lang w:val="it-IT" w:eastAsia="it-IT"/>
        </w:rPr>
        <w:t xml:space="preserve"> </w:t>
      </w:r>
    </w:p>
    <w:p w14:paraId="22E976DE" w14:textId="77777777" w:rsidR="006F5DA1" w:rsidRPr="00A558D6" w:rsidRDefault="00176A7D" w:rsidP="003A34BC">
      <w:pPr>
        <w:pStyle w:val="Paragrafoelenco"/>
        <w:widowControl/>
        <w:numPr>
          <w:ilvl w:val="0"/>
          <w:numId w:val="13"/>
        </w:numPr>
        <w:spacing w:line="276" w:lineRule="auto"/>
        <w:contextualSpacing/>
        <w:rPr>
          <w:lang w:val="it-IT"/>
        </w:rPr>
      </w:pPr>
      <w:hyperlink r:id="rId61" w:tgtFrame="_top">
        <w:r w:rsidR="00297E9A" w:rsidRPr="00A558D6">
          <w:rPr>
            <w:rStyle w:val="ListLabel189"/>
            <w:rFonts w:eastAsiaTheme="minorHAnsi"/>
          </w:rPr>
          <w:t>Bandi di concorso, bandi di gara e contratti</w:t>
        </w:r>
      </w:hyperlink>
      <w:r w:rsidR="00297E9A" w:rsidRPr="00A558D6">
        <w:rPr>
          <w:rFonts w:ascii="Arial" w:eastAsia="Times New Roman" w:hAnsi="Arial" w:cs="Arial"/>
          <w:sz w:val="24"/>
          <w:szCs w:val="24"/>
          <w:lang w:val="it-IT" w:eastAsia="it-IT"/>
        </w:rPr>
        <w:t xml:space="preserve"> </w:t>
      </w:r>
    </w:p>
    <w:p w14:paraId="7181E8EE" w14:textId="77777777" w:rsidR="006F5DA1" w:rsidRPr="00A558D6" w:rsidRDefault="00176A7D" w:rsidP="003A34BC">
      <w:pPr>
        <w:pStyle w:val="Paragrafoelenco"/>
        <w:widowControl/>
        <w:numPr>
          <w:ilvl w:val="0"/>
          <w:numId w:val="13"/>
        </w:numPr>
        <w:spacing w:line="276" w:lineRule="auto"/>
        <w:contextualSpacing/>
        <w:rPr>
          <w:lang w:val="it-IT"/>
        </w:rPr>
      </w:pPr>
      <w:hyperlink r:id="rId62" w:tgtFrame="_top">
        <w:r w:rsidR="00297E9A" w:rsidRPr="00A558D6">
          <w:rPr>
            <w:rStyle w:val="ListLabel188"/>
            <w:rFonts w:eastAsiaTheme="minorHAnsi"/>
            <w:lang w:val="it-IT"/>
          </w:rPr>
          <w:t>Enti controllati</w:t>
        </w:r>
      </w:hyperlink>
      <w:r w:rsidR="00297E9A" w:rsidRPr="00A558D6">
        <w:rPr>
          <w:rFonts w:ascii="Arial" w:eastAsia="Times New Roman" w:hAnsi="Arial" w:cs="Arial"/>
          <w:sz w:val="24"/>
          <w:szCs w:val="24"/>
          <w:lang w:val="it-IT" w:eastAsia="it-IT"/>
        </w:rPr>
        <w:t xml:space="preserve"> </w:t>
      </w:r>
    </w:p>
    <w:p w14:paraId="1FD1DAD7" w14:textId="77777777" w:rsidR="006F5DA1" w:rsidRPr="00A558D6" w:rsidRDefault="00176A7D" w:rsidP="003A34BC">
      <w:pPr>
        <w:pStyle w:val="Paragrafoelenco"/>
        <w:widowControl/>
        <w:numPr>
          <w:ilvl w:val="0"/>
          <w:numId w:val="13"/>
        </w:numPr>
        <w:spacing w:line="276" w:lineRule="auto"/>
        <w:contextualSpacing/>
        <w:rPr>
          <w:lang w:val="it-IT"/>
        </w:rPr>
      </w:pPr>
      <w:hyperlink r:id="rId63" w:tgtFrame="_top">
        <w:r w:rsidR="00297E9A" w:rsidRPr="00A558D6">
          <w:rPr>
            <w:rStyle w:val="ListLabel188"/>
            <w:rFonts w:eastAsiaTheme="minorHAnsi"/>
            <w:lang w:val="it-IT"/>
          </w:rPr>
          <w:t>Attività e procedimenti</w:t>
        </w:r>
      </w:hyperlink>
      <w:r w:rsidR="00297E9A" w:rsidRPr="00A558D6">
        <w:rPr>
          <w:rFonts w:ascii="Arial" w:eastAsia="Times New Roman" w:hAnsi="Arial" w:cs="Arial"/>
          <w:sz w:val="24"/>
          <w:szCs w:val="24"/>
          <w:lang w:val="it-IT" w:eastAsia="it-IT"/>
        </w:rPr>
        <w:t xml:space="preserve"> </w:t>
      </w:r>
    </w:p>
    <w:p w14:paraId="50C51EA1" w14:textId="77777777" w:rsidR="006F5DA1" w:rsidRPr="00A558D6" w:rsidRDefault="00176A7D" w:rsidP="003A34BC">
      <w:pPr>
        <w:pStyle w:val="Paragrafoelenco"/>
        <w:widowControl/>
        <w:numPr>
          <w:ilvl w:val="0"/>
          <w:numId w:val="13"/>
        </w:numPr>
        <w:spacing w:line="276" w:lineRule="auto"/>
        <w:contextualSpacing/>
        <w:rPr>
          <w:lang w:val="it-IT"/>
        </w:rPr>
      </w:pPr>
      <w:hyperlink r:id="rId64" w:tgtFrame="_top">
        <w:r w:rsidR="00297E9A" w:rsidRPr="00A558D6">
          <w:rPr>
            <w:rStyle w:val="ListLabel188"/>
            <w:rFonts w:eastAsiaTheme="minorHAnsi"/>
            <w:lang w:val="it-IT"/>
          </w:rPr>
          <w:t>Provvedimenti</w:t>
        </w:r>
      </w:hyperlink>
      <w:r w:rsidR="00297E9A" w:rsidRPr="00A558D6">
        <w:rPr>
          <w:rFonts w:ascii="Arial" w:eastAsia="Times New Roman" w:hAnsi="Arial" w:cs="Arial"/>
          <w:sz w:val="24"/>
          <w:szCs w:val="24"/>
          <w:lang w:val="it-IT" w:eastAsia="it-IT"/>
        </w:rPr>
        <w:t xml:space="preserve"> </w:t>
      </w:r>
    </w:p>
    <w:p w14:paraId="3534ECFE" w14:textId="77777777" w:rsidR="006F5DA1" w:rsidRPr="00A558D6" w:rsidRDefault="00176A7D" w:rsidP="003A34BC">
      <w:pPr>
        <w:pStyle w:val="Paragrafoelenco"/>
        <w:widowControl/>
        <w:numPr>
          <w:ilvl w:val="0"/>
          <w:numId w:val="13"/>
        </w:numPr>
        <w:spacing w:line="276" w:lineRule="auto"/>
        <w:contextualSpacing/>
        <w:rPr>
          <w:lang w:val="it-IT"/>
        </w:rPr>
      </w:pPr>
      <w:hyperlink r:id="rId65" w:tgtFrame="_top">
        <w:r w:rsidR="00297E9A" w:rsidRPr="00A558D6">
          <w:rPr>
            <w:rStyle w:val="ListLabel188"/>
            <w:rFonts w:eastAsiaTheme="minorHAnsi"/>
            <w:lang w:val="it-IT"/>
          </w:rPr>
          <w:t>Bilanci</w:t>
        </w:r>
      </w:hyperlink>
      <w:r w:rsidR="00297E9A" w:rsidRPr="00A558D6">
        <w:rPr>
          <w:rFonts w:ascii="Arial" w:eastAsia="Times New Roman" w:hAnsi="Arial" w:cs="Arial"/>
          <w:sz w:val="24"/>
          <w:szCs w:val="24"/>
          <w:lang w:val="it-IT" w:eastAsia="it-IT"/>
        </w:rPr>
        <w:t xml:space="preserve"> </w:t>
      </w:r>
    </w:p>
    <w:p w14:paraId="4A749255" w14:textId="77777777" w:rsidR="006F5DA1" w:rsidRPr="00647259" w:rsidRDefault="00176A7D" w:rsidP="003A34BC">
      <w:pPr>
        <w:pStyle w:val="Paragrafoelenco"/>
        <w:widowControl/>
        <w:numPr>
          <w:ilvl w:val="0"/>
          <w:numId w:val="13"/>
        </w:numPr>
        <w:spacing w:line="276" w:lineRule="auto"/>
        <w:contextualSpacing/>
        <w:rPr>
          <w:lang w:val="it-IT"/>
        </w:rPr>
      </w:pPr>
      <w:hyperlink r:id="rId66" w:tgtFrame="_top">
        <w:r w:rsidR="00297E9A" w:rsidRPr="00647259">
          <w:rPr>
            <w:rStyle w:val="ListLabel188"/>
            <w:rFonts w:eastAsiaTheme="minorHAnsi"/>
            <w:lang w:val="it-IT"/>
          </w:rPr>
          <w:t>Beni immobili e gestione patrimonio</w:t>
        </w:r>
      </w:hyperlink>
      <w:r w:rsidR="00297E9A" w:rsidRPr="00647259">
        <w:rPr>
          <w:rFonts w:ascii="Arial" w:eastAsia="Times New Roman" w:hAnsi="Arial" w:cs="Arial"/>
          <w:sz w:val="24"/>
          <w:szCs w:val="24"/>
          <w:lang w:val="it-IT" w:eastAsia="it-IT"/>
        </w:rPr>
        <w:t xml:space="preserve"> </w:t>
      </w:r>
    </w:p>
    <w:p w14:paraId="751E9A59" w14:textId="1EF13CBF" w:rsidR="006F5DA1" w:rsidRPr="00647259" w:rsidRDefault="00176A7D" w:rsidP="003A34BC">
      <w:pPr>
        <w:pStyle w:val="Paragrafoelenco"/>
        <w:widowControl/>
        <w:numPr>
          <w:ilvl w:val="0"/>
          <w:numId w:val="13"/>
        </w:numPr>
        <w:spacing w:line="276" w:lineRule="auto"/>
        <w:contextualSpacing/>
        <w:rPr>
          <w:lang w:val="it-IT"/>
        </w:rPr>
      </w:pPr>
      <w:hyperlink r:id="rId67" w:tgtFrame="_top">
        <w:r w:rsidR="00297E9A" w:rsidRPr="00647259">
          <w:rPr>
            <w:rStyle w:val="ListLabel188"/>
            <w:rFonts w:eastAsiaTheme="minorHAnsi"/>
            <w:lang w:val="it-IT"/>
          </w:rPr>
          <w:t>Servizi erogati</w:t>
        </w:r>
      </w:hyperlink>
      <w:r w:rsidR="00297E9A" w:rsidRPr="00647259">
        <w:rPr>
          <w:rFonts w:ascii="Arial" w:eastAsia="Times New Roman" w:hAnsi="Arial" w:cs="Arial"/>
          <w:sz w:val="24"/>
          <w:szCs w:val="24"/>
          <w:lang w:val="it-IT" w:eastAsia="it-IT"/>
        </w:rPr>
        <w:t xml:space="preserve"> </w:t>
      </w:r>
    </w:p>
    <w:p w14:paraId="2FF11FD9" w14:textId="1721AA37" w:rsidR="008B5D3F" w:rsidRPr="00A558D6" w:rsidRDefault="008B5D3F" w:rsidP="003A34BC">
      <w:pPr>
        <w:pStyle w:val="Paragrafoelenco"/>
        <w:widowControl/>
        <w:numPr>
          <w:ilvl w:val="0"/>
          <w:numId w:val="13"/>
        </w:numPr>
        <w:spacing w:line="276" w:lineRule="auto"/>
        <w:contextualSpacing/>
        <w:rPr>
          <w:rStyle w:val="ListLabel188"/>
          <w:rFonts w:eastAsiaTheme="minorHAnsi"/>
          <w:lang w:val="it-IT"/>
        </w:rPr>
      </w:pPr>
      <w:r w:rsidRPr="00A558D6">
        <w:rPr>
          <w:rStyle w:val="ListLabel188"/>
          <w:rFonts w:eastAsiaTheme="minorHAnsi"/>
          <w:lang w:val="it-IT"/>
        </w:rPr>
        <w:t>Controlli e rilievi sull’amministrazione</w:t>
      </w:r>
    </w:p>
    <w:p w14:paraId="32142F82" w14:textId="3429500F" w:rsidR="006F5DA1" w:rsidRPr="00A558D6" w:rsidRDefault="00176A7D" w:rsidP="003A34BC">
      <w:pPr>
        <w:pStyle w:val="Paragrafoelenco"/>
        <w:widowControl/>
        <w:numPr>
          <w:ilvl w:val="0"/>
          <w:numId w:val="13"/>
        </w:numPr>
        <w:spacing w:line="276" w:lineRule="auto"/>
        <w:contextualSpacing/>
        <w:rPr>
          <w:lang w:val="it-IT"/>
        </w:rPr>
      </w:pPr>
      <w:hyperlink r:id="rId68" w:tgtFrame="_top">
        <w:r w:rsidR="00297E9A" w:rsidRPr="00A558D6">
          <w:rPr>
            <w:rStyle w:val="ListLabel188"/>
            <w:rFonts w:eastAsiaTheme="minorHAnsi"/>
            <w:lang w:val="it-IT"/>
          </w:rPr>
          <w:t>Pagamenti dell'amministrazione</w:t>
        </w:r>
      </w:hyperlink>
      <w:r w:rsidR="00297E9A" w:rsidRPr="00A558D6">
        <w:rPr>
          <w:rFonts w:ascii="Arial" w:eastAsia="Times New Roman" w:hAnsi="Arial" w:cs="Arial"/>
          <w:sz w:val="24"/>
          <w:szCs w:val="24"/>
          <w:lang w:val="it-IT" w:eastAsia="it-IT"/>
        </w:rPr>
        <w:t xml:space="preserve"> </w:t>
      </w:r>
    </w:p>
    <w:p w14:paraId="4B6F6CB6" w14:textId="6BF33BBE" w:rsidR="006F5DA1" w:rsidRPr="008B5D3F" w:rsidRDefault="00176A7D" w:rsidP="003A34BC">
      <w:pPr>
        <w:pStyle w:val="Paragrafoelenco"/>
        <w:widowControl/>
        <w:numPr>
          <w:ilvl w:val="0"/>
          <w:numId w:val="13"/>
        </w:numPr>
        <w:spacing w:line="276" w:lineRule="auto"/>
        <w:contextualSpacing/>
        <w:rPr>
          <w:lang w:val="it-IT"/>
        </w:rPr>
      </w:pPr>
      <w:hyperlink r:id="rId69" w:tgtFrame="_top">
        <w:r w:rsidR="00297E9A" w:rsidRPr="008B5D3F">
          <w:rPr>
            <w:rStyle w:val="ListLabel188"/>
            <w:rFonts w:eastAsiaTheme="minorHAnsi"/>
            <w:lang w:val="it-IT"/>
          </w:rPr>
          <w:t xml:space="preserve">Altri contenuti </w:t>
        </w:r>
        <w:r w:rsidR="008B5D3F" w:rsidRPr="008B5D3F">
          <w:rPr>
            <w:rStyle w:val="ListLabel188"/>
            <w:rFonts w:eastAsiaTheme="minorHAnsi"/>
            <w:lang w:val="it-IT"/>
          </w:rPr>
          <w:t>(Antic</w:t>
        </w:r>
        <w:r w:rsidR="00297E9A" w:rsidRPr="008B5D3F">
          <w:rPr>
            <w:rStyle w:val="ListLabel188"/>
            <w:rFonts w:eastAsiaTheme="minorHAnsi"/>
            <w:lang w:val="it-IT"/>
          </w:rPr>
          <w:t>orruzione</w:t>
        </w:r>
      </w:hyperlink>
      <w:r w:rsidR="00297E9A" w:rsidRPr="008B5D3F">
        <w:rPr>
          <w:rFonts w:ascii="Arial" w:eastAsia="Times New Roman" w:hAnsi="Arial" w:cs="Arial"/>
          <w:sz w:val="24"/>
          <w:szCs w:val="24"/>
          <w:lang w:val="it-IT" w:eastAsia="it-IT"/>
        </w:rPr>
        <w:t xml:space="preserve"> </w:t>
      </w:r>
      <w:r w:rsidR="008B5D3F" w:rsidRPr="008B5D3F">
        <w:rPr>
          <w:rFonts w:ascii="Arial" w:eastAsia="Times New Roman" w:hAnsi="Arial" w:cs="Arial"/>
          <w:sz w:val="24"/>
          <w:szCs w:val="24"/>
          <w:lang w:val="it-IT" w:eastAsia="it-IT"/>
        </w:rPr>
        <w:t>e W</w:t>
      </w:r>
      <w:r w:rsidR="008B5D3F">
        <w:rPr>
          <w:rFonts w:ascii="Arial" w:eastAsia="Times New Roman" w:hAnsi="Arial" w:cs="Arial"/>
          <w:sz w:val="24"/>
          <w:szCs w:val="24"/>
          <w:lang w:val="it-IT" w:eastAsia="it-IT"/>
        </w:rPr>
        <w:t>histleblowing)</w:t>
      </w:r>
    </w:p>
    <w:p w14:paraId="0CAA5DD5" w14:textId="77777777" w:rsidR="006F5DA1" w:rsidRDefault="006F5DA1">
      <w:pPr>
        <w:jc w:val="both"/>
        <w:rPr>
          <w:rFonts w:ascii="Arial" w:hAnsi="Arial" w:cs="Arial"/>
          <w:sz w:val="24"/>
          <w:lang w:val="it-IT"/>
        </w:rPr>
      </w:pPr>
    </w:p>
    <w:p w14:paraId="3725F881" w14:textId="77777777" w:rsidR="006F5DA1" w:rsidRDefault="00297E9A">
      <w:pPr>
        <w:jc w:val="both"/>
        <w:rPr>
          <w:rFonts w:ascii="Arial" w:hAnsi="Arial" w:cs="Arial"/>
          <w:sz w:val="24"/>
          <w:lang w:val="it-IT"/>
        </w:rPr>
      </w:pPr>
      <w:r>
        <w:rPr>
          <w:rFonts w:ascii="Arial" w:hAnsi="Arial" w:cs="Arial"/>
          <w:sz w:val="24"/>
          <w:lang w:val="it-IT"/>
        </w:rPr>
        <w:t xml:space="preserve">La Sezione </w:t>
      </w:r>
      <w:r>
        <w:rPr>
          <w:rFonts w:ascii="Arial" w:hAnsi="Arial" w:cs="Arial"/>
          <w:i/>
          <w:sz w:val="24"/>
          <w:lang w:val="it-IT"/>
        </w:rPr>
        <w:t>Amministrazione Trasparente</w:t>
      </w:r>
      <w:r>
        <w:rPr>
          <w:rFonts w:ascii="Arial" w:hAnsi="Arial" w:cs="Arial"/>
          <w:sz w:val="24"/>
          <w:lang w:val="it-IT"/>
        </w:rPr>
        <w:t xml:space="preserve"> ha un </w:t>
      </w:r>
      <w:r>
        <w:rPr>
          <w:rFonts w:ascii="Arial" w:hAnsi="Arial" w:cs="Arial"/>
          <w:i/>
          <w:sz w:val="24"/>
          <w:lang w:val="it-IT"/>
        </w:rPr>
        <w:t>link</w:t>
      </w:r>
      <w:r>
        <w:rPr>
          <w:rFonts w:ascii="Arial" w:hAnsi="Arial" w:cs="Arial"/>
          <w:sz w:val="24"/>
          <w:lang w:val="it-IT"/>
        </w:rPr>
        <w:t xml:space="preserve">, un </w:t>
      </w:r>
      <w:r>
        <w:rPr>
          <w:rFonts w:ascii="Arial" w:hAnsi="Arial" w:cs="Arial"/>
          <w:i/>
          <w:sz w:val="24"/>
          <w:lang w:val="it-IT"/>
        </w:rPr>
        <w:t>bottone dedicato</w:t>
      </w:r>
      <w:r>
        <w:rPr>
          <w:rFonts w:ascii="Arial" w:hAnsi="Arial" w:cs="Arial"/>
          <w:sz w:val="24"/>
          <w:lang w:val="it-IT"/>
        </w:rPr>
        <w:t xml:space="preserve">, sulla </w:t>
      </w:r>
      <w:r>
        <w:rPr>
          <w:rFonts w:ascii="Arial" w:hAnsi="Arial" w:cs="Arial"/>
          <w:i/>
          <w:sz w:val="24"/>
          <w:lang w:val="it-IT"/>
        </w:rPr>
        <w:t>Home Page</w:t>
      </w:r>
      <w:r>
        <w:rPr>
          <w:rFonts w:ascii="Arial" w:hAnsi="Arial" w:cs="Arial"/>
          <w:sz w:val="24"/>
          <w:lang w:val="it-IT"/>
        </w:rPr>
        <w:t xml:space="preserve"> del sito web del Consiglio che trasferirà l’utente ad una pagina di indice dei singoli argomenti di rilevanza specifica.</w:t>
      </w:r>
    </w:p>
    <w:p w14:paraId="46BB449B" w14:textId="77777777" w:rsidR="006F5DA1" w:rsidRDefault="006F5DA1">
      <w:pPr>
        <w:spacing w:line="276" w:lineRule="auto"/>
        <w:jc w:val="both"/>
        <w:rPr>
          <w:rFonts w:ascii="Arial" w:hAnsi="Arial" w:cs="Arial"/>
          <w:sz w:val="24"/>
          <w:lang w:val="it-IT"/>
        </w:rPr>
      </w:pPr>
    </w:p>
    <w:p w14:paraId="1943BCB0" w14:textId="4AA48CF6" w:rsidR="006F5DA1" w:rsidRDefault="00297E9A">
      <w:pPr>
        <w:jc w:val="both"/>
        <w:rPr>
          <w:rFonts w:ascii="Arial" w:hAnsi="Arial" w:cs="Arial"/>
          <w:sz w:val="24"/>
          <w:lang w:val="it-IT"/>
        </w:rPr>
      </w:pPr>
      <w:r>
        <w:rPr>
          <w:rFonts w:ascii="Arial" w:hAnsi="Arial" w:cs="Arial"/>
          <w:sz w:val="24"/>
          <w:lang w:val="it-IT"/>
        </w:rPr>
        <w:t xml:space="preserve">All’interno di ogni successivo paragrafo si potranno attingere le notizie e le informazioni ostensibili per legge nel rispetto del segreto d’ufficio e della protezione dei dati personali ai sensi del </w:t>
      </w:r>
      <w:r w:rsidR="00A558D6">
        <w:rPr>
          <w:rFonts w:ascii="Arial" w:hAnsi="Arial" w:cs="Arial"/>
          <w:sz w:val="24"/>
          <w:lang w:val="it-IT"/>
        </w:rPr>
        <w:t>D</w:t>
      </w:r>
      <w:r>
        <w:rPr>
          <w:rFonts w:ascii="Arial" w:hAnsi="Arial" w:cs="Arial"/>
          <w:sz w:val="24"/>
          <w:lang w:val="it-IT"/>
        </w:rPr>
        <w:t>.</w:t>
      </w:r>
      <w:r w:rsidR="00A558D6">
        <w:rPr>
          <w:rFonts w:ascii="Arial" w:hAnsi="Arial" w:cs="Arial"/>
          <w:sz w:val="24"/>
          <w:lang w:val="it-IT"/>
        </w:rPr>
        <w:t>lgs.</w:t>
      </w:r>
      <w:r>
        <w:rPr>
          <w:rFonts w:ascii="Arial" w:hAnsi="Arial" w:cs="Arial"/>
          <w:sz w:val="24"/>
          <w:lang w:val="it-IT"/>
        </w:rPr>
        <w:t xml:space="preserve"> 196/2003.</w:t>
      </w:r>
    </w:p>
    <w:p w14:paraId="61157770" w14:textId="6C593A26" w:rsidR="006F5DA1" w:rsidRDefault="00297E9A">
      <w:pPr>
        <w:jc w:val="both"/>
        <w:rPr>
          <w:rFonts w:ascii="Arial" w:hAnsi="Arial" w:cs="Arial"/>
          <w:sz w:val="24"/>
          <w:lang w:val="it-IT"/>
        </w:rPr>
      </w:pPr>
      <w:r>
        <w:rPr>
          <w:rFonts w:ascii="Arial" w:hAnsi="Arial" w:cs="Arial"/>
          <w:sz w:val="24"/>
          <w:lang w:val="it-IT"/>
        </w:rPr>
        <w:t>In particolare di seguito i contenuti delle singole sotto-sezioni che verranno aggiornate tempestivamente ad ogni cambiamento dei suoi contenuti per effetto di integrazioni normative e di modifiche soggettive od oggettive (in parentesi l’articolo di riferimento del D.</w:t>
      </w:r>
      <w:r w:rsidR="00A558D6">
        <w:rPr>
          <w:rFonts w:ascii="Arial" w:hAnsi="Arial" w:cs="Arial"/>
          <w:sz w:val="24"/>
          <w:lang w:val="it-IT"/>
        </w:rPr>
        <w:t>lgs.</w:t>
      </w:r>
      <w:r>
        <w:rPr>
          <w:rFonts w:ascii="Arial" w:hAnsi="Arial" w:cs="Arial"/>
          <w:sz w:val="24"/>
          <w:lang w:val="it-IT"/>
        </w:rPr>
        <w:t xml:space="preserve"> n. 33/2013).</w:t>
      </w:r>
    </w:p>
    <w:p w14:paraId="0F93E553" w14:textId="77777777" w:rsidR="006F5DA1" w:rsidRDefault="006F5DA1">
      <w:pPr>
        <w:jc w:val="both"/>
        <w:rPr>
          <w:rFonts w:ascii="Arial" w:hAnsi="Arial" w:cs="Arial"/>
          <w:b/>
          <w:bCs/>
          <w:color w:val="008100"/>
          <w:sz w:val="24"/>
          <w:lang w:val="it-IT"/>
        </w:rPr>
      </w:pPr>
    </w:p>
    <w:p w14:paraId="37D14844" w14:textId="77777777" w:rsidR="006F5DA1" w:rsidRDefault="00297E9A">
      <w:pPr>
        <w:spacing w:line="276" w:lineRule="auto"/>
        <w:jc w:val="both"/>
        <w:rPr>
          <w:rFonts w:ascii="Arial" w:hAnsi="Arial" w:cs="Arial"/>
          <w:b/>
          <w:bCs/>
          <w:color w:val="008100"/>
          <w:sz w:val="24"/>
          <w:lang w:val="it-IT"/>
        </w:rPr>
      </w:pPr>
      <w:r>
        <w:rPr>
          <w:rFonts w:ascii="Arial" w:hAnsi="Arial" w:cs="Arial"/>
          <w:b/>
          <w:bCs/>
          <w:color w:val="008100"/>
          <w:sz w:val="24"/>
          <w:lang w:val="it-IT"/>
        </w:rPr>
        <w:t xml:space="preserve">A) DISPOSIZIONI GENERALI: </w:t>
      </w:r>
    </w:p>
    <w:p w14:paraId="72CE2B7F" w14:textId="6F0F47C9" w:rsidR="006F5DA1" w:rsidRDefault="00297E9A">
      <w:pPr>
        <w:spacing w:line="276" w:lineRule="auto"/>
        <w:jc w:val="both"/>
        <w:rPr>
          <w:rFonts w:ascii="Arial" w:hAnsi="Arial" w:cs="Arial"/>
          <w:b/>
          <w:bCs/>
          <w:color w:val="008100"/>
          <w:sz w:val="24"/>
          <w:lang w:val="it-IT"/>
        </w:rPr>
      </w:pPr>
      <w:r>
        <w:rPr>
          <w:rFonts w:ascii="Arial" w:hAnsi="Arial" w:cs="Arial"/>
          <w:b/>
          <w:bCs/>
          <w:color w:val="008100"/>
          <w:sz w:val="24"/>
          <w:lang w:val="it-IT"/>
        </w:rPr>
        <w:t>Atti di carattere normativo e amministrativo generale</w:t>
      </w:r>
      <w:r w:rsidR="00F17FBE">
        <w:rPr>
          <w:rFonts w:ascii="Arial" w:hAnsi="Arial" w:cs="Arial"/>
          <w:b/>
          <w:bCs/>
          <w:color w:val="008100"/>
          <w:sz w:val="24"/>
          <w:lang w:val="it-IT"/>
        </w:rPr>
        <w:t xml:space="preserve"> </w:t>
      </w:r>
      <w:r>
        <w:rPr>
          <w:rFonts w:ascii="Arial" w:hAnsi="Arial" w:cs="Arial"/>
          <w:b/>
          <w:bCs/>
          <w:color w:val="008100"/>
          <w:sz w:val="24"/>
          <w:lang w:val="it-IT"/>
        </w:rPr>
        <w:t>(Art. 12)</w:t>
      </w:r>
    </w:p>
    <w:p w14:paraId="6A679C53" w14:textId="77777777" w:rsidR="006F5DA1" w:rsidRDefault="00297E9A">
      <w:pPr>
        <w:jc w:val="both"/>
        <w:rPr>
          <w:rFonts w:ascii="Arial" w:hAnsi="Arial" w:cs="Arial"/>
          <w:color w:val="000000"/>
          <w:sz w:val="24"/>
          <w:lang w:val="it-IT"/>
        </w:rPr>
      </w:pPr>
      <w:r w:rsidRPr="00647259">
        <w:rPr>
          <w:rFonts w:ascii="Arial" w:hAnsi="Arial" w:cs="Arial"/>
          <w:color w:val="000000"/>
          <w:sz w:val="24"/>
          <w:lang w:val="it-IT"/>
        </w:rPr>
        <w:t>Sono pubblicati tutti i Regolamenti emanati dal Consiglio; i provvedimenti di carattere amministrativo generale relativi alla presentazione delle domande di iscrizione o di accesso ai servizi resi dal Consiglio</w:t>
      </w:r>
    </w:p>
    <w:p w14:paraId="23E4F94A" w14:textId="77777777" w:rsidR="006F5DA1" w:rsidRDefault="006F5DA1">
      <w:pPr>
        <w:spacing w:line="276" w:lineRule="auto"/>
        <w:jc w:val="both"/>
        <w:rPr>
          <w:rFonts w:ascii="Arial" w:hAnsi="Arial" w:cs="Arial"/>
          <w:b/>
          <w:bCs/>
          <w:color w:val="008100"/>
          <w:lang w:val="it-IT"/>
        </w:rPr>
      </w:pPr>
    </w:p>
    <w:p w14:paraId="223C5D42" w14:textId="77777777" w:rsidR="006F5DA1" w:rsidRDefault="00297E9A">
      <w:pPr>
        <w:spacing w:line="276" w:lineRule="auto"/>
        <w:jc w:val="both"/>
        <w:rPr>
          <w:rFonts w:ascii="Arial" w:hAnsi="Arial" w:cs="Arial"/>
          <w:b/>
          <w:bCs/>
          <w:color w:val="008100"/>
          <w:sz w:val="24"/>
          <w:lang w:val="it-IT"/>
        </w:rPr>
      </w:pPr>
      <w:r>
        <w:rPr>
          <w:rFonts w:ascii="Arial" w:hAnsi="Arial" w:cs="Arial"/>
          <w:b/>
          <w:bCs/>
          <w:color w:val="008100"/>
          <w:sz w:val="24"/>
          <w:lang w:val="it-IT"/>
        </w:rPr>
        <w:t>B) ORGANIZZAZIONE</w:t>
      </w:r>
    </w:p>
    <w:p w14:paraId="00D26A7F" w14:textId="77777777" w:rsidR="006F5DA1" w:rsidRDefault="00297E9A">
      <w:pPr>
        <w:spacing w:line="276" w:lineRule="auto"/>
        <w:jc w:val="both"/>
        <w:rPr>
          <w:rFonts w:ascii="Arial" w:hAnsi="Arial" w:cs="Arial"/>
          <w:b/>
          <w:bCs/>
          <w:color w:val="008100"/>
          <w:sz w:val="24"/>
          <w:lang w:val="it-IT"/>
        </w:rPr>
      </w:pPr>
      <w:r>
        <w:rPr>
          <w:rFonts w:ascii="Arial" w:hAnsi="Arial" w:cs="Arial"/>
          <w:b/>
          <w:bCs/>
          <w:color w:val="008100"/>
          <w:sz w:val="24"/>
          <w:lang w:val="it-IT"/>
        </w:rPr>
        <w:t>Dati concernenti i componenti dei consiglieri (Art. 14)</w:t>
      </w:r>
    </w:p>
    <w:p w14:paraId="234C427C" w14:textId="77777777" w:rsidR="006F5DA1" w:rsidRDefault="00297E9A">
      <w:pPr>
        <w:jc w:val="both"/>
        <w:rPr>
          <w:rFonts w:ascii="Arial" w:hAnsi="Arial" w:cs="Arial"/>
          <w:color w:val="000000"/>
          <w:sz w:val="24"/>
          <w:lang w:val="it-IT"/>
        </w:rPr>
      </w:pPr>
      <w:r>
        <w:rPr>
          <w:rFonts w:ascii="Arial" w:hAnsi="Arial" w:cs="Arial"/>
          <w:color w:val="000000"/>
          <w:sz w:val="24"/>
          <w:lang w:val="it-IT"/>
        </w:rPr>
        <w:t>La sotto-sezione contiene l’indicazione delle generalità dei Consiglieri eletti con la pubblicazione dei dati e documenti previsti dall’art. 14 d. l.vo 33/2013.</w:t>
      </w:r>
    </w:p>
    <w:p w14:paraId="5F31C489" w14:textId="4F50B4DF" w:rsidR="006F5DA1" w:rsidRDefault="00297E9A">
      <w:pPr>
        <w:jc w:val="both"/>
        <w:rPr>
          <w:rFonts w:ascii="Arial" w:hAnsi="Arial" w:cs="Arial"/>
          <w:color w:val="000000"/>
          <w:sz w:val="24"/>
          <w:lang w:val="it-IT"/>
        </w:rPr>
      </w:pPr>
      <w:r>
        <w:rPr>
          <w:rFonts w:ascii="Arial" w:hAnsi="Arial" w:cs="Arial"/>
          <w:color w:val="000000"/>
          <w:sz w:val="24"/>
          <w:lang w:val="it-IT"/>
        </w:rPr>
        <w:t>Con riferimento agli obblighi di cui</w:t>
      </w:r>
      <w:r w:rsidR="003A28C6">
        <w:rPr>
          <w:rFonts w:ascii="Arial" w:hAnsi="Arial" w:cs="Arial"/>
          <w:color w:val="000000"/>
          <w:sz w:val="24"/>
          <w:lang w:val="it-IT"/>
        </w:rPr>
        <w:t xml:space="preserve"> sopra si fa rimando al medesimo art. del detto D.lgs. al </w:t>
      </w:r>
      <w:r w:rsidR="003A28C6">
        <w:rPr>
          <w:rFonts w:ascii="Arial" w:hAnsi="Arial" w:cs="Arial"/>
          <w:color w:val="000000"/>
          <w:sz w:val="24"/>
          <w:lang w:val="it-IT"/>
        </w:rPr>
        <w:lastRenderedPageBreak/>
        <w:t>co. 1 che limita l’obbligo di pubblicazione agli enti locali, stato e regioni; e al co.1 bische deroga l’obbligo della pubblicazione dei dati patrimoniali nel caso di incarichi conferiti a titolo gratuito.</w:t>
      </w:r>
    </w:p>
    <w:p w14:paraId="134DB0F6" w14:textId="77777777" w:rsidR="006F5DA1" w:rsidRDefault="006F5DA1">
      <w:pPr>
        <w:spacing w:line="276" w:lineRule="auto"/>
        <w:jc w:val="both"/>
        <w:rPr>
          <w:rFonts w:ascii="Arial" w:hAnsi="Arial" w:cs="Arial"/>
          <w:b/>
          <w:bCs/>
          <w:color w:val="008100"/>
          <w:lang w:val="it-IT"/>
        </w:rPr>
      </w:pPr>
    </w:p>
    <w:p w14:paraId="268A8424" w14:textId="77777777" w:rsidR="006F5DA1" w:rsidRDefault="00297E9A">
      <w:pPr>
        <w:spacing w:line="276" w:lineRule="auto"/>
        <w:jc w:val="both"/>
        <w:rPr>
          <w:rFonts w:ascii="Arial" w:hAnsi="Arial" w:cs="Arial"/>
          <w:b/>
          <w:bCs/>
          <w:color w:val="008100"/>
          <w:sz w:val="24"/>
          <w:lang w:val="it-IT"/>
        </w:rPr>
      </w:pPr>
      <w:r>
        <w:rPr>
          <w:rFonts w:ascii="Arial" w:hAnsi="Arial" w:cs="Arial"/>
          <w:b/>
          <w:bCs/>
          <w:color w:val="008100"/>
          <w:sz w:val="24"/>
          <w:lang w:val="it-IT"/>
        </w:rPr>
        <w:t>C) CONSULENTI E COLLABORATORI</w:t>
      </w:r>
    </w:p>
    <w:p w14:paraId="2AFC2A74" w14:textId="77777777" w:rsidR="006F5DA1" w:rsidRDefault="00297E9A">
      <w:pPr>
        <w:spacing w:line="276" w:lineRule="auto"/>
        <w:jc w:val="both"/>
        <w:rPr>
          <w:rFonts w:ascii="Arial" w:hAnsi="Arial" w:cs="Arial"/>
          <w:b/>
          <w:bCs/>
          <w:color w:val="008100"/>
          <w:sz w:val="24"/>
          <w:lang w:val="it-IT"/>
        </w:rPr>
      </w:pPr>
      <w:r>
        <w:rPr>
          <w:rFonts w:ascii="Arial" w:hAnsi="Arial" w:cs="Arial"/>
          <w:b/>
          <w:bCs/>
          <w:color w:val="008100"/>
          <w:sz w:val="24"/>
          <w:lang w:val="it-IT"/>
        </w:rPr>
        <w:t>Dati concernenti i titolari di incarichi dirigenziali e di collaborazione o consulenza (Art. 15)</w:t>
      </w:r>
    </w:p>
    <w:p w14:paraId="26F561A9" w14:textId="3423751D" w:rsidR="006F5DA1" w:rsidRDefault="00297E9A">
      <w:pPr>
        <w:jc w:val="both"/>
        <w:rPr>
          <w:rFonts w:ascii="Arial" w:hAnsi="Arial" w:cs="Arial"/>
          <w:color w:val="000000"/>
          <w:sz w:val="24"/>
          <w:lang w:val="it-IT"/>
        </w:rPr>
      </w:pPr>
      <w:r>
        <w:rPr>
          <w:rFonts w:ascii="Arial" w:hAnsi="Arial" w:cs="Arial"/>
          <w:color w:val="000000"/>
          <w:sz w:val="24"/>
          <w:lang w:val="it-IT"/>
        </w:rPr>
        <w:t>La sotto-sezione contiene l’indicazione dell</w:t>
      </w:r>
      <w:r w:rsidR="003A28C6">
        <w:rPr>
          <w:rFonts w:ascii="Arial" w:hAnsi="Arial" w:cs="Arial"/>
          <w:color w:val="000000"/>
          <w:sz w:val="24"/>
          <w:lang w:val="it-IT"/>
        </w:rPr>
        <w:t>a denominazione dei</w:t>
      </w:r>
      <w:r>
        <w:rPr>
          <w:rFonts w:ascii="Arial" w:hAnsi="Arial" w:cs="Arial"/>
          <w:color w:val="000000"/>
          <w:sz w:val="24"/>
          <w:lang w:val="it-IT"/>
        </w:rPr>
        <w:t xml:space="preserve"> Collaboratori e soggetti che prestano la loro attività di consulenza in favore del Consiglio con la pubblicazione dei dati e documenti previsti dall’art. 15 d. l.vo 33/2013.</w:t>
      </w:r>
    </w:p>
    <w:p w14:paraId="2EB048BE" w14:textId="77777777" w:rsidR="006F5DA1" w:rsidRDefault="006F5DA1">
      <w:pPr>
        <w:jc w:val="both"/>
        <w:rPr>
          <w:rFonts w:ascii="Arial" w:hAnsi="Arial" w:cs="Arial"/>
          <w:b/>
          <w:bCs/>
          <w:color w:val="008100"/>
          <w:lang w:val="it-IT"/>
        </w:rPr>
      </w:pPr>
    </w:p>
    <w:p w14:paraId="3BE36B47" w14:textId="77777777" w:rsidR="006F5DA1" w:rsidRDefault="00297E9A">
      <w:pPr>
        <w:spacing w:line="276" w:lineRule="auto"/>
        <w:jc w:val="both"/>
        <w:rPr>
          <w:rFonts w:ascii="Arial" w:hAnsi="Arial" w:cs="Arial"/>
          <w:b/>
          <w:bCs/>
          <w:color w:val="008100"/>
          <w:sz w:val="24"/>
          <w:szCs w:val="24"/>
          <w:lang w:val="it-IT"/>
        </w:rPr>
      </w:pPr>
      <w:r>
        <w:rPr>
          <w:rFonts w:ascii="Arial" w:hAnsi="Arial" w:cs="Arial"/>
          <w:b/>
          <w:bCs/>
          <w:color w:val="008100"/>
          <w:sz w:val="24"/>
          <w:szCs w:val="24"/>
          <w:lang w:val="it-IT"/>
        </w:rPr>
        <w:t>D) PERSONALE</w:t>
      </w:r>
    </w:p>
    <w:p w14:paraId="1E975CDC" w14:textId="45197295" w:rsidR="006F5DA1" w:rsidRDefault="00297E9A">
      <w:pPr>
        <w:spacing w:line="276" w:lineRule="auto"/>
        <w:jc w:val="both"/>
        <w:rPr>
          <w:rFonts w:ascii="Arial" w:hAnsi="Arial" w:cs="Arial"/>
          <w:b/>
          <w:bCs/>
          <w:color w:val="008100"/>
          <w:sz w:val="24"/>
          <w:szCs w:val="24"/>
          <w:lang w:val="it-IT"/>
        </w:rPr>
      </w:pPr>
      <w:r>
        <w:rPr>
          <w:rFonts w:ascii="Arial" w:hAnsi="Arial" w:cs="Arial"/>
          <w:b/>
          <w:bCs/>
          <w:color w:val="008100"/>
          <w:sz w:val="24"/>
          <w:szCs w:val="24"/>
          <w:lang w:val="it-IT"/>
        </w:rPr>
        <w:t>Dati concernenti la dotazione organica e il costo del personale con rapporto di lavoro a tempo indeterminato (Art. 16); a tempo determinato (Art. 17); della contrattazione collettiva (Art.21).</w:t>
      </w:r>
    </w:p>
    <w:p w14:paraId="2FD22423" w14:textId="77777777" w:rsidR="006F5DA1" w:rsidRDefault="00297E9A">
      <w:pPr>
        <w:jc w:val="both"/>
        <w:rPr>
          <w:rFonts w:ascii="Arial" w:hAnsi="Arial" w:cs="Arial"/>
          <w:color w:val="000000"/>
          <w:sz w:val="24"/>
          <w:szCs w:val="24"/>
          <w:lang w:val="it-IT"/>
        </w:rPr>
      </w:pPr>
      <w:r>
        <w:rPr>
          <w:rFonts w:ascii="Arial" w:hAnsi="Arial" w:cs="Arial"/>
          <w:color w:val="000000"/>
          <w:sz w:val="24"/>
          <w:szCs w:val="24"/>
          <w:lang w:val="it-IT"/>
        </w:rPr>
        <w:t>La sotto-sezione indica le voci di bilancio con la divisione dei costi del personale ripartiti per fasce delle aree professionali e con l’indicazione del costo complessivo del personale diviso per aree professionali.</w:t>
      </w:r>
    </w:p>
    <w:p w14:paraId="2BC11FBE" w14:textId="77777777" w:rsidR="006F5DA1" w:rsidRDefault="00297E9A">
      <w:pPr>
        <w:jc w:val="both"/>
        <w:rPr>
          <w:rFonts w:ascii="Arial" w:hAnsi="Arial" w:cs="Arial"/>
          <w:color w:val="000000"/>
          <w:sz w:val="24"/>
          <w:szCs w:val="24"/>
          <w:lang w:val="it-IT"/>
        </w:rPr>
      </w:pPr>
      <w:r>
        <w:rPr>
          <w:rFonts w:ascii="Arial" w:hAnsi="Arial" w:cs="Arial"/>
          <w:color w:val="000000"/>
          <w:sz w:val="24"/>
          <w:szCs w:val="24"/>
          <w:lang w:val="it-IT"/>
        </w:rPr>
        <w:t>Analogamente per il personale a tempo determinato, eventualmente assunto attraverso agenzie interinali per compiti specifici e nel caso di urgenza durante il corso di espletamento del bando di concorso per l’assunzione del personale.</w:t>
      </w:r>
    </w:p>
    <w:p w14:paraId="2AEB8B60" w14:textId="77777777" w:rsidR="006F5DA1" w:rsidRDefault="00297E9A">
      <w:pPr>
        <w:jc w:val="both"/>
        <w:rPr>
          <w:rFonts w:ascii="Arial" w:hAnsi="Arial" w:cs="Arial"/>
          <w:color w:val="000000"/>
          <w:sz w:val="24"/>
          <w:szCs w:val="24"/>
          <w:lang w:val="it-IT"/>
        </w:rPr>
      </w:pPr>
      <w:r>
        <w:rPr>
          <w:rFonts w:ascii="Arial" w:hAnsi="Arial" w:cs="Arial"/>
          <w:color w:val="000000"/>
          <w:sz w:val="24"/>
          <w:szCs w:val="24"/>
          <w:lang w:val="it-IT"/>
        </w:rPr>
        <w:t>La pagina indica gli eventuali premi concessi ai dipendenti con la indicazione della misura complessiva.</w:t>
      </w:r>
    </w:p>
    <w:p w14:paraId="294EA310" w14:textId="77777777" w:rsidR="006F5DA1" w:rsidRDefault="00297E9A">
      <w:pPr>
        <w:jc w:val="both"/>
        <w:rPr>
          <w:rFonts w:ascii="Arial" w:hAnsi="Arial" w:cs="Arial"/>
          <w:color w:val="000000"/>
          <w:sz w:val="24"/>
          <w:szCs w:val="24"/>
          <w:lang w:val="it-IT"/>
        </w:rPr>
      </w:pPr>
      <w:r>
        <w:rPr>
          <w:rFonts w:ascii="Arial" w:hAnsi="Arial" w:cs="Arial"/>
          <w:color w:val="000000"/>
          <w:sz w:val="24"/>
          <w:szCs w:val="24"/>
          <w:lang w:val="it-IT"/>
        </w:rPr>
        <w:t>Infine la pagina contiene il link di accesso alla pagina dell’ARAN relativa al C.C.N.L. del personale dipendente.</w:t>
      </w:r>
    </w:p>
    <w:p w14:paraId="45A9AF56" w14:textId="36F65A3C" w:rsidR="003A28C6" w:rsidRDefault="00297E9A">
      <w:pPr>
        <w:jc w:val="both"/>
        <w:rPr>
          <w:rFonts w:ascii="Arial" w:hAnsi="Arial" w:cs="Arial"/>
          <w:color w:val="000000"/>
          <w:sz w:val="24"/>
          <w:szCs w:val="24"/>
          <w:lang w:val="it-IT"/>
        </w:rPr>
      </w:pPr>
      <w:r>
        <w:rPr>
          <w:rFonts w:ascii="Arial" w:hAnsi="Arial" w:cs="Arial"/>
          <w:color w:val="000000"/>
          <w:sz w:val="24"/>
          <w:szCs w:val="24"/>
          <w:lang w:val="it-IT"/>
        </w:rPr>
        <w:t>Si precisa che l’art. 2, comma 2 bis, del decreto legge 101 del 2013 ha escluso che agli Ordini e Collegi professionali si applichi l’art. 4 del decreto 150 del 2009 in materia di ciclo delle performance con ciò facendo venire meno gli obblighi di cui all’art. 20 del decreto legislativo n. 33 del 2013 anche per come successivamente modificato dal decreto d. lgs. 97/2016.</w:t>
      </w:r>
    </w:p>
    <w:p w14:paraId="4D46F487" w14:textId="77777777" w:rsidR="006F5DA1" w:rsidRDefault="006F5DA1">
      <w:pPr>
        <w:jc w:val="both"/>
        <w:rPr>
          <w:rFonts w:ascii="Arial" w:hAnsi="Arial" w:cs="Arial"/>
          <w:b/>
          <w:bCs/>
          <w:color w:val="008100"/>
          <w:sz w:val="24"/>
          <w:szCs w:val="24"/>
          <w:lang w:val="it-IT"/>
        </w:rPr>
      </w:pPr>
    </w:p>
    <w:p w14:paraId="361FCB77" w14:textId="77777777" w:rsidR="006F5DA1" w:rsidRPr="005525A4" w:rsidRDefault="00297E9A">
      <w:pPr>
        <w:spacing w:line="276" w:lineRule="auto"/>
        <w:jc w:val="both"/>
        <w:rPr>
          <w:lang w:val="it-IT"/>
        </w:rPr>
      </w:pPr>
      <w:r>
        <w:rPr>
          <w:rFonts w:ascii="Arial" w:hAnsi="Arial" w:cs="Arial"/>
          <w:b/>
          <w:bCs/>
          <w:color w:val="008100"/>
          <w:sz w:val="24"/>
          <w:lang w:val="it-IT"/>
        </w:rPr>
        <w:t xml:space="preserve">E) </w:t>
      </w:r>
      <w:hyperlink r:id="rId70" w:tgtFrame="_top">
        <w:r>
          <w:rPr>
            <w:rStyle w:val="ListLabel190"/>
          </w:rPr>
          <w:t>BANDI DI CONCORSO, BANDI DI GARA E CONTRATTI</w:t>
        </w:r>
      </w:hyperlink>
    </w:p>
    <w:p w14:paraId="7CCD67B2" w14:textId="77777777" w:rsidR="006F5DA1" w:rsidRDefault="00297E9A">
      <w:pPr>
        <w:spacing w:line="276" w:lineRule="auto"/>
        <w:jc w:val="both"/>
        <w:rPr>
          <w:rFonts w:ascii="Arial" w:hAnsi="Arial" w:cs="Arial"/>
          <w:color w:val="000000"/>
          <w:sz w:val="24"/>
          <w:lang w:val="it-IT"/>
        </w:rPr>
      </w:pPr>
      <w:r>
        <w:rPr>
          <w:rFonts w:ascii="Arial" w:hAnsi="Arial" w:cs="Arial"/>
          <w:color w:val="000000"/>
          <w:sz w:val="24"/>
          <w:lang w:val="it-IT"/>
        </w:rPr>
        <w:t>La sotto-sezione indica gli estremi di eventuali bandi di concorso aperti dall'ente,</w:t>
      </w:r>
    </w:p>
    <w:p w14:paraId="6F102533" w14:textId="77777777" w:rsidR="006F5DA1" w:rsidRDefault="006F5DA1">
      <w:pPr>
        <w:jc w:val="both"/>
        <w:rPr>
          <w:rFonts w:ascii="Arial" w:hAnsi="Arial" w:cs="Arial"/>
          <w:b/>
          <w:bCs/>
          <w:color w:val="008100"/>
          <w:lang w:val="it-IT"/>
        </w:rPr>
      </w:pPr>
    </w:p>
    <w:p w14:paraId="59701A60" w14:textId="77777777" w:rsidR="006F5DA1" w:rsidRDefault="00297E9A">
      <w:pPr>
        <w:spacing w:line="276" w:lineRule="auto"/>
        <w:jc w:val="both"/>
        <w:rPr>
          <w:rFonts w:ascii="Arial" w:hAnsi="Arial" w:cs="Arial"/>
          <w:b/>
          <w:bCs/>
          <w:color w:val="008100"/>
          <w:sz w:val="24"/>
          <w:szCs w:val="24"/>
          <w:lang w:val="it-IT"/>
        </w:rPr>
      </w:pPr>
      <w:r>
        <w:rPr>
          <w:rFonts w:ascii="Arial" w:hAnsi="Arial" w:cs="Arial"/>
          <w:b/>
          <w:bCs/>
          <w:color w:val="008100"/>
          <w:sz w:val="24"/>
          <w:szCs w:val="24"/>
          <w:lang w:val="it-IT"/>
        </w:rPr>
        <w:t>F) ENTI CONTROLLATI</w:t>
      </w:r>
    </w:p>
    <w:p w14:paraId="3CB0B0AA" w14:textId="77777777" w:rsidR="006F5DA1" w:rsidRDefault="00297E9A">
      <w:pPr>
        <w:spacing w:line="276" w:lineRule="auto"/>
        <w:jc w:val="both"/>
        <w:rPr>
          <w:rFonts w:ascii="Arial" w:hAnsi="Arial" w:cs="Arial"/>
          <w:b/>
          <w:bCs/>
          <w:color w:val="008100"/>
          <w:sz w:val="24"/>
          <w:szCs w:val="24"/>
          <w:lang w:val="it-IT"/>
        </w:rPr>
      </w:pPr>
      <w:r>
        <w:rPr>
          <w:rFonts w:ascii="Arial" w:hAnsi="Arial" w:cs="Arial"/>
          <w:b/>
          <w:bCs/>
          <w:color w:val="008100"/>
          <w:sz w:val="24"/>
          <w:szCs w:val="24"/>
          <w:lang w:val="it-IT"/>
        </w:rPr>
        <w:t>Dati relativi agli enti pubblici vigilati e agli enti di diritto privato in controllo pubblico, nonché alle partecipazioni in società di diritto privato (Art. 22)</w:t>
      </w:r>
    </w:p>
    <w:p w14:paraId="617630CA" w14:textId="77777777" w:rsidR="006F5DA1" w:rsidRDefault="00297E9A">
      <w:pPr>
        <w:jc w:val="both"/>
        <w:rPr>
          <w:rFonts w:ascii="Arial" w:hAnsi="Arial" w:cs="Arial"/>
          <w:color w:val="000000"/>
          <w:sz w:val="24"/>
          <w:lang w:val="it-IT"/>
        </w:rPr>
      </w:pPr>
      <w:r>
        <w:rPr>
          <w:rFonts w:ascii="Arial" w:hAnsi="Arial" w:cs="Arial"/>
          <w:color w:val="000000"/>
          <w:sz w:val="24"/>
          <w:lang w:val="it-IT"/>
        </w:rPr>
        <w:t>La sotto-sezione riporta un collegamento all’area della Fondazione Forense di Monza, ente controllato del Coa Monza.</w:t>
      </w:r>
    </w:p>
    <w:p w14:paraId="0E3A96B8" w14:textId="77777777" w:rsidR="006F5DA1" w:rsidRDefault="006F5DA1">
      <w:pPr>
        <w:jc w:val="both"/>
        <w:rPr>
          <w:rFonts w:ascii="Arial" w:hAnsi="Arial" w:cs="Arial"/>
          <w:b/>
          <w:bCs/>
          <w:color w:val="008100"/>
          <w:lang w:val="it-IT"/>
        </w:rPr>
      </w:pPr>
    </w:p>
    <w:p w14:paraId="78B4C271" w14:textId="77777777" w:rsidR="006F5DA1" w:rsidRDefault="00297E9A">
      <w:pPr>
        <w:spacing w:line="276" w:lineRule="auto"/>
        <w:jc w:val="both"/>
        <w:rPr>
          <w:rFonts w:ascii="Arial" w:hAnsi="Arial" w:cs="Arial"/>
          <w:b/>
          <w:bCs/>
          <w:color w:val="008100"/>
          <w:sz w:val="24"/>
          <w:lang w:val="it-IT"/>
        </w:rPr>
      </w:pPr>
      <w:r>
        <w:rPr>
          <w:rFonts w:ascii="Arial" w:hAnsi="Arial" w:cs="Arial"/>
          <w:b/>
          <w:bCs/>
          <w:color w:val="008100"/>
          <w:sz w:val="24"/>
          <w:lang w:val="it-IT"/>
        </w:rPr>
        <w:t>G) ATTIVITA' E PROCEDIMENTI</w:t>
      </w:r>
    </w:p>
    <w:p w14:paraId="499472B2" w14:textId="77777777" w:rsidR="006F5DA1" w:rsidRDefault="00297E9A">
      <w:pPr>
        <w:jc w:val="both"/>
        <w:rPr>
          <w:rFonts w:ascii="Arial" w:hAnsi="Arial" w:cs="Arial"/>
          <w:b/>
          <w:bCs/>
          <w:color w:val="008100"/>
          <w:lang w:val="it-IT"/>
        </w:rPr>
      </w:pPr>
      <w:r>
        <w:rPr>
          <w:rFonts w:ascii="Arial" w:hAnsi="Arial" w:cs="Arial"/>
          <w:b/>
          <w:bCs/>
          <w:color w:val="008100"/>
          <w:lang w:val="it-IT"/>
        </w:rPr>
        <w:t>Dati relativi ai provvedimenti amministrativi (Art. 23)</w:t>
      </w:r>
    </w:p>
    <w:p w14:paraId="5F00E410" w14:textId="77777777" w:rsidR="006F5DA1" w:rsidRDefault="00297E9A">
      <w:pPr>
        <w:jc w:val="both"/>
        <w:rPr>
          <w:rFonts w:ascii="Arial" w:hAnsi="Arial" w:cs="Arial"/>
          <w:color w:val="000000"/>
          <w:sz w:val="24"/>
          <w:lang w:val="it-IT"/>
        </w:rPr>
      </w:pPr>
      <w:r>
        <w:rPr>
          <w:rFonts w:ascii="Arial" w:hAnsi="Arial" w:cs="Arial"/>
          <w:color w:val="000000"/>
          <w:sz w:val="24"/>
          <w:lang w:val="it-IT"/>
        </w:rPr>
        <w:t xml:space="preserve">Gli obblighi di cui all’art. 23 del d. lgs. 33 del 2013 sono stati semplificati dall’art. 22 del d. lgs. 97 del 2016 che ne semplifica le previsioni in tema di obblighi di pubblicazione concernenti i provvedimenti amministrativi, eliminando l’obbligo di pubblicare i </w:t>
      </w:r>
      <w:r>
        <w:rPr>
          <w:rFonts w:ascii="Arial" w:hAnsi="Arial" w:cs="Arial"/>
          <w:color w:val="000000"/>
          <w:sz w:val="24"/>
          <w:lang w:val="it-IT"/>
        </w:rPr>
        <w:lastRenderedPageBreak/>
        <w:t xml:space="preserve">provvedimenti di autorizzazione o concessione nonché i provvedimenti relativi a concorsi e procedure selettive per l’assunzione del personale e le progressioni di carriera, fermo restando l’obbligo di pubblicare i bandi di concorso previsto dall’articolo 19 del d. lgs. 33 del 2013. </w:t>
      </w:r>
    </w:p>
    <w:p w14:paraId="403A2C01" w14:textId="77777777" w:rsidR="006F5DA1" w:rsidRDefault="00297E9A">
      <w:pPr>
        <w:jc w:val="both"/>
        <w:rPr>
          <w:rFonts w:ascii="Arial" w:hAnsi="Arial" w:cs="Arial"/>
          <w:color w:val="000000"/>
          <w:sz w:val="24"/>
          <w:lang w:val="it-IT"/>
        </w:rPr>
      </w:pPr>
      <w:r>
        <w:rPr>
          <w:rFonts w:ascii="Arial" w:hAnsi="Arial" w:cs="Arial"/>
          <w:color w:val="000000"/>
          <w:sz w:val="24"/>
          <w:lang w:val="it-IT"/>
        </w:rPr>
        <w:t>Inoltre, per i provvedimenti relativi alla scelta del contraente per l’affidamento dei lavori, forniture e servizi, o ad accordi stipulati dall’amministrazione con soggetti privati o con altre amministrazioni pubbliche.</w:t>
      </w:r>
    </w:p>
    <w:p w14:paraId="12B6F550" w14:textId="77777777" w:rsidR="006F5DA1" w:rsidRDefault="00297E9A">
      <w:pPr>
        <w:jc w:val="both"/>
        <w:rPr>
          <w:rFonts w:ascii="Arial" w:hAnsi="Arial" w:cs="Arial"/>
          <w:color w:val="000000"/>
          <w:sz w:val="24"/>
          <w:lang w:val="it-IT"/>
        </w:rPr>
      </w:pPr>
      <w:r>
        <w:rPr>
          <w:rFonts w:ascii="Arial" w:hAnsi="Arial" w:cs="Arial"/>
          <w:color w:val="000000"/>
          <w:sz w:val="24"/>
          <w:lang w:val="it-IT"/>
        </w:rPr>
        <w:t>Viene, altresì, eliminato l’obbligo di pubblicarne il contenuto, l’oggetto, la spesa prevista e gli estremi relativi ai principali documenti contenuti nel fascicolo relativo al procedimento.</w:t>
      </w:r>
    </w:p>
    <w:p w14:paraId="0FEDB477" w14:textId="77777777" w:rsidR="006F5DA1" w:rsidRDefault="006F5DA1">
      <w:pPr>
        <w:jc w:val="both"/>
        <w:rPr>
          <w:rFonts w:ascii="Arial" w:hAnsi="Arial" w:cs="Arial"/>
          <w:color w:val="000000"/>
          <w:sz w:val="24"/>
          <w:lang w:val="it-IT"/>
        </w:rPr>
      </w:pPr>
    </w:p>
    <w:p w14:paraId="2D30E7C3" w14:textId="77777777" w:rsidR="006F5DA1" w:rsidRDefault="00297E9A">
      <w:pPr>
        <w:jc w:val="both"/>
        <w:rPr>
          <w:rFonts w:ascii="Arial" w:hAnsi="Arial" w:cs="Arial"/>
          <w:color w:val="000000"/>
          <w:sz w:val="24"/>
          <w:lang w:val="it-IT"/>
        </w:rPr>
      </w:pPr>
      <w:r>
        <w:rPr>
          <w:rFonts w:ascii="Arial" w:hAnsi="Arial" w:cs="Arial"/>
          <w:color w:val="000000"/>
          <w:sz w:val="24"/>
          <w:lang w:val="it-IT"/>
        </w:rPr>
        <w:t>La sotto-sezione contiene gli elenchi dei provvedimenti conclusivi dei procedimenti amministrativi, in forma schedulare sintetica, prodotta automaticamente in sede di formazione del documento che contiene l’atto, concernenti:</w:t>
      </w:r>
    </w:p>
    <w:p w14:paraId="4837F5F6" w14:textId="77777777" w:rsidR="006F5DA1" w:rsidRDefault="00297E9A">
      <w:pPr>
        <w:jc w:val="both"/>
        <w:rPr>
          <w:rFonts w:ascii="Arial" w:hAnsi="Arial" w:cs="Arial"/>
          <w:color w:val="000000"/>
          <w:sz w:val="24"/>
          <w:lang w:val="it-IT"/>
        </w:rPr>
      </w:pPr>
      <w:r>
        <w:rPr>
          <w:rFonts w:ascii="Arial" w:hAnsi="Arial" w:cs="Arial"/>
          <w:color w:val="000000"/>
          <w:sz w:val="24"/>
          <w:lang w:val="it-IT"/>
        </w:rPr>
        <w:t>a) scelta del contraente per l'affidamento di lavori, forniture e servizi, anche con riferimento alla modalità di selezione prescelta ai sensi del codice dei contratti pubblici, relativi a lavori, servizi e forniture, di cui al decreto legislativo 12 aprile 2006, n. 163;</w:t>
      </w:r>
    </w:p>
    <w:p w14:paraId="25E3BB35" w14:textId="77777777" w:rsidR="006F5DA1" w:rsidRDefault="00297E9A">
      <w:pPr>
        <w:jc w:val="both"/>
        <w:rPr>
          <w:rFonts w:ascii="Arial" w:hAnsi="Arial" w:cs="Arial"/>
          <w:color w:val="000000"/>
          <w:sz w:val="24"/>
          <w:lang w:val="it-IT"/>
        </w:rPr>
      </w:pPr>
      <w:r>
        <w:rPr>
          <w:rFonts w:ascii="Arial" w:hAnsi="Arial" w:cs="Arial"/>
          <w:color w:val="000000"/>
          <w:sz w:val="24"/>
          <w:lang w:val="it-IT"/>
        </w:rPr>
        <w:t>b) accordi stipulati dall'amministrazione con soggetti privati o con altre amministrazioni pubbliche.</w:t>
      </w:r>
    </w:p>
    <w:p w14:paraId="682ADB1D" w14:textId="77777777" w:rsidR="006F5DA1" w:rsidRDefault="00297E9A">
      <w:pPr>
        <w:jc w:val="both"/>
        <w:rPr>
          <w:rFonts w:ascii="Arial" w:hAnsi="Arial" w:cs="Arial"/>
          <w:b/>
          <w:bCs/>
          <w:color w:val="008100"/>
          <w:sz w:val="24"/>
          <w:lang w:val="it-IT"/>
        </w:rPr>
      </w:pPr>
      <w:r>
        <w:rPr>
          <w:rFonts w:ascii="Arial" w:hAnsi="Arial" w:cs="Arial"/>
          <w:b/>
          <w:bCs/>
          <w:color w:val="008100"/>
          <w:sz w:val="24"/>
          <w:lang w:val="it-IT"/>
        </w:rPr>
        <w:t>H) PROVVEDIMENTI</w:t>
      </w:r>
    </w:p>
    <w:p w14:paraId="4F24C4BF" w14:textId="17F740CE" w:rsidR="006F5DA1" w:rsidRDefault="00297E9A">
      <w:pPr>
        <w:jc w:val="both"/>
        <w:rPr>
          <w:rFonts w:ascii="Arial" w:hAnsi="Arial" w:cs="Arial"/>
          <w:b/>
          <w:bCs/>
          <w:color w:val="008100"/>
          <w:sz w:val="24"/>
          <w:lang w:val="it-IT"/>
        </w:rPr>
      </w:pPr>
      <w:r>
        <w:rPr>
          <w:rFonts w:ascii="Arial" w:hAnsi="Arial" w:cs="Arial"/>
          <w:b/>
          <w:bCs/>
          <w:color w:val="008100"/>
          <w:sz w:val="24"/>
          <w:lang w:val="it-IT"/>
        </w:rPr>
        <w:t>Dati aggregati relativi all’attività amministrativa (Art. 24)</w:t>
      </w:r>
    </w:p>
    <w:p w14:paraId="509CABBA" w14:textId="6D47CB9A" w:rsidR="006F5DA1" w:rsidRDefault="00297E9A">
      <w:pPr>
        <w:jc w:val="both"/>
        <w:rPr>
          <w:rFonts w:ascii="Arial" w:hAnsi="Arial" w:cs="Arial"/>
          <w:b/>
          <w:color w:val="000000"/>
          <w:sz w:val="24"/>
          <w:lang w:val="it-IT"/>
        </w:rPr>
      </w:pPr>
      <w:r>
        <w:rPr>
          <w:rFonts w:ascii="Arial" w:hAnsi="Arial" w:cs="Arial"/>
          <w:b/>
          <w:color w:val="000000"/>
          <w:sz w:val="24"/>
          <w:lang w:val="it-IT"/>
        </w:rPr>
        <w:t xml:space="preserve">La presente previsione è stata abrogata dal d. lgs. 97 del 2016 - art. 43 </w:t>
      </w:r>
    </w:p>
    <w:p w14:paraId="2574DE55" w14:textId="77777777" w:rsidR="006F5DA1" w:rsidRDefault="006F5DA1">
      <w:pPr>
        <w:jc w:val="both"/>
        <w:rPr>
          <w:rFonts w:ascii="Arial" w:hAnsi="Arial" w:cs="Arial"/>
          <w:b/>
          <w:bCs/>
          <w:color w:val="008100"/>
          <w:lang w:val="it-IT"/>
        </w:rPr>
      </w:pPr>
    </w:p>
    <w:p w14:paraId="0F821B9A" w14:textId="77777777" w:rsidR="006F5DA1" w:rsidRDefault="00297E9A">
      <w:pPr>
        <w:jc w:val="both"/>
        <w:rPr>
          <w:rFonts w:ascii="Arial" w:hAnsi="Arial" w:cs="Arial"/>
          <w:b/>
          <w:bCs/>
          <w:color w:val="008100"/>
          <w:sz w:val="24"/>
          <w:lang w:val="it-IT"/>
        </w:rPr>
      </w:pPr>
      <w:r>
        <w:rPr>
          <w:rFonts w:ascii="Arial" w:hAnsi="Arial" w:cs="Arial"/>
          <w:b/>
          <w:bCs/>
          <w:color w:val="008100"/>
          <w:sz w:val="24"/>
          <w:lang w:val="it-IT"/>
        </w:rPr>
        <w:t>I) Dati relativi alle concessioni di sovvenzioni, contributi e attribuzione di vantaggi economici a persone fisiche ed enti pubblici e privati (Art. 26) con la pubblicazione dell’elenco dei soggetti beneficiati (Art. 27)</w:t>
      </w:r>
    </w:p>
    <w:p w14:paraId="0D69A9AE" w14:textId="1F45F2FB" w:rsidR="006F5DA1" w:rsidRDefault="00297E9A">
      <w:pPr>
        <w:jc w:val="both"/>
        <w:rPr>
          <w:rFonts w:ascii="Arial" w:hAnsi="Arial" w:cs="Arial"/>
          <w:color w:val="000000"/>
          <w:sz w:val="24"/>
          <w:lang w:val="it-IT"/>
        </w:rPr>
      </w:pPr>
      <w:r>
        <w:rPr>
          <w:rFonts w:ascii="Arial" w:hAnsi="Arial" w:cs="Arial"/>
          <w:color w:val="000000"/>
          <w:sz w:val="24"/>
          <w:lang w:val="it-IT"/>
        </w:rPr>
        <w:t>La pagina web indica le eventuali sovvenzioni in favore di associazioni per la co</w:t>
      </w:r>
      <w:r w:rsidR="00C253F6">
        <w:rPr>
          <w:rFonts w:ascii="Arial" w:hAnsi="Arial" w:cs="Arial"/>
          <w:color w:val="000000"/>
          <w:sz w:val="24"/>
          <w:lang w:val="it-IT"/>
        </w:rPr>
        <w:t>-</w:t>
      </w:r>
      <w:r>
        <w:rPr>
          <w:rFonts w:ascii="Arial" w:hAnsi="Arial" w:cs="Arial"/>
          <w:color w:val="000000"/>
          <w:sz w:val="24"/>
          <w:lang w:val="it-IT"/>
        </w:rPr>
        <w:t xml:space="preserve">organizzazione di eventi il cui vantaggio </w:t>
      </w:r>
      <w:r>
        <w:rPr>
          <w:rFonts w:ascii="Arial" w:hAnsi="Arial" w:cs="Arial"/>
          <w:bCs/>
          <w:color w:val="000000"/>
          <w:sz w:val="24"/>
          <w:lang w:val="it-IT"/>
        </w:rPr>
        <w:t xml:space="preserve">sia superiore ad € 1.000,00 con la specifica indicazione del </w:t>
      </w:r>
      <w:r>
        <w:rPr>
          <w:rFonts w:ascii="Arial" w:hAnsi="Arial" w:cs="Arial"/>
          <w:color w:val="000000"/>
          <w:sz w:val="24"/>
          <w:lang w:val="it-IT"/>
        </w:rPr>
        <w:t xml:space="preserve">tipo di sovvenzione ovvero del vantaggio economico con l’elencazione dei dati del soggetto beneficiato. </w:t>
      </w:r>
    </w:p>
    <w:p w14:paraId="299F3DAC" w14:textId="77777777" w:rsidR="006F5DA1" w:rsidRDefault="00297E9A">
      <w:pPr>
        <w:pStyle w:val="Testonotaapidipagina"/>
        <w:jc w:val="both"/>
        <w:rPr>
          <w:rFonts w:ascii="Arial" w:hAnsi="Arial" w:cs="Arial"/>
          <w:color w:val="000000"/>
          <w:sz w:val="24"/>
          <w:szCs w:val="22"/>
          <w:lang w:val="it-IT"/>
        </w:rPr>
      </w:pPr>
      <w:r>
        <w:rPr>
          <w:rFonts w:ascii="Arial" w:hAnsi="Arial" w:cs="Arial"/>
          <w:color w:val="000000"/>
          <w:sz w:val="24"/>
          <w:szCs w:val="22"/>
          <w:lang w:val="it-IT"/>
        </w:rPr>
        <w:t>L’articolo 23 del d. lgs. 97 del 2016, intervenendo sull’articolo 26 del decreto legislativo n. 33 del 2013, elimina l’obbligo della rilevazione d’ufficio e la segnalazione all’ANAC in capo al responsabile della prevenzione della corruzione in merito alla mancata pubblicazione dei dati relativi agli atti di concessione di sovvenzioni e altri contributi.</w:t>
      </w:r>
    </w:p>
    <w:p w14:paraId="1587B98C" w14:textId="77777777" w:rsidR="00B0360A" w:rsidRDefault="00B0360A">
      <w:pPr>
        <w:jc w:val="both"/>
        <w:rPr>
          <w:rFonts w:ascii="Arial" w:hAnsi="Arial" w:cs="Arial"/>
          <w:color w:val="000000"/>
          <w:sz w:val="24"/>
          <w:lang w:val="it-IT"/>
        </w:rPr>
      </w:pPr>
    </w:p>
    <w:p w14:paraId="11F78C9E" w14:textId="48A5A131" w:rsidR="00590F70" w:rsidRPr="00647259" w:rsidRDefault="00B0360A">
      <w:pPr>
        <w:jc w:val="both"/>
        <w:rPr>
          <w:rFonts w:ascii="Arial" w:hAnsi="Arial" w:cs="Arial"/>
          <w:color w:val="000000"/>
          <w:sz w:val="24"/>
          <w:lang w:val="it-IT"/>
        </w:rPr>
      </w:pPr>
      <w:r>
        <w:rPr>
          <w:rFonts w:ascii="Arial" w:hAnsi="Arial" w:cs="Arial"/>
          <w:color w:val="000000"/>
          <w:sz w:val="24"/>
          <w:lang w:val="it-IT"/>
        </w:rPr>
        <w:t>Non è presente una sezione dedicata sul sito istituzionale ma il dato viene riportato con apposito paragrafo nella sotto-sezione PAGAMENTI DELL’ORGANIZZAZIONE</w:t>
      </w:r>
    </w:p>
    <w:p w14:paraId="19D8FA33" w14:textId="77777777" w:rsidR="00B0360A" w:rsidRDefault="00B0360A">
      <w:pPr>
        <w:jc w:val="both"/>
        <w:rPr>
          <w:rFonts w:ascii="Arial" w:hAnsi="Arial" w:cs="Arial"/>
          <w:b/>
          <w:bCs/>
          <w:color w:val="008100"/>
          <w:sz w:val="24"/>
          <w:lang w:val="it-IT"/>
        </w:rPr>
      </w:pPr>
    </w:p>
    <w:p w14:paraId="5A05C6B3" w14:textId="12E5ED9A" w:rsidR="006F5DA1" w:rsidRDefault="00297E9A">
      <w:pPr>
        <w:jc w:val="both"/>
        <w:rPr>
          <w:rFonts w:ascii="Arial" w:hAnsi="Arial" w:cs="Arial"/>
          <w:b/>
          <w:bCs/>
          <w:color w:val="008100"/>
          <w:sz w:val="24"/>
          <w:lang w:val="it-IT"/>
        </w:rPr>
      </w:pPr>
      <w:r>
        <w:rPr>
          <w:rFonts w:ascii="Arial" w:hAnsi="Arial" w:cs="Arial"/>
          <w:b/>
          <w:bCs/>
          <w:color w:val="008100"/>
          <w:sz w:val="24"/>
          <w:lang w:val="it-IT"/>
        </w:rPr>
        <w:t>L) BILANCI</w:t>
      </w:r>
    </w:p>
    <w:p w14:paraId="2AA4B1F2" w14:textId="77777777" w:rsidR="006F5DA1" w:rsidRDefault="00297E9A">
      <w:pPr>
        <w:jc w:val="both"/>
        <w:rPr>
          <w:rFonts w:ascii="Arial" w:hAnsi="Arial" w:cs="Arial"/>
          <w:b/>
          <w:bCs/>
          <w:color w:val="008100"/>
          <w:sz w:val="24"/>
          <w:lang w:val="it-IT"/>
        </w:rPr>
      </w:pPr>
      <w:r>
        <w:rPr>
          <w:rFonts w:ascii="Arial" w:hAnsi="Arial" w:cs="Arial"/>
          <w:b/>
          <w:bCs/>
          <w:color w:val="008100"/>
          <w:sz w:val="24"/>
          <w:lang w:val="it-IT"/>
        </w:rPr>
        <w:t>Dati relativi ai bilanci consuntivi e preventivi (art. 29)</w:t>
      </w:r>
    </w:p>
    <w:p w14:paraId="0B4B607E" w14:textId="77777777" w:rsidR="006F5DA1" w:rsidRDefault="00297E9A">
      <w:pPr>
        <w:jc w:val="both"/>
        <w:rPr>
          <w:rFonts w:ascii="Arial" w:hAnsi="Arial" w:cs="Arial"/>
          <w:color w:val="000000"/>
          <w:sz w:val="24"/>
          <w:lang w:val="it-IT"/>
        </w:rPr>
      </w:pPr>
      <w:r>
        <w:rPr>
          <w:rFonts w:ascii="Arial" w:hAnsi="Arial" w:cs="Arial"/>
          <w:color w:val="000000"/>
          <w:sz w:val="24"/>
          <w:lang w:val="it-IT"/>
        </w:rPr>
        <w:t xml:space="preserve">La pagina contiene i il </w:t>
      </w:r>
      <w:r>
        <w:rPr>
          <w:rFonts w:ascii="Arial" w:hAnsi="Arial" w:cs="Arial"/>
          <w:i/>
          <w:color w:val="000000"/>
          <w:sz w:val="24"/>
          <w:lang w:val="it-IT"/>
        </w:rPr>
        <w:t>link</w:t>
      </w:r>
      <w:r>
        <w:rPr>
          <w:rFonts w:ascii="Arial" w:hAnsi="Arial" w:cs="Arial"/>
          <w:color w:val="000000"/>
          <w:sz w:val="24"/>
          <w:lang w:val="it-IT"/>
        </w:rPr>
        <w:t xml:space="preserve"> per il </w:t>
      </w:r>
      <w:r>
        <w:rPr>
          <w:rFonts w:ascii="Arial" w:hAnsi="Arial" w:cs="Arial"/>
          <w:i/>
          <w:color w:val="000000"/>
          <w:sz w:val="24"/>
          <w:lang w:val="it-IT"/>
        </w:rPr>
        <w:t>download</w:t>
      </w:r>
      <w:r>
        <w:rPr>
          <w:rFonts w:ascii="Arial" w:hAnsi="Arial" w:cs="Arial"/>
          <w:color w:val="000000"/>
          <w:sz w:val="24"/>
          <w:lang w:val="it-IT"/>
        </w:rPr>
        <w:t xml:space="preserve"> dei Bilanci Preventivi e Consuntivi approvati dall’Assemblea degli iscritti sia di Ordine degli Avvocati di Monza che di Fondazione Forense di Monza.</w:t>
      </w:r>
    </w:p>
    <w:p w14:paraId="65C17180" w14:textId="77777777" w:rsidR="006F5DA1" w:rsidRDefault="00297E9A">
      <w:pPr>
        <w:jc w:val="both"/>
        <w:rPr>
          <w:rFonts w:ascii="Arial" w:hAnsi="Arial" w:cs="Arial"/>
          <w:b/>
          <w:bCs/>
          <w:color w:val="008100"/>
          <w:sz w:val="24"/>
          <w:lang w:val="it-IT"/>
        </w:rPr>
      </w:pPr>
      <w:r>
        <w:rPr>
          <w:rFonts w:ascii="Arial" w:hAnsi="Arial" w:cs="Arial"/>
          <w:b/>
          <w:bCs/>
          <w:color w:val="008100"/>
          <w:sz w:val="24"/>
          <w:lang w:val="it-IT"/>
        </w:rPr>
        <w:t>Dati relativi agli organi di controllo (Art. 31)</w:t>
      </w:r>
    </w:p>
    <w:p w14:paraId="492C3063" w14:textId="78D55B03" w:rsidR="006F5DA1" w:rsidRDefault="00297E9A">
      <w:pPr>
        <w:jc w:val="both"/>
        <w:rPr>
          <w:rFonts w:ascii="Arial" w:hAnsi="Arial" w:cs="Arial"/>
          <w:color w:val="000000"/>
          <w:sz w:val="24"/>
          <w:lang w:val="it-IT"/>
        </w:rPr>
      </w:pPr>
      <w:r>
        <w:rPr>
          <w:rFonts w:ascii="Arial" w:hAnsi="Arial" w:cs="Arial"/>
          <w:color w:val="000000"/>
          <w:sz w:val="24"/>
          <w:lang w:val="it-IT"/>
        </w:rPr>
        <w:t>La sotto-sezione contiene le generalità dei componenti del Collegio dei Revisori dei Conti.</w:t>
      </w:r>
    </w:p>
    <w:p w14:paraId="3F492D97" w14:textId="77777777" w:rsidR="006F5DA1" w:rsidRDefault="006F5DA1">
      <w:pPr>
        <w:jc w:val="both"/>
        <w:rPr>
          <w:rFonts w:ascii="Arial" w:hAnsi="Arial" w:cs="Arial"/>
          <w:b/>
          <w:bCs/>
          <w:color w:val="008100"/>
          <w:sz w:val="24"/>
          <w:lang w:val="it-IT"/>
        </w:rPr>
      </w:pPr>
    </w:p>
    <w:p w14:paraId="7566DBB5" w14:textId="2557E446" w:rsidR="006F5DA1" w:rsidRDefault="00297E9A">
      <w:pPr>
        <w:jc w:val="both"/>
        <w:rPr>
          <w:rFonts w:ascii="Arial" w:hAnsi="Arial" w:cs="Arial"/>
          <w:b/>
          <w:bCs/>
          <w:color w:val="008100"/>
          <w:sz w:val="24"/>
          <w:lang w:val="it-IT"/>
        </w:rPr>
      </w:pPr>
      <w:r>
        <w:rPr>
          <w:rFonts w:ascii="Arial" w:hAnsi="Arial" w:cs="Arial"/>
          <w:b/>
          <w:bCs/>
          <w:color w:val="008100"/>
          <w:sz w:val="24"/>
          <w:lang w:val="it-IT"/>
        </w:rPr>
        <w:t>M) BENI IMMOBILI</w:t>
      </w:r>
      <w:r w:rsidR="00B0360A">
        <w:rPr>
          <w:rFonts w:ascii="Arial" w:hAnsi="Arial" w:cs="Arial"/>
          <w:b/>
          <w:bCs/>
          <w:color w:val="008100"/>
          <w:sz w:val="24"/>
          <w:lang w:val="it-IT"/>
        </w:rPr>
        <w:t xml:space="preserve"> e GESTIONE DEL PATRIMONIO</w:t>
      </w:r>
    </w:p>
    <w:p w14:paraId="0607B780" w14:textId="77777777" w:rsidR="006F5DA1" w:rsidRDefault="00297E9A">
      <w:pPr>
        <w:jc w:val="both"/>
        <w:rPr>
          <w:rFonts w:ascii="Arial" w:hAnsi="Arial" w:cs="Arial"/>
          <w:b/>
          <w:bCs/>
          <w:color w:val="008100"/>
          <w:sz w:val="24"/>
          <w:lang w:val="it-IT"/>
        </w:rPr>
      </w:pPr>
      <w:r>
        <w:rPr>
          <w:rFonts w:ascii="Arial" w:hAnsi="Arial" w:cs="Arial"/>
          <w:b/>
          <w:bCs/>
          <w:color w:val="008100"/>
          <w:sz w:val="24"/>
          <w:lang w:val="it-IT"/>
        </w:rPr>
        <w:lastRenderedPageBreak/>
        <w:t>Dati relativi ai beni immobili e la gestione del patrimonio (art. 30)</w:t>
      </w:r>
    </w:p>
    <w:p w14:paraId="71177001" w14:textId="229DF911" w:rsidR="006F5DA1" w:rsidRDefault="00B0360A">
      <w:pPr>
        <w:jc w:val="both"/>
        <w:rPr>
          <w:rFonts w:ascii="Arial" w:hAnsi="Arial" w:cs="Arial"/>
          <w:color w:val="000000"/>
          <w:sz w:val="24"/>
          <w:lang w:val="it-IT"/>
        </w:rPr>
      </w:pPr>
      <w:r>
        <w:rPr>
          <w:rFonts w:ascii="Arial" w:hAnsi="Arial" w:cs="Arial"/>
          <w:color w:val="000000"/>
          <w:sz w:val="24"/>
          <w:lang w:val="it-IT"/>
        </w:rPr>
        <w:t>Riporta il dettaglio dei canoni di locazione dell’ente non essendo lo stesso proprietario di beni immobili.</w:t>
      </w:r>
    </w:p>
    <w:p w14:paraId="2B30D3A5" w14:textId="77777777" w:rsidR="006F5DA1" w:rsidRDefault="006F5DA1">
      <w:pPr>
        <w:jc w:val="both"/>
        <w:rPr>
          <w:rFonts w:ascii="Arial" w:hAnsi="Arial" w:cs="Arial"/>
          <w:b/>
          <w:bCs/>
          <w:color w:val="008100"/>
          <w:lang w:val="it-IT"/>
        </w:rPr>
      </w:pPr>
    </w:p>
    <w:p w14:paraId="0B342F65" w14:textId="77777777" w:rsidR="006F5DA1" w:rsidRDefault="00297E9A">
      <w:pPr>
        <w:jc w:val="both"/>
        <w:rPr>
          <w:rFonts w:ascii="Arial" w:hAnsi="Arial" w:cs="Arial"/>
          <w:b/>
          <w:bCs/>
          <w:color w:val="008100"/>
          <w:sz w:val="24"/>
          <w:lang w:val="it-IT"/>
        </w:rPr>
      </w:pPr>
      <w:r>
        <w:rPr>
          <w:rFonts w:ascii="Arial" w:hAnsi="Arial" w:cs="Arial"/>
          <w:b/>
          <w:bCs/>
          <w:color w:val="008100"/>
          <w:sz w:val="24"/>
          <w:lang w:val="it-IT"/>
        </w:rPr>
        <w:t>N) SERVIZI EROGATI</w:t>
      </w:r>
    </w:p>
    <w:p w14:paraId="6C0AEFFC" w14:textId="77777777" w:rsidR="006F5DA1" w:rsidRDefault="00297E9A">
      <w:pPr>
        <w:jc w:val="both"/>
        <w:rPr>
          <w:rFonts w:ascii="Arial" w:hAnsi="Arial" w:cs="Arial"/>
          <w:b/>
          <w:bCs/>
          <w:color w:val="008100"/>
          <w:sz w:val="24"/>
          <w:lang w:val="it-IT"/>
        </w:rPr>
      </w:pPr>
      <w:r>
        <w:rPr>
          <w:rFonts w:ascii="Arial" w:hAnsi="Arial" w:cs="Arial"/>
          <w:b/>
          <w:bCs/>
          <w:color w:val="008100"/>
          <w:sz w:val="24"/>
          <w:lang w:val="it-IT"/>
        </w:rPr>
        <w:t>Dati relativi ai servizi erogati (Art. 32)</w:t>
      </w:r>
    </w:p>
    <w:p w14:paraId="7AA57C85" w14:textId="77777777" w:rsidR="006F5DA1" w:rsidRDefault="00297E9A">
      <w:pPr>
        <w:jc w:val="both"/>
        <w:rPr>
          <w:rFonts w:ascii="Arial" w:hAnsi="Arial" w:cs="Arial"/>
          <w:color w:val="000000"/>
          <w:sz w:val="24"/>
          <w:lang w:val="it-IT"/>
        </w:rPr>
      </w:pPr>
      <w:r>
        <w:rPr>
          <w:rFonts w:ascii="Arial" w:hAnsi="Arial" w:cs="Arial"/>
          <w:color w:val="000000"/>
          <w:sz w:val="24"/>
          <w:lang w:val="it-IT"/>
        </w:rPr>
        <w:t>La sotto-sezione contiene:</w:t>
      </w:r>
    </w:p>
    <w:p w14:paraId="39A702C3" w14:textId="77777777" w:rsidR="006F5DA1" w:rsidRDefault="00297E9A">
      <w:pPr>
        <w:jc w:val="both"/>
        <w:rPr>
          <w:rFonts w:ascii="Arial" w:hAnsi="Arial" w:cs="Arial"/>
          <w:color w:val="000000"/>
          <w:sz w:val="24"/>
          <w:szCs w:val="24"/>
          <w:lang w:val="it-IT"/>
        </w:rPr>
      </w:pPr>
      <w:r>
        <w:rPr>
          <w:rFonts w:ascii="Arial" w:hAnsi="Arial" w:cs="Arial"/>
          <w:color w:val="000000"/>
          <w:sz w:val="24"/>
          <w:lang w:val="it-IT"/>
        </w:rPr>
        <w:t>a) i costi contabilizzati, con evidenza di quelli effettivamente sostenuti e quelli imputati</w:t>
      </w:r>
      <w:r>
        <w:rPr>
          <w:rFonts w:ascii="Arial" w:hAnsi="Arial" w:cs="Arial"/>
          <w:color w:val="000000"/>
          <w:sz w:val="28"/>
          <w:lang w:val="it-IT"/>
        </w:rPr>
        <w:t xml:space="preserve"> </w:t>
      </w:r>
      <w:r>
        <w:rPr>
          <w:rFonts w:ascii="Arial" w:hAnsi="Arial" w:cs="Arial"/>
          <w:color w:val="000000"/>
          <w:sz w:val="24"/>
          <w:szCs w:val="24"/>
          <w:lang w:val="it-IT"/>
        </w:rPr>
        <w:t>al personale per ogni servizio erogato e il relativo andamento nel tempo;</w:t>
      </w:r>
    </w:p>
    <w:p w14:paraId="5721C3D6" w14:textId="77777777" w:rsidR="006F5DA1" w:rsidRDefault="00297E9A">
      <w:pPr>
        <w:jc w:val="both"/>
        <w:rPr>
          <w:rFonts w:ascii="Arial" w:hAnsi="Arial" w:cs="Arial"/>
          <w:color w:val="000000"/>
          <w:sz w:val="24"/>
          <w:szCs w:val="24"/>
          <w:lang w:val="it-IT"/>
        </w:rPr>
      </w:pPr>
      <w:r>
        <w:rPr>
          <w:rFonts w:ascii="Arial" w:hAnsi="Arial" w:cs="Arial"/>
          <w:color w:val="000000"/>
          <w:sz w:val="24"/>
          <w:szCs w:val="24"/>
          <w:lang w:val="it-IT"/>
        </w:rPr>
        <w:t>b) i tempi medi di erogazione dei servizi, con riferimento all'esercizio finanziario precedente.</w:t>
      </w:r>
    </w:p>
    <w:p w14:paraId="4562D025" w14:textId="5D537646" w:rsidR="006F5DA1" w:rsidRPr="00590F70" w:rsidRDefault="00B0360A">
      <w:pPr>
        <w:jc w:val="both"/>
        <w:rPr>
          <w:rFonts w:ascii="Arial" w:hAnsi="Arial" w:cs="Arial"/>
          <w:b/>
          <w:color w:val="FF0000"/>
          <w:sz w:val="24"/>
          <w:szCs w:val="24"/>
          <w:u w:val="single"/>
          <w:lang w:val="it-IT"/>
        </w:rPr>
      </w:pPr>
      <w:r w:rsidRPr="00590F70">
        <w:rPr>
          <w:rFonts w:ascii="Arial" w:hAnsi="Arial" w:cs="Arial"/>
          <w:color w:val="000000"/>
          <w:sz w:val="24"/>
          <w:szCs w:val="24"/>
          <w:lang w:val="it-IT"/>
        </w:rPr>
        <w:t>Questa sezione non è realizzata nel sito in quanto l’Ordine eroga solo servizi istituzionali.</w:t>
      </w:r>
    </w:p>
    <w:p w14:paraId="63D4F3D8" w14:textId="77777777" w:rsidR="00B0360A" w:rsidRDefault="00B0360A">
      <w:pPr>
        <w:jc w:val="both"/>
        <w:rPr>
          <w:rFonts w:ascii="Arial" w:hAnsi="Arial" w:cs="Arial"/>
          <w:color w:val="000000"/>
          <w:lang w:val="it-IT"/>
        </w:rPr>
      </w:pPr>
    </w:p>
    <w:p w14:paraId="7AD7E864" w14:textId="2FE09067" w:rsidR="006F5DA1" w:rsidRDefault="00297E9A">
      <w:pPr>
        <w:jc w:val="both"/>
        <w:rPr>
          <w:rFonts w:ascii="Arial" w:hAnsi="Arial" w:cs="Arial"/>
          <w:b/>
          <w:bCs/>
          <w:color w:val="008100"/>
          <w:sz w:val="24"/>
          <w:lang w:val="it-IT"/>
        </w:rPr>
      </w:pPr>
      <w:r>
        <w:rPr>
          <w:rFonts w:ascii="Arial" w:hAnsi="Arial" w:cs="Arial"/>
          <w:b/>
          <w:bCs/>
          <w:color w:val="008100"/>
          <w:sz w:val="24"/>
          <w:lang w:val="it-IT"/>
        </w:rPr>
        <w:t xml:space="preserve">O) </w:t>
      </w:r>
      <w:r w:rsidR="009C3387">
        <w:rPr>
          <w:rFonts w:ascii="Arial" w:hAnsi="Arial" w:cs="Arial"/>
          <w:b/>
          <w:bCs/>
          <w:color w:val="008100"/>
          <w:sz w:val="24"/>
          <w:lang w:val="it-IT"/>
        </w:rPr>
        <w:t>CONTROLLI E RILIEVI SULL’AMMINISTRAZIONE</w:t>
      </w:r>
    </w:p>
    <w:p w14:paraId="47FB3312" w14:textId="77777777" w:rsidR="006F5DA1" w:rsidRDefault="00297E9A">
      <w:pPr>
        <w:jc w:val="both"/>
        <w:rPr>
          <w:rFonts w:ascii="Arial" w:hAnsi="Arial" w:cs="Arial"/>
          <w:b/>
          <w:bCs/>
          <w:color w:val="008100"/>
          <w:sz w:val="24"/>
          <w:lang w:val="it-IT"/>
        </w:rPr>
      </w:pPr>
      <w:r>
        <w:rPr>
          <w:rFonts w:ascii="Arial" w:hAnsi="Arial" w:cs="Arial"/>
          <w:b/>
          <w:bCs/>
          <w:color w:val="008100"/>
          <w:sz w:val="24"/>
          <w:lang w:val="it-IT"/>
        </w:rPr>
        <w:t>Dati relativi ai procedimenti amministrativi e ai controlli sulle dichiarazioni sostitutive e l’acquisizione d’ufficio dei dati (art. 35)</w:t>
      </w:r>
    </w:p>
    <w:p w14:paraId="0AE3255D" w14:textId="77777777" w:rsidR="006F5DA1" w:rsidRPr="00647259" w:rsidRDefault="00297E9A">
      <w:pPr>
        <w:jc w:val="both"/>
        <w:rPr>
          <w:rFonts w:ascii="Arial" w:hAnsi="Arial" w:cs="Arial"/>
          <w:color w:val="000000"/>
          <w:sz w:val="24"/>
          <w:lang w:val="it-IT"/>
        </w:rPr>
      </w:pPr>
      <w:r w:rsidRPr="00647259">
        <w:rPr>
          <w:rFonts w:ascii="Arial" w:hAnsi="Arial" w:cs="Arial"/>
          <w:color w:val="000000"/>
          <w:sz w:val="24"/>
          <w:lang w:val="it-IT"/>
        </w:rPr>
        <w:t>La pagina web contiene i dati previsti dall’art. 35 con riferimento alle attività del Consiglio.</w:t>
      </w:r>
    </w:p>
    <w:p w14:paraId="471D22DF" w14:textId="77777777" w:rsidR="006F5DA1" w:rsidRPr="00647259" w:rsidRDefault="00297E9A">
      <w:pPr>
        <w:jc w:val="both"/>
        <w:rPr>
          <w:rFonts w:ascii="Arial" w:hAnsi="Arial" w:cs="Arial"/>
          <w:color w:val="000000"/>
          <w:sz w:val="24"/>
          <w:lang w:val="it-IT"/>
        </w:rPr>
      </w:pPr>
      <w:r w:rsidRPr="00647259">
        <w:rPr>
          <w:rFonts w:ascii="Arial" w:hAnsi="Arial" w:cs="Arial"/>
          <w:color w:val="000000"/>
          <w:sz w:val="24"/>
          <w:lang w:val="it-IT"/>
        </w:rPr>
        <w:t>In particolare i procedimenti amministrativi riguardanti la iscrizione all’albo ed al registro, la formazione delle commissioni, i procedimenti di ammissione al gratuito patrocinio.</w:t>
      </w:r>
    </w:p>
    <w:p w14:paraId="43CFA6CB" w14:textId="04335A47" w:rsidR="006F5DA1" w:rsidRPr="00647259" w:rsidRDefault="0060048C">
      <w:pPr>
        <w:jc w:val="both"/>
        <w:rPr>
          <w:rFonts w:ascii="Arial" w:hAnsi="Arial" w:cs="Arial"/>
          <w:color w:val="000000"/>
          <w:sz w:val="24"/>
          <w:lang w:val="it-IT"/>
        </w:rPr>
      </w:pPr>
      <w:r w:rsidRPr="00647259">
        <w:rPr>
          <w:rFonts w:ascii="Arial" w:hAnsi="Arial" w:cs="Arial"/>
          <w:color w:val="000000"/>
          <w:sz w:val="24"/>
          <w:lang w:val="it-IT"/>
        </w:rPr>
        <w:t>Dovrebbero venire</w:t>
      </w:r>
      <w:r w:rsidR="00297E9A" w:rsidRPr="00647259">
        <w:rPr>
          <w:rFonts w:ascii="Arial" w:hAnsi="Arial" w:cs="Arial"/>
          <w:color w:val="000000"/>
          <w:sz w:val="24"/>
          <w:lang w:val="it-IT"/>
        </w:rPr>
        <w:t xml:space="preserve"> pubblicate le seguenti informazioni:</w:t>
      </w:r>
    </w:p>
    <w:p w14:paraId="103E9529" w14:textId="77777777" w:rsidR="006F5DA1" w:rsidRPr="00647259" w:rsidRDefault="00297E9A">
      <w:pPr>
        <w:jc w:val="both"/>
        <w:rPr>
          <w:rFonts w:ascii="Arial" w:hAnsi="Arial" w:cs="Arial"/>
          <w:color w:val="000000"/>
          <w:sz w:val="24"/>
          <w:lang w:val="it-IT"/>
        </w:rPr>
      </w:pPr>
      <w:r w:rsidRPr="00647259">
        <w:rPr>
          <w:rFonts w:ascii="Arial" w:hAnsi="Arial" w:cs="Arial"/>
          <w:color w:val="000000"/>
          <w:sz w:val="24"/>
          <w:lang w:val="it-IT"/>
        </w:rPr>
        <w:t>a) una breve descrizione del procedimento con indicazione di tutti i riferimenti normativi utili;</w:t>
      </w:r>
    </w:p>
    <w:p w14:paraId="4BED1073" w14:textId="77777777" w:rsidR="006F5DA1" w:rsidRPr="00647259" w:rsidRDefault="00297E9A">
      <w:pPr>
        <w:jc w:val="both"/>
        <w:rPr>
          <w:rFonts w:ascii="Arial" w:hAnsi="Arial" w:cs="Arial"/>
          <w:color w:val="000000"/>
          <w:sz w:val="24"/>
          <w:lang w:val="it-IT"/>
        </w:rPr>
      </w:pPr>
      <w:r w:rsidRPr="00647259">
        <w:rPr>
          <w:rFonts w:ascii="Arial" w:hAnsi="Arial" w:cs="Arial"/>
          <w:color w:val="000000"/>
          <w:sz w:val="24"/>
          <w:lang w:val="it-IT"/>
        </w:rPr>
        <w:t>b) l'unità organizzativa responsabile dell'istruttoria;</w:t>
      </w:r>
    </w:p>
    <w:p w14:paraId="609CDB59" w14:textId="3EBD45F9" w:rsidR="006F5DA1" w:rsidRPr="00647259" w:rsidRDefault="00297E9A">
      <w:pPr>
        <w:jc w:val="both"/>
        <w:rPr>
          <w:rFonts w:ascii="Arial" w:hAnsi="Arial" w:cs="Arial"/>
          <w:color w:val="000000"/>
          <w:sz w:val="24"/>
          <w:lang w:val="it-IT"/>
        </w:rPr>
      </w:pPr>
      <w:r w:rsidRPr="00647259">
        <w:rPr>
          <w:rFonts w:ascii="Arial" w:hAnsi="Arial" w:cs="Arial"/>
          <w:color w:val="000000"/>
          <w:sz w:val="24"/>
          <w:lang w:val="it-IT"/>
        </w:rPr>
        <w:t>c) il nome del responsabile del procedimento, unitamente ai recapiti telefonici e alla casella di posta elettronica istituzionale, nonch</w:t>
      </w:r>
      <w:r w:rsidR="00C253F6" w:rsidRPr="00647259">
        <w:rPr>
          <w:rFonts w:ascii="Arial" w:hAnsi="Arial" w:cs="Arial"/>
          <w:color w:val="000000"/>
          <w:sz w:val="24"/>
          <w:lang w:val="it-IT"/>
        </w:rPr>
        <w:t>é</w:t>
      </w:r>
      <w:r w:rsidRPr="00647259">
        <w:rPr>
          <w:rFonts w:ascii="Arial" w:hAnsi="Arial" w:cs="Arial"/>
          <w:color w:val="000000"/>
          <w:sz w:val="24"/>
          <w:lang w:val="it-IT"/>
        </w:rPr>
        <w:t xml:space="preserve"> l'ufficio competente all'adozione del provvedimento finale;</w:t>
      </w:r>
    </w:p>
    <w:p w14:paraId="7C97E1C9" w14:textId="678CCA9E" w:rsidR="006F5DA1" w:rsidRPr="00647259" w:rsidRDefault="00297E9A">
      <w:pPr>
        <w:jc w:val="both"/>
        <w:rPr>
          <w:rFonts w:ascii="Arial" w:hAnsi="Arial" w:cs="Arial"/>
          <w:color w:val="000000"/>
          <w:sz w:val="24"/>
          <w:lang w:val="it-IT"/>
        </w:rPr>
      </w:pPr>
      <w:r w:rsidRPr="00647259">
        <w:rPr>
          <w:rFonts w:ascii="Arial" w:hAnsi="Arial" w:cs="Arial"/>
          <w:color w:val="000000"/>
          <w:sz w:val="24"/>
          <w:lang w:val="it-IT"/>
        </w:rPr>
        <w:t>d) per i procedimenti ad istanza di parte: gli atti e i documenti da allegare all'istanza e la modulistica necessaria, compresi i fac</w:t>
      </w:r>
      <w:r w:rsidRPr="00647259">
        <w:rPr>
          <w:rFonts w:ascii="Cambria Math" w:hAnsi="Cambria Math" w:cs="Cambria Math"/>
          <w:color w:val="000000"/>
          <w:sz w:val="24"/>
          <w:lang w:val="it-IT"/>
        </w:rPr>
        <w:t>‐</w:t>
      </w:r>
      <w:r w:rsidRPr="00647259">
        <w:rPr>
          <w:rFonts w:ascii="Arial" w:hAnsi="Arial" w:cs="Arial"/>
          <w:color w:val="000000"/>
          <w:sz w:val="24"/>
          <w:lang w:val="it-IT"/>
        </w:rPr>
        <w:t>simile per le autocertificazioni, anche se la produzione a corredo dell'istanza è prevista da norme di legge, regolamenti o atti pubblicati nella Gazzetta Ufficiale, nonch</w:t>
      </w:r>
      <w:r w:rsidR="00C253F6" w:rsidRPr="00647259">
        <w:rPr>
          <w:rFonts w:ascii="Arial" w:hAnsi="Arial" w:cs="Arial"/>
          <w:color w:val="000000"/>
          <w:sz w:val="24"/>
          <w:lang w:val="it-IT"/>
        </w:rPr>
        <w:t>é</w:t>
      </w:r>
      <w:r w:rsidRPr="00647259">
        <w:rPr>
          <w:rFonts w:ascii="Arial" w:hAnsi="Arial" w:cs="Arial"/>
          <w:color w:val="000000"/>
          <w:sz w:val="24"/>
          <w:lang w:val="it-IT"/>
        </w:rPr>
        <w:t xml:space="preserve"> gli uffici ai quali rivolgersi per informazioni, gli orari e le modalità di accesso con indicazione degli indirizzi, dei recapiti telefonici e delle caselle di posta elettronica istituzionale, cui presentare le istanze;</w:t>
      </w:r>
    </w:p>
    <w:p w14:paraId="69BDD0E8" w14:textId="77777777" w:rsidR="006F5DA1" w:rsidRPr="00647259" w:rsidRDefault="00297E9A">
      <w:pPr>
        <w:jc w:val="both"/>
        <w:rPr>
          <w:rFonts w:ascii="Arial" w:hAnsi="Arial" w:cs="Arial"/>
          <w:color w:val="000000"/>
          <w:sz w:val="24"/>
          <w:lang w:val="it-IT"/>
        </w:rPr>
      </w:pPr>
      <w:r w:rsidRPr="00647259">
        <w:rPr>
          <w:rFonts w:ascii="Arial" w:hAnsi="Arial" w:cs="Arial"/>
          <w:color w:val="000000"/>
          <w:sz w:val="24"/>
          <w:lang w:val="it-IT"/>
        </w:rPr>
        <w:t>e) le modalità con le quali gli interessati possono ottenere le informazioni relative ai procedimenti in corso che li riguardino;</w:t>
      </w:r>
    </w:p>
    <w:p w14:paraId="32043BE9" w14:textId="77777777" w:rsidR="006F5DA1" w:rsidRPr="00647259" w:rsidRDefault="00297E9A">
      <w:pPr>
        <w:jc w:val="both"/>
        <w:rPr>
          <w:rFonts w:ascii="Arial" w:hAnsi="Arial" w:cs="Arial"/>
          <w:color w:val="000000"/>
          <w:sz w:val="24"/>
          <w:lang w:val="it-IT"/>
        </w:rPr>
      </w:pPr>
      <w:r w:rsidRPr="00647259">
        <w:rPr>
          <w:rFonts w:ascii="Arial" w:hAnsi="Arial" w:cs="Arial"/>
          <w:color w:val="000000"/>
          <w:sz w:val="24"/>
          <w:lang w:val="it-IT"/>
        </w:rPr>
        <w:t>f) il termine fissato per la conclusione con l'adozione di un provvedimento espresso e ogni altro termine procedimentale rilevante;</w:t>
      </w:r>
    </w:p>
    <w:p w14:paraId="677B1523" w14:textId="77777777" w:rsidR="006F5DA1" w:rsidRPr="00647259" w:rsidRDefault="00297E9A">
      <w:pPr>
        <w:jc w:val="both"/>
        <w:rPr>
          <w:rFonts w:ascii="Arial" w:hAnsi="Arial" w:cs="Arial"/>
          <w:color w:val="000000"/>
          <w:sz w:val="24"/>
          <w:lang w:val="it-IT"/>
        </w:rPr>
      </w:pPr>
      <w:r w:rsidRPr="00647259">
        <w:rPr>
          <w:rFonts w:ascii="Arial" w:hAnsi="Arial" w:cs="Arial"/>
          <w:color w:val="000000"/>
          <w:sz w:val="24"/>
          <w:lang w:val="it-IT"/>
        </w:rPr>
        <w:t>g) i procedimenti per i quali il provvedimento dell'amministrazione può essere sostituito da una dichiarazione dell'interessato, ovvero il procedimento può concludersi con il silenzio assenso dell'amministrazione;</w:t>
      </w:r>
    </w:p>
    <w:p w14:paraId="77E6C218" w14:textId="77777777" w:rsidR="006F5DA1" w:rsidRPr="00647259" w:rsidRDefault="00297E9A">
      <w:pPr>
        <w:jc w:val="both"/>
        <w:rPr>
          <w:rFonts w:ascii="Arial" w:hAnsi="Arial" w:cs="Arial"/>
          <w:color w:val="000000"/>
          <w:sz w:val="24"/>
          <w:lang w:val="it-IT"/>
        </w:rPr>
      </w:pPr>
      <w:r w:rsidRPr="00647259">
        <w:rPr>
          <w:rFonts w:ascii="Arial" w:hAnsi="Arial" w:cs="Arial"/>
          <w:color w:val="000000"/>
          <w:sz w:val="24"/>
          <w:lang w:val="it-IT"/>
        </w:rPr>
        <w:t>h) gli strumenti di tutela, amministrativa e giurisdizionale, riconosciuti dalla legge in favore dell'interessato, nel corso del procedimento e nei confronti del provvedimento finale ovvero nei casi di adozione del provvedimento oltre il termine predeterminato per la sua conclusione e i modi per attivarli;</w:t>
      </w:r>
    </w:p>
    <w:p w14:paraId="6AB0FF83" w14:textId="77777777" w:rsidR="006F5DA1" w:rsidRPr="00647259" w:rsidRDefault="00297E9A">
      <w:pPr>
        <w:jc w:val="both"/>
        <w:rPr>
          <w:rFonts w:ascii="Arial" w:hAnsi="Arial" w:cs="Arial"/>
          <w:color w:val="000000"/>
          <w:sz w:val="24"/>
          <w:lang w:val="it-IT"/>
        </w:rPr>
      </w:pPr>
      <w:r w:rsidRPr="00647259">
        <w:rPr>
          <w:rFonts w:ascii="Arial" w:hAnsi="Arial" w:cs="Arial"/>
          <w:color w:val="000000"/>
          <w:sz w:val="24"/>
          <w:lang w:val="it-IT"/>
        </w:rPr>
        <w:t>i) il link di accesso al servizio on line, ove sia già disponibile in rete, o i tempi previsti per la sua attivazione;</w:t>
      </w:r>
    </w:p>
    <w:p w14:paraId="23473AE7" w14:textId="77777777" w:rsidR="006F5DA1" w:rsidRPr="00647259" w:rsidRDefault="00297E9A">
      <w:pPr>
        <w:jc w:val="both"/>
        <w:rPr>
          <w:rFonts w:ascii="Arial" w:hAnsi="Arial" w:cs="Arial"/>
          <w:color w:val="000000"/>
          <w:sz w:val="24"/>
          <w:lang w:val="it-IT"/>
        </w:rPr>
      </w:pPr>
      <w:r w:rsidRPr="00647259">
        <w:rPr>
          <w:rFonts w:ascii="Arial" w:hAnsi="Arial" w:cs="Arial"/>
          <w:color w:val="000000"/>
          <w:sz w:val="24"/>
          <w:lang w:val="it-IT"/>
        </w:rPr>
        <w:t xml:space="preserve">l) le modalità per l'effettuazione dei pagamenti eventualmente necessari, con le </w:t>
      </w:r>
      <w:r w:rsidRPr="00647259">
        <w:rPr>
          <w:rFonts w:ascii="Arial" w:hAnsi="Arial" w:cs="Arial"/>
          <w:color w:val="000000"/>
          <w:sz w:val="24"/>
          <w:lang w:val="it-IT"/>
        </w:rPr>
        <w:lastRenderedPageBreak/>
        <w:t>informazioni di cui all'articolo 36 del d. l.vo 33/2013;</w:t>
      </w:r>
    </w:p>
    <w:p w14:paraId="7EAB827C" w14:textId="77777777" w:rsidR="006F5DA1" w:rsidRPr="00647259" w:rsidRDefault="00297E9A">
      <w:pPr>
        <w:jc w:val="both"/>
        <w:rPr>
          <w:rFonts w:ascii="Arial" w:hAnsi="Arial" w:cs="Arial"/>
          <w:color w:val="000000"/>
          <w:sz w:val="24"/>
          <w:lang w:val="it-IT"/>
        </w:rPr>
      </w:pPr>
      <w:r w:rsidRPr="00647259">
        <w:rPr>
          <w:rFonts w:ascii="Arial" w:hAnsi="Arial" w:cs="Arial"/>
          <w:color w:val="000000"/>
          <w:sz w:val="24"/>
          <w:lang w:val="it-IT"/>
        </w:rPr>
        <w:t>m) il nome del soggetto a cui è attribuito, in caso di inerzia, il potere sostitutivo, nonchè le modalità per attivare tale potere, con indicazione dei recapiti telefonici e delle caselle di posta elettronica istituzionale;</w:t>
      </w:r>
    </w:p>
    <w:p w14:paraId="14B9D5B2" w14:textId="397FCDCB" w:rsidR="006F5DA1" w:rsidRPr="00647259" w:rsidRDefault="00297E9A">
      <w:pPr>
        <w:jc w:val="both"/>
        <w:rPr>
          <w:rFonts w:ascii="Arial" w:hAnsi="Arial" w:cs="Arial"/>
          <w:color w:val="000000"/>
          <w:sz w:val="24"/>
          <w:lang w:val="it-IT"/>
        </w:rPr>
      </w:pPr>
      <w:r w:rsidRPr="00647259">
        <w:rPr>
          <w:rFonts w:ascii="Arial" w:hAnsi="Arial" w:cs="Arial"/>
          <w:color w:val="000000"/>
          <w:sz w:val="24"/>
          <w:lang w:val="it-IT"/>
        </w:rPr>
        <w:t xml:space="preserve">La sotto-sezione rimanda ai </w:t>
      </w:r>
      <w:r w:rsidRPr="00647259">
        <w:rPr>
          <w:rFonts w:ascii="Arial" w:hAnsi="Arial" w:cs="Arial"/>
          <w:i/>
          <w:color w:val="000000"/>
          <w:sz w:val="24"/>
          <w:lang w:val="it-IT"/>
        </w:rPr>
        <w:t>link</w:t>
      </w:r>
      <w:r w:rsidRPr="00647259">
        <w:rPr>
          <w:rFonts w:ascii="Arial" w:hAnsi="Arial" w:cs="Arial"/>
          <w:color w:val="000000"/>
          <w:sz w:val="24"/>
          <w:lang w:val="it-IT"/>
        </w:rPr>
        <w:t xml:space="preserve"> per il </w:t>
      </w:r>
      <w:r w:rsidRPr="00647259">
        <w:rPr>
          <w:rFonts w:ascii="Arial" w:hAnsi="Arial" w:cs="Arial"/>
          <w:i/>
          <w:color w:val="000000"/>
          <w:sz w:val="24"/>
          <w:lang w:val="it-IT"/>
        </w:rPr>
        <w:t>download</w:t>
      </w:r>
      <w:r w:rsidRPr="00647259">
        <w:rPr>
          <w:rFonts w:ascii="Arial" w:hAnsi="Arial" w:cs="Arial"/>
          <w:color w:val="000000"/>
          <w:sz w:val="24"/>
          <w:lang w:val="it-IT"/>
        </w:rPr>
        <w:t xml:space="preserve"> dei moduli e i formulari necessari per il procedimento.</w:t>
      </w:r>
    </w:p>
    <w:p w14:paraId="7706A4CF" w14:textId="3D7DC064" w:rsidR="00EA1DD1" w:rsidRPr="00647259" w:rsidRDefault="00EA1DD1" w:rsidP="00EA1DD1">
      <w:pPr>
        <w:jc w:val="both"/>
        <w:rPr>
          <w:rFonts w:ascii="Arial" w:hAnsi="Arial" w:cs="Arial"/>
          <w:color w:val="000000"/>
          <w:sz w:val="24"/>
          <w:lang w:val="it-IT"/>
        </w:rPr>
      </w:pPr>
      <w:r w:rsidRPr="00647259">
        <w:rPr>
          <w:rFonts w:ascii="Arial" w:hAnsi="Arial" w:cs="Arial"/>
          <w:color w:val="000000"/>
          <w:sz w:val="24"/>
          <w:lang w:val="it-IT"/>
        </w:rPr>
        <w:t>Questa sezione non è implementata ed allo stato ricomprende solo le Griglie Rilevazioni_Ordine Avvocati Monza e Fondazione Forense Monza, i Documenti di attestazione Ordine Avvocati di Monza e Fondazione Forense. le Schede di sintesi sulla rilevazione - Ordine Avvocati di Monza e Fondazione Forense di ogni anno.</w:t>
      </w:r>
    </w:p>
    <w:p w14:paraId="1C4A87B5" w14:textId="3360DAD9" w:rsidR="00EA1DD1" w:rsidRDefault="00647259" w:rsidP="00EA1DD1">
      <w:pPr>
        <w:jc w:val="both"/>
        <w:rPr>
          <w:rFonts w:ascii="Arial" w:hAnsi="Arial" w:cs="Arial"/>
          <w:color w:val="000000"/>
          <w:sz w:val="24"/>
          <w:lang w:val="it-IT"/>
        </w:rPr>
      </w:pPr>
      <w:r>
        <w:rPr>
          <w:rFonts w:ascii="Arial" w:hAnsi="Arial" w:cs="Arial"/>
          <w:color w:val="000000"/>
          <w:sz w:val="24"/>
          <w:lang w:val="it-IT"/>
        </w:rPr>
        <w:t xml:space="preserve">Il </w:t>
      </w:r>
      <w:r w:rsidR="00EA1DD1" w:rsidRPr="00647259">
        <w:rPr>
          <w:rFonts w:ascii="Arial" w:hAnsi="Arial" w:cs="Arial"/>
          <w:color w:val="000000"/>
          <w:sz w:val="24"/>
          <w:lang w:val="it-IT"/>
        </w:rPr>
        <w:t>RPCT si incarica di studiare nel corso del 202</w:t>
      </w:r>
      <w:r>
        <w:rPr>
          <w:rFonts w:ascii="Arial" w:hAnsi="Arial" w:cs="Arial"/>
          <w:color w:val="000000"/>
          <w:sz w:val="24"/>
          <w:lang w:val="it-IT"/>
        </w:rPr>
        <w:t>4</w:t>
      </w:r>
      <w:r w:rsidR="00EA1DD1" w:rsidRPr="00647259">
        <w:rPr>
          <w:rFonts w:ascii="Arial" w:hAnsi="Arial" w:cs="Arial"/>
          <w:color w:val="000000"/>
          <w:sz w:val="24"/>
          <w:lang w:val="it-IT"/>
        </w:rPr>
        <w:t xml:space="preserve"> </w:t>
      </w:r>
      <w:r w:rsidR="0060048C" w:rsidRPr="00647259">
        <w:rPr>
          <w:rFonts w:ascii="Arial" w:hAnsi="Arial" w:cs="Arial"/>
          <w:color w:val="000000"/>
          <w:sz w:val="24"/>
          <w:lang w:val="it-IT"/>
        </w:rPr>
        <w:t>la fattibilità del completamento della sezione</w:t>
      </w:r>
      <w:r w:rsidR="00EA1DD1" w:rsidRPr="00647259">
        <w:rPr>
          <w:rFonts w:ascii="Arial" w:hAnsi="Arial" w:cs="Arial"/>
          <w:color w:val="000000"/>
          <w:sz w:val="24"/>
          <w:lang w:val="it-IT"/>
        </w:rPr>
        <w:t xml:space="preserve"> (Vedi </w:t>
      </w:r>
      <w:r w:rsidR="00EA1DD1" w:rsidRPr="00647259">
        <w:rPr>
          <w:rFonts w:ascii="Arial" w:hAnsi="Arial" w:cs="Arial"/>
          <w:color w:val="00B050"/>
          <w:sz w:val="24"/>
          <w:lang w:val="it-IT"/>
        </w:rPr>
        <w:t>Scadenzario 202</w:t>
      </w:r>
      <w:r w:rsidR="00635CFE" w:rsidRPr="00647259">
        <w:rPr>
          <w:rFonts w:ascii="Arial" w:hAnsi="Arial" w:cs="Arial"/>
          <w:color w:val="00B050"/>
          <w:sz w:val="24"/>
          <w:lang w:val="it-IT"/>
        </w:rPr>
        <w:t>4</w:t>
      </w:r>
      <w:r w:rsidR="00EA1DD1" w:rsidRPr="00647259">
        <w:rPr>
          <w:rFonts w:ascii="Arial" w:hAnsi="Arial" w:cs="Arial"/>
          <w:color w:val="000000"/>
          <w:sz w:val="24"/>
          <w:lang w:val="it-IT"/>
        </w:rPr>
        <w:t>).</w:t>
      </w:r>
    </w:p>
    <w:p w14:paraId="3847D0E0" w14:textId="77777777" w:rsidR="006F5DA1" w:rsidRDefault="006F5DA1">
      <w:pPr>
        <w:jc w:val="both"/>
        <w:rPr>
          <w:rFonts w:ascii="Arial" w:hAnsi="Arial" w:cs="Arial"/>
          <w:b/>
          <w:bCs/>
          <w:color w:val="008100"/>
          <w:lang w:val="it-IT"/>
        </w:rPr>
      </w:pPr>
    </w:p>
    <w:p w14:paraId="3624F898" w14:textId="77777777" w:rsidR="006F5DA1" w:rsidRDefault="00297E9A">
      <w:pPr>
        <w:jc w:val="both"/>
        <w:rPr>
          <w:rFonts w:ascii="Arial" w:hAnsi="Arial" w:cs="Arial"/>
          <w:b/>
          <w:bCs/>
          <w:color w:val="008100"/>
          <w:sz w:val="24"/>
          <w:lang w:val="it-IT"/>
        </w:rPr>
      </w:pPr>
      <w:r>
        <w:rPr>
          <w:rFonts w:ascii="Arial" w:hAnsi="Arial" w:cs="Arial"/>
          <w:b/>
          <w:bCs/>
          <w:color w:val="008100"/>
          <w:sz w:val="24"/>
          <w:lang w:val="it-IT"/>
        </w:rPr>
        <w:t>P) PAGAMENTI DELL'AMMINISTRAZIONE</w:t>
      </w:r>
    </w:p>
    <w:p w14:paraId="4361A32E" w14:textId="77777777" w:rsidR="006F5DA1" w:rsidRDefault="00297E9A">
      <w:pPr>
        <w:jc w:val="both"/>
        <w:rPr>
          <w:rFonts w:ascii="Arial" w:hAnsi="Arial" w:cs="Arial"/>
          <w:b/>
          <w:bCs/>
          <w:color w:val="008100"/>
          <w:sz w:val="24"/>
          <w:lang w:val="it-IT"/>
        </w:rPr>
      </w:pPr>
      <w:r>
        <w:rPr>
          <w:rFonts w:ascii="Arial" w:hAnsi="Arial" w:cs="Arial"/>
          <w:b/>
          <w:bCs/>
          <w:color w:val="008100"/>
          <w:sz w:val="24"/>
          <w:lang w:val="it-IT"/>
        </w:rPr>
        <w:t>Dati relativi alle informazioni necessarie per l’effettuazione di pagamenti elettronici (art. 36</w:t>
      </w:r>
      <w:r>
        <w:rPr>
          <w:rFonts w:ascii="Arial" w:hAnsi="Arial" w:cs="Arial"/>
          <w:color w:val="000000"/>
          <w:sz w:val="24"/>
          <w:lang w:val="it-IT"/>
        </w:rPr>
        <w:t xml:space="preserve"> </w:t>
      </w:r>
      <w:r>
        <w:rPr>
          <w:rFonts w:ascii="Arial" w:hAnsi="Arial" w:cs="Arial"/>
          <w:b/>
          <w:bCs/>
          <w:color w:val="008100"/>
          <w:sz w:val="24"/>
          <w:lang w:val="it-IT"/>
        </w:rPr>
        <w:t>del D.Lgs. n. 33/2013)</w:t>
      </w:r>
    </w:p>
    <w:p w14:paraId="13BDEBE3" w14:textId="2D692BD4" w:rsidR="006F5DA1" w:rsidRDefault="00297E9A">
      <w:pPr>
        <w:jc w:val="both"/>
        <w:rPr>
          <w:rFonts w:ascii="Arial" w:hAnsi="Arial" w:cs="Arial"/>
          <w:color w:val="000000"/>
          <w:sz w:val="24"/>
          <w:lang w:val="it-IT"/>
        </w:rPr>
      </w:pPr>
      <w:r>
        <w:rPr>
          <w:rFonts w:ascii="Arial" w:hAnsi="Arial" w:cs="Arial"/>
          <w:color w:val="000000"/>
          <w:sz w:val="24"/>
          <w:lang w:val="it-IT"/>
        </w:rPr>
        <w:t>La sotto-sezione contiene i dati e le informazioni previste dall’art. 5 d. l.vo 82/2005 relativamente ai pagamenti elettronici per l’erogazione dei servizi. In particolare i codici IBAN per i bonifici e l’identificativo del c/c per i versamenti diretti da parte dell’interessato nonché l’attivazione del POS.</w:t>
      </w:r>
      <w:r>
        <w:rPr>
          <w:rFonts w:ascii="Arial" w:hAnsi="Arial" w:cs="Arial"/>
          <w:color w:val="000000"/>
          <w:sz w:val="24"/>
          <w:lang w:val="it-IT"/>
        </w:rPr>
        <w:tab/>
        <w:t>Attualmente è possibile pagare con contanti, assegni e Pos</w:t>
      </w:r>
      <w:r w:rsidR="00433C01">
        <w:rPr>
          <w:rFonts w:ascii="Arial" w:hAnsi="Arial" w:cs="Arial"/>
          <w:color w:val="000000"/>
          <w:sz w:val="24"/>
          <w:lang w:val="it-IT"/>
        </w:rPr>
        <w:t xml:space="preserve"> anche se è ormai attivo</w:t>
      </w:r>
      <w:r>
        <w:rPr>
          <w:rFonts w:ascii="Arial" w:hAnsi="Arial" w:cs="Arial"/>
          <w:color w:val="000000"/>
          <w:sz w:val="24"/>
          <w:lang w:val="it-IT"/>
        </w:rPr>
        <w:t xml:space="preserve"> il sistema PagoPa</w:t>
      </w:r>
      <w:r w:rsidR="00433C01">
        <w:rPr>
          <w:rFonts w:ascii="Arial" w:hAnsi="Arial" w:cs="Arial"/>
          <w:color w:val="000000"/>
          <w:sz w:val="24"/>
          <w:lang w:val="it-IT"/>
        </w:rPr>
        <w:t xml:space="preserve"> per il pagamento delle quote di iscrizione annue</w:t>
      </w:r>
      <w:r>
        <w:rPr>
          <w:rFonts w:ascii="Arial" w:hAnsi="Arial" w:cs="Arial"/>
          <w:color w:val="000000"/>
          <w:sz w:val="24"/>
          <w:lang w:val="it-IT"/>
        </w:rPr>
        <w:t>.</w:t>
      </w:r>
    </w:p>
    <w:p w14:paraId="780F2493" w14:textId="77777777" w:rsidR="006F5DA1" w:rsidRDefault="006F5DA1">
      <w:pPr>
        <w:jc w:val="both"/>
        <w:rPr>
          <w:rFonts w:ascii="Arial" w:eastAsia="Times New Roman" w:hAnsi="Arial" w:cs="Arial"/>
          <w:spacing w:val="-1"/>
          <w:lang w:val="it-IT"/>
        </w:rPr>
      </w:pPr>
    </w:p>
    <w:p w14:paraId="77FB15AF" w14:textId="77777777" w:rsidR="006F5DA1" w:rsidRDefault="00297E9A">
      <w:pPr>
        <w:jc w:val="both"/>
        <w:rPr>
          <w:rFonts w:ascii="Arial" w:hAnsi="Arial" w:cs="Arial"/>
          <w:b/>
          <w:bCs/>
          <w:color w:val="008100"/>
          <w:sz w:val="24"/>
          <w:lang w:val="it-IT"/>
        </w:rPr>
      </w:pPr>
      <w:r>
        <w:rPr>
          <w:rFonts w:ascii="Arial" w:hAnsi="Arial" w:cs="Arial"/>
          <w:b/>
          <w:bCs/>
          <w:color w:val="008100"/>
          <w:sz w:val="24"/>
          <w:lang w:val="it-IT"/>
        </w:rPr>
        <w:t>Q) ALTRI CONTENUTI</w:t>
      </w:r>
    </w:p>
    <w:p w14:paraId="767BC532" w14:textId="715F431B" w:rsidR="006F5DA1" w:rsidRDefault="00297E9A">
      <w:pPr>
        <w:pStyle w:val="Corpotesto"/>
        <w:ind w:left="0" w:right="-119" w:firstLine="0"/>
        <w:jc w:val="both"/>
        <w:rPr>
          <w:rFonts w:ascii="Arial" w:eastAsiaTheme="minorHAnsi" w:hAnsi="Arial" w:cs="Arial"/>
          <w:color w:val="000000"/>
          <w:szCs w:val="22"/>
          <w:lang w:val="it-IT"/>
        </w:rPr>
      </w:pPr>
      <w:r>
        <w:rPr>
          <w:rFonts w:ascii="Arial" w:eastAsiaTheme="minorHAnsi" w:hAnsi="Arial" w:cs="Arial"/>
          <w:color w:val="000000"/>
          <w:szCs w:val="22"/>
          <w:lang w:val="it-IT"/>
        </w:rPr>
        <w:t>La sottosezione contiene le Relazioni annuali del</w:t>
      </w:r>
      <w:r w:rsidR="008B5D3F">
        <w:rPr>
          <w:rFonts w:ascii="Arial" w:eastAsiaTheme="minorHAnsi" w:hAnsi="Arial" w:cs="Arial"/>
          <w:color w:val="000000"/>
          <w:szCs w:val="22"/>
          <w:lang w:val="it-IT"/>
        </w:rPr>
        <w:t>l’</w:t>
      </w:r>
      <w:r>
        <w:rPr>
          <w:rFonts w:ascii="Arial" w:eastAsiaTheme="minorHAnsi" w:hAnsi="Arial" w:cs="Arial"/>
          <w:color w:val="000000"/>
          <w:szCs w:val="22"/>
          <w:lang w:val="it-IT"/>
        </w:rPr>
        <w:t>RPC</w:t>
      </w:r>
      <w:r w:rsidR="008B5D3F">
        <w:rPr>
          <w:rFonts w:ascii="Arial" w:eastAsiaTheme="minorHAnsi" w:hAnsi="Arial" w:cs="Arial"/>
          <w:color w:val="000000"/>
          <w:szCs w:val="22"/>
          <w:lang w:val="it-IT"/>
        </w:rPr>
        <w:t>T</w:t>
      </w:r>
      <w:r>
        <w:rPr>
          <w:rFonts w:ascii="Arial" w:eastAsiaTheme="minorHAnsi" w:hAnsi="Arial" w:cs="Arial"/>
          <w:color w:val="000000"/>
          <w:szCs w:val="22"/>
          <w:lang w:val="it-IT"/>
        </w:rPr>
        <w:t xml:space="preserve"> e le relative schede nei formati ANAC</w:t>
      </w:r>
    </w:p>
    <w:p w14:paraId="0548FB4A" w14:textId="77777777" w:rsidR="006F5DA1" w:rsidRDefault="006F5DA1">
      <w:pPr>
        <w:pStyle w:val="Corpotesto"/>
        <w:ind w:left="0" w:right="-119" w:firstLine="0"/>
        <w:jc w:val="both"/>
        <w:rPr>
          <w:rFonts w:ascii="Arial" w:eastAsiaTheme="minorHAnsi" w:hAnsi="Arial" w:cs="Arial"/>
          <w:color w:val="000000"/>
          <w:szCs w:val="22"/>
          <w:lang w:val="it-IT"/>
        </w:rPr>
      </w:pPr>
    </w:p>
    <w:p w14:paraId="5BDCFD8E" w14:textId="77777777" w:rsidR="006F5DA1" w:rsidRDefault="006F5DA1">
      <w:pPr>
        <w:pStyle w:val="Corpotesto"/>
        <w:ind w:left="396" w:firstLine="0"/>
        <w:rPr>
          <w:rFonts w:ascii="Arial" w:hAnsi="Arial" w:cs="Arial"/>
          <w:sz w:val="25"/>
          <w:szCs w:val="25"/>
          <w:lang w:val="it-IT"/>
        </w:rPr>
      </w:pPr>
    </w:p>
    <w:p w14:paraId="47F808DA" w14:textId="2011380E" w:rsidR="006F5DA1" w:rsidRPr="0023663C" w:rsidRDefault="00297E9A" w:rsidP="003A34BC">
      <w:pPr>
        <w:pStyle w:val="Titolo1"/>
        <w:numPr>
          <w:ilvl w:val="0"/>
          <w:numId w:val="38"/>
        </w:numPr>
        <w:rPr>
          <w:lang w:val="it-IT"/>
        </w:rPr>
      </w:pPr>
      <w:bookmarkStart w:id="73" w:name="_bookmark17"/>
      <w:bookmarkStart w:id="74" w:name="_Toc157028282"/>
      <w:bookmarkEnd w:id="73"/>
      <w:r w:rsidRPr="0023663C">
        <w:rPr>
          <w:lang w:val="it-IT"/>
        </w:rPr>
        <w:t>P</w:t>
      </w:r>
      <w:r w:rsidR="0023663C" w:rsidRPr="0023663C">
        <w:rPr>
          <w:lang w:val="it-IT"/>
        </w:rPr>
        <w:t>rocedimento di elaborazione e adozione del programma</w:t>
      </w:r>
      <w:bookmarkEnd w:id="74"/>
    </w:p>
    <w:p w14:paraId="11786BFD" w14:textId="77777777" w:rsidR="006F5DA1" w:rsidRDefault="006F5DA1">
      <w:pPr>
        <w:spacing w:before="10"/>
        <w:rPr>
          <w:rFonts w:ascii="Arial" w:eastAsia="Times New Roman" w:hAnsi="Arial" w:cs="Arial"/>
          <w:b/>
          <w:bCs/>
          <w:sz w:val="24"/>
          <w:lang w:val="it-IT"/>
        </w:rPr>
      </w:pPr>
    </w:p>
    <w:p w14:paraId="53D385C0" w14:textId="7A2A3961" w:rsidR="006F5DA1" w:rsidRDefault="00297E9A" w:rsidP="003A34BC">
      <w:pPr>
        <w:pStyle w:val="Titolo1"/>
        <w:numPr>
          <w:ilvl w:val="1"/>
          <w:numId w:val="38"/>
        </w:numPr>
        <w:rPr>
          <w:lang w:val="it-IT"/>
        </w:rPr>
      </w:pPr>
      <w:bookmarkStart w:id="75" w:name="_bookmark18"/>
      <w:bookmarkStart w:id="76" w:name="_Toc157028283"/>
      <w:bookmarkEnd w:id="75"/>
      <w:r>
        <w:rPr>
          <w:lang w:val="it-IT"/>
        </w:rPr>
        <w:t>Gli obiettivi strategici e operativi e il collegamento con la programmazione delle Performance</w:t>
      </w:r>
      <w:bookmarkEnd w:id="76"/>
    </w:p>
    <w:p w14:paraId="74BF0378" w14:textId="6E4E5487" w:rsidR="006F5DA1" w:rsidRDefault="00297E9A">
      <w:pPr>
        <w:pStyle w:val="Corpotesto"/>
        <w:spacing w:before="156"/>
        <w:ind w:left="0" w:right="-119" w:firstLine="0"/>
        <w:jc w:val="both"/>
        <w:rPr>
          <w:rFonts w:ascii="Arial" w:hAnsi="Arial" w:cs="Arial"/>
          <w:szCs w:val="22"/>
          <w:lang w:val="it-IT"/>
        </w:rPr>
      </w:pPr>
      <w:r>
        <w:rPr>
          <w:rFonts w:ascii="Arial" w:hAnsi="Arial" w:cs="Arial"/>
          <w:spacing w:val="-2"/>
          <w:szCs w:val="22"/>
          <w:lang w:val="it-IT"/>
        </w:rPr>
        <w:t>Il</w:t>
      </w:r>
      <w:r>
        <w:rPr>
          <w:rFonts w:ascii="Arial" w:hAnsi="Arial" w:cs="Arial"/>
          <w:spacing w:val="4"/>
          <w:szCs w:val="22"/>
          <w:lang w:val="it-IT"/>
        </w:rPr>
        <w:t xml:space="preserve"> </w:t>
      </w:r>
      <w:r>
        <w:rPr>
          <w:rFonts w:ascii="Arial" w:hAnsi="Arial" w:cs="Arial"/>
          <w:spacing w:val="-1"/>
          <w:szCs w:val="22"/>
          <w:lang w:val="it-IT"/>
        </w:rPr>
        <w:t>procedimento</w:t>
      </w:r>
      <w:r>
        <w:rPr>
          <w:rFonts w:ascii="Arial" w:hAnsi="Arial" w:cs="Arial"/>
          <w:spacing w:val="2"/>
          <w:szCs w:val="22"/>
          <w:lang w:val="it-IT"/>
        </w:rPr>
        <w:t xml:space="preserve"> </w:t>
      </w:r>
      <w:r>
        <w:rPr>
          <w:rFonts w:ascii="Arial" w:hAnsi="Arial" w:cs="Arial"/>
          <w:szCs w:val="22"/>
          <w:lang w:val="it-IT"/>
        </w:rPr>
        <w:t>di</w:t>
      </w:r>
      <w:r>
        <w:rPr>
          <w:rFonts w:ascii="Arial" w:hAnsi="Arial" w:cs="Arial"/>
          <w:spacing w:val="5"/>
          <w:szCs w:val="22"/>
          <w:lang w:val="it-IT"/>
        </w:rPr>
        <w:t xml:space="preserve"> </w:t>
      </w:r>
      <w:r>
        <w:rPr>
          <w:rFonts w:ascii="Arial" w:hAnsi="Arial" w:cs="Arial"/>
          <w:spacing w:val="-1"/>
          <w:szCs w:val="22"/>
          <w:lang w:val="it-IT"/>
        </w:rPr>
        <w:t>elaborazione</w:t>
      </w:r>
      <w:r>
        <w:rPr>
          <w:rFonts w:ascii="Arial" w:hAnsi="Arial" w:cs="Arial"/>
          <w:spacing w:val="1"/>
          <w:szCs w:val="22"/>
          <w:lang w:val="it-IT"/>
        </w:rPr>
        <w:t xml:space="preserve"> </w:t>
      </w:r>
      <w:r>
        <w:rPr>
          <w:rFonts w:ascii="Arial" w:hAnsi="Arial" w:cs="Arial"/>
          <w:spacing w:val="-1"/>
          <w:szCs w:val="22"/>
          <w:lang w:val="it-IT"/>
        </w:rPr>
        <w:t>del</w:t>
      </w:r>
      <w:r>
        <w:rPr>
          <w:rFonts w:ascii="Arial" w:hAnsi="Arial" w:cs="Arial"/>
          <w:spacing w:val="2"/>
          <w:szCs w:val="22"/>
          <w:lang w:val="it-IT"/>
        </w:rPr>
        <w:t xml:space="preserve"> </w:t>
      </w:r>
      <w:r>
        <w:rPr>
          <w:rFonts w:ascii="Arial" w:hAnsi="Arial" w:cs="Arial"/>
          <w:szCs w:val="22"/>
          <w:lang w:val="it-IT"/>
        </w:rPr>
        <w:t>Programma</w:t>
      </w:r>
      <w:r>
        <w:rPr>
          <w:rFonts w:ascii="Arial" w:hAnsi="Arial" w:cs="Arial"/>
          <w:spacing w:val="1"/>
          <w:szCs w:val="22"/>
          <w:lang w:val="it-IT"/>
        </w:rPr>
        <w:t xml:space="preserve"> </w:t>
      </w:r>
      <w:r>
        <w:rPr>
          <w:rFonts w:ascii="Arial" w:hAnsi="Arial" w:cs="Arial"/>
          <w:szCs w:val="22"/>
          <w:lang w:val="it-IT"/>
        </w:rPr>
        <w:t>è</w:t>
      </w:r>
      <w:r>
        <w:rPr>
          <w:rFonts w:ascii="Arial" w:hAnsi="Arial" w:cs="Arial"/>
          <w:spacing w:val="3"/>
          <w:szCs w:val="22"/>
          <w:lang w:val="it-IT"/>
        </w:rPr>
        <w:t xml:space="preserve"> </w:t>
      </w:r>
      <w:r>
        <w:rPr>
          <w:rFonts w:ascii="Arial" w:hAnsi="Arial" w:cs="Arial"/>
          <w:szCs w:val="22"/>
          <w:lang w:val="it-IT"/>
        </w:rPr>
        <w:t>stato</w:t>
      </w:r>
      <w:r>
        <w:rPr>
          <w:rFonts w:ascii="Arial" w:hAnsi="Arial" w:cs="Arial"/>
          <w:spacing w:val="2"/>
          <w:szCs w:val="22"/>
          <w:lang w:val="it-IT"/>
        </w:rPr>
        <w:t xml:space="preserve"> </w:t>
      </w:r>
      <w:r>
        <w:rPr>
          <w:rFonts w:ascii="Arial" w:hAnsi="Arial" w:cs="Arial"/>
          <w:szCs w:val="22"/>
          <w:lang w:val="it-IT"/>
        </w:rPr>
        <w:t>avviato</w:t>
      </w:r>
      <w:r>
        <w:rPr>
          <w:rFonts w:ascii="Arial" w:hAnsi="Arial" w:cs="Arial"/>
          <w:spacing w:val="2"/>
          <w:szCs w:val="22"/>
          <w:lang w:val="it-IT"/>
        </w:rPr>
        <w:t xml:space="preserve"> </w:t>
      </w:r>
      <w:r>
        <w:rPr>
          <w:rFonts w:ascii="Arial" w:hAnsi="Arial" w:cs="Arial"/>
          <w:spacing w:val="-1"/>
          <w:szCs w:val="22"/>
          <w:lang w:val="it-IT"/>
        </w:rPr>
        <w:t>con</w:t>
      </w:r>
      <w:r>
        <w:rPr>
          <w:rFonts w:ascii="Arial" w:hAnsi="Arial" w:cs="Arial"/>
          <w:spacing w:val="4"/>
          <w:szCs w:val="22"/>
          <w:lang w:val="it-IT"/>
        </w:rPr>
        <w:t xml:space="preserve"> </w:t>
      </w:r>
      <w:r>
        <w:rPr>
          <w:rFonts w:ascii="Arial" w:hAnsi="Arial" w:cs="Arial"/>
          <w:spacing w:val="1"/>
          <w:szCs w:val="22"/>
          <w:lang w:val="it-IT"/>
        </w:rPr>
        <w:t>la</w:t>
      </w:r>
      <w:r>
        <w:rPr>
          <w:rFonts w:ascii="Arial" w:hAnsi="Arial" w:cs="Arial"/>
          <w:spacing w:val="8"/>
          <w:szCs w:val="22"/>
          <w:lang w:val="it-IT"/>
        </w:rPr>
        <w:t xml:space="preserve"> </w:t>
      </w:r>
      <w:r>
        <w:rPr>
          <w:rFonts w:ascii="Arial" w:hAnsi="Arial" w:cs="Arial"/>
          <w:szCs w:val="22"/>
          <w:lang w:val="it-IT"/>
        </w:rPr>
        <w:t>fissazione</w:t>
      </w:r>
      <w:r>
        <w:rPr>
          <w:rFonts w:ascii="Arial" w:hAnsi="Arial" w:cs="Arial"/>
          <w:spacing w:val="1"/>
          <w:szCs w:val="22"/>
          <w:lang w:val="it-IT"/>
        </w:rPr>
        <w:t xml:space="preserve"> </w:t>
      </w:r>
      <w:r>
        <w:rPr>
          <w:rFonts w:ascii="Arial" w:hAnsi="Arial" w:cs="Arial"/>
          <w:szCs w:val="22"/>
          <w:lang w:val="it-IT"/>
        </w:rPr>
        <w:t>di</w:t>
      </w:r>
      <w:r>
        <w:rPr>
          <w:rFonts w:ascii="Arial" w:hAnsi="Arial" w:cs="Arial"/>
          <w:spacing w:val="4"/>
          <w:szCs w:val="22"/>
          <w:lang w:val="it-IT"/>
        </w:rPr>
        <w:t xml:space="preserve"> </w:t>
      </w:r>
      <w:r>
        <w:rPr>
          <w:rFonts w:ascii="Arial" w:hAnsi="Arial" w:cs="Arial"/>
          <w:szCs w:val="22"/>
          <w:lang w:val="it-IT"/>
        </w:rPr>
        <w:t>un</w:t>
      </w:r>
      <w:r>
        <w:rPr>
          <w:rFonts w:ascii="Arial" w:hAnsi="Arial" w:cs="Arial"/>
          <w:spacing w:val="55"/>
          <w:szCs w:val="22"/>
          <w:lang w:val="it-IT"/>
        </w:rPr>
        <w:t xml:space="preserve"> </w:t>
      </w:r>
      <w:r>
        <w:rPr>
          <w:rFonts w:ascii="Arial" w:hAnsi="Arial" w:cs="Arial"/>
          <w:szCs w:val="22"/>
          <w:lang w:val="it-IT"/>
        </w:rPr>
        <w:t xml:space="preserve">obiettivo </w:t>
      </w:r>
      <w:r>
        <w:rPr>
          <w:rFonts w:ascii="Arial" w:hAnsi="Arial" w:cs="Arial"/>
          <w:spacing w:val="-1"/>
          <w:szCs w:val="22"/>
          <w:lang w:val="it-IT"/>
        </w:rPr>
        <w:t>strategico</w:t>
      </w:r>
      <w:r>
        <w:rPr>
          <w:rFonts w:ascii="Arial" w:hAnsi="Arial" w:cs="Arial"/>
          <w:i/>
          <w:szCs w:val="22"/>
          <w:lang w:val="it-IT"/>
        </w:rPr>
        <w:t xml:space="preserve"> </w:t>
      </w:r>
      <w:r>
        <w:rPr>
          <w:rFonts w:ascii="Arial" w:hAnsi="Arial" w:cs="Arial"/>
          <w:spacing w:val="1"/>
          <w:szCs w:val="22"/>
          <w:lang w:val="it-IT"/>
        </w:rPr>
        <w:t>da</w:t>
      </w:r>
      <w:r>
        <w:rPr>
          <w:rFonts w:ascii="Arial" w:hAnsi="Arial" w:cs="Arial"/>
          <w:spacing w:val="-1"/>
          <w:szCs w:val="22"/>
          <w:lang w:val="it-IT"/>
        </w:rPr>
        <w:t xml:space="preserve"> </w:t>
      </w:r>
      <w:r>
        <w:rPr>
          <w:rFonts w:ascii="Arial" w:hAnsi="Arial" w:cs="Arial"/>
          <w:szCs w:val="22"/>
          <w:lang w:val="it-IT"/>
        </w:rPr>
        <w:t>realizzare</w:t>
      </w:r>
      <w:r>
        <w:rPr>
          <w:rFonts w:ascii="Arial" w:hAnsi="Arial" w:cs="Arial"/>
          <w:spacing w:val="-2"/>
          <w:szCs w:val="22"/>
          <w:lang w:val="it-IT"/>
        </w:rPr>
        <w:t xml:space="preserve"> </w:t>
      </w:r>
      <w:r>
        <w:rPr>
          <w:rFonts w:ascii="Arial" w:hAnsi="Arial" w:cs="Arial"/>
          <w:spacing w:val="-1"/>
          <w:szCs w:val="22"/>
          <w:lang w:val="it-IT"/>
        </w:rPr>
        <w:t>nel</w:t>
      </w:r>
      <w:r>
        <w:rPr>
          <w:rFonts w:ascii="Arial" w:hAnsi="Arial" w:cs="Arial"/>
          <w:spacing w:val="2"/>
          <w:szCs w:val="22"/>
          <w:lang w:val="it-IT"/>
        </w:rPr>
        <w:t xml:space="preserve"> </w:t>
      </w:r>
      <w:r>
        <w:rPr>
          <w:rFonts w:ascii="Arial" w:hAnsi="Arial" w:cs="Arial"/>
          <w:spacing w:val="-1"/>
          <w:szCs w:val="22"/>
          <w:lang w:val="it-IT"/>
        </w:rPr>
        <w:t>triennio</w:t>
      </w:r>
      <w:r>
        <w:rPr>
          <w:rFonts w:ascii="Arial" w:hAnsi="Arial" w:cs="Arial"/>
          <w:szCs w:val="22"/>
          <w:lang w:val="it-IT"/>
        </w:rPr>
        <w:t xml:space="preserve"> 20</w:t>
      </w:r>
      <w:r w:rsidR="000D5029">
        <w:rPr>
          <w:rFonts w:ascii="Arial" w:hAnsi="Arial" w:cs="Arial"/>
          <w:szCs w:val="22"/>
          <w:lang w:val="it-IT"/>
        </w:rPr>
        <w:t>2</w:t>
      </w:r>
      <w:r w:rsidR="008B5D3F">
        <w:rPr>
          <w:rFonts w:ascii="Arial" w:hAnsi="Arial" w:cs="Arial"/>
          <w:szCs w:val="22"/>
          <w:lang w:val="it-IT"/>
        </w:rPr>
        <w:t>4</w:t>
      </w:r>
      <w:r>
        <w:rPr>
          <w:rFonts w:ascii="Arial" w:hAnsi="Arial" w:cs="Arial"/>
          <w:spacing w:val="2"/>
          <w:szCs w:val="22"/>
          <w:lang w:val="it-IT"/>
        </w:rPr>
        <w:t xml:space="preserve"> </w:t>
      </w:r>
      <w:r>
        <w:rPr>
          <w:rFonts w:ascii="Arial" w:hAnsi="Arial" w:cs="Arial"/>
          <w:szCs w:val="22"/>
          <w:lang w:val="it-IT"/>
        </w:rPr>
        <w:t>–</w:t>
      </w:r>
      <w:r>
        <w:rPr>
          <w:rFonts w:ascii="Arial" w:hAnsi="Arial" w:cs="Arial"/>
          <w:spacing w:val="-1"/>
          <w:szCs w:val="22"/>
          <w:lang w:val="it-IT"/>
        </w:rPr>
        <w:t xml:space="preserve"> </w:t>
      </w:r>
      <w:r>
        <w:rPr>
          <w:rFonts w:ascii="Arial" w:hAnsi="Arial" w:cs="Arial"/>
          <w:szCs w:val="22"/>
          <w:lang w:val="it-IT"/>
        </w:rPr>
        <w:t>202</w:t>
      </w:r>
      <w:r w:rsidR="008B5D3F">
        <w:rPr>
          <w:rFonts w:ascii="Arial" w:hAnsi="Arial" w:cs="Arial"/>
          <w:szCs w:val="22"/>
          <w:lang w:val="it-IT"/>
        </w:rPr>
        <w:t>6</w:t>
      </w:r>
      <w:r>
        <w:rPr>
          <w:rFonts w:ascii="Arial" w:hAnsi="Arial" w:cs="Arial"/>
          <w:szCs w:val="22"/>
          <w:lang w:val="it-IT"/>
        </w:rPr>
        <w:t xml:space="preserve"> ed in linea con i piani precedenti, che può essere così sintetizzato:</w:t>
      </w:r>
    </w:p>
    <w:p w14:paraId="5EF501F0" w14:textId="77777777" w:rsidR="006F5DA1" w:rsidRDefault="00297E9A" w:rsidP="007B2234">
      <w:pPr>
        <w:spacing w:before="120"/>
        <w:ind w:right="-5"/>
        <w:jc w:val="both"/>
        <w:rPr>
          <w:rFonts w:ascii="Arial" w:eastAsia="Times New Roman" w:hAnsi="Arial" w:cs="Arial"/>
          <w:sz w:val="24"/>
          <w:lang w:val="it-IT"/>
        </w:rPr>
      </w:pPr>
      <w:r>
        <w:rPr>
          <w:rFonts w:ascii="Arial" w:eastAsia="Times New Roman" w:hAnsi="Arial" w:cs="Arial"/>
          <w:i/>
          <w:spacing w:val="-1"/>
          <w:sz w:val="24"/>
          <w:lang w:val="it-IT"/>
        </w:rPr>
        <w:t>“promuovere</w:t>
      </w:r>
      <w:r>
        <w:rPr>
          <w:rFonts w:ascii="Arial" w:eastAsia="Times New Roman" w:hAnsi="Arial" w:cs="Arial"/>
          <w:i/>
          <w:spacing w:val="51"/>
          <w:sz w:val="24"/>
          <w:lang w:val="it-IT"/>
        </w:rPr>
        <w:t xml:space="preserve"> </w:t>
      </w:r>
      <w:r>
        <w:rPr>
          <w:rFonts w:ascii="Arial" w:eastAsia="Times New Roman" w:hAnsi="Arial" w:cs="Arial"/>
          <w:i/>
          <w:sz w:val="24"/>
          <w:lang w:val="it-IT"/>
        </w:rPr>
        <w:t>l’innovazione,</w:t>
      </w:r>
      <w:r>
        <w:rPr>
          <w:rFonts w:ascii="Arial" w:eastAsia="Times New Roman" w:hAnsi="Arial" w:cs="Arial"/>
          <w:i/>
          <w:spacing w:val="52"/>
          <w:sz w:val="24"/>
          <w:lang w:val="it-IT"/>
        </w:rPr>
        <w:t xml:space="preserve"> </w:t>
      </w:r>
      <w:r>
        <w:rPr>
          <w:rFonts w:ascii="Arial" w:eastAsia="Times New Roman" w:hAnsi="Arial" w:cs="Arial"/>
          <w:i/>
          <w:spacing w:val="-1"/>
          <w:sz w:val="24"/>
          <w:lang w:val="it-IT"/>
        </w:rPr>
        <w:t>l’efficienza</w:t>
      </w:r>
      <w:r>
        <w:rPr>
          <w:rFonts w:ascii="Arial" w:eastAsia="Times New Roman" w:hAnsi="Arial" w:cs="Arial"/>
          <w:i/>
          <w:spacing w:val="52"/>
          <w:sz w:val="24"/>
          <w:lang w:val="it-IT"/>
        </w:rPr>
        <w:t xml:space="preserve"> </w:t>
      </w:r>
      <w:r>
        <w:rPr>
          <w:rFonts w:ascii="Arial" w:eastAsia="Times New Roman" w:hAnsi="Arial" w:cs="Arial"/>
          <w:i/>
          <w:sz w:val="24"/>
          <w:lang w:val="it-IT"/>
        </w:rPr>
        <w:t>organizzativa</w:t>
      </w:r>
      <w:r>
        <w:rPr>
          <w:rFonts w:ascii="Arial" w:eastAsia="Times New Roman" w:hAnsi="Arial" w:cs="Arial"/>
          <w:i/>
          <w:spacing w:val="55"/>
          <w:sz w:val="24"/>
          <w:lang w:val="it-IT"/>
        </w:rPr>
        <w:t xml:space="preserve"> </w:t>
      </w:r>
      <w:r>
        <w:rPr>
          <w:rFonts w:ascii="Arial" w:eastAsia="Times New Roman" w:hAnsi="Arial" w:cs="Arial"/>
          <w:i/>
          <w:sz w:val="24"/>
          <w:lang w:val="it-IT"/>
        </w:rPr>
        <w:t>e</w:t>
      </w:r>
      <w:r>
        <w:rPr>
          <w:rFonts w:ascii="Arial" w:eastAsia="Times New Roman" w:hAnsi="Arial" w:cs="Arial"/>
          <w:i/>
          <w:spacing w:val="51"/>
          <w:sz w:val="24"/>
          <w:lang w:val="it-IT"/>
        </w:rPr>
        <w:t xml:space="preserve"> </w:t>
      </w:r>
      <w:r>
        <w:rPr>
          <w:rFonts w:ascii="Arial" w:eastAsia="Times New Roman" w:hAnsi="Arial" w:cs="Arial"/>
          <w:i/>
          <w:sz w:val="24"/>
          <w:lang w:val="it-IT"/>
        </w:rPr>
        <w:t>la</w:t>
      </w:r>
      <w:r>
        <w:rPr>
          <w:rFonts w:ascii="Arial" w:eastAsia="Times New Roman" w:hAnsi="Arial" w:cs="Arial"/>
          <w:i/>
          <w:spacing w:val="53"/>
          <w:sz w:val="24"/>
          <w:lang w:val="it-IT"/>
        </w:rPr>
        <w:t xml:space="preserve"> </w:t>
      </w:r>
      <w:r>
        <w:rPr>
          <w:rFonts w:ascii="Arial" w:eastAsia="Times New Roman" w:hAnsi="Arial" w:cs="Arial"/>
          <w:i/>
          <w:spacing w:val="-1"/>
          <w:sz w:val="24"/>
          <w:lang w:val="it-IT"/>
        </w:rPr>
        <w:t>trasparenza</w:t>
      </w:r>
      <w:r>
        <w:rPr>
          <w:rFonts w:ascii="Arial" w:eastAsia="Times New Roman" w:hAnsi="Arial" w:cs="Arial"/>
          <w:i/>
          <w:spacing w:val="50"/>
          <w:sz w:val="24"/>
          <w:lang w:val="it-IT"/>
        </w:rPr>
        <w:t xml:space="preserve"> </w:t>
      </w:r>
      <w:r>
        <w:rPr>
          <w:rFonts w:ascii="Arial" w:eastAsia="Times New Roman" w:hAnsi="Arial" w:cs="Arial"/>
          <w:i/>
          <w:sz w:val="24"/>
          <w:lang w:val="it-IT"/>
        </w:rPr>
        <w:t>quali</w:t>
      </w:r>
      <w:r>
        <w:rPr>
          <w:rFonts w:ascii="Arial" w:eastAsia="Times New Roman" w:hAnsi="Arial" w:cs="Arial"/>
          <w:i/>
          <w:spacing w:val="53"/>
          <w:sz w:val="24"/>
          <w:lang w:val="it-IT"/>
        </w:rPr>
        <w:t xml:space="preserve"> </w:t>
      </w:r>
      <w:r>
        <w:rPr>
          <w:rFonts w:ascii="Arial" w:eastAsia="Times New Roman" w:hAnsi="Arial" w:cs="Arial"/>
          <w:i/>
          <w:spacing w:val="-1"/>
          <w:sz w:val="24"/>
          <w:lang w:val="it-IT"/>
        </w:rPr>
        <w:t>strumenti</w:t>
      </w:r>
      <w:r>
        <w:rPr>
          <w:rFonts w:ascii="Arial" w:eastAsia="Times New Roman" w:hAnsi="Arial" w:cs="Arial"/>
          <w:i/>
          <w:spacing w:val="53"/>
          <w:sz w:val="24"/>
          <w:lang w:val="it-IT"/>
        </w:rPr>
        <w:t xml:space="preserve"> </w:t>
      </w:r>
      <w:r>
        <w:rPr>
          <w:rFonts w:ascii="Arial" w:eastAsia="Times New Roman" w:hAnsi="Arial" w:cs="Arial"/>
          <w:i/>
          <w:spacing w:val="-2"/>
          <w:sz w:val="24"/>
          <w:lang w:val="it-IT"/>
        </w:rPr>
        <w:t>di</w:t>
      </w:r>
      <w:r>
        <w:rPr>
          <w:rFonts w:ascii="Arial" w:eastAsia="Times New Roman" w:hAnsi="Arial" w:cs="Arial"/>
          <w:i/>
          <w:spacing w:val="71"/>
          <w:sz w:val="24"/>
          <w:lang w:val="it-IT"/>
        </w:rPr>
        <w:t xml:space="preserve"> </w:t>
      </w:r>
      <w:r>
        <w:rPr>
          <w:rFonts w:ascii="Arial" w:eastAsia="Times New Roman" w:hAnsi="Arial" w:cs="Arial"/>
          <w:i/>
          <w:spacing w:val="-1"/>
          <w:sz w:val="24"/>
          <w:lang w:val="it-IT"/>
        </w:rPr>
        <w:t>prevenzione</w:t>
      </w:r>
      <w:r>
        <w:rPr>
          <w:rFonts w:ascii="Arial" w:eastAsia="Times New Roman" w:hAnsi="Arial" w:cs="Arial"/>
          <w:i/>
          <w:spacing w:val="20"/>
          <w:sz w:val="24"/>
          <w:lang w:val="it-IT"/>
        </w:rPr>
        <w:t xml:space="preserve"> </w:t>
      </w:r>
      <w:r>
        <w:rPr>
          <w:rFonts w:ascii="Arial" w:eastAsia="Times New Roman" w:hAnsi="Arial" w:cs="Arial"/>
          <w:i/>
          <w:sz w:val="24"/>
          <w:lang w:val="it-IT"/>
        </w:rPr>
        <w:t>della</w:t>
      </w:r>
      <w:r>
        <w:rPr>
          <w:rFonts w:ascii="Arial" w:eastAsia="Times New Roman" w:hAnsi="Arial" w:cs="Arial"/>
          <w:i/>
          <w:spacing w:val="21"/>
          <w:sz w:val="24"/>
          <w:lang w:val="it-IT"/>
        </w:rPr>
        <w:t xml:space="preserve"> </w:t>
      </w:r>
      <w:r>
        <w:rPr>
          <w:rFonts w:ascii="Arial" w:eastAsia="Times New Roman" w:hAnsi="Arial" w:cs="Arial"/>
          <w:i/>
          <w:spacing w:val="-1"/>
          <w:sz w:val="24"/>
          <w:lang w:val="it-IT"/>
        </w:rPr>
        <w:t>corruzione</w:t>
      </w:r>
      <w:r>
        <w:rPr>
          <w:rFonts w:ascii="Arial" w:eastAsia="Times New Roman" w:hAnsi="Arial" w:cs="Arial"/>
          <w:i/>
          <w:spacing w:val="20"/>
          <w:sz w:val="24"/>
          <w:lang w:val="it-IT"/>
        </w:rPr>
        <w:t xml:space="preserve"> </w:t>
      </w:r>
      <w:r>
        <w:rPr>
          <w:rFonts w:ascii="Arial" w:eastAsia="Times New Roman" w:hAnsi="Arial" w:cs="Arial"/>
          <w:i/>
          <w:spacing w:val="-1"/>
          <w:sz w:val="24"/>
          <w:lang w:val="it-IT"/>
        </w:rPr>
        <w:t>anche</w:t>
      </w:r>
      <w:r>
        <w:rPr>
          <w:rFonts w:ascii="Arial" w:eastAsia="Times New Roman" w:hAnsi="Arial" w:cs="Arial"/>
          <w:i/>
          <w:spacing w:val="20"/>
          <w:sz w:val="24"/>
          <w:lang w:val="it-IT"/>
        </w:rPr>
        <w:t xml:space="preserve"> </w:t>
      </w:r>
      <w:r>
        <w:rPr>
          <w:rFonts w:ascii="Arial" w:eastAsia="Times New Roman" w:hAnsi="Arial" w:cs="Arial"/>
          <w:i/>
          <w:sz w:val="24"/>
          <w:lang w:val="it-IT"/>
        </w:rPr>
        <w:t>migliorando</w:t>
      </w:r>
      <w:r>
        <w:rPr>
          <w:rFonts w:ascii="Arial" w:eastAsia="Times New Roman" w:hAnsi="Arial" w:cs="Arial"/>
          <w:i/>
          <w:spacing w:val="21"/>
          <w:sz w:val="24"/>
          <w:lang w:val="it-IT"/>
        </w:rPr>
        <w:t xml:space="preserve"> </w:t>
      </w:r>
      <w:r>
        <w:rPr>
          <w:rFonts w:ascii="Arial" w:eastAsia="Times New Roman" w:hAnsi="Arial" w:cs="Arial"/>
          <w:i/>
          <w:sz w:val="24"/>
          <w:lang w:val="it-IT"/>
        </w:rPr>
        <w:t>la</w:t>
      </w:r>
      <w:r>
        <w:rPr>
          <w:rFonts w:ascii="Arial" w:eastAsia="Times New Roman" w:hAnsi="Arial" w:cs="Arial"/>
          <w:i/>
          <w:spacing w:val="21"/>
          <w:sz w:val="24"/>
          <w:lang w:val="it-IT"/>
        </w:rPr>
        <w:t xml:space="preserve"> </w:t>
      </w:r>
      <w:r>
        <w:rPr>
          <w:rFonts w:ascii="Arial" w:eastAsia="Times New Roman" w:hAnsi="Arial" w:cs="Arial"/>
          <w:i/>
          <w:sz w:val="24"/>
          <w:lang w:val="it-IT"/>
        </w:rPr>
        <w:t>qualità</w:t>
      </w:r>
      <w:r>
        <w:rPr>
          <w:rFonts w:ascii="Arial" w:eastAsia="Times New Roman" w:hAnsi="Arial" w:cs="Arial"/>
          <w:i/>
          <w:spacing w:val="21"/>
          <w:sz w:val="24"/>
          <w:lang w:val="it-IT"/>
        </w:rPr>
        <w:t xml:space="preserve"> </w:t>
      </w:r>
      <w:r>
        <w:rPr>
          <w:rFonts w:ascii="Arial" w:eastAsia="Times New Roman" w:hAnsi="Arial" w:cs="Arial"/>
          <w:i/>
          <w:spacing w:val="-1"/>
          <w:sz w:val="24"/>
          <w:lang w:val="it-IT"/>
        </w:rPr>
        <w:t>dell’accesso</w:t>
      </w:r>
      <w:r>
        <w:rPr>
          <w:rFonts w:ascii="Arial" w:eastAsia="Times New Roman" w:hAnsi="Arial" w:cs="Arial"/>
          <w:i/>
          <w:spacing w:val="21"/>
          <w:sz w:val="24"/>
          <w:lang w:val="it-IT"/>
        </w:rPr>
        <w:t xml:space="preserve"> </w:t>
      </w:r>
      <w:r>
        <w:rPr>
          <w:rFonts w:ascii="Arial" w:eastAsia="Times New Roman" w:hAnsi="Arial" w:cs="Arial"/>
          <w:i/>
          <w:sz w:val="24"/>
          <w:lang w:val="it-IT"/>
        </w:rPr>
        <w:t>alle</w:t>
      </w:r>
      <w:r>
        <w:rPr>
          <w:rFonts w:ascii="Arial" w:eastAsia="Times New Roman" w:hAnsi="Arial" w:cs="Arial"/>
          <w:i/>
          <w:spacing w:val="20"/>
          <w:sz w:val="24"/>
          <w:lang w:val="it-IT"/>
        </w:rPr>
        <w:t xml:space="preserve"> </w:t>
      </w:r>
      <w:r>
        <w:rPr>
          <w:rFonts w:ascii="Arial" w:eastAsia="Times New Roman" w:hAnsi="Arial" w:cs="Arial"/>
          <w:i/>
          <w:sz w:val="24"/>
          <w:lang w:val="it-IT"/>
        </w:rPr>
        <w:t>informazioni</w:t>
      </w:r>
      <w:r>
        <w:rPr>
          <w:rFonts w:ascii="Arial" w:eastAsia="Times New Roman" w:hAnsi="Arial" w:cs="Arial"/>
          <w:i/>
          <w:spacing w:val="63"/>
          <w:sz w:val="24"/>
          <w:lang w:val="it-IT"/>
        </w:rPr>
        <w:t xml:space="preserve"> </w:t>
      </w:r>
      <w:r>
        <w:rPr>
          <w:rFonts w:ascii="Arial" w:eastAsia="Times New Roman" w:hAnsi="Arial" w:cs="Arial"/>
          <w:i/>
          <w:spacing w:val="-1"/>
          <w:sz w:val="24"/>
          <w:lang w:val="it-IT"/>
        </w:rPr>
        <w:t>dell’Ente</w:t>
      </w:r>
      <w:r>
        <w:rPr>
          <w:rFonts w:ascii="Arial" w:eastAsia="Times New Roman" w:hAnsi="Arial" w:cs="Arial"/>
          <w:i/>
          <w:spacing w:val="2"/>
          <w:sz w:val="24"/>
          <w:lang w:val="it-IT"/>
        </w:rPr>
        <w:t xml:space="preserve"> </w:t>
      </w:r>
      <w:r>
        <w:rPr>
          <w:rFonts w:ascii="Arial" w:eastAsia="Times New Roman" w:hAnsi="Arial" w:cs="Arial"/>
          <w:i/>
          <w:spacing w:val="-1"/>
          <w:sz w:val="24"/>
          <w:lang w:val="it-IT"/>
        </w:rPr>
        <w:t>mediante</w:t>
      </w:r>
      <w:r>
        <w:rPr>
          <w:rFonts w:ascii="Arial" w:eastAsia="Times New Roman" w:hAnsi="Arial" w:cs="Arial"/>
          <w:i/>
          <w:spacing w:val="1"/>
          <w:sz w:val="24"/>
          <w:lang w:val="it-IT"/>
        </w:rPr>
        <w:t xml:space="preserve"> </w:t>
      </w:r>
      <w:r>
        <w:rPr>
          <w:rFonts w:ascii="Arial" w:eastAsia="Times New Roman" w:hAnsi="Arial" w:cs="Arial"/>
          <w:i/>
          <w:spacing w:val="-1"/>
          <w:sz w:val="24"/>
          <w:lang w:val="it-IT"/>
        </w:rPr>
        <w:t>l’utilizzo</w:t>
      </w:r>
      <w:r>
        <w:rPr>
          <w:rFonts w:ascii="Arial" w:eastAsia="Times New Roman" w:hAnsi="Arial" w:cs="Arial"/>
          <w:i/>
          <w:spacing w:val="2"/>
          <w:sz w:val="24"/>
          <w:lang w:val="it-IT"/>
        </w:rPr>
        <w:t xml:space="preserve"> </w:t>
      </w:r>
      <w:r>
        <w:rPr>
          <w:rFonts w:ascii="Arial" w:eastAsia="Times New Roman" w:hAnsi="Arial" w:cs="Arial"/>
          <w:i/>
          <w:spacing w:val="-2"/>
          <w:sz w:val="24"/>
          <w:lang w:val="it-IT"/>
        </w:rPr>
        <w:t>di</w:t>
      </w:r>
      <w:r>
        <w:rPr>
          <w:rFonts w:ascii="Arial" w:eastAsia="Times New Roman" w:hAnsi="Arial" w:cs="Arial"/>
          <w:i/>
          <w:spacing w:val="2"/>
          <w:sz w:val="24"/>
          <w:lang w:val="it-IT"/>
        </w:rPr>
        <w:t xml:space="preserve"> </w:t>
      </w:r>
      <w:r>
        <w:rPr>
          <w:rFonts w:ascii="Arial" w:eastAsia="Times New Roman" w:hAnsi="Arial" w:cs="Arial"/>
          <w:i/>
          <w:spacing w:val="-1"/>
          <w:sz w:val="24"/>
          <w:lang w:val="it-IT"/>
        </w:rPr>
        <w:t>strumenti</w:t>
      </w:r>
      <w:r>
        <w:rPr>
          <w:rFonts w:ascii="Arial" w:eastAsia="Times New Roman" w:hAnsi="Arial" w:cs="Arial"/>
          <w:i/>
          <w:sz w:val="24"/>
          <w:lang w:val="it-IT"/>
        </w:rPr>
        <w:t xml:space="preserve"> </w:t>
      </w:r>
      <w:r>
        <w:rPr>
          <w:rFonts w:ascii="Arial" w:eastAsia="Times New Roman" w:hAnsi="Arial" w:cs="Arial"/>
          <w:i/>
          <w:spacing w:val="-1"/>
          <w:sz w:val="24"/>
          <w:lang w:val="it-IT"/>
        </w:rPr>
        <w:t>avanzati</w:t>
      </w:r>
      <w:r>
        <w:rPr>
          <w:rFonts w:ascii="Arial" w:eastAsia="Times New Roman" w:hAnsi="Arial" w:cs="Arial"/>
          <w:i/>
          <w:spacing w:val="2"/>
          <w:sz w:val="24"/>
          <w:lang w:val="it-IT"/>
        </w:rPr>
        <w:t xml:space="preserve"> </w:t>
      </w:r>
      <w:r>
        <w:rPr>
          <w:rFonts w:ascii="Arial" w:eastAsia="Times New Roman" w:hAnsi="Arial" w:cs="Arial"/>
          <w:i/>
          <w:sz w:val="24"/>
          <w:lang w:val="it-IT"/>
        </w:rPr>
        <w:t xml:space="preserve">di </w:t>
      </w:r>
      <w:r>
        <w:rPr>
          <w:rFonts w:ascii="Arial" w:eastAsia="Times New Roman" w:hAnsi="Arial" w:cs="Arial"/>
          <w:i/>
          <w:spacing w:val="-1"/>
          <w:sz w:val="24"/>
          <w:lang w:val="it-IT"/>
        </w:rPr>
        <w:t>comunicazione</w:t>
      </w:r>
      <w:r>
        <w:rPr>
          <w:rFonts w:ascii="Arial" w:eastAsia="Times New Roman" w:hAnsi="Arial" w:cs="Arial"/>
          <w:i/>
          <w:spacing w:val="1"/>
          <w:sz w:val="24"/>
          <w:lang w:val="it-IT"/>
        </w:rPr>
        <w:t xml:space="preserve"> </w:t>
      </w:r>
      <w:r>
        <w:rPr>
          <w:rFonts w:ascii="Arial" w:eastAsia="Times New Roman" w:hAnsi="Arial" w:cs="Arial"/>
          <w:i/>
          <w:spacing w:val="-1"/>
          <w:sz w:val="24"/>
          <w:lang w:val="it-IT"/>
        </w:rPr>
        <w:t>con</w:t>
      </w:r>
      <w:r>
        <w:rPr>
          <w:rFonts w:ascii="Arial" w:eastAsia="Times New Roman" w:hAnsi="Arial" w:cs="Arial"/>
          <w:i/>
          <w:spacing w:val="2"/>
          <w:sz w:val="24"/>
          <w:lang w:val="it-IT"/>
        </w:rPr>
        <w:t xml:space="preserve"> </w:t>
      </w:r>
      <w:r>
        <w:rPr>
          <w:rFonts w:ascii="Arial" w:eastAsia="Times New Roman" w:hAnsi="Arial" w:cs="Arial"/>
          <w:i/>
          <w:sz w:val="24"/>
          <w:lang w:val="it-IT"/>
        </w:rPr>
        <w:t>le</w:t>
      </w:r>
      <w:r>
        <w:rPr>
          <w:rFonts w:ascii="Arial" w:eastAsia="Times New Roman" w:hAnsi="Arial" w:cs="Arial"/>
          <w:i/>
          <w:spacing w:val="1"/>
          <w:sz w:val="24"/>
          <w:lang w:val="it-IT"/>
        </w:rPr>
        <w:t xml:space="preserve"> </w:t>
      </w:r>
      <w:r>
        <w:rPr>
          <w:rFonts w:ascii="Arial" w:eastAsia="Times New Roman" w:hAnsi="Arial" w:cs="Arial"/>
          <w:i/>
          <w:spacing w:val="-1"/>
          <w:sz w:val="24"/>
          <w:lang w:val="it-IT"/>
        </w:rPr>
        <w:t>amministrazioni</w:t>
      </w:r>
      <w:r>
        <w:rPr>
          <w:rFonts w:ascii="Arial" w:eastAsia="Times New Roman" w:hAnsi="Arial" w:cs="Arial"/>
          <w:i/>
          <w:spacing w:val="2"/>
          <w:sz w:val="24"/>
          <w:lang w:val="it-IT"/>
        </w:rPr>
        <w:t xml:space="preserve"> </w:t>
      </w:r>
      <w:r>
        <w:rPr>
          <w:rFonts w:ascii="Arial" w:eastAsia="Times New Roman" w:hAnsi="Arial" w:cs="Arial"/>
          <w:i/>
          <w:sz w:val="24"/>
          <w:lang w:val="it-IT"/>
        </w:rPr>
        <w:t>e</w:t>
      </w:r>
      <w:r>
        <w:rPr>
          <w:rFonts w:ascii="Arial" w:eastAsia="Times New Roman" w:hAnsi="Arial" w:cs="Arial"/>
          <w:i/>
          <w:spacing w:val="129"/>
          <w:sz w:val="24"/>
          <w:lang w:val="it-IT"/>
        </w:rPr>
        <w:t xml:space="preserve"> </w:t>
      </w:r>
      <w:r>
        <w:rPr>
          <w:rFonts w:ascii="Arial" w:eastAsia="Times New Roman" w:hAnsi="Arial" w:cs="Arial"/>
          <w:i/>
          <w:spacing w:val="-1"/>
          <w:sz w:val="24"/>
          <w:lang w:val="it-IT"/>
        </w:rPr>
        <w:t>con</w:t>
      </w:r>
      <w:r>
        <w:rPr>
          <w:rFonts w:ascii="Arial" w:eastAsia="Times New Roman" w:hAnsi="Arial" w:cs="Arial"/>
          <w:i/>
          <w:sz w:val="24"/>
          <w:lang w:val="it-IT"/>
        </w:rPr>
        <w:t xml:space="preserve"> la </w:t>
      </w:r>
      <w:r>
        <w:rPr>
          <w:rFonts w:ascii="Arial" w:eastAsia="Times New Roman" w:hAnsi="Arial" w:cs="Arial"/>
          <w:i/>
          <w:spacing w:val="-1"/>
          <w:sz w:val="24"/>
          <w:lang w:val="it-IT"/>
        </w:rPr>
        <w:t>collettività”</w:t>
      </w:r>
    </w:p>
    <w:p w14:paraId="78582B07" w14:textId="77777777" w:rsidR="006F5DA1" w:rsidRDefault="00297E9A">
      <w:pPr>
        <w:pStyle w:val="Corpotesto"/>
        <w:spacing w:before="120"/>
        <w:ind w:left="0" w:right="23" w:firstLine="0"/>
        <w:jc w:val="both"/>
        <w:rPr>
          <w:rFonts w:ascii="Arial" w:hAnsi="Arial" w:cs="Arial"/>
          <w:szCs w:val="22"/>
        </w:rPr>
      </w:pPr>
      <w:r w:rsidRPr="008B5D3F">
        <w:rPr>
          <w:rFonts w:ascii="Arial" w:hAnsi="Arial" w:cs="Arial"/>
          <w:szCs w:val="22"/>
          <w:lang w:val="it-IT"/>
        </w:rPr>
        <w:t xml:space="preserve">Gli obiettivi </w:t>
      </w:r>
      <w:r w:rsidRPr="008B5D3F">
        <w:rPr>
          <w:rFonts w:ascii="Arial" w:hAnsi="Arial" w:cs="Arial"/>
          <w:spacing w:val="-1"/>
          <w:szCs w:val="22"/>
          <w:lang w:val="it-IT"/>
        </w:rPr>
        <w:t>operativi</w:t>
      </w:r>
      <w:r w:rsidRPr="008B5D3F">
        <w:rPr>
          <w:rFonts w:ascii="Arial" w:hAnsi="Arial" w:cs="Arial"/>
          <w:szCs w:val="22"/>
          <w:lang w:val="it-IT"/>
        </w:rPr>
        <w:t xml:space="preserve"> </w:t>
      </w:r>
      <w:r w:rsidRPr="008B5D3F">
        <w:rPr>
          <w:rFonts w:ascii="Arial" w:hAnsi="Arial" w:cs="Arial"/>
          <w:spacing w:val="-1"/>
          <w:szCs w:val="22"/>
          <w:lang w:val="it-IT"/>
        </w:rPr>
        <w:t>sono</w:t>
      </w:r>
      <w:r>
        <w:rPr>
          <w:rFonts w:ascii="Arial" w:hAnsi="Arial" w:cs="Arial"/>
          <w:spacing w:val="-1"/>
          <w:szCs w:val="22"/>
        </w:rPr>
        <w:t>:</w:t>
      </w:r>
    </w:p>
    <w:p w14:paraId="69779963" w14:textId="77777777" w:rsidR="006F5DA1" w:rsidRDefault="00297E9A" w:rsidP="005D7EE2">
      <w:pPr>
        <w:pStyle w:val="Corpotesto"/>
        <w:numPr>
          <w:ilvl w:val="0"/>
          <w:numId w:val="1"/>
        </w:numPr>
        <w:tabs>
          <w:tab w:val="left" w:pos="567"/>
        </w:tabs>
        <w:spacing w:before="52"/>
        <w:ind w:left="284" w:right="23"/>
        <w:jc w:val="both"/>
        <w:rPr>
          <w:rFonts w:ascii="Arial" w:hAnsi="Arial" w:cs="Arial"/>
          <w:szCs w:val="22"/>
          <w:lang w:val="it-IT"/>
        </w:rPr>
      </w:pPr>
      <w:r>
        <w:rPr>
          <w:rFonts w:ascii="Arial" w:hAnsi="Arial" w:cs="Arial"/>
          <w:b/>
          <w:i/>
          <w:spacing w:val="-1"/>
          <w:szCs w:val="22"/>
          <w:lang w:val="it-IT"/>
        </w:rPr>
        <w:t>Individuare</w:t>
      </w:r>
      <w:r>
        <w:rPr>
          <w:rFonts w:ascii="Arial" w:hAnsi="Arial" w:cs="Arial"/>
          <w:b/>
          <w:i/>
          <w:spacing w:val="32"/>
          <w:szCs w:val="22"/>
          <w:lang w:val="it-IT"/>
        </w:rPr>
        <w:t xml:space="preserve"> </w:t>
      </w:r>
      <w:r>
        <w:rPr>
          <w:rFonts w:ascii="Arial" w:hAnsi="Arial" w:cs="Arial"/>
          <w:b/>
          <w:i/>
          <w:szCs w:val="22"/>
          <w:lang w:val="it-IT"/>
        </w:rPr>
        <w:t>e</w:t>
      </w:r>
      <w:r>
        <w:rPr>
          <w:rFonts w:ascii="Arial" w:hAnsi="Arial" w:cs="Arial"/>
          <w:b/>
          <w:i/>
          <w:spacing w:val="32"/>
          <w:szCs w:val="22"/>
          <w:lang w:val="it-IT"/>
        </w:rPr>
        <w:t xml:space="preserve"> </w:t>
      </w:r>
      <w:r>
        <w:rPr>
          <w:rFonts w:ascii="Arial" w:hAnsi="Arial" w:cs="Arial"/>
          <w:b/>
          <w:i/>
          <w:szCs w:val="22"/>
          <w:lang w:val="it-IT"/>
        </w:rPr>
        <w:t>pubblicare</w:t>
      </w:r>
      <w:r>
        <w:rPr>
          <w:rFonts w:ascii="Arial" w:hAnsi="Arial" w:cs="Arial"/>
          <w:b/>
          <w:i/>
          <w:spacing w:val="34"/>
          <w:szCs w:val="22"/>
          <w:lang w:val="it-IT"/>
        </w:rPr>
        <w:t xml:space="preserve"> </w:t>
      </w:r>
      <w:r>
        <w:rPr>
          <w:rFonts w:ascii="Arial" w:hAnsi="Arial" w:cs="Arial"/>
          <w:b/>
          <w:i/>
          <w:szCs w:val="22"/>
          <w:lang w:val="it-IT"/>
        </w:rPr>
        <w:t>“dati</w:t>
      </w:r>
      <w:r>
        <w:rPr>
          <w:rFonts w:ascii="Arial" w:hAnsi="Arial" w:cs="Arial"/>
          <w:b/>
          <w:i/>
          <w:spacing w:val="34"/>
          <w:szCs w:val="22"/>
          <w:lang w:val="it-IT"/>
        </w:rPr>
        <w:t xml:space="preserve"> </w:t>
      </w:r>
      <w:r>
        <w:rPr>
          <w:rFonts w:ascii="Arial" w:hAnsi="Arial" w:cs="Arial"/>
          <w:b/>
          <w:i/>
          <w:szCs w:val="22"/>
          <w:lang w:val="it-IT"/>
        </w:rPr>
        <w:t>ulteriori</w:t>
      </w:r>
      <w:r>
        <w:rPr>
          <w:rFonts w:ascii="Arial" w:hAnsi="Arial" w:cs="Arial"/>
          <w:i/>
          <w:szCs w:val="22"/>
          <w:lang w:val="it-IT"/>
        </w:rPr>
        <w:t>”</w:t>
      </w:r>
      <w:r>
        <w:rPr>
          <w:rFonts w:ascii="Arial" w:hAnsi="Arial" w:cs="Arial"/>
          <w:b/>
          <w:bCs/>
          <w:szCs w:val="22"/>
          <w:lang w:val="it-IT"/>
        </w:rPr>
        <w:t>.</w:t>
      </w:r>
      <w:r>
        <w:rPr>
          <w:rFonts w:ascii="Arial" w:hAnsi="Arial" w:cs="Arial"/>
          <w:b/>
          <w:bCs/>
          <w:spacing w:val="33"/>
          <w:szCs w:val="22"/>
          <w:lang w:val="it-IT"/>
        </w:rPr>
        <w:t xml:space="preserve"> </w:t>
      </w:r>
      <w:r>
        <w:rPr>
          <w:rFonts w:ascii="Arial" w:hAnsi="Arial" w:cs="Arial"/>
          <w:szCs w:val="22"/>
          <w:lang w:val="it-IT"/>
        </w:rPr>
        <w:t>Si</w:t>
      </w:r>
      <w:r>
        <w:rPr>
          <w:rFonts w:ascii="Arial" w:hAnsi="Arial" w:cs="Arial"/>
          <w:spacing w:val="33"/>
          <w:szCs w:val="22"/>
          <w:lang w:val="it-IT"/>
        </w:rPr>
        <w:t xml:space="preserve"> </w:t>
      </w:r>
      <w:r>
        <w:rPr>
          <w:rFonts w:ascii="Arial" w:hAnsi="Arial" w:cs="Arial"/>
          <w:spacing w:val="-1"/>
          <w:szCs w:val="22"/>
          <w:lang w:val="it-IT"/>
        </w:rPr>
        <w:t>tratta</w:t>
      </w:r>
      <w:r>
        <w:rPr>
          <w:rFonts w:ascii="Arial" w:hAnsi="Arial" w:cs="Arial"/>
          <w:spacing w:val="32"/>
          <w:szCs w:val="22"/>
          <w:lang w:val="it-IT"/>
        </w:rPr>
        <w:t xml:space="preserve"> </w:t>
      </w:r>
      <w:r>
        <w:rPr>
          <w:rFonts w:ascii="Arial" w:hAnsi="Arial" w:cs="Arial"/>
          <w:szCs w:val="22"/>
          <w:lang w:val="it-IT"/>
        </w:rPr>
        <w:t>di</w:t>
      </w:r>
      <w:r>
        <w:rPr>
          <w:rFonts w:ascii="Arial" w:hAnsi="Arial" w:cs="Arial"/>
          <w:spacing w:val="33"/>
          <w:szCs w:val="22"/>
          <w:lang w:val="it-IT"/>
        </w:rPr>
        <w:t xml:space="preserve"> </w:t>
      </w:r>
      <w:r>
        <w:rPr>
          <w:rFonts w:ascii="Arial" w:hAnsi="Arial" w:cs="Arial"/>
          <w:spacing w:val="-1"/>
          <w:szCs w:val="22"/>
          <w:lang w:val="it-IT"/>
        </w:rPr>
        <w:t>dati</w:t>
      </w:r>
      <w:r>
        <w:rPr>
          <w:rFonts w:ascii="Arial" w:hAnsi="Arial" w:cs="Arial"/>
          <w:spacing w:val="34"/>
          <w:szCs w:val="22"/>
          <w:lang w:val="it-IT"/>
        </w:rPr>
        <w:t xml:space="preserve"> </w:t>
      </w:r>
      <w:r>
        <w:rPr>
          <w:rFonts w:ascii="Arial" w:hAnsi="Arial" w:cs="Arial"/>
          <w:spacing w:val="-1"/>
          <w:szCs w:val="22"/>
          <w:lang w:val="it-IT"/>
        </w:rPr>
        <w:t>scelti</w:t>
      </w:r>
      <w:r>
        <w:rPr>
          <w:rFonts w:ascii="Arial" w:hAnsi="Arial" w:cs="Arial"/>
          <w:spacing w:val="33"/>
          <w:szCs w:val="22"/>
          <w:lang w:val="it-IT"/>
        </w:rPr>
        <w:t xml:space="preserve"> </w:t>
      </w:r>
      <w:r>
        <w:rPr>
          <w:rFonts w:ascii="Arial" w:hAnsi="Arial" w:cs="Arial"/>
          <w:spacing w:val="-1"/>
          <w:szCs w:val="22"/>
          <w:lang w:val="it-IT"/>
        </w:rPr>
        <w:t>dall’Ente</w:t>
      </w:r>
      <w:r>
        <w:rPr>
          <w:rFonts w:ascii="Arial" w:hAnsi="Arial" w:cs="Arial"/>
          <w:spacing w:val="32"/>
          <w:szCs w:val="22"/>
          <w:lang w:val="it-IT"/>
        </w:rPr>
        <w:t xml:space="preserve"> </w:t>
      </w:r>
      <w:r>
        <w:rPr>
          <w:rFonts w:ascii="Arial" w:hAnsi="Arial" w:cs="Arial"/>
          <w:szCs w:val="22"/>
          <w:lang w:val="it-IT"/>
        </w:rPr>
        <w:t>in</w:t>
      </w:r>
      <w:r>
        <w:rPr>
          <w:rFonts w:ascii="Arial" w:hAnsi="Arial" w:cs="Arial"/>
          <w:spacing w:val="33"/>
          <w:szCs w:val="22"/>
          <w:lang w:val="it-IT"/>
        </w:rPr>
        <w:t xml:space="preserve"> </w:t>
      </w:r>
      <w:r>
        <w:rPr>
          <w:rFonts w:ascii="Arial" w:hAnsi="Arial" w:cs="Arial"/>
          <w:spacing w:val="-1"/>
          <w:szCs w:val="22"/>
          <w:lang w:val="it-IT"/>
        </w:rPr>
        <w:t>ragione</w:t>
      </w:r>
      <w:r>
        <w:rPr>
          <w:rFonts w:ascii="Arial" w:hAnsi="Arial" w:cs="Arial"/>
          <w:spacing w:val="71"/>
          <w:szCs w:val="22"/>
          <w:lang w:val="it-IT"/>
        </w:rPr>
        <w:t xml:space="preserve"> </w:t>
      </w:r>
      <w:r>
        <w:rPr>
          <w:rFonts w:ascii="Arial" w:hAnsi="Arial" w:cs="Arial"/>
          <w:spacing w:val="-1"/>
          <w:szCs w:val="22"/>
          <w:lang w:val="it-IT"/>
        </w:rPr>
        <w:t>delle</w:t>
      </w:r>
      <w:r>
        <w:rPr>
          <w:rFonts w:ascii="Arial" w:hAnsi="Arial" w:cs="Arial"/>
          <w:spacing w:val="1"/>
          <w:szCs w:val="22"/>
          <w:lang w:val="it-IT"/>
        </w:rPr>
        <w:t xml:space="preserve"> </w:t>
      </w:r>
      <w:r>
        <w:rPr>
          <w:rFonts w:ascii="Arial" w:hAnsi="Arial" w:cs="Arial"/>
          <w:spacing w:val="-1"/>
          <w:szCs w:val="22"/>
          <w:lang w:val="it-IT"/>
        </w:rPr>
        <w:t>proprie</w:t>
      </w:r>
      <w:r>
        <w:rPr>
          <w:rFonts w:ascii="Arial" w:hAnsi="Arial" w:cs="Arial"/>
          <w:szCs w:val="22"/>
          <w:lang w:val="it-IT"/>
        </w:rPr>
        <w:t xml:space="preserve"> </w:t>
      </w:r>
      <w:r>
        <w:rPr>
          <w:rFonts w:ascii="Arial" w:hAnsi="Arial" w:cs="Arial"/>
          <w:spacing w:val="-1"/>
          <w:szCs w:val="22"/>
          <w:lang w:val="it-IT"/>
        </w:rPr>
        <w:t>specificità</w:t>
      </w:r>
      <w:r>
        <w:rPr>
          <w:rFonts w:ascii="Arial" w:hAnsi="Arial" w:cs="Arial"/>
          <w:spacing w:val="1"/>
          <w:szCs w:val="22"/>
          <w:lang w:val="it-IT"/>
        </w:rPr>
        <w:t xml:space="preserve"> </w:t>
      </w:r>
      <w:r>
        <w:rPr>
          <w:rFonts w:ascii="Arial" w:hAnsi="Arial" w:cs="Arial"/>
          <w:spacing w:val="-1"/>
          <w:szCs w:val="22"/>
          <w:lang w:val="it-IT"/>
        </w:rPr>
        <w:t>organizzative</w:t>
      </w:r>
      <w:r>
        <w:rPr>
          <w:rFonts w:ascii="Arial" w:hAnsi="Arial" w:cs="Arial"/>
          <w:spacing w:val="1"/>
          <w:szCs w:val="22"/>
          <w:lang w:val="it-IT"/>
        </w:rPr>
        <w:t xml:space="preserve"> </w:t>
      </w:r>
      <w:r>
        <w:rPr>
          <w:rFonts w:ascii="Arial" w:hAnsi="Arial" w:cs="Arial"/>
          <w:szCs w:val="22"/>
          <w:lang w:val="it-IT"/>
        </w:rPr>
        <w:t>e</w:t>
      </w:r>
      <w:r>
        <w:rPr>
          <w:rFonts w:ascii="Arial" w:hAnsi="Arial" w:cs="Arial"/>
          <w:spacing w:val="1"/>
          <w:szCs w:val="22"/>
          <w:lang w:val="it-IT"/>
        </w:rPr>
        <w:t xml:space="preserve"> </w:t>
      </w:r>
      <w:r>
        <w:rPr>
          <w:rFonts w:ascii="Arial" w:hAnsi="Arial" w:cs="Arial"/>
          <w:szCs w:val="22"/>
          <w:lang w:val="it-IT"/>
        </w:rPr>
        <w:t>funzionali</w:t>
      </w:r>
      <w:r>
        <w:rPr>
          <w:rFonts w:ascii="Arial" w:hAnsi="Arial" w:cs="Arial"/>
          <w:spacing w:val="4"/>
          <w:szCs w:val="22"/>
          <w:lang w:val="it-IT"/>
        </w:rPr>
        <w:t xml:space="preserve"> </w:t>
      </w:r>
      <w:r>
        <w:rPr>
          <w:rFonts w:ascii="Arial" w:hAnsi="Arial" w:cs="Arial"/>
          <w:szCs w:val="22"/>
          <w:lang w:val="it-IT"/>
        </w:rPr>
        <w:t>in</w:t>
      </w:r>
      <w:r>
        <w:rPr>
          <w:rFonts w:ascii="Arial" w:hAnsi="Arial" w:cs="Arial"/>
          <w:spacing w:val="2"/>
          <w:szCs w:val="22"/>
          <w:lang w:val="it-IT"/>
        </w:rPr>
        <w:t xml:space="preserve"> </w:t>
      </w:r>
      <w:r>
        <w:rPr>
          <w:rFonts w:ascii="Arial" w:hAnsi="Arial" w:cs="Arial"/>
          <w:spacing w:val="-1"/>
          <w:szCs w:val="22"/>
          <w:lang w:val="it-IT"/>
        </w:rPr>
        <w:t>aggiunta</w:t>
      </w:r>
      <w:r>
        <w:rPr>
          <w:rFonts w:ascii="Arial" w:hAnsi="Arial" w:cs="Arial"/>
          <w:spacing w:val="2"/>
          <w:szCs w:val="22"/>
          <w:lang w:val="it-IT"/>
        </w:rPr>
        <w:t xml:space="preserve"> </w:t>
      </w:r>
      <w:r>
        <w:rPr>
          <w:rFonts w:ascii="Arial" w:hAnsi="Arial" w:cs="Arial"/>
          <w:spacing w:val="-1"/>
          <w:szCs w:val="22"/>
          <w:lang w:val="it-IT"/>
        </w:rPr>
        <w:t>ai</w:t>
      </w:r>
      <w:r>
        <w:rPr>
          <w:rFonts w:ascii="Arial" w:hAnsi="Arial" w:cs="Arial"/>
          <w:spacing w:val="2"/>
          <w:szCs w:val="22"/>
          <w:lang w:val="it-IT"/>
        </w:rPr>
        <w:t xml:space="preserve"> </w:t>
      </w:r>
      <w:r>
        <w:rPr>
          <w:rFonts w:ascii="Arial" w:hAnsi="Arial" w:cs="Arial"/>
          <w:spacing w:val="-1"/>
          <w:szCs w:val="22"/>
          <w:lang w:val="it-IT"/>
        </w:rPr>
        <w:t>dati</w:t>
      </w:r>
      <w:r>
        <w:rPr>
          <w:rFonts w:ascii="Arial" w:hAnsi="Arial" w:cs="Arial"/>
          <w:spacing w:val="2"/>
          <w:szCs w:val="22"/>
          <w:lang w:val="it-IT"/>
        </w:rPr>
        <w:t xml:space="preserve"> </w:t>
      </w:r>
      <w:r>
        <w:rPr>
          <w:rFonts w:ascii="Arial" w:hAnsi="Arial" w:cs="Arial"/>
          <w:szCs w:val="22"/>
          <w:lang w:val="it-IT"/>
        </w:rPr>
        <w:t>la</w:t>
      </w:r>
      <w:r>
        <w:rPr>
          <w:rFonts w:ascii="Arial" w:hAnsi="Arial" w:cs="Arial"/>
          <w:spacing w:val="1"/>
          <w:szCs w:val="22"/>
          <w:lang w:val="it-IT"/>
        </w:rPr>
        <w:t xml:space="preserve"> </w:t>
      </w:r>
      <w:r>
        <w:rPr>
          <w:rFonts w:ascii="Arial" w:hAnsi="Arial" w:cs="Arial"/>
          <w:spacing w:val="-1"/>
          <w:szCs w:val="22"/>
          <w:lang w:val="it-IT"/>
        </w:rPr>
        <w:t>cui</w:t>
      </w:r>
      <w:r>
        <w:rPr>
          <w:rFonts w:ascii="Arial" w:hAnsi="Arial" w:cs="Arial"/>
          <w:spacing w:val="2"/>
          <w:szCs w:val="22"/>
          <w:lang w:val="it-IT"/>
        </w:rPr>
        <w:t xml:space="preserve"> </w:t>
      </w:r>
      <w:r>
        <w:rPr>
          <w:rFonts w:ascii="Arial" w:hAnsi="Arial" w:cs="Arial"/>
          <w:spacing w:val="-1"/>
          <w:szCs w:val="22"/>
          <w:lang w:val="it-IT"/>
        </w:rPr>
        <w:t>pubblicazione</w:t>
      </w:r>
      <w:r>
        <w:rPr>
          <w:rFonts w:ascii="Arial" w:hAnsi="Arial" w:cs="Arial"/>
          <w:spacing w:val="1"/>
          <w:szCs w:val="22"/>
          <w:lang w:val="it-IT"/>
        </w:rPr>
        <w:t xml:space="preserve"> </w:t>
      </w:r>
      <w:r>
        <w:rPr>
          <w:rFonts w:ascii="Arial" w:hAnsi="Arial" w:cs="Arial"/>
          <w:szCs w:val="22"/>
          <w:lang w:val="it-IT"/>
        </w:rPr>
        <w:t>è</w:t>
      </w:r>
      <w:r>
        <w:rPr>
          <w:rFonts w:ascii="Arial" w:hAnsi="Arial" w:cs="Arial"/>
          <w:spacing w:val="109"/>
          <w:szCs w:val="22"/>
          <w:lang w:val="it-IT"/>
        </w:rPr>
        <w:t xml:space="preserve"> </w:t>
      </w:r>
      <w:r>
        <w:rPr>
          <w:rFonts w:ascii="Arial" w:hAnsi="Arial" w:cs="Arial"/>
          <w:spacing w:val="-1"/>
          <w:szCs w:val="22"/>
          <w:lang w:val="it-IT"/>
        </w:rPr>
        <w:t>obbligatoria</w:t>
      </w:r>
      <w:r>
        <w:rPr>
          <w:rFonts w:ascii="Arial" w:hAnsi="Arial" w:cs="Arial"/>
          <w:spacing w:val="37"/>
          <w:szCs w:val="22"/>
          <w:lang w:val="it-IT"/>
        </w:rPr>
        <w:t xml:space="preserve"> </w:t>
      </w:r>
      <w:r>
        <w:rPr>
          <w:rFonts w:ascii="Arial" w:hAnsi="Arial" w:cs="Arial"/>
          <w:szCs w:val="22"/>
          <w:lang w:val="it-IT"/>
        </w:rPr>
        <w:t>per</w:t>
      </w:r>
      <w:r>
        <w:rPr>
          <w:rFonts w:ascii="Arial" w:hAnsi="Arial" w:cs="Arial"/>
          <w:spacing w:val="37"/>
          <w:szCs w:val="22"/>
          <w:lang w:val="it-IT"/>
        </w:rPr>
        <w:t xml:space="preserve"> </w:t>
      </w:r>
      <w:r>
        <w:rPr>
          <w:rFonts w:ascii="Arial" w:hAnsi="Arial" w:cs="Arial"/>
          <w:spacing w:val="-1"/>
          <w:szCs w:val="22"/>
          <w:lang w:val="it-IT"/>
        </w:rPr>
        <w:t>legge.</w:t>
      </w:r>
      <w:r>
        <w:rPr>
          <w:rFonts w:ascii="Arial" w:hAnsi="Arial" w:cs="Arial"/>
          <w:spacing w:val="38"/>
          <w:szCs w:val="22"/>
          <w:lang w:val="it-IT"/>
        </w:rPr>
        <w:t xml:space="preserve"> </w:t>
      </w:r>
      <w:r>
        <w:rPr>
          <w:rFonts w:ascii="Arial" w:hAnsi="Arial" w:cs="Arial"/>
          <w:spacing w:val="-1"/>
          <w:szCs w:val="22"/>
          <w:lang w:val="it-IT"/>
        </w:rPr>
        <w:t>L’obiettivo</w:t>
      </w:r>
      <w:r>
        <w:rPr>
          <w:rFonts w:ascii="Arial" w:hAnsi="Arial" w:cs="Arial"/>
          <w:szCs w:val="22"/>
          <w:lang w:val="it-IT"/>
        </w:rPr>
        <w:t xml:space="preserve"> è </w:t>
      </w:r>
      <w:r>
        <w:rPr>
          <w:rFonts w:ascii="Arial" w:hAnsi="Arial" w:cs="Arial"/>
          <w:spacing w:val="-1"/>
          <w:szCs w:val="22"/>
          <w:lang w:val="it-IT"/>
        </w:rPr>
        <w:t>quello</w:t>
      </w:r>
      <w:r>
        <w:rPr>
          <w:rFonts w:ascii="Arial" w:hAnsi="Arial" w:cs="Arial"/>
          <w:szCs w:val="22"/>
          <w:lang w:val="it-IT"/>
        </w:rPr>
        <w:t xml:space="preserve"> </w:t>
      </w:r>
      <w:r>
        <w:rPr>
          <w:rFonts w:ascii="Arial" w:hAnsi="Arial" w:cs="Arial"/>
          <w:spacing w:val="1"/>
          <w:szCs w:val="22"/>
          <w:lang w:val="it-IT"/>
        </w:rPr>
        <w:t>di</w:t>
      </w:r>
      <w:r>
        <w:rPr>
          <w:rFonts w:ascii="Arial" w:hAnsi="Arial" w:cs="Arial"/>
          <w:szCs w:val="22"/>
          <w:lang w:val="it-IT"/>
        </w:rPr>
        <w:t xml:space="preserve"> </w:t>
      </w:r>
      <w:r>
        <w:rPr>
          <w:rFonts w:ascii="Arial" w:hAnsi="Arial" w:cs="Arial"/>
          <w:spacing w:val="-1"/>
          <w:szCs w:val="22"/>
          <w:lang w:val="it-IT"/>
        </w:rPr>
        <w:t>rendere conto,</w:t>
      </w:r>
      <w:r>
        <w:rPr>
          <w:rFonts w:ascii="Arial" w:hAnsi="Arial" w:cs="Arial"/>
          <w:spacing w:val="89"/>
          <w:szCs w:val="22"/>
          <w:lang w:val="it-IT"/>
        </w:rPr>
        <w:t xml:space="preserve"> </w:t>
      </w:r>
      <w:r>
        <w:rPr>
          <w:rFonts w:ascii="Arial" w:hAnsi="Arial" w:cs="Arial"/>
          <w:spacing w:val="-1"/>
          <w:szCs w:val="22"/>
          <w:lang w:val="it-IT"/>
        </w:rPr>
        <w:t>compatibilmente</w:t>
      </w:r>
      <w:r>
        <w:rPr>
          <w:rFonts w:ascii="Arial" w:hAnsi="Arial" w:cs="Arial"/>
          <w:spacing w:val="35"/>
          <w:szCs w:val="22"/>
          <w:lang w:val="it-IT"/>
        </w:rPr>
        <w:t xml:space="preserve"> </w:t>
      </w:r>
      <w:r>
        <w:rPr>
          <w:rFonts w:ascii="Arial" w:hAnsi="Arial" w:cs="Arial"/>
          <w:spacing w:val="-1"/>
          <w:szCs w:val="22"/>
          <w:lang w:val="it-IT"/>
        </w:rPr>
        <w:t>con</w:t>
      </w:r>
      <w:r>
        <w:rPr>
          <w:rFonts w:ascii="Arial" w:hAnsi="Arial" w:cs="Arial"/>
          <w:spacing w:val="35"/>
          <w:szCs w:val="22"/>
          <w:lang w:val="it-IT"/>
        </w:rPr>
        <w:t xml:space="preserve"> </w:t>
      </w:r>
      <w:r>
        <w:rPr>
          <w:rFonts w:ascii="Arial" w:hAnsi="Arial" w:cs="Arial"/>
          <w:szCs w:val="22"/>
          <w:lang w:val="it-IT"/>
        </w:rPr>
        <w:t>i</w:t>
      </w:r>
      <w:r>
        <w:rPr>
          <w:rFonts w:ascii="Arial" w:hAnsi="Arial" w:cs="Arial"/>
          <w:spacing w:val="36"/>
          <w:szCs w:val="22"/>
          <w:lang w:val="it-IT"/>
        </w:rPr>
        <w:t xml:space="preserve"> </w:t>
      </w:r>
      <w:r>
        <w:rPr>
          <w:rFonts w:ascii="Arial" w:hAnsi="Arial" w:cs="Arial"/>
          <w:spacing w:val="-1"/>
          <w:szCs w:val="22"/>
          <w:lang w:val="it-IT"/>
        </w:rPr>
        <w:t>propri</w:t>
      </w:r>
      <w:r>
        <w:rPr>
          <w:rFonts w:ascii="Arial" w:hAnsi="Arial" w:cs="Arial"/>
          <w:spacing w:val="36"/>
          <w:szCs w:val="22"/>
          <w:lang w:val="it-IT"/>
        </w:rPr>
        <w:t xml:space="preserve"> </w:t>
      </w:r>
      <w:r>
        <w:rPr>
          <w:rFonts w:ascii="Arial" w:hAnsi="Arial" w:cs="Arial"/>
          <w:szCs w:val="22"/>
          <w:lang w:val="it-IT"/>
        </w:rPr>
        <w:t>vincoli</w:t>
      </w:r>
      <w:r>
        <w:rPr>
          <w:rFonts w:ascii="Arial" w:hAnsi="Arial" w:cs="Arial"/>
          <w:spacing w:val="36"/>
          <w:szCs w:val="22"/>
          <w:lang w:val="it-IT"/>
        </w:rPr>
        <w:t xml:space="preserve"> </w:t>
      </w:r>
      <w:r>
        <w:rPr>
          <w:rFonts w:ascii="Arial" w:hAnsi="Arial" w:cs="Arial"/>
          <w:spacing w:val="-1"/>
          <w:szCs w:val="22"/>
          <w:lang w:val="it-IT"/>
        </w:rPr>
        <w:t>organizzativi</w:t>
      </w:r>
      <w:r>
        <w:rPr>
          <w:rFonts w:ascii="Arial" w:hAnsi="Arial" w:cs="Arial"/>
          <w:spacing w:val="36"/>
          <w:szCs w:val="22"/>
          <w:lang w:val="it-IT"/>
        </w:rPr>
        <w:t xml:space="preserve"> </w:t>
      </w:r>
      <w:r>
        <w:rPr>
          <w:rFonts w:ascii="Arial" w:hAnsi="Arial" w:cs="Arial"/>
          <w:szCs w:val="22"/>
          <w:lang w:val="it-IT"/>
        </w:rPr>
        <w:t>e</w:t>
      </w:r>
      <w:r>
        <w:rPr>
          <w:rFonts w:ascii="Arial" w:hAnsi="Arial" w:cs="Arial"/>
          <w:spacing w:val="34"/>
          <w:szCs w:val="22"/>
          <w:lang w:val="it-IT"/>
        </w:rPr>
        <w:t xml:space="preserve"> </w:t>
      </w:r>
      <w:r>
        <w:rPr>
          <w:rFonts w:ascii="Arial" w:hAnsi="Arial" w:cs="Arial"/>
          <w:spacing w:val="-1"/>
          <w:szCs w:val="22"/>
          <w:lang w:val="it-IT"/>
        </w:rPr>
        <w:t>finanziari,</w:t>
      </w:r>
      <w:r>
        <w:rPr>
          <w:rFonts w:ascii="Arial" w:hAnsi="Arial" w:cs="Arial"/>
          <w:spacing w:val="36"/>
          <w:szCs w:val="22"/>
          <w:lang w:val="it-IT"/>
        </w:rPr>
        <w:t xml:space="preserve"> </w:t>
      </w:r>
      <w:r>
        <w:rPr>
          <w:rFonts w:ascii="Arial" w:hAnsi="Arial" w:cs="Arial"/>
          <w:szCs w:val="22"/>
          <w:lang w:val="it-IT"/>
        </w:rPr>
        <w:t>di</w:t>
      </w:r>
      <w:r>
        <w:rPr>
          <w:rFonts w:ascii="Arial" w:hAnsi="Arial" w:cs="Arial"/>
          <w:spacing w:val="36"/>
          <w:szCs w:val="22"/>
          <w:lang w:val="it-IT"/>
        </w:rPr>
        <w:t xml:space="preserve"> </w:t>
      </w:r>
      <w:r>
        <w:rPr>
          <w:rFonts w:ascii="Arial" w:hAnsi="Arial" w:cs="Arial"/>
          <w:spacing w:val="-1"/>
          <w:szCs w:val="22"/>
          <w:lang w:val="it-IT"/>
        </w:rPr>
        <w:t>tutte</w:t>
      </w:r>
      <w:r>
        <w:rPr>
          <w:rFonts w:ascii="Arial" w:hAnsi="Arial" w:cs="Arial"/>
          <w:spacing w:val="34"/>
          <w:szCs w:val="22"/>
          <w:lang w:val="it-IT"/>
        </w:rPr>
        <w:t xml:space="preserve"> </w:t>
      </w:r>
      <w:r>
        <w:rPr>
          <w:rFonts w:ascii="Arial" w:hAnsi="Arial" w:cs="Arial"/>
          <w:spacing w:val="-1"/>
          <w:szCs w:val="22"/>
          <w:lang w:val="it-IT"/>
        </w:rPr>
        <w:t>le</w:t>
      </w:r>
      <w:r>
        <w:rPr>
          <w:rFonts w:ascii="Arial" w:hAnsi="Arial" w:cs="Arial"/>
          <w:spacing w:val="34"/>
          <w:szCs w:val="22"/>
          <w:lang w:val="it-IT"/>
        </w:rPr>
        <w:t xml:space="preserve"> </w:t>
      </w:r>
      <w:r>
        <w:rPr>
          <w:rFonts w:ascii="Arial" w:hAnsi="Arial" w:cs="Arial"/>
          <w:spacing w:val="-1"/>
          <w:szCs w:val="22"/>
          <w:lang w:val="it-IT"/>
        </w:rPr>
        <w:t>attività</w:t>
      </w:r>
      <w:r>
        <w:rPr>
          <w:rFonts w:ascii="Arial" w:hAnsi="Arial" w:cs="Arial"/>
          <w:spacing w:val="35"/>
          <w:szCs w:val="22"/>
          <w:lang w:val="it-IT"/>
        </w:rPr>
        <w:t xml:space="preserve"> </w:t>
      </w:r>
      <w:r>
        <w:rPr>
          <w:rFonts w:ascii="Arial" w:hAnsi="Arial" w:cs="Arial"/>
          <w:spacing w:val="-1"/>
          <w:szCs w:val="22"/>
          <w:lang w:val="it-IT"/>
        </w:rPr>
        <w:t>svolte</w:t>
      </w:r>
      <w:r>
        <w:rPr>
          <w:rFonts w:ascii="Arial" w:hAnsi="Arial" w:cs="Arial"/>
          <w:spacing w:val="95"/>
          <w:szCs w:val="22"/>
          <w:lang w:val="it-IT"/>
        </w:rPr>
        <w:t xml:space="preserve"> </w:t>
      </w:r>
      <w:r>
        <w:rPr>
          <w:rFonts w:ascii="Arial" w:hAnsi="Arial" w:cs="Arial"/>
          <w:spacing w:val="-1"/>
          <w:szCs w:val="22"/>
          <w:lang w:val="it-IT"/>
        </w:rPr>
        <w:t>dall’Ente nei limiti, comunque di legge e sempre considerando la particolare natura associativa dell’Ente</w:t>
      </w:r>
      <w:r>
        <w:rPr>
          <w:rFonts w:ascii="Arial" w:hAnsi="Arial" w:cs="Arial"/>
          <w:szCs w:val="22"/>
          <w:lang w:val="it-IT"/>
        </w:rPr>
        <w:t>.</w:t>
      </w:r>
    </w:p>
    <w:p w14:paraId="2C444FE5" w14:textId="05675E38" w:rsidR="006F5DA1" w:rsidRDefault="00297E9A" w:rsidP="005D7EE2">
      <w:pPr>
        <w:numPr>
          <w:ilvl w:val="0"/>
          <w:numId w:val="1"/>
        </w:numPr>
        <w:tabs>
          <w:tab w:val="left" w:pos="567"/>
        </w:tabs>
        <w:spacing w:before="1"/>
        <w:ind w:left="284" w:right="115"/>
        <w:jc w:val="both"/>
        <w:rPr>
          <w:rFonts w:ascii="Arial" w:eastAsia="Times New Roman" w:hAnsi="Arial" w:cs="Arial"/>
          <w:sz w:val="24"/>
          <w:lang w:val="it-IT"/>
        </w:rPr>
      </w:pPr>
      <w:r>
        <w:rPr>
          <w:rFonts w:ascii="Arial" w:eastAsia="Times New Roman" w:hAnsi="Arial" w:cs="Arial"/>
          <w:b/>
          <w:i/>
          <w:sz w:val="24"/>
          <w:lang w:val="it-IT"/>
        </w:rPr>
        <w:lastRenderedPageBreak/>
        <w:t>Informatizzare</w:t>
      </w:r>
      <w:r>
        <w:rPr>
          <w:rFonts w:ascii="Arial" w:eastAsia="Times New Roman" w:hAnsi="Arial" w:cs="Arial"/>
          <w:b/>
          <w:i/>
          <w:spacing w:val="35"/>
          <w:sz w:val="24"/>
          <w:lang w:val="it-IT"/>
        </w:rPr>
        <w:t xml:space="preserve"> </w:t>
      </w:r>
      <w:r>
        <w:rPr>
          <w:rFonts w:ascii="Arial" w:eastAsia="Times New Roman" w:hAnsi="Arial" w:cs="Arial"/>
          <w:b/>
          <w:i/>
          <w:sz w:val="24"/>
          <w:lang w:val="it-IT"/>
        </w:rPr>
        <w:t>i</w:t>
      </w:r>
      <w:r>
        <w:rPr>
          <w:rFonts w:ascii="Arial" w:eastAsia="Times New Roman" w:hAnsi="Arial" w:cs="Arial"/>
          <w:b/>
          <w:i/>
          <w:spacing w:val="36"/>
          <w:sz w:val="24"/>
          <w:lang w:val="it-IT"/>
        </w:rPr>
        <w:t xml:space="preserve"> </w:t>
      </w:r>
      <w:r>
        <w:rPr>
          <w:rFonts w:ascii="Arial" w:eastAsia="Times New Roman" w:hAnsi="Arial" w:cs="Arial"/>
          <w:b/>
          <w:i/>
          <w:sz w:val="24"/>
          <w:lang w:val="it-IT"/>
        </w:rPr>
        <w:t>flussi</w:t>
      </w:r>
      <w:r>
        <w:rPr>
          <w:rFonts w:ascii="Arial" w:eastAsia="Times New Roman" w:hAnsi="Arial" w:cs="Arial"/>
          <w:b/>
          <w:i/>
          <w:spacing w:val="36"/>
          <w:sz w:val="24"/>
          <w:lang w:val="it-IT"/>
        </w:rPr>
        <w:t xml:space="preserve"> </w:t>
      </w:r>
      <w:r>
        <w:rPr>
          <w:rFonts w:ascii="Arial" w:eastAsia="Times New Roman" w:hAnsi="Arial" w:cs="Arial"/>
          <w:b/>
          <w:i/>
          <w:spacing w:val="-2"/>
          <w:sz w:val="24"/>
          <w:lang w:val="it-IT"/>
        </w:rPr>
        <w:t>di</w:t>
      </w:r>
      <w:r>
        <w:rPr>
          <w:rFonts w:ascii="Arial" w:eastAsia="Times New Roman" w:hAnsi="Arial" w:cs="Arial"/>
          <w:b/>
          <w:i/>
          <w:spacing w:val="36"/>
          <w:sz w:val="24"/>
          <w:lang w:val="it-IT"/>
        </w:rPr>
        <w:t xml:space="preserve"> </w:t>
      </w:r>
      <w:r>
        <w:rPr>
          <w:rFonts w:ascii="Arial" w:eastAsia="Times New Roman" w:hAnsi="Arial" w:cs="Arial"/>
          <w:b/>
          <w:i/>
          <w:spacing w:val="-1"/>
          <w:sz w:val="24"/>
          <w:lang w:val="it-IT"/>
        </w:rPr>
        <w:t>comunicazione</w:t>
      </w:r>
      <w:r>
        <w:rPr>
          <w:rFonts w:ascii="Arial" w:eastAsia="Times New Roman" w:hAnsi="Arial" w:cs="Arial"/>
          <w:b/>
          <w:i/>
          <w:spacing w:val="34"/>
          <w:sz w:val="24"/>
          <w:lang w:val="it-IT"/>
        </w:rPr>
        <w:t xml:space="preserve"> </w:t>
      </w:r>
      <w:r>
        <w:rPr>
          <w:rFonts w:ascii="Arial" w:eastAsia="Times New Roman" w:hAnsi="Arial" w:cs="Arial"/>
          <w:b/>
          <w:i/>
          <w:spacing w:val="-1"/>
          <w:sz w:val="24"/>
          <w:lang w:val="it-IT"/>
        </w:rPr>
        <w:t>interna</w:t>
      </w:r>
      <w:r>
        <w:rPr>
          <w:rFonts w:ascii="Arial" w:eastAsia="Times New Roman" w:hAnsi="Arial" w:cs="Arial"/>
          <w:b/>
          <w:i/>
          <w:spacing w:val="38"/>
          <w:sz w:val="24"/>
          <w:lang w:val="it-IT"/>
        </w:rPr>
        <w:t xml:space="preserve"> </w:t>
      </w:r>
      <w:r>
        <w:rPr>
          <w:rFonts w:ascii="Arial" w:eastAsia="Times New Roman" w:hAnsi="Arial" w:cs="Arial"/>
          <w:b/>
          <w:i/>
          <w:sz w:val="24"/>
          <w:lang w:val="it-IT"/>
        </w:rPr>
        <w:t>al</w:t>
      </w:r>
      <w:r>
        <w:rPr>
          <w:rFonts w:ascii="Arial" w:eastAsia="Times New Roman" w:hAnsi="Arial" w:cs="Arial"/>
          <w:b/>
          <w:i/>
          <w:spacing w:val="36"/>
          <w:sz w:val="24"/>
          <w:lang w:val="it-IT"/>
        </w:rPr>
        <w:t xml:space="preserve"> </w:t>
      </w:r>
      <w:r>
        <w:rPr>
          <w:rFonts w:ascii="Arial" w:eastAsia="Times New Roman" w:hAnsi="Arial" w:cs="Arial"/>
          <w:b/>
          <w:i/>
          <w:sz w:val="24"/>
          <w:lang w:val="it-IT"/>
        </w:rPr>
        <w:t>fine</w:t>
      </w:r>
      <w:r>
        <w:rPr>
          <w:rFonts w:ascii="Arial" w:eastAsia="Times New Roman" w:hAnsi="Arial" w:cs="Arial"/>
          <w:b/>
          <w:i/>
          <w:spacing w:val="34"/>
          <w:sz w:val="24"/>
          <w:lang w:val="it-IT"/>
        </w:rPr>
        <w:t xml:space="preserve"> </w:t>
      </w:r>
      <w:r>
        <w:rPr>
          <w:rFonts w:ascii="Arial" w:eastAsia="Times New Roman" w:hAnsi="Arial" w:cs="Arial"/>
          <w:b/>
          <w:i/>
          <w:spacing w:val="-1"/>
          <w:sz w:val="24"/>
          <w:lang w:val="it-IT"/>
        </w:rPr>
        <w:t>dell’assolvimento</w:t>
      </w:r>
      <w:r>
        <w:rPr>
          <w:rFonts w:ascii="Arial" w:eastAsia="Times New Roman" w:hAnsi="Arial" w:cs="Arial"/>
          <w:b/>
          <w:i/>
          <w:spacing w:val="36"/>
          <w:sz w:val="24"/>
          <w:lang w:val="it-IT"/>
        </w:rPr>
        <w:t xml:space="preserve"> </w:t>
      </w:r>
      <w:r>
        <w:rPr>
          <w:rFonts w:ascii="Arial" w:eastAsia="Times New Roman" w:hAnsi="Arial" w:cs="Arial"/>
          <w:b/>
          <w:i/>
          <w:spacing w:val="-1"/>
          <w:sz w:val="24"/>
          <w:lang w:val="it-IT"/>
        </w:rPr>
        <w:t>degli</w:t>
      </w:r>
      <w:r>
        <w:rPr>
          <w:rFonts w:ascii="Arial" w:eastAsia="Times New Roman" w:hAnsi="Arial" w:cs="Arial"/>
          <w:b/>
          <w:i/>
          <w:spacing w:val="36"/>
          <w:sz w:val="24"/>
          <w:lang w:val="it-IT"/>
        </w:rPr>
        <w:t xml:space="preserve"> </w:t>
      </w:r>
      <w:r>
        <w:rPr>
          <w:rFonts w:ascii="Arial" w:eastAsia="Times New Roman" w:hAnsi="Arial" w:cs="Arial"/>
          <w:b/>
          <w:i/>
          <w:sz w:val="24"/>
          <w:lang w:val="it-IT"/>
        </w:rPr>
        <w:t>obblighi</w:t>
      </w:r>
      <w:r>
        <w:rPr>
          <w:rFonts w:ascii="Arial" w:eastAsia="Times New Roman" w:hAnsi="Arial" w:cs="Arial"/>
          <w:b/>
          <w:i/>
          <w:spacing w:val="36"/>
          <w:sz w:val="24"/>
          <w:lang w:val="it-IT"/>
        </w:rPr>
        <w:t xml:space="preserve"> </w:t>
      </w:r>
      <w:r>
        <w:rPr>
          <w:rFonts w:ascii="Arial" w:eastAsia="Times New Roman" w:hAnsi="Arial" w:cs="Arial"/>
          <w:b/>
          <w:i/>
          <w:sz w:val="24"/>
          <w:lang w:val="it-IT"/>
        </w:rPr>
        <w:t>di</w:t>
      </w:r>
      <w:r>
        <w:rPr>
          <w:rFonts w:ascii="Arial" w:eastAsia="Times New Roman" w:hAnsi="Arial" w:cs="Arial"/>
          <w:b/>
          <w:i/>
          <w:spacing w:val="73"/>
          <w:sz w:val="24"/>
          <w:lang w:val="it-IT"/>
        </w:rPr>
        <w:t xml:space="preserve"> </w:t>
      </w:r>
      <w:r>
        <w:rPr>
          <w:rFonts w:ascii="Arial" w:eastAsia="Times New Roman" w:hAnsi="Arial" w:cs="Arial"/>
          <w:b/>
          <w:i/>
          <w:spacing w:val="-1"/>
          <w:sz w:val="24"/>
          <w:lang w:val="it-IT"/>
        </w:rPr>
        <w:t>trasparenza</w:t>
      </w:r>
      <w:r>
        <w:rPr>
          <w:rFonts w:ascii="Arial" w:eastAsia="Times New Roman" w:hAnsi="Arial" w:cs="Arial"/>
          <w:b/>
          <w:i/>
          <w:spacing w:val="9"/>
          <w:sz w:val="24"/>
          <w:lang w:val="it-IT"/>
        </w:rPr>
        <w:t xml:space="preserve"> </w:t>
      </w:r>
      <w:r>
        <w:rPr>
          <w:rFonts w:ascii="Arial" w:eastAsia="Times New Roman" w:hAnsi="Arial" w:cs="Arial"/>
          <w:b/>
          <w:i/>
          <w:sz w:val="24"/>
          <w:lang w:val="it-IT"/>
        </w:rPr>
        <w:t>e</w:t>
      </w:r>
      <w:r>
        <w:rPr>
          <w:rFonts w:ascii="Arial" w:eastAsia="Times New Roman" w:hAnsi="Arial" w:cs="Arial"/>
          <w:b/>
          <w:i/>
          <w:spacing w:val="8"/>
          <w:sz w:val="24"/>
          <w:lang w:val="it-IT"/>
        </w:rPr>
        <w:t xml:space="preserve"> </w:t>
      </w:r>
      <w:r>
        <w:rPr>
          <w:rFonts w:ascii="Arial" w:eastAsia="Times New Roman" w:hAnsi="Arial" w:cs="Arial"/>
          <w:b/>
          <w:i/>
          <w:spacing w:val="-1"/>
          <w:sz w:val="24"/>
          <w:lang w:val="it-IT"/>
        </w:rPr>
        <w:t>per</w:t>
      </w:r>
      <w:r>
        <w:rPr>
          <w:rFonts w:ascii="Arial" w:eastAsia="Times New Roman" w:hAnsi="Arial" w:cs="Arial"/>
          <w:b/>
          <w:i/>
          <w:spacing w:val="9"/>
          <w:sz w:val="24"/>
          <w:lang w:val="it-IT"/>
        </w:rPr>
        <w:t xml:space="preserve"> </w:t>
      </w:r>
      <w:r>
        <w:rPr>
          <w:rFonts w:ascii="Arial" w:eastAsia="Times New Roman" w:hAnsi="Arial" w:cs="Arial"/>
          <w:b/>
          <w:i/>
          <w:sz w:val="24"/>
          <w:lang w:val="it-IT"/>
        </w:rPr>
        <w:t>il</w:t>
      </w:r>
      <w:r>
        <w:rPr>
          <w:rFonts w:ascii="Arial" w:eastAsia="Times New Roman" w:hAnsi="Arial" w:cs="Arial"/>
          <w:b/>
          <w:i/>
          <w:spacing w:val="10"/>
          <w:sz w:val="24"/>
          <w:lang w:val="it-IT"/>
        </w:rPr>
        <w:t xml:space="preserve"> </w:t>
      </w:r>
      <w:r>
        <w:rPr>
          <w:rFonts w:ascii="Arial" w:eastAsia="Times New Roman" w:hAnsi="Arial" w:cs="Arial"/>
          <w:b/>
          <w:i/>
          <w:sz w:val="24"/>
          <w:lang w:val="it-IT"/>
        </w:rPr>
        <w:t>relativo</w:t>
      </w:r>
      <w:r>
        <w:rPr>
          <w:rFonts w:ascii="Arial" w:eastAsia="Times New Roman" w:hAnsi="Arial" w:cs="Arial"/>
          <w:b/>
          <w:i/>
          <w:spacing w:val="8"/>
          <w:sz w:val="24"/>
          <w:lang w:val="it-IT"/>
        </w:rPr>
        <w:t xml:space="preserve"> </w:t>
      </w:r>
      <w:r>
        <w:rPr>
          <w:rFonts w:ascii="Arial" w:eastAsia="Times New Roman" w:hAnsi="Arial" w:cs="Arial"/>
          <w:b/>
          <w:i/>
          <w:sz w:val="24"/>
          <w:lang w:val="it-IT"/>
        </w:rPr>
        <w:t>controllo</w:t>
      </w:r>
      <w:r>
        <w:rPr>
          <w:rFonts w:ascii="Arial" w:eastAsia="Times New Roman" w:hAnsi="Arial" w:cs="Arial"/>
          <w:b/>
          <w:bCs/>
          <w:sz w:val="24"/>
          <w:lang w:val="it-IT"/>
        </w:rPr>
        <w:t>.</w:t>
      </w:r>
      <w:r>
        <w:rPr>
          <w:rFonts w:ascii="Arial" w:eastAsia="Times New Roman" w:hAnsi="Arial" w:cs="Arial"/>
          <w:b/>
          <w:bCs/>
          <w:spacing w:val="12"/>
          <w:sz w:val="24"/>
          <w:lang w:val="it-IT"/>
        </w:rPr>
        <w:t xml:space="preserve"> </w:t>
      </w:r>
      <w:r w:rsidR="000D5029">
        <w:rPr>
          <w:rFonts w:ascii="Arial" w:eastAsia="Times New Roman" w:hAnsi="Arial" w:cs="Arial"/>
          <w:spacing w:val="-1"/>
          <w:sz w:val="24"/>
          <w:lang w:val="it-IT"/>
        </w:rPr>
        <w:t>Come già accennato, s</w:t>
      </w:r>
      <w:r>
        <w:rPr>
          <w:rFonts w:ascii="Arial" w:eastAsia="Times New Roman" w:hAnsi="Arial" w:cs="Arial"/>
          <w:spacing w:val="-1"/>
          <w:sz w:val="24"/>
          <w:lang w:val="it-IT"/>
        </w:rPr>
        <w:t xml:space="preserve">i </w:t>
      </w:r>
      <w:r w:rsidR="000D5029">
        <w:rPr>
          <w:rFonts w:ascii="Arial" w:eastAsia="Times New Roman" w:hAnsi="Arial" w:cs="Arial"/>
          <w:spacing w:val="-1"/>
          <w:sz w:val="24"/>
          <w:lang w:val="it-IT"/>
        </w:rPr>
        <w:t xml:space="preserve">è </w:t>
      </w:r>
      <w:r>
        <w:rPr>
          <w:rFonts w:ascii="Arial" w:eastAsia="Times New Roman" w:hAnsi="Arial" w:cs="Arial"/>
          <w:spacing w:val="-1"/>
          <w:sz w:val="24"/>
          <w:lang w:val="it-IT"/>
        </w:rPr>
        <w:t>prev</w:t>
      </w:r>
      <w:r w:rsidR="000D5029">
        <w:rPr>
          <w:rFonts w:ascii="Arial" w:eastAsia="Times New Roman" w:hAnsi="Arial" w:cs="Arial"/>
          <w:spacing w:val="-1"/>
          <w:sz w:val="24"/>
          <w:lang w:val="it-IT"/>
        </w:rPr>
        <w:t>isto</w:t>
      </w:r>
      <w:r>
        <w:rPr>
          <w:rFonts w:ascii="Arial" w:eastAsia="Times New Roman" w:hAnsi="Arial" w:cs="Arial"/>
          <w:spacing w:val="-1"/>
          <w:sz w:val="24"/>
          <w:lang w:val="it-IT"/>
        </w:rPr>
        <w:t xml:space="preserve"> di inserire negli obiettivi di miglioramento del </w:t>
      </w:r>
      <w:r w:rsidR="000D5029">
        <w:rPr>
          <w:rFonts w:ascii="Arial" w:eastAsia="Times New Roman" w:hAnsi="Arial" w:cs="Arial"/>
          <w:spacing w:val="-1"/>
          <w:sz w:val="24"/>
          <w:lang w:val="it-IT"/>
        </w:rPr>
        <w:t>202</w:t>
      </w:r>
      <w:r w:rsidR="00386F8B">
        <w:rPr>
          <w:rFonts w:ascii="Arial" w:eastAsia="Times New Roman" w:hAnsi="Arial" w:cs="Arial"/>
          <w:spacing w:val="-1"/>
          <w:sz w:val="24"/>
          <w:lang w:val="it-IT"/>
        </w:rPr>
        <w:t>4</w:t>
      </w:r>
      <w:r>
        <w:rPr>
          <w:rFonts w:ascii="Arial" w:eastAsia="Times New Roman" w:hAnsi="Arial" w:cs="Arial"/>
          <w:spacing w:val="-1"/>
          <w:sz w:val="24"/>
          <w:lang w:val="it-IT"/>
        </w:rPr>
        <w:t xml:space="preserve"> la progettazione </w:t>
      </w:r>
      <w:r w:rsidR="00BD5793">
        <w:rPr>
          <w:rFonts w:ascii="Arial" w:eastAsia="Times New Roman" w:hAnsi="Arial" w:cs="Arial"/>
          <w:spacing w:val="-1"/>
          <w:sz w:val="24"/>
          <w:lang w:val="it-IT"/>
        </w:rPr>
        <w:t>di una sorta di mappatura delle informazioni da pubblicare con relativa indicazione della tempistica e del referente incaricato.</w:t>
      </w:r>
    </w:p>
    <w:p w14:paraId="53B9D15E" w14:textId="77777777" w:rsidR="006F5DA1" w:rsidRDefault="00297E9A" w:rsidP="005D7EE2">
      <w:pPr>
        <w:numPr>
          <w:ilvl w:val="0"/>
          <w:numId w:val="1"/>
        </w:numPr>
        <w:tabs>
          <w:tab w:val="left" w:pos="567"/>
        </w:tabs>
        <w:spacing w:before="3"/>
        <w:ind w:left="284" w:right="111" w:hanging="283"/>
        <w:jc w:val="both"/>
        <w:rPr>
          <w:rFonts w:ascii="Arial" w:eastAsia="Times New Roman" w:hAnsi="Arial" w:cs="Arial"/>
          <w:b/>
          <w:sz w:val="24"/>
          <w:lang w:val="it-IT"/>
        </w:rPr>
      </w:pPr>
      <w:r>
        <w:rPr>
          <w:rFonts w:ascii="Arial" w:eastAsia="Times New Roman" w:hAnsi="Arial" w:cs="Arial"/>
          <w:b/>
          <w:i/>
          <w:spacing w:val="-1"/>
          <w:sz w:val="24"/>
          <w:lang w:val="it-IT"/>
        </w:rPr>
        <w:t>Progettare</w:t>
      </w:r>
      <w:r>
        <w:rPr>
          <w:rFonts w:ascii="Arial" w:eastAsia="Times New Roman" w:hAnsi="Arial" w:cs="Arial"/>
          <w:b/>
          <w:i/>
          <w:spacing w:val="20"/>
          <w:sz w:val="24"/>
          <w:lang w:val="it-IT"/>
        </w:rPr>
        <w:t xml:space="preserve"> </w:t>
      </w:r>
      <w:r>
        <w:rPr>
          <w:rFonts w:ascii="Arial" w:eastAsia="Times New Roman" w:hAnsi="Arial" w:cs="Arial"/>
          <w:b/>
          <w:i/>
          <w:sz w:val="24"/>
          <w:lang w:val="it-IT"/>
        </w:rPr>
        <w:t>un</w:t>
      </w:r>
      <w:r>
        <w:rPr>
          <w:rFonts w:ascii="Arial" w:eastAsia="Times New Roman" w:hAnsi="Arial" w:cs="Arial"/>
          <w:b/>
          <w:i/>
          <w:spacing w:val="21"/>
          <w:sz w:val="24"/>
          <w:lang w:val="it-IT"/>
        </w:rPr>
        <w:t xml:space="preserve"> efficiente </w:t>
      </w:r>
      <w:r>
        <w:rPr>
          <w:rFonts w:ascii="Arial" w:eastAsia="Times New Roman" w:hAnsi="Arial" w:cs="Arial"/>
          <w:b/>
          <w:i/>
          <w:spacing w:val="-1"/>
          <w:sz w:val="24"/>
          <w:lang w:val="it-IT"/>
        </w:rPr>
        <w:t>sistema</w:t>
      </w:r>
      <w:r>
        <w:rPr>
          <w:rFonts w:ascii="Arial" w:eastAsia="Times New Roman" w:hAnsi="Arial" w:cs="Arial"/>
          <w:b/>
          <w:i/>
          <w:spacing w:val="21"/>
          <w:sz w:val="24"/>
          <w:lang w:val="it-IT"/>
        </w:rPr>
        <w:t xml:space="preserve"> </w:t>
      </w:r>
      <w:r>
        <w:rPr>
          <w:rFonts w:ascii="Arial" w:eastAsia="Times New Roman" w:hAnsi="Arial" w:cs="Arial"/>
          <w:b/>
          <w:i/>
          <w:sz w:val="24"/>
          <w:lang w:val="it-IT"/>
        </w:rPr>
        <w:t>di</w:t>
      </w:r>
      <w:r>
        <w:rPr>
          <w:rFonts w:ascii="Arial" w:eastAsia="Times New Roman" w:hAnsi="Arial" w:cs="Arial"/>
          <w:b/>
          <w:i/>
          <w:spacing w:val="21"/>
          <w:sz w:val="24"/>
          <w:lang w:val="it-IT"/>
        </w:rPr>
        <w:t xml:space="preserve"> </w:t>
      </w:r>
      <w:r>
        <w:rPr>
          <w:rFonts w:ascii="Arial" w:eastAsia="Times New Roman" w:hAnsi="Arial" w:cs="Arial"/>
          <w:b/>
          <w:i/>
          <w:spacing w:val="-1"/>
          <w:sz w:val="24"/>
          <w:lang w:val="it-IT"/>
        </w:rPr>
        <w:t>accesso generalizzato.</w:t>
      </w:r>
    </w:p>
    <w:p w14:paraId="1AA1E070" w14:textId="77777777" w:rsidR="006F5DA1" w:rsidRDefault="00297E9A" w:rsidP="005D7EE2">
      <w:pPr>
        <w:tabs>
          <w:tab w:val="left" w:pos="567"/>
        </w:tabs>
        <w:spacing w:before="3"/>
        <w:ind w:left="284" w:right="111"/>
        <w:jc w:val="both"/>
        <w:rPr>
          <w:rFonts w:ascii="Arial" w:eastAsia="Times New Roman" w:hAnsi="Arial" w:cs="Arial"/>
          <w:sz w:val="24"/>
          <w:lang w:val="it-IT"/>
        </w:rPr>
      </w:pPr>
      <w:r>
        <w:rPr>
          <w:rFonts w:ascii="Arial" w:eastAsia="Times New Roman" w:hAnsi="Arial" w:cs="Arial"/>
          <w:sz w:val="24"/>
          <w:lang w:val="it-IT"/>
        </w:rPr>
        <w:t xml:space="preserve">Considerata la notevole innovatività della disciplina dell’accesso generalizzato, che si aggiunge alle altre tipologie di accesso, l’ANAC suggerisce l’adozione, anche nella forma di un regolamento interno sull’accesso, di una disciplina che fornisca un quadro organico e coordinato dei profili applicativi relativi alle tre tipologie di accesso, con il fine di dare attuazione al nuovo principio di trasparenza introdotto dal legislatore e di evitare comportamenti disomogenei tra uffici della stessa amministrazione. </w:t>
      </w:r>
    </w:p>
    <w:p w14:paraId="4F2BE1A2" w14:textId="3FB7E477" w:rsidR="006F5DA1" w:rsidRDefault="00386F8B" w:rsidP="005D7EE2">
      <w:pPr>
        <w:tabs>
          <w:tab w:val="left" w:pos="567"/>
        </w:tabs>
        <w:spacing w:before="3"/>
        <w:ind w:left="284" w:right="111"/>
        <w:jc w:val="both"/>
        <w:rPr>
          <w:rFonts w:ascii="Arial" w:eastAsia="Times New Roman" w:hAnsi="Arial" w:cs="Arial"/>
          <w:sz w:val="24"/>
          <w:lang w:val="it-IT"/>
        </w:rPr>
      </w:pPr>
      <w:r>
        <w:rPr>
          <w:rFonts w:ascii="Arial" w:eastAsia="Times New Roman" w:hAnsi="Arial" w:cs="Arial"/>
          <w:sz w:val="24"/>
          <w:lang w:val="it-IT"/>
        </w:rPr>
        <w:t>Su proposta del</w:t>
      </w:r>
      <w:r w:rsidR="003A34BC">
        <w:rPr>
          <w:rFonts w:ascii="Arial" w:eastAsia="Times New Roman" w:hAnsi="Arial" w:cs="Arial"/>
          <w:sz w:val="24"/>
          <w:lang w:val="it-IT"/>
        </w:rPr>
        <w:t xml:space="preserve"> </w:t>
      </w:r>
      <w:r w:rsidR="00297E9A" w:rsidRPr="000D5029">
        <w:rPr>
          <w:rFonts w:ascii="Arial" w:eastAsia="Times New Roman" w:hAnsi="Arial" w:cs="Arial"/>
          <w:sz w:val="24"/>
          <w:lang w:val="it-IT"/>
        </w:rPr>
        <w:t>R</w:t>
      </w:r>
      <w:r>
        <w:rPr>
          <w:rFonts w:ascii="Arial" w:eastAsia="Times New Roman" w:hAnsi="Arial" w:cs="Arial"/>
          <w:sz w:val="24"/>
          <w:lang w:val="it-IT"/>
        </w:rPr>
        <w:t>PCT</w:t>
      </w:r>
      <w:r w:rsidR="00297E9A" w:rsidRPr="000D5029">
        <w:rPr>
          <w:rFonts w:ascii="Arial" w:eastAsia="Times New Roman" w:hAnsi="Arial" w:cs="Arial"/>
          <w:sz w:val="24"/>
          <w:lang w:val="it-IT"/>
        </w:rPr>
        <w:t xml:space="preserve"> </w:t>
      </w:r>
      <w:r>
        <w:rPr>
          <w:rFonts w:ascii="Arial" w:eastAsia="Times New Roman" w:hAnsi="Arial" w:cs="Arial"/>
          <w:sz w:val="24"/>
          <w:lang w:val="it-IT"/>
        </w:rPr>
        <w:t xml:space="preserve">il </w:t>
      </w:r>
      <w:r w:rsidR="00190C38">
        <w:rPr>
          <w:rFonts w:ascii="Arial" w:eastAsia="Times New Roman" w:hAnsi="Arial" w:cs="Arial"/>
          <w:sz w:val="24"/>
          <w:lang w:val="it-IT"/>
        </w:rPr>
        <w:t>C</w:t>
      </w:r>
      <w:r w:rsidR="00297E9A" w:rsidRPr="000D5029">
        <w:rPr>
          <w:rFonts w:ascii="Arial" w:eastAsia="Times New Roman" w:hAnsi="Arial" w:cs="Arial"/>
          <w:sz w:val="24"/>
          <w:lang w:val="it-IT"/>
        </w:rPr>
        <w:t xml:space="preserve">onsiglio </w:t>
      </w:r>
      <w:r>
        <w:rPr>
          <w:rFonts w:ascii="Arial" w:eastAsia="Times New Roman" w:hAnsi="Arial" w:cs="Arial"/>
          <w:sz w:val="24"/>
          <w:lang w:val="it-IT"/>
        </w:rPr>
        <w:t xml:space="preserve">nel 2018 ha deliberato l’adozione di un </w:t>
      </w:r>
      <w:r w:rsidR="00297E9A" w:rsidRPr="000D5029">
        <w:rPr>
          <w:rFonts w:ascii="Arial" w:eastAsia="Times New Roman" w:hAnsi="Arial" w:cs="Arial"/>
          <w:sz w:val="24"/>
          <w:lang w:val="it-IT"/>
        </w:rPr>
        <w:t>REGOLAMENTO PER LA DISCIPLINA DEL DIRITTO DI ACCESSO</w:t>
      </w:r>
      <w:r w:rsidR="00F8649C" w:rsidRPr="000D5029">
        <w:rPr>
          <w:rFonts w:ascii="Arial" w:eastAsia="Times New Roman" w:hAnsi="Arial" w:cs="Arial"/>
          <w:sz w:val="24"/>
          <w:lang w:val="it-IT"/>
        </w:rPr>
        <w:t>,</w:t>
      </w:r>
      <w:r w:rsidR="00297E9A" w:rsidRPr="000D5029">
        <w:rPr>
          <w:rFonts w:ascii="Arial" w:eastAsia="Times New Roman" w:hAnsi="Arial" w:cs="Arial"/>
          <w:sz w:val="24"/>
          <w:lang w:val="it-IT"/>
        </w:rPr>
        <w:t xml:space="preserve"> </w:t>
      </w:r>
      <w:r>
        <w:rPr>
          <w:rFonts w:ascii="Arial" w:eastAsia="Times New Roman" w:hAnsi="Arial" w:cs="Arial"/>
          <w:sz w:val="24"/>
          <w:lang w:val="it-IT"/>
        </w:rPr>
        <w:t xml:space="preserve">il quale dovrà essere eventualmente oggetto di verifica </w:t>
      </w:r>
      <w:r w:rsidR="00BD5793">
        <w:rPr>
          <w:rFonts w:ascii="Arial" w:eastAsia="Times New Roman" w:hAnsi="Arial" w:cs="Arial"/>
          <w:sz w:val="24"/>
          <w:lang w:val="it-IT"/>
        </w:rPr>
        <w:t>per</w:t>
      </w:r>
      <w:r w:rsidR="000D5029">
        <w:rPr>
          <w:rFonts w:ascii="Arial" w:eastAsia="Times New Roman" w:hAnsi="Arial" w:cs="Arial"/>
          <w:sz w:val="24"/>
          <w:lang w:val="it-IT"/>
        </w:rPr>
        <w:t xml:space="preserve"> attestarne </w:t>
      </w:r>
      <w:r>
        <w:rPr>
          <w:rFonts w:ascii="Arial" w:eastAsia="Times New Roman" w:hAnsi="Arial" w:cs="Arial"/>
          <w:sz w:val="24"/>
          <w:lang w:val="it-IT"/>
        </w:rPr>
        <w:t>la</w:t>
      </w:r>
      <w:r w:rsidR="000D5029">
        <w:rPr>
          <w:rFonts w:ascii="Arial" w:eastAsia="Times New Roman" w:hAnsi="Arial" w:cs="Arial"/>
          <w:sz w:val="24"/>
          <w:lang w:val="it-IT"/>
        </w:rPr>
        <w:t xml:space="preserve"> necessità di aggiornamento in ottica GDPR</w:t>
      </w:r>
      <w:r w:rsidR="00BD5793">
        <w:rPr>
          <w:rFonts w:ascii="Arial" w:eastAsia="Times New Roman" w:hAnsi="Arial" w:cs="Arial"/>
          <w:sz w:val="24"/>
          <w:lang w:val="it-IT"/>
        </w:rPr>
        <w:t xml:space="preserve"> o di altro</w:t>
      </w:r>
      <w:r w:rsidR="00297E9A" w:rsidRPr="000D5029">
        <w:rPr>
          <w:rFonts w:ascii="Arial" w:eastAsia="Times New Roman" w:hAnsi="Arial" w:cs="Arial"/>
          <w:sz w:val="24"/>
          <w:lang w:val="it-IT"/>
        </w:rPr>
        <w:t>.</w:t>
      </w:r>
    </w:p>
    <w:p w14:paraId="617BDF7D" w14:textId="77777777" w:rsidR="006F5DA1" w:rsidRDefault="006F5DA1">
      <w:pPr>
        <w:tabs>
          <w:tab w:val="left" w:pos="680"/>
        </w:tabs>
        <w:spacing w:before="3"/>
        <w:ind w:left="709" w:right="111"/>
        <w:jc w:val="both"/>
        <w:rPr>
          <w:rFonts w:ascii="Arial" w:eastAsia="Times New Roman" w:hAnsi="Arial" w:cs="Arial"/>
          <w:sz w:val="24"/>
          <w:lang w:val="it-IT"/>
        </w:rPr>
      </w:pPr>
    </w:p>
    <w:p w14:paraId="56D55CEC" w14:textId="77777777" w:rsidR="006F5DA1" w:rsidRDefault="00297E9A" w:rsidP="003A34BC">
      <w:pPr>
        <w:pStyle w:val="Titolo1"/>
        <w:numPr>
          <w:ilvl w:val="1"/>
          <w:numId w:val="38"/>
        </w:numPr>
        <w:tabs>
          <w:tab w:val="left" w:pos="993"/>
        </w:tabs>
        <w:rPr>
          <w:lang w:val="it-IT"/>
        </w:rPr>
      </w:pPr>
      <w:bookmarkStart w:id="77" w:name="_bookmark19"/>
      <w:bookmarkStart w:id="78" w:name="_Toc157028284"/>
      <w:bookmarkEnd w:id="77"/>
      <w:r>
        <w:rPr>
          <w:lang w:val="it-IT"/>
        </w:rPr>
        <w:t>Uffici e personale coinvolti nell’individuazione dei contenuti del Programma</w:t>
      </w:r>
      <w:bookmarkEnd w:id="78"/>
    </w:p>
    <w:p w14:paraId="525AB40F" w14:textId="28193AB7" w:rsidR="006F5DA1" w:rsidRDefault="00297E9A">
      <w:pPr>
        <w:pStyle w:val="Corpotesto"/>
        <w:spacing w:before="156"/>
        <w:ind w:left="0" w:right="-119" w:firstLine="0"/>
        <w:jc w:val="both"/>
        <w:rPr>
          <w:rFonts w:ascii="Arial" w:hAnsi="Arial" w:cs="Arial"/>
          <w:lang w:val="it-IT"/>
        </w:rPr>
      </w:pPr>
      <w:r>
        <w:rPr>
          <w:rFonts w:ascii="Arial" w:hAnsi="Arial" w:cs="Arial"/>
          <w:spacing w:val="-2"/>
          <w:lang w:val="it-IT"/>
        </w:rPr>
        <w:t>In</w:t>
      </w:r>
      <w:r>
        <w:rPr>
          <w:rFonts w:ascii="Arial" w:hAnsi="Arial" w:cs="Arial"/>
          <w:spacing w:val="26"/>
          <w:lang w:val="it-IT"/>
        </w:rPr>
        <w:t xml:space="preserve"> </w:t>
      </w:r>
      <w:r>
        <w:rPr>
          <w:rFonts w:ascii="Arial" w:hAnsi="Arial" w:cs="Arial"/>
          <w:spacing w:val="-1"/>
          <w:lang w:val="it-IT"/>
        </w:rPr>
        <w:t>considerazione</w:t>
      </w:r>
      <w:r>
        <w:rPr>
          <w:rFonts w:ascii="Arial" w:hAnsi="Arial" w:cs="Arial"/>
          <w:spacing w:val="23"/>
          <w:lang w:val="it-IT"/>
        </w:rPr>
        <w:t xml:space="preserve"> </w:t>
      </w:r>
      <w:r>
        <w:rPr>
          <w:rFonts w:ascii="Arial" w:hAnsi="Arial" w:cs="Arial"/>
          <w:spacing w:val="-1"/>
          <w:lang w:val="it-IT"/>
        </w:rPr>
        <w:t>delle</w:t>
      </w:r>
      <w:r>
        <w:rPr>
          <w:rFonts w:ascii="Arial" w:hAnsi="Arial" w:cs="Arial"/>
          <w:spacing w:val="24"/>
          <w:lang w:val="it-IT"/>
        </w:rPr>
        <w:t xml:space="preserve"> </w:t>
      </w:r>
      <w:r>
        <w:rPr>
          <w:rFonts w:ascii="Arial" w:hAnsi="Arial" w:cs="Arial"/>
          <w:spacing w:val="-1"/>
          <w:lang w:val="it-IT"/>
        </w:rPr>
        <w:t>caratteristiche</w:t>
      </w:r>
      <w:r>
        <w:rPr>
          <w:rFonts w:ascii="Arial" w:hAnsi="Arial" w:cs="Arial"/>
          <w:spacing w:val="22"/>
          <w:lang w:val="it-IT"/>
        </w:rPr>
        <w:t xml:space="preserve"> </w:t>
      </w:r>
      <w:r>
        <w:rPr>
          <w:rFonts w:ascii="Arial" w:hAnsi="Arial" w:cs="Arial"/>
          <w:lang w:val="it-IT"/>
        </w:rPr>
        <w:t>organizzative</w:t>
      </w:r>
      <w:r>
        <w:rPr>
          <w:rFonts w:ascii="Arial" w:hAnsi="Arial" w:cs="Arial"/>
          <w:spacing w:val="22"/>
          <w:lang w:val="it-IT"/>
        </w:rPr>
        <w:t xml:space="preserve"> </w:t>
      </w:r>
      <w:r>
        <w:rPr>
          <w:rFonts w:ascii="Arial" w:hAnsi="Arial" w:cs="Arial"/>
          <w:lang w:val="it-IT"/>
        </w:rPr>
        <w:t>e</w:t>
      </w:r>
      <w:r>
        <w:rPr>
          <w:rFonts w:ascii="Arial" w:hAnsi="Arial" w:cs="Arial"/>
          <w:spacing w:val="22"/>
          <w:lang w:val="it-IT"/>
        </w:rPr>
        <w:t xml:space="preserve"> </w:t>
      </w:r>
      <w:r>
        <w:rPr>
          <w:rFonts w:ascii="Arial" w:hAnsi="Arial" w:cs="Arial"/>
          <w:spacing w:val="-1"/>
          <w:lang w:val="it-IT"/>
        </w:rPr>
        <w:t>dimensionali</w:t>
      </w:r>
      <w:r>
        <w:rPr>
          <w:rFonts w:ascii="Arial" w:hAnsi="Arial" w:cs="Arial"/>
          <w:spacing w:val="24"/>
          <w:lang w:val="it-IT"/>
        </w:rPr>
        <w:t xml:space="preserve"> </w:t>
      </w:r>
      <w:r>
        <w:rPr>
          <w:rFonts w:ascii="Arial" w:hAnsi="Arial" w:cs="Arial"/>
          <w:spacing w:val="-1"/>
          <w:lang w:val="it-IT"/>
        </w:rPr>
        <w:t>del Consiglio,</w:t>
      </w:r>
      <w:r>
        <w:rPr>
          <w:rFonts w:ascii="Arial" w:hAnsi="Arial" w:cs="Arial"/>
          <w:spacing w:val="23"/>
          <w:lang w:val="it-IT"/>
        </w:rPr>
        <w:t xml:space="preserve"> </w:t>
      </w:r>
      <w:r>
        <w:rPr>
          <w:rFonts w:ascii="Arial" w:hAnsi="Arial" w:cs="Arial"/>
          <w:spacing w:val="-1"/>
          <w:lang w:val="it-IT"/>
        </w:rPr>
        <w:t>nella</w:t>
      </w:r>
      <w:r>
        <w:rPr>
          <w:rFonts w:ascii="Arial" w:hAnsi="Arial" w:cs="Arial"/>
          <w:spacing w:val="105"/>
          <w:lang w:val="it-IT"/>
        </w:rPr>
        <w:t xml:space="preserve"> </w:t>
      </w:r>
      <w:r>
        <w:rPr>
          <w:rFonts w:ascii="Arial" w:hAnsi="Arial" w:cs="Arial"/>
          <w:spacing w:val="-1"/>
          <w:lang w:val="it-IT"/>
        </w:rPr>
        <w:t>redazione</w:t>
      </w:r>
      <w:r>
        <w:rPr>
          <w:rFonts w:ascii="Arial" w:hAnsi="Arial" w:cs="Arial"/>
          <w:spacing w:val="25"/>
          <w:lang w:val="it-IT"/>
        </w:rPr>
        <w:t xml:space="preserve"> </w:t>
      </w:r>
      <w:r>
        <w:rPr>
          <w:rFonts w:ascii="Arial" w:hAnsi="Arial" w:cs="Arial"/>
          <w:spacing w:val="-1"/>
          <w:lang w:val="it-IT"/>
        </w:rPr>
        <w:t>del</w:t>
      </w:r>
      <w:r>
        <w:rPr>
          <w:rFonts w:ascii="Arial" w:hAnsi="Arial" w:cs="Arial"/>
          <w:spacing w:val="26"/>
          <w:lang w:val="it-IT"/>
        </w:rPr>
        <w:t xml:space="preserve"> </w:t>
      </w:r>
      <w:r>
        <w:rPr>
          <w:rFonts w:ascii="Arial" w:hAnsi="Arial" w:cs="Arial"/>
          <w:spacing w:val="-1"/>
          <w:lang w:val="it-IT"/>
        </w:rPr>
        <w:t>Programma,</w:t>
      </w:r>
      <w:r>
        <w:rPr>
          <w:rFonts w:ascii="Arial" w:hAnsi="Arial" w:cs="Arial"/>
          <w:spacing w:val="26"/>
          <w:lang w:val="it-IT"/>
        </w:rPr>
        <w:t xml:space="preserve"> </w:t>
      </w:r>
      <w:r>
        <w:rPr>
          <w:rFonts w:ascii="Arial" w:hAnsi="Arial" w:cs="Arial"/>
          <w:lang w:val="it-IT"/>
        </w:rPr>
        <w:t>sono</w:t>
      </w:r>
      <w:r>
        <w:rPr>
          <w:rFonts w:ascii="Arial" w:hAnsi="Arial" w:cs="Arial"/>
          <w:spacing w:val="9"/>
          <w:lang w:val="it-IT"/>
        </w:rPr>
        <w:t xml:space="preserve"> </w:t>
      </w:r>
      <w:r>
        <w:rPr>
          <w:rFonts w:ascii="Arial" w:hAnsi="Arial" w:cs="Arial"/>
          <w:lang w:val="it-IT"/>
        </w:rPr>
        <w:t>stati</w:t>
      </w:r>
      <w:r>
        <w:rPr>
          <w:rFonts w:ascii="Arial" w:hAnsi="Arial" w:cs="Arial"/>
          <w:spacing w:val="7"/>
          <w:lang w:val="it-IT"/>
        </w:rPr>
        <w:t xml:space="preserve"> </w:t>
      </w:r>
      <w:r>
        <w:rPr>
          <w:rFonts w:ascii="Arial" w:hAnsi="Arial" w:cs="Arial"/>
          <w:spacing w:val="-1"/>
          <w:lang w:val="it-IT"/>
        </w:rPr>
        <w:t>co</w:t>
      </w:r>
      <w:r w:rsidR="00150233">
        <w:rPr>
          <w:rFonts w:ascii="Arial" w:hAnsi="Arial" w:cs="Arial"/>
          <w:spacing w:val="-1"/>
          <w:lang w:val="it-IT"/>
        </w:rPr>
        <w:t xml:space="preserve">nsultati i </w:t>
      </w:r>
      <w:r>
        <w:rPr>
          <w:rFonts w:ascii="Arial" w:hAnsi="Arial" w:cs="Arial"/>
          <w:spacing w:val="7"/>
          <w:lang w:val="it-IT"/>
        </w:rPr>
        <w:t>Consiglieri e una rappresentanza del personale dipendente</w:t>
      </w:r>
      <w:r w:rsidR="00150233">
        <w:rPr>
          <w:rFonts w:ascii="Arial" w:hAnsi="Arial" w:cs="Arial"/>
          <w:spacing w:val="7"/>
          <w:lang w:val="it-IT"/>
        </w:rPr>
        <w:t xml:space="preserve"> che hanno potuto prendere visione della bozza</w:t>
      </w:r>
      <w:r>
        <w:rPr>
          <w:rFonts w:ascii="Arial" w:hAnsi="Arial" w:cs="Arial"/>
          <w:lang w:val="it-IT"/>
        </w:rPr>
        <w:t>.</w:t>
      </w:r>
    </w:p>
    <w:p w14:paraId="17F2823E" w14:textId="3005B581" w:rsidR="006F5DA1" w:rsidRDefault="00297E9A" w:rsidP="005D7EE2">
      <w:pPr>
        <w:pStyle w:val="Corpotesto"/>
        <w:spacing w:before="120"/>
        <w:ind w:left="0" w:right="-119" w:firstLine="29"/>
        <w:jc w:val="both"/>
        <w:rPr>
          <w:rFonts w:ascii="Arial" w:hAnsi="Arial" w:cs="Arial"/>
          <w:lang w:val="it-IT"/>
        </w:rPr>
      </w:pPr>
      <w:r>
        <w:rPr>
          <w:rFonts w:ascii="Arial" w:hAnsi="Arial" w:cs="Arial"/>
          <w:spacing w:val="-2"/>
          <w:lang w:val="it-IT"/>
        </w:rPr>
        <w:t xml:space="preserve">Ferma restando la possibilità </w:t>
      </w:r>
      <w:r>
        <w:rPr>
          <w:rFonts w:ascii="Arial" w:hAnsi="Arial" w:cs="Arial"/>
          <w:lang w:val="it-IT"/>
        </w:rPr>
        <w:t xml:space="preserve">di </w:t>
      </w:r>
      <w:r>
        <w:rPr>
          <w:rFonts w:ascii="Arial" w:hAnsi="Arial" w:cs="Arial"/>
          <w:spacing w:val="-1"/>
          <w:lang w:val="it-IT"/>
        </w:rPr>
        <w:t>presentare</w:t>
      </w:r>
      <w:r>
        <w:rPr>
          <w:rFonts w:ascii="Arial" w:hAnsi="Arial" w:cs="Arial"/>
          <w:spacing w:val="3"/>
          <w:lang w:val="it-IT"/>
        </w:rPr>
        <w:t xml:space="preserve"> </w:t>
      </w:r>
      <w:r>
        <w:rPr>
          <w:rFonts w:ascii="Arial" w:hAnsi="Arial" w:cs="Arial"/>
          <w:lang w:val="it-IT"/>
        </w:rPr>
        <w:t>proposte</w:t>
      </w:r>
      <w:r>
        <w:rPr>
          <w:rFonts w:ascii="Arial" w:hAnsi="Arial" w:cs="Arial"/>
          <w:spacing w:val="3"/>
          <w:lang w:val="it-IT"/>
        </w:rPr>
        <w:t xml:space="preserve"> </w:t>
      </w:r>
      <w:r>
        <w:rPr>
          <w:rFonts w:ascii="Arial" w:hAnsi="Arial" w:cs="Arial"/>
          <w:spacing w:val="-1"/>
          <w:lang w:val="it-IT"/>
        </w:rPr>
        <w:t>nel</w:t>
      </w:r>
      <w:r>
        <w:rPr>
          <w:rFonts w:ascii="Arial" w:hAnsi="Arial" w:cs="Arial"/>
          <w:spacing w:val="91"/>
          <w:lang w:val="it-IT"/>
        </w:rPr>
        <w:t xml:space="preserve"> </w:t>
      </w:r>
      <w:r>
        <w:rPr>
          <w:rFonts w:ascii="Arial" w:hAnsi="Arial" w:cs="Arial"/>
          <w:spacing w:val="-1"/>
          <w:lang w:val="it-IT"/>
        </w:rPr>
        <w:t>corso</w:t>
      </w:r>
      <w:r>
        <w:rPr>
          <w:rFonts w:ascii="Arial" w:hAnsi="Arial" w:cs="Arial"/>
          <w:spacing w:val="14"/>
          <w:lang w:val="it-IT"/>
        </w:rPr>
        <w:t xml:space="preserve"> </w:t>
      </w:r>
      <w:r>
        <w:rPr>
          <w:rFonts w:ascii="Arial" w:hAnsi="Arial" w:cs="Arial"/>
          <w:spacing w:val="-1"/>
          <w:lang w:val="it-IT"/>
        </w:rPr>
        <w:t>dell’anno</w:t>
      </w:r>
      <w:r>
        <w:rPr>
          <w:rFonts w:ascii="Arial" w:hAnsi="Arial" w:cs="Arial"/>
          <w:spacing w:val="16"/>
          <w:lang w:val="it-IT"/>
        </w:rPr>
        <w:t xml:space="preserve"> </w:t>
      </w:r>
      <w:r>
        <w:rPr>
          <w:rFonts w:ascii="Arial" w:hAnsi="Arial" w:cs="Arial"/>
          <w:spacing w:val="-1"/>
          <w:lang w:val="it-IT"/>
        </w:rPr>
        <w:t>per</w:t>
      </w:r>
      <w:r>
        <w:rPr>
          <w:rFonts w:ascii="Arial" w:hAnsi="Arial" w:cs="Arial"/>
          <w:spacing w:val="13"/>
          <w:lang w:val="it-IT"/>
        </w:rPr>
        <w:t xml:space="preserve"> </w:t>
      </w:r>
      <w:r>
        <w:rPr>
          <w:rFonts w:ascii="Arial" w:hAnsi="Arial" w:cs="Arial"/>
          <w:lang w:val="it-IT"/>
        </w:rPr>
        <w:t>l’aggiornamento</w:t>
      </w:r>
      <w:r>
        <w:rPr>
          <w:rFonts w:ascii="Arial" w:hAnsi="Arial" w:cs="Arial"/>
          <w:spacing w:val="14"/>
          <w:lang w:val="it-IT"/>
        </w:rPr>
        <w:t xml:space="preserve"> </w:t>
      </w:r>
      <w:r>
        <w:rPr>
          <w:rFonts w:ascii="Arial" w:hAnsi="Arial" w:cs="Arial"/>
          <w:spacing w:val="-1"/>
          <w:lang w:val="it-IT"/>
        </w:rPr>
        <w:t>del</w:t>
      </w:r>
      <w:r>
        <w:rPr>
          <w:rFonts w:ascii="Arial" w:hAnsi="Arial" w:cs="Arial"/>
          <w:spacing w:val="14"/>
          <w:lang w:val="it-IT"/>
        </w:rPr>
        <w:t xml:space="preserve"> </w:t>
      </w:r>
      <w:r>
        <w:rPr>
          <w:rFonts w:ascii="Arial" w:hAnsi="Arial" w:cs="Arial"/>
          <w:spacing w:val="-1"/>
          <w:lang w:val="it-IT"/>
        </w:rPr>
        <w:t>Programma,</w:t>
      </w:r>
      <w:r>
        <w:rPr>
          <w:rFonts w:ascii="Arial" w:hAnsi="Arial" w:cs="Arial"/>
          <w:spacing w:val="14"/>
          <w:lang w:val="it-IT"/>
        </w:rPr>
        <w:t xml:space="preserve"> </w:t>
      </w:r>
      <w:r>
        <w:rPr>
          <w:rFonts w:ascii="Arial" w:hAnsi="Arial" w:cs="Arial"/>
          <w:lang w:val="it-IT"/>
        </w:rPr>
        <w:t>in</w:t>
      </w:r>
      <w:r>
        <w:rPr>
          <w:rFonts w:ascii="Arial" w:hAnsi="Arial" w:cs="Arial"/>
          <w:spacing w:val="14"/>
          <w:lang w:val="it-IT"/>
        </w:rPr>
        <w:t xml:space="preserve"> </w:t>
      </w:r>
      <w:r>
        <w:rPr>
          <w:rFonts w:ascii="Arial" w:hAnsi="Arial" w:cs="Arial"/>
          <w:spacing w:val="-1"/>
          <w:lang w:val="it-IT"/>
        </w:rPr>
        <w:t>merito</w:t>
      </w:r>
      <w:r>
        <w:rPr>
          <w:rFonts w:ascii="Arial" w:hAnsi="Arial" w:cs="Arial"/>
          <w:spacing w:val="14"/>
          <w:lang w:val="it-IT"/>
        </w:rPr>
        <w:t xml:space="preserve"> </w:t>
      </w:r>
      <w:r>
        <w:rPr>
          <w:rFonts w:ascii="Arial" w:hAnsi="Arial" w:cs="Arial"/>
          <w:lang w:val="it-IT"/>
        </w:rPr>
        <w:t>a</w:t>
      </w:r>
      <w:r>
        <w:rPr>
          <w:rFonts w:ascii="Arial" w:hAnsi="Arial" w:cs="Arial"/>
          <w:spacing w:val="13"/>
          <w:lang w:val="it-IT"/>
        </w:rPr>
        <w:t xml:space="preserve"> </w:t>
      </w:r>
      <w:r>
        <w:rPr>
          <w:rFonts w:ascii="Arial" w:hAnsi="Arial" w:cs="Arial"/>
          <w:spacing w:val="-1"/>
          <w:lang w:val="it-IT"/>
        </w:rPr>
        <w:t>dati,</w:t>
      </w:r>
      <w:r>
        <w:rPr>
          <w:rFonts w:ascii="Arial" w:hAnsi="Arial" w:cs="Arial"/>
          <w:spacing w:val="14"/>
          <w:lang w:val="it-IT"/>
        </w:rPr>
        <w:t xml:space="preserve"> </w:t>
      </w:r>
      <w:r>
        <w:rPr>
          <w:rFonts w:ascii="Arial" w:hAnsi="Arial" w:cs="Arial"/>
          <w:lang w:val="it-IT"/>
        </w:rPr>
        <w:t>informazioni,</w:t>
      </w:r>
      <w:r>
        <w:rPr>
          <w:rFonts w:ascii="Arial" w:hAnsi="Arial" w:cs="Arial"/>
          <w:spacing w:val="14"/>
          <w:lang w:val="it-IT"/>
        </w:rPr>
        <w:t xml:space="preserve"> </w:t>
      </w:r>
      <w:r>
        <w:rPr>
          <w:rFonts w:ascii="Arial" w:hAnsi="Arial" w:cs="Arial"/>
          <w:lang w:val="it-IT"/>
        </w:rPr>
        <w:t>modalità</w:t>
      </w:r>
      <w:r>
        <w:rPr>
          <w:rFonts w:ascii="Arial" w:hAnsi="Arial" w:cs="Arial"/>
          <w:spacing w:val="13"/>
          <w:lang w:val="it-IT"/>
        </w:rPr>
        <w:t xml:space="preserve"> </w:t>
      </w:r>
      <w:r>
        <w:rPr>
          <w:rFonts w:ascii="Arial" w:hAnsi="Arial" w:cs="Arial"/>
          <w:lang w:val="it-IT"/>
        </w:rPr>
        <w:t>di</w:t>
      </w:r>
      <w:r>
        <w:rPr>
          <w:rFonts w:ascii="Arial" w:hAnsi="Arial" w:cs="Arial"/>
          <w:spacing w:val="57"/>
          <w:lang w:val="it-IT"/>
        </w:rPr>
        <w:t xml:space="preserve"> </w:t>
      </w:r>
      <w:r>
        <w:rPr>
          <w:rFonts w:ascii="Arial" w:hAnsi="Arial" w:cs="Arial"/>
          <w:spacing w:val="-1"/>
          <w:lang w:val="it-IT"/>
        </w:rPr>
        <w:t>comunicazione</w:t>
      </w:r>
      <w:r>
        <w:rPr>
          <w:rFonts w:ascii="Arial" w:hAnsi="Arial" w:cs="Arial"/>
          <w:lang w:val="it-IT"/>
        </w:rPr>
        <w:t xml:space="preserve"> </w:t>
      </w:r>
      <w:r>
        <w:rPr>
          <w:rFonts w:ascii="Arial" w:hAnsi="Arial" w:cs="Arial"/>
          <w:spacing w:val="-1"/>
          <w:lang w:val="it-IT"/>
        </w:rPr>
        <w:t>con</w:t>
      </w:r>
      <w:r>
        <w:rPr>
          <w:rFonts w:ascii="Arial" w:hAnsi="Arial" w:cs="Arial"/>
          <w:spacing w:val="2"/>
          <w:lang w:val="it-IT"/>
        </w:rPr>
        <w:t xml:space="preserve"> </w:t>
      </w:r>
      <w:r>
        <w:rPr>
          <w:rFonts w:ascii="Arial" w:hAnsi="Arial" w:cs="Arial"/>
          <w:spacing w:val="-1"/>
          <w:lang w:val="it-IT"/>
        </w:rPr>
        <w:t>gli</w:t>
      </w:r>
      <w:r>
        <w:rPr>
          <w:rFonts w:ascii="Arial" w:hAnsi="Arial" w:cs="Arial"/>
          <w:spacing w:val="1"/>
          <w:lang w:val="it-IT"/>
        </w:rPr>
        <w:t xml:space="preserve"> </w:t>
      </w:r>
      <w:r>
        <w:rPr>
          <w:rFonts w:ascii="Arial" w:hAnsi="Arial" w:cs="Arial"/>
          <w:i/>
          <w:spacing w:val="-1"/>
          <w:lang w:val="it-IT"/>
        </w:rPr>
        <w:t xml:space="preserve">stakeholder </w:t>
      </w:r>
      <w:r>
        <w:rPr>
          <w:rFonts w:ascii="Arial" w:hAnsi="Arial" w:cs="Arial"/>
          <w:lang w:val="it-IT"/>
        </w:rPr>
        <w:t xml:space="preserve">per </w:t>
      </w:r>
      <w:r>
        <w:rPr>
          <w:rFonts w:ascii="Arial" w:hAnsi="Arial" w:cs="Arial"/>
          <w:spacing w:val="-1"/>
          <w:lang w:val="it-IT"/>
        </w:rPr>
        <w:t>migliorare</w:t>
      </w:r>
      <w:r>
        <w:rPr>
          <w:rFonts w:ascii="Arial" w:hAnsi="Arial" w:cs="Arial"/>
          <w:spacing w:val="60"/>
          <w:lang w:val="it-IT"/>
        </w:rPr>
        <w:t xml:space="preserve"> </w:t>
      </w:r>
      <w:r>
        <w:rPr>
          <w:rFonts w:ascii="Arial" w:hAnsi="Arial" w:cs="Arial"/>
          <w:lang w:val="it-IT"/>
        </w:rPr>
        <w:t xml:space="preserve">il </w:t>
      </w:r>
      <w:r>
        <w:rPr>
          <w:rFonts w:ascii="Arial" w:hAnsi="Arial" w:cs="Arial"/>
          <w:spacing w:val="-1"/>
          <w:lang w:val="it-IT"/>
        </w:rPr>
        <w:t>livello</w:t>
      </w:r>
      <w:r>
        <w:rPr>
          <w:rFonts w:ascii="Arial" w:hAnsi="Arial" w:cs="Arial"/>
          <w:lang w:val="it-IT"/>
        </w:rPr>
        <w:t xml:space="preserve"> di </w:t>
      </w:r>
      <w:r>
        <w:rPr>
          <w:rFonts w:ascii="Arial" w:hAnsi="Arial" w:cs="Arial"/>
          <w:spacing w:val="-1"/>
          <w:lang w:val="it-IT"/>
        </w:rPr>
        <w:t>trasparenza, l'aggiornamento</w:t>
      </w:r>
      <w:r>
        <w:rPr>
          <w:rFonts w:ascii="Arial" w:hAnsi="Arial" w:cs="Arial"/>
          <w:lang w:val="it-IT"/>
        </w:rPr>
        <w:t xml:space="preserve"> </w:t>
      </w:r>
      <w:r>
        <w:rPr>
          <w:rFonts w:ascii="Arial" w:hAnsi="Arial" w:cs="Arial"/>
          <w:spacing w:val="-1"/>
          <w:lang w:val="it-IT"/>
        </w:rPr>
        <w:t>del</w:t>
      </w:r>
      <w:r>
        <w:rPr>
          <w:rFonts w:ascii="Arial" w:hAnsi="Arial" w:cs="Arial"/>
          <w:lang w:val="it-IT"/>
        </w:rPr>
        <w:t xml:space="preserve"> </w:t>
      </w:r>
      <w:r>
        <w:rPr>
          <w:rFonts w:ascii="Arial" w:hAnsi="Arial" w:cs="Arial"/>
          <w:spacing w:val="-1"/>
          <w:lang w:val="it-IT"/>
        </w:rPr>
        <w:t xml:space="preserve">Programma </w:t>
      </w:r>
      <w:r>
        <w:rPr>
          <w:rFonts w:ascii="Arial" w:hAnsi="Arial" w:cs="Arial"/>
          <w:lang w:val="it-IT"/>
        </w:rPr>
        <w:t>avviene</w:t>
      </w:r>
      <w:r>
        <w:rPr>
          <w:rFonts w:ascii="Arial" w:hAnsi="Arial" w:cs="Arial"/>
          <w:spacing w:val="-1"/>
          <w:lang w:val="it-IT"/>
        </w:rPr>
        <w:t xml:space="preserve"> </w:t>
      </w:r>
      <w:r>
        <w:rPr>
          <w:rFonts w:ascii="Arial" w:hAnsi="Arial" w:cs="Arial"/>
          <w:lang w:val="it-IT"/>
        </w:rPr>
        <w:t>annualmente</w:t>
      </w:r>
      <w:r>
        <w:rPr>
          <w:rFonts w:ascii="Arial" w:hAnsi="Arial" w:cs="Arial"/>
          <w:spacing w:val="-1"/>
          <w:lang w:val="it-IT"/>
        </w:rPr>
        <w:t xml:space="preserve"> entro</w:t>
      </w:r>
      <w:r>
        <w:rPr>
          <w:rFonts w:ascii="Arial" w:hAnsi="Arial" w:cs="Arial"/>
          <w:lang w:val="it-IT"/>
        </w:rPr>
        <w:t xml:space="preserve"> il 31 gennaio.</w:t>
      </w:r>
    </w:p>
    <w:p w14:paraId="7208F432" w14:textId="77777777" w:rsidR="006F5DA1" w:rsidRDefault="006F5DA1">
      <w:pPr>
        <w:rPr>
          <w:rFonts w:ascii="Arial" w:eastAsia="Times New Roman" w:hAnsi="Arial" w:cs="Arial"/>
          <w:lang w:val="it-IT"/>
        </w:rPr>
      </w:pPr>
      <w:bookmarkStart w:id="79" w:name="_bookmark20"/>
      <w:bookmarkStart w:id="80" w:name="_bookmark21"/>
      <w:bookmarkEnd w:id="79"/>
      <w:bookmarkEnd w:id="80"/>
    </w:p>
    <w:p w14:paraId="5C8D1567" w14:textId="1A347D7B" w:rsidR="006F5DA1" w:rsidRPr="0023663C" w:rsidRDefault="00297E9A" w:rsidP="003A34BC">
      <w:pPr>
        <w:pStyle w:val="Titolo1"/>
        <w:numPr>
          <w:ilvl w:val="1"/>
          <w:numId w:val="38"/>
        </w:numPr>
        <w:tabs>
          <w:tab w:val="left" w:pos="993"/>
        </w:tabs>
        <w:rPr>
          <w:rFonts w:eastAsia="Times New Roman" w:cs="Arial"/>
          <w:lang w:val="it-IT"/>
        </w:rPr>
      </w:pPr>
      <w:bookmarkStart w:id="81" w:name="_bookmark23"/>
      <w:bookmarkStart w:id="82" w:name="_bookmark22"/>
      <w:bookmarkStart w:id="83" w:name="_Toc157028285"/>
      <w:bookmarkEnd w:id="81"/>
      <w:bookmarkEnd w:id="82"/>
      <w:r w:rsidRPr="0023663C">
        <w:rPr>
          <w:rFonts w:cs="Arial"/>
          <w:spacing w:val="-2"/>
          <w:lang w:val="it-IT"/>
        </w:rPr>
        <w:t>C</w:t>
      </w:r>
      <w:r w:rsidR="0023663C" w:rsidRPr="0023663C">
        <w:rPr>
          <w:rFonts w:cs="Arial"/>
          <w:spacing w:val="-2"/>
          <w:lang w:val="it-IT"/>
        </w:rPr>
        <w:t>ategorie di dati e informazioni da pubblicare</w:t>
      </w:r>
      <w:bookmarkEnd w:id="83"/>
    </w:p>
    <w:p w14:paraId="2B7AF858" w14:textId="77777777" w:rsidR="006F5DA1" w:rsidRDefault="006F5DA1">
      <w:pPr>
        <w:spacing w:before="11"/>
        <w:rPr>
          <w:rFonts w:ascii="Arial" w:eastAsia="Times New Roman" w:hAnsi="Arial" w:cs="Arial"/>
          <w:b/>
          <w:bCs/>
          <w:lang w:val="it-IT"/>
        </w:rPr>
      </w:pPr>
    </w:p>
    <w:p w14:paraId="27961F56" w14:textId="77777777" w:rsidR="006F5DA1" w:rsidRPr="008C5D6E" w:rsidRDefault="00297E9A">
      <w:pPr>
        <w:pStyle w:val="Corpotesto"/>
        <w:ind w:left="0" w:right="397" w:firstLine="0"/>
        <w:jc w:val="both"/>
        <w:rPr>
          <w:rFonts w:ascii="Arial" w:hAnsi="Arial" w:cs="Arial"/>
          <w:spacing w:val="-1"/>
          <w:lang w:val="it-IT"/>
        </w:rPr>
      </w:pPr>
      <w:r w:rsidRPr="008C5D6E">
        <w:rPr>
          <w:rFonts w:ascii="Arial" w:hAnsi="Arial" w:cs="Arial"/>
          <w:spacing w:val="-1"/>
          <w:lang w:val="it-IT"/>
        </w:rPr>
        <w:t>Nella tabella sotto esposta sono riportati i dati che l’Ente intende pubblica</w:t>
      </w:r>
      <w:r w:rsidR="000D5029" w:rsidRPr="008C5D6E">
        <w:rPr>
          <w:rFonts w:ascii="Arial" w:hAnsi="Arial" w:cs="Arial"/>
          <w:spacing w:val="-1"/>
          <w:lang w:val="it-IT"/>
        </w:rPr>
        <w:t>re</w:t>
      </w:r>
      <w:r w:rsidRPr="008C5D6E">
        <w:rPr>
          <w:rFonts w:ascii="Arial" w:hAnsi="Arial" w:cs="Arial"/>
          <w:spacing w:val="-1"/>
          <w:lang w:val="it-IT"/>
        </w:rPr>
        <w:t xml:space="preserve"> e aggiorna</w:t>
      </w:r>
      <w:r w:rsidR="000D5029" w:rsidRPr="008C5D6E">
        <w:rPr>
          <w:rFonts w:ascii="Arial" w:hAnsi="Arial" w:cs="Arial"/>
          <w:spacing w:val="-1"/>
          <w:lang w:val="it-IT"/>
        </w:rPr>
        <w:t xml:space="preserve">re </w:t>
      </w:r>
      <w:r w:rsidRPr="008C5D6E">
        <w:rPr>
          <w:rFonts w:ascii="Arial" w:hAnsi="Arial" w:cs="Arial"/>
          <w:spacing w:val="-1"/>
          <w:lang w:val="it-IT"/>
        </w:rPr>
        <w:t>periodicamente nel proprio sito nella sezione “Amministrazione trasparente - Piano Anticorruzione”.</w:t>
      </w:r>
    </w:p>
    <w:p w14:paraId="453CF824" w14:textId="77777777" w:rsidR="006F5DA1" w:rsidRPr="008C5D6E" w:rsidRDefault="00297E9A">
      <w:pPr>
        <w:pStyle w:val="Corpotesto"/>
        <w:spacing w:before="3"/>
        <w:ind w:left="0" w:right="405" w:firstLine="0"/>
        <w:jc w:val="both"/>
        <w:rPr>
          <w:rFonts w:ascii="Arial" w:hAnsi="Arial" w:cs="Arial"/>
          <w:spacing w:val="-1"/>
          <w:lang w:val="it-IT"/>
        </w:rPr>
      </w:pPr>
      <w:r w:rsidRPr="008C5D6E">
        <w:rPr>
          <w:rFonts w:ascii="Arial" w:hAnsi="Arial" w:cs="Arial"/>
          <w:spacing w:val="-1"/>
          <w:lang w:val="it-IT"/>
        </w:rPr>
        <w:t>Nella tabella sono indicati i referenti per l’elaborazione e l’aggiornamento dei dati. La pubblicazione è effettuata dall’ufficio amministrativo.</w:t>
      </w:r>
    </w:p>
    <w:p w14:paraId="4F084502" w14:textId="77777777" w:rsidR="006F5DA1" w:rsidRDefault="006F5DA1">
      <w:pPr>
        <w:pStyle w:val="Corpotesto"/>
        <w:spacing w:before="3"/>
        <w:ind w:left="133" w:right="405"/>
        <w:jc w:val="both"/>
        <w:rPr>
          <w:rFonts w:ascii="Arial" w:hAnsi="Arial" w:cs="Arial"/>
          <w:sz w:val="22"/>
          <w:szCs w:val="22"/>
          <w:lang w:val="it-IT"/>
        </w:rPr>
      </w:pPr>
    </w:p>
    <w:p w14:paraId="08246E85" w14:textId="7A12A26D" w:rsidR="000D5029" w:rsidRDefault="000D5029">
      <w:pPr>
        <w:widowControl/>
        <w:rPr>
          <w:rFonts w:ascii="Arial" w:eastAsia="Times New Roman" w:hAnsi="Arial" w:cs="Arial"/>
          <w:lang w:val="it-IT"/>
        </w:rPr>
      </w:pPr>
    </w:p>
    <w:p w14:paraId="37EE2E27" w14:textId="476D6011" w:rsidR="0023663C" w:rsidRDefault="0023663C">
      <w:pPr>
        <w:widowControl/>
        <w:rPr>
          <w:rFonts w:ascii="Arial" w:eastAsia="Times New Roman" w:hAnsi="Arial" w:cs="Arial"/>
          <w:lang w:val="it-IT"/>
        </w:rPr>
      </w:pPr>
    </w:p>
    <w:p w14:paraId="4A0B341B" w14:textId="6CF7F17F" w:rsidR="0023663C" w:rsidRDefault="0023663C">
      <w:pPr>
        <w:widowControl/>
        <w:rPr>
          <w:rFonts w:ascii="Arial" w:eastAsia="Times New Roman" w:hAnsi="Arial" w:cs="Arial"/>
          <w:lang w:val="it-IT"/>
        </w:rPr>
      </w:pPr>
    </w:p>
    <w:p w14:paraId="7EF88BAB" w14:textId="77777777" w:rsidR="000506DA" w:rsidRDefault="000506DA">
      <w:pPr>
        <w:widowControl/>
        <w:rPr>
          <w:rFonts w:ascii="Arial" w:eastAsia="Times New Roman" w:hAnsi="Arial" w:cs="Arial"/>
          <w:lang w:val="it-IT"/>
        </w:rPr>
      </w:pPr>
    </w:p>
    <w:p w14:paraId="289E9E26" w14:textId="77777777" w:rsidR="0023663C" w:rsidRDefault="0023663C">
      <w:pPr>
        <w:widowControl/>
        <w:rPr>
          <w:rFonts w:ascii="Arial" w:eastAsia="Times New Roman" w:hAnsi="Arial" w:cs="Arial"/>
          <w:lang w:val="it-IT"/>
        </w:rPr>
      </w:pPr>
    </w:p>
    <w:p w14:paraId="78B0A5BA" w14:textId="77777777" w:rsidR="006F5DA1" w:rsidRDefault="00297E9A">
      <w:pPr>
        <w:spacing w:before="56" w:line="276" w:lineRule="auto"/>
        <w:ind w:left="133" w:right="112"/>
        <w:rPr>
          <w:rFonts w:ascii="Arial" w:eastAsia="Times New Roman" w:hAnsi="Arial" w:cs="Arial"/>
          <w:b/>
          <w:bCs/>
          <w:spacing w:val="-1"/>
          <w:lang w:val="it-IT"/>
        </w:rPr>
      </w:pPr>
      <w:r>
        <w:rPr>
          <w:rFonts w:ascii="Arial" w:eastAsia="Times New Roman" w:hAnsi="Arial" w:cs="Arial"/>
          <w:b/>
          <w:bCs/>
          <w:spacing w:val="-4"/>
          <w:lang w:val="it-IT"/>
        </w:rPr>
        <w:t>Tabella</w:t>
      </w:r>
      <w:r>
        <w:rPr>
          <w:rFonts w:ascii="Arial" w:eastAsia="Times New Roman" w:hAnsi="Arial" w:cs="Arial"/>
          <w:b/>
          <w:bCs/>
          <w:spacing w:val="36"/>
          <w:lang w:val="it-IT"/>
        </w:rPr>
        <w:t xml:space="preserve"> </w:t>
      </w:r>
      <w:r>
        <w:rPr>
          <w:rFonts w:ascii="Arial" w:eastAsia="Times New Roman" w:hAnsi="Arial" w:cs="Arial"/>
          <w:b/>
          <w:bCs/>
          <w:lang w:val="it-IT"/>
        </w:rPr>
        <w:t>-</w:t>
      </w:r>
      <w:r>
        <w:rPr>
          <w:rFonts w:ascii="Arial" w:eastAsia="Times New Roman" w:hAnsi="Arial" w:cs="Arial"/>
          <w:b/>
          <w:bCs/>
          <w:spacing w:val="39"/>
          <w:lang w:val="it-IT"/>
        </w:rPr>
        <w:t xml:space="preserve"> </w:t>
      </w:r>
      <w:r>
        <w:rPr>
          <w:rFonts w:ascii="Arial" w:eastAsia="Times New Roman" w:hAnsi="Arial" w:cs="Arial"/>
          <w:b/>
          <w:bCs/>
          <w:spacing w:val="-1"/>
          <w:lang w:val="it-IT"/>
        </w:rPr>
        <w:t>Categorie</w:t>
      </w:r>
      <w:r>
        <w:rPr>
          <w:rFonts w:ascii="Arial" w:eastAsia="Times New Roman" w:hAnsi="Arial" w:cs="Arial"/>
          <w:b/>
          <w:bCs/>
          <w:spacing w:val="38"/>
          <w:lang w:val="it-IT"/>
        </w:rPr>
        <w:t xml:space="preserve"> </w:t>
      </w:r>
      <w:r>
        <w:rPr>
          <w:rFonts w:ascii="Arial" w:eastAsia="Times New Roman" w:hAnsi="Arial" w:cs="Arial"/>
          <w:b/>
          <w:bCs/>
          <w:lang w:val="it-IT"/>
        </w:rPr>
        <w:t>di</w:t>
      </w:r>
      <w:r>
        <w:rPr>
          <w:rFonts w:ascii="Arial" w:eastAsia="Times New Roman" w:hAnsi="Arial" w:cs="Arial"/>
          <w:b/>
          <w:bCs/>
          <w:spacing w:val="36"/>
          <w:lang w:val="it-IT"/>
        </w:rPr>
        <w:t xml:space="preserve"> </w:t>
      </w:r>
      <w:r>
        <w:rPr>
          <w:rFonts w:ascii="Arial" w:eastAsia="Times New Roman" w:hAnsi="Arial" w:cs="Arial"/>
          <w:b/>
          <w:bCs/>
          <w:lang w:val="it-IT"/>
        </w:rPr>
        <w:t>dati</w:t>
      </w:r>
      <w:r>
        <w:rPr>
          <w:rFonts w:ascii="Arial" w:eastAsia="Times New Roman" w:hAnsi="Arial" w:cs="Arial"/>
          <w:b/>
          <w:bCs/>
          <w:spacing w:val="39"/>
          <w:lang w:val="it-IT"/>
        </w:rPr>
        <w:t xml:space="preserve"> </w:t>
      </w:r>
      <w:r>
        <w:rPr>
          <w:rFonts w:ascii="Arial" w:eastAsia="Times New Roman" w:hAnsi="Arial" w:cs="Arial"/>
          <w:b/>
          <w:bCs/>
          <w:lang w:val="it-IT"/>
        </w:rPr>
        <w:t>da</w:t>
      </w:r>
      <w:r>
        <w:rPr>
          <w:rFonts w:ascii="Arial" w:eastAsia="Times New Roman" w:hAnsi="Arial" w:cs="Arial"/>
          <w:b/>
          <w:bCs/>
          <w:spacing w:val="37"/>
          <w:lang w:val="it-IT"/>
        </w:rPr>
        <w:t xml:space="preserve"> </w:t>
      </w:r>
      <w:r>
        <w:rPr>
          <w:rFonts w:ascii="Arial" w:eastAsia="Times New Roman" w:hAnsi="Arial" w:cs="Arial"/>
          <w:b/>
          <w:bCs/>
          <w:spacing w:val="-2"/>
          <w:lang w:val="it-IT"/>
        </w:rPr>
        <w:t>pubblicare</w:t>
      </w:r>
      <w:r>
        <w:rPr>
          <w:rFonts w:ascii="Arial" w:eastAsia="Times New Roman" w:hAnsi="Arial" w:cs="Arial"/>
          <w:b/>
          <w:bCs/>
          <w:spacing w:val="38"/>
          <w:lang w:val="it-IT"/>
        </w:rPr>
        <w:t xml:space="preserve"> </w:t>
      </w:r>
      <w:r>
        <w:rPr>
          <w:rFonts w:ascii="Arial" w:eastAsia="Times New Roman" w:hAnsi="Arial" w:cs="Arial"/>
          <w:b/>
          <w:bCs/>
          <w:lang w:val="it-IT"/>
        </w:rPr>
        <w:t>e</w:t>
      </w:r>
      <w:r>
        <w:rPr>
          <w:rFonts w:ascii="Arial" w:eastAsia="Times New Roman" w:hAnsi="Arial" w:cs="Arial"/>
          <w:b/>
          <w:bCs/>
          <w:spacing w:val="38"/>
          <w:lang w:val="it-IT"/>
        </w:rPr>
        <w:t xml:space="preserve"> </w:t>
      </w:r>
      <w:r>
        <w:rPr>
          <w:rFonts w:ascii="Arial" w:eastAsia="Times New Roman" w:hAnsi="Arial" w:cs="Arial"/>
          <w:b/>
          <w:bCs/>
          <w:lang w:val="it-IT"/>
        </w:rPr>
        <w:t>da</w:t>
      </w:r>
      <w:r>
        <w:rPr>
          <w:rFonts w:ascii="Arial" w:eastAsia="Times New Roman" w:hAnsi="Arial" w:cs="Arial"/>
          <w:b/>
          <w:bCs/>
          <w:spacing w:val="37"/>
          <w:lang w:val="it-IT"/>
        </w:rPr>
        <w:t xml:space="preserve"> </w:t>
      </w:r>
      <w:r>
        <w:rPr>
          <w:rFonts w:ascii="Arial" w:eastAsia="Times New Roman" w:hAnsi="Arial" w:cs="Arial"/>
          <w:b/>
          <w:bCs/>
          <w:spacing w:val="-1"/>
          <w:lang w:val="it-IT"/>
        </w:rPr>
        <w:t>tenere</w:t>
      </w:r>
      <w:r>
        <w:rPr>
          <w:rFonts w:ascii="Arial" w:eastAsia="Times New Roman" w:hAnsi="Arial" w:cs="Arial"/>
          <w:b/>
          <w:bCs/>
          <w:spacing w:val="38"/>
          <w:lang w:val="it-IT"/>
        </w:rPr>
        <w:t xml:space="preserve"> </w:t>
      </w:r>
      <w:r>
        <w:rPr>
          <w:rFonts w:ascii="Arial" w:eastAsia="Times New Roman" w:hAnsi="Arial" w:cs="Arial"/>
          <w:b/>
          <w:bCs/>
          <w:spacing w:val="-1"/>
          <w:lang w:val="it-IT"/>
        </w:rPr>
        <w:t>aggiornati</w:t>
      </w:r>
      <w:r>
        <w:rPr>
          <w:rFonts w:ascii="Arial" w:eastAsia="Times New Roman" w:hAnsi="Arial" w:cs="Arial"/>
          <w:b/>
          <w:bCs/>
          <w:spacing w:val="39"/>
          <w:lang w:val="it-IT"/>
        </w:rPr>
        <w:t xml:space="preserve"> </w:t>
      </w:r>
      <w:r>
        <w:rPr>
          <w:rFonts w:ascii="Arial" w:eastAsia="Times New Roman" w:hAnsi="Arial" w:cs="Arial"/>
          <w:b/>
          <w:bCs/>
          <w:spacing w:val="-1"/>
          <w:lang w:val="it-IT"/>
        </w:rPr>
        <w:t>nella</w:t>
      </w:r>
      <w:r>
        <w:rPr>
          <w:rFonts w:ascii="Arial" w:eastAsia="Times New Roman" w:hAnsi="Arial" w:cs="Arial"/>
          <w:b/>
          <w:bCs/>
          <w:spacing w:val="38"/>
          <w:lang w:val="it-IT"/>
        </w:rPr>
        <w:t xml:space="preserve"> </w:t>
      </w:r>
      <w:r>
        <w:rPr>
          <w:rFonts w:ascii="Arial" w:eastAsia="Times New Roman" w:hAnsi="Arial" w:cs="Arial"/>
          <w:b/>
          <w:bCs/>
          <w:spacing w:val="-1"/>
          <w:lang w:val="it-IT"/>
        </w:rPr>
        <w:t>sezione</w:t>
      </w:r>
      <w:r>
        <w:rPr>
          <w:rFonts w:ascii="Arial" w:eastAsia="Times New Roman" w:hAnsi="Arial" w:cs="Arial"/>
          <w:b/>
          <w:bCs/>
          <w:spacing w:val="38"/>
          <w:lang w:val="it-IT"/>
        </w:rPr>
        <w:t xml:space="preserve"> </w:t>
      </w:r>
      <w:r>
        <w:rPr>
          <w:rFonts w:ascii="Arial" w:eastAsia="Times New Roman" w:hAnsi="Arial" w:cs="Arial"/>
          <w:b/>
          <w:bCs/>
          <w:spacing w:val="-1"/>
          <w:lang w:val="it-IT"/>
        </w:rPr>
        <w:t>“Amministrazione</w:t>
      </w:r>
      <w:r>
        <w:rPr>
          <w:rFonts w:ascii="Arial" w:eastAsia="Times New Roman" w:hAnsi="Arial" w:cs="Arial"/>
          <w:b/>
          <w:bCs/>
          <w:spacing w:val="69"/>
          <w:lang w:val="it-IT"/>
        </w:rPr>
        <w:t xml:space="preserve"> </w:t>
      </w:r>
      <w:r>
        <w:rPr>
          <w:rFonts w:ascii="Arial" w:eastAsia="Times New Roman" w:hAnsi="Arial" w:cs="Arial"/>
          <w:b/>
          <w:bCs/>
          <w:spacing w:val="-1"/>
          <w:lang w:val="it-IT"/>
        </w:rPr>
        <w:t>trasparente – Piano Anticorruzione”,</w:t>
      </w:r>
      <w:r>
        <w:rPr>
          <w:rFonts w:ascii="Arial" w:eastAsia="Times New Roman" w:hAnsi="Arial" w:cs="Arial"/>
          <w:b/>
          <w:bCs/>
          <w:lang w:val="it-IT"/>
        </w:rPr>
        <w:t xml:space="preserve"> </w:t>
      </w:r>
      <w:r>
        <w:rPr>
          <w:rFonts w:ascii="Arial" w:eastAsia="Times New Roman" w:hAnsi="Arial" w:cs="Arial"/>
          <w:b/>
          <w:bCs/>
          <w:spacing w:val="-2"/>
          <w:lang w:val="it-IT"/>
        </w:rPr>
        <w:t xml:space="preserve">referenti </w:t>
      </w:r>
      <w:r>
        <w:rPr>
          <w:rFonts w:ascii="Arial" w:eastAsia="Times New Roman" w:hAnsi="Arial" w:cs="Arial"/>
          <w:b/>
          <w:bCs/>
          <w:lang w:val="it-IT"/>
        </w:rPr>
        <w:t xml:space="preserve">e </w:t>
      </w:r>
      <w:r>
        <w:rPr>
          <w:rFonts w:ascii="Arial" w:eastAsia="Times New Roman" w:hAnsi="Arial" w:cs="Arial"/>
          <w:b/>
          <w:bCs/>
          <w:spacing w:val="-1"/>
          <w:lang w:val="it-IT"/>
        </w:rPr>
        <w:t>scadenze</w:t>
      </w:r>
      <w:r>
        <w:rPr>
          <w:rFonts w:ascii="Arial" w:eastAsia="Times New Roman" w:hAnsi="Arial" w:cs="Arial"/>
          <w:b/>
          <w:bCs/>
          <w:lang w:val="it-IT"/>
        </w:rPr>
        <w:t xml:space="preserve"> ai</w:t>
      </w:r>
      <w:r>
        <w:rPr>
          <w:rFonts w:ascii="Arial" w:eastAsia="Times New Roman" w:hAnsi="Arial" w:cs="Arial"/>
          <w:b/>
          <w:bCs/>
          <w:spacing w:val="-2"/>
          <w:lang w:val="it-IT"/>
        </w:rPr>
        <w:t xml:space="preserve"> </w:t>
      </w:r>
      <w:r>
        <w:rPr>
          <w:rFonts w:ascii="Arial" w:eastAsia="Times New Roman" w:hAnsi="Arial" w:cs="Arial"/>
          <w:b/>
          <w:bCs/>
          <w:spacing w:val="-1"/>
          <w:lang w:val="it-IT"/>
        </w:rPr>
        <w:t>fini</w:t>
      </w:r>
      <w:r>
        <w:rPr>
          <w:rFonts w:ascii="Arial" w:eastAsia="Times New Roman" w:hAnsi="Arial" w:cs="Arial"/>
          <w:b/>
          <w:bCs/>
          <w:spacing w:val="1"/>
          <w:lang w:val="it-IT"/>
        </w:rPr>
        <w:t xml:space="preserve"> </w:t>
      </w:r>
      <w:r>
        <w:rPr>
          <w:rFonts w:ascii="Arial" w:eastAsia="Times New Roman" w:hAnsi="Arial" w:cs="Arial"/>
          <w:b/>
          <w:bCs/>
          <w:spacing w:val="-1"/>
          <w:lang w:val="it-IT"/>
        </w:rPr>
        <w:t>della</w:t>
      </w:r>
      <w:r>
        <w:rPr>
          <w:rFonts w:ascii="Arial" w:eastAsia="Times New Roman" w:hAnsi="Arial" w:cs="Arial"/>
          <w:b/>
          <w:bCs/>
          <w:spacing w:val="-3"/>
          <w:lang w:val="it-IT"/>
        </w:rPr>
        <w:t xml:space="preserve"> </w:t>
      </w:r>
      <w:r>
        <w:rPr>
          <w:rFonts w:ascii="Arial" w:eastAsia="Times New Roman" w:hAnsi="Arial" w:cs="Arial"/>
          <w:b/>
          <w:bCs/>
          <w:spacing w:val="-1"/>
          <w:lang w:val="it-IT"/>
        </w:rPr>
        <w:t>pubblicazione</w:t>
      </w:r>
    </w:p>
    <w:p w14:paraId="2BD2C05D" w14:textId="77777777" w:rsidR="006F5DA1" w:rsidRDefault="006F5DA1">
      <w:pPr>
        <w:spacing w:before="6"/>
        <w:rPr>
          <w:rFonts w:ascii="Arial" w:eastAsia="Times New Roman" w:hAnsi="Arial" w:cs="Arial"/>
          <w:b/>
          <w:bCs/>
          <w:sz w:val="10"/>
          <w:szCs w:val="10"/>
          <w:lang w:val="it-IT"/>
        </w:rPr>
      </w:pPr>
    </w:p>
    <w:tbl>
      <w:tblPr>
        <w:tblStyle w:val="TableNormal1"/>
        <w:tblW w:w="9857" w:type="dxa"/>
        <w:tblInd w:w="-137" w:type="dxa"/>
        <w:tblCellMar>
          <w:left w:w="108" w:type="dxa"/>
          <w:right w:w="108" w:type="dxa"/>
        </w:tblCellMar>
        <w:tblLook w:val="01E0" w:firstRow="1" w:lastRow="1" w:firstColumn="1" w:lastColumn="1" w:noHBand="0" w:noVBand="0"/>
      </w:tblPr>
      <w:tblGrid>
        <w:gridCol w:w="2188"/>
        <w:gridCol w:w="2087"/>
        <w:gridCol w:w="3276"/>
        <w:gridCol w:w="2306"/>
      </w:tblGrid>
      <w:tr w:rsidR="006F5DA1" w:rsidRPr="00EE7907" w14:paraId="3127E9C2" w14:textId="77777777">
        <w:trPr>
          <w:trHeight w:hRule="exact" w:val="1108"/>
        </w:trPr>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4F2A89EC" w14:textId="77777777" w:rsidR="006F5DA1" w:rsidRPr="00150233" w:rsidRDefault="00297E9A">
            <w:pPr>
              <w:pStyle w:val="TableParagraph"/>
              <w:ind w:left="185" w:right="214"/>
              <w:jc w:val="center"/>
              <w:rPr>
                <w:rFonts w:ascii="Arial" w:eastAsia="Times New Roman" w:hAnsi="Arial" w:cs="Arial"/>
                <w:sz w:val="20"/>
                <w:szCs w:val="20"/>
                <w:lang w:val="it-IT"/>
              </w:rPr>
            </w:pPr>
            <w:r w:rsidRPr="00150233">
              <w:rPr>
                <w:rFonts w:ascii="Arial" w:hAnsi="Arial" w:cs="Arial"/>
                <w:b/>
                <w:sz w:val="20"/>
                <w:lang w:val="it-IT"/>
              </w:rPr>
              <w:lastRenderedPageBreak/>
              <w:t>Denominazione</w:t>
            </w:r>
            <w:r w:rsidRPr="00150233">
              <w:rPr>
                <w:rFonts w:ascii="Arial" w:hAnsi="Arial" w:cs="Arial"/>
                <w:b/>
                <w:spacing w:val="-18"/>
                <w:sz w:val="20"/>
                <w:lang w:val="it-IT"/>
              </w:rPr>
              <w:t xml:space="preserve"> </w:t>
            </w:r>
            <w:r w:rsidRPr="00150233">
              <w:rPr>
                <w:rFonts w:ascii="Arial" w:hAnsi="Arial" w:cs="Arial"/>
                <w:b/>
                <w:sz w:val="20"/>
                <w:lang w:val="it-IT"/>
              </w:rPr>
              <w:t>sotto-</w:t>
            </w:r>
            <w:r w:rsidRPr="00150233">
              <w:rPr>
                <w:rFonts w:ascii="Arial" w:hAnsi="Arial" w:cs="Arial"/>
                <w:b/>
                <w:spacing w:val="23"/>
                <w:w w:val="99"/>
                <w:sz w:val="20"/>
                <w:lang w:val="it-IT"/>
              </w:rPr>
              <w:t xml:space="preserve"> </w:t>
            </w:r>
            <w:r w:rsidRPr="00150233">
              <w:rPr>
                <w:rFonts w:ascii="Arial" w:hAnsi="Arial" w:cs="Arial"/>
                <w:b/>
                <w:spacing w:val="-1"/>
                <w:sz w:val="20"/>
                <w:lang w:val="it-IT"/>
              </w:rPr>
              <w:t>sezione</w:t>
            </w:r>
            <w:r w:rsidRPr="00150233">
              <w:rPr>
                <w:rFonts w:ascii="Arial" w:hAnsi="Arial" w:cs="Arial"/>
                <w:b/>
                <w:spacing w:val="-7"/>
                <w:sz w:val="20"/>
                <w:lang w:val="it-IT"/>
              </w:rPr>
              <w:t xml:space="preserve"> </w:t>
            </w:r>
            <w:r w:rsidRPr="00150233">
              <w:rPr>
                <w:rFonts w:ascii="Arial" w:hAnsi="Arial" w:cs="Arial"/>
                <w:b/>
                <w:sz w:val="20"/>
                <w:lang w:val="it-IT"/>
              </w:rPr>
              <w:t>livello</w:t>
            </w:r>
            <w:r w:rsidRPr="00150233">
              <w:rPr>
                <w:rFonts w:ascii="Arial" w:hAnsi="Arial" w:cs="Arial"/>
                <w:b/>
                <w:spacing w:val="-5"/>
                <w:sz w:val="20"/>
                <w:lang w:val="it-IT"/>
              </w:rPr>
              <w:t xml:space="preserve"> </w:t>
            </w:r>
            <w:r w:rsidRPr="00150233">
              <w:rPr>
                <w:rFonts w:ascii="Arial" w:hAnsi="Arial" w:cs="Arial"/>
                <w:b/>
                <w:sz w:val="20"/>
                <w:lang w:val="it-IT"/>
              </w:rPr>
              <w:t>1</w:t>
            </w:r>
            <w:r w:rsidRPr="00150233">
              <w:rPr>
                <w:rFonts w:ascii="Arial" w:hAnsi="Arial" w:cs="Arial"/>
                <w:b/>
                <w:spacing w:val="26"/>
                <w:w w:val="99"/>
                <w:sz w:val="20"/>
                <w:lang w:val="it-IT"/>
              </w:rPr>
              <w:t xml:space="preserve"> </w:t>
            </w:r>
            <w:r w:rsidRPr="00150233">
              <w:rPr>
                <w:rFonts w:ascii="Arial" w:hAnsi="Arial" w:cs="Arial"/>
                <w:b/>
                <w:spacing w:val="-1"/>
                <w:sz w:val="20"/>
                <w:lang w:val="it-IT"/>
              </w:rPr>
              <w:t>(Macrofamiglie)</w:t>
            </w:r>
          </w:p>
        </w:tc>
        <w:tc>
          <w:tcPr>
            <w:tcW w:w="2105" w:type="dxa"/>
            <w:tcBorders>
              <w:top w:val="single" w:sz="4" w:space="0" w:color="000000"/>
              <w:left w:val="single" w:sz="4" w:space="0" w:color="000000"/>
              <w:bottom w:val="single" w:sz="4" w:space="0" w:color="000000"/>
              <w:right w:val="single" w:sz="4" w:space="0" w:color="000000"/>
            </w:tcBorders>
            <w:shd w:val="clear" w:color="auto" w:fill="D9D9D9"/>
          </w:tcPr>
          <w:p w14:paraId="2DFA1048" w14:textId="77777777" w:rsidR="006F5DA1" w:rsidRPr="00150233" w:rsidRDefault="00297E9A">
            <w:pPr>
              <w:pStyle w:val="TableParagraph"/>
              <w:ind w:left="73" w:right="71" w:firstLine="242"/>
              <w:rPr>
                <w:rFonts w:ascii="Arial" w:eastAsia="Times New Roman" w:hAnsi="Arial" w:cs="Arial"/>
                <w:sz w:val="20"/>
                <w:szCs w:val="20"/>
                <w:lang w:val="it-IT"/>
              </w:rPr>
            </w:pPr>
            <w:r w:rsidRPr="00150233">
              <w:rPr>
                <w:rFonts w:ascii="Arial" w:hAnsi="Arial" w:cs="Arial"/>
                <w:b/>
                <w:sz w:val="20"/>
                <w:lang w:val="it-IT"/>
              </w:rPr>
              <w:t>Denominazione</w:t>
            </w:r>
            <w:r w:rsidRPr="00150233">
              <w:rPr>
                <w:rFonts w:ascii="Arial" w:hAnsi="Arial" w:cs="Arial"/>
                <w:b/>
                <w:spacing w:val="21"/>
                <w:w w:val="99"/>
                <w:sz w:val="20"/>
                <w:lang w:val="it-IT"/>
              </w:rPr>
              <w:t xml:space="preserve"> </w:t>
            </w:r>
            <w:r w:rsidRPr="00150233">
              <w:rPr>
                <w:rFonts w:ascii="Arial" w:hAnsi="Arial" w:cs="Arial"/>
                <w:b/>
                <w:sz w:val="20"/>
                <w:lang w:val="it-IT"/>
              </w:rPr>
              <w:t>sotto-sezione</w:t>
            </w:r>
            <w:r w:rsidRPr="00150233">
              <w:rPr>
                <w:rFonts w:ascii="Arial" w:hAnsi="Arial" w:cs="Arial"/>
                <w:b/>
                <w:spacing w:val="-9"/>
                <w:sz w:val="20"/>
                <w:lang w:val="it-IT"/>
              </w:rPr>
              <w:t xml:space="preserve"> </w:t>
            </w:r>
            <w:r w:rsidRPr="00150233">
              <w:rPr>
                <w:rFonts w:ascii="Arial" w:hAnsi="Arial" w:cs="Arial"/>
                <w:b/>
                <w:sz w:val="20"/>
                <w:lang w:val="it-IT"/>
              </w:rPr>
              <w:t>2</w:t>
            </w:r>
            <w:r w:rsidRPr="00150233">
              <w:rPr>
                <w:rFonts w:ascii="Arial" w:hAnsi="Arial" w:cs="Arial"/>
                <w:b/>
                <w:spacing w:val="-7"/>
                <w:sz w:val="20"/>
                <w:lang w:val="it-IT"/>
              </w:rPr>
              <w:t xml:space="preserve"> </w:t>
            </w:r>
            <w:r w:rsidRPr="00150233">
              <w:rPr>
                <w:rFonts w:ascii="Arial" w:hAnsi="Arial" w:cs="Arial"/>
                <w:b/>
                <w:sz w:val="20"/>
                <w:lang w:val="it-IT"/>
              </w:rPr>
              <w:t>livello</w:t>
            </w:r>
          </w:p>
          <w:p w14:paraId="6D4F630F" w14:textId="77777777" w:rsidR="006F5DA1" w:rsidRPr="00150233" w:rsidRDefault="00297E9A">
            <w:pPr>
              <w:pStyle w:val="TableParagraph"/>
              <w:ind w:left="207"/>
              <w:rPr>
                <w:rFonts w:ascii="Arial" w:eastAsia="Times New Roman" w:hAnsi="Arial" w:cs="Arial"/>
                <w:sz w:val="20"/>
                <w:szCs w:val="20"/>
                <w:lang w:val="it-IT"/>
              </w:rPr>
            </w:pPr>
            <w:r w:rsidRPr="00150233">
              <w:rPr>
                <w:rFonts w:ascii="Arial" w:hAnsi="Arial" w:cs="Arial"/>
                <w:b/>
                <w:sz w:val="20"/>
                <w:lang w:val="it-IT"/>
              </w:rPr>
              <w:t>(Tipologie</w:t>
            </w:r>
            <w:r w:rsidRPr="00150233">
              <w:rPr>
                <w:rFonts w:ascii="Arial" w:hAnsi="Arial" w:cs="Arial"/>
                <w:b/>
                <w:spacing w:val="-8"/>
                <w:sz w:val="20"/>
                <w:lang w:val="it-IT"/>
              </w:rPr>
              <w:t xml:space="preserve"> </w:t>
            </w:r>
            <w:r w:rsidRPr="00150233">
              <w:rPr>
                <w:rFonts w:ascii="Arial" w:hAnsi="Arial" w:cs="Arial"/>
                <w:b/>
                <w:sz w:val="20"/>
                <w:lang w:val="it-IT"/>
              </w:rPr>
              <w:t>di</w:t>
            </w:r>
            <w:r w:rsidRPr="00150233">
              <w:rPr>
                <w:rFonts w:ascii="Arial" w:hAnsi="Arial" w:cs="Arial"/>
                <w:b/>
                <w:spacing w:val="-8"/>
                <w:sz w:val="20"/>
                <w:lang w:val="it-IT"/>
              </w:rPr>
              <w:t xml:space="preserve"> </w:t>
            </w:r>
            <w:r w:rsidRPr="00150233">
              <w:rPr>
                <w:rFonts w:ascii="Arial" w:hAnsi="Arial" w:cs="Arial"/>
                <w:b/>
                <w:sz w:val="20"/>
                <w:lang w:val="it-IT"/>
              </w:rPr>
              <w:t>dati)</w:t>
            </w:r>
          </w:p>
        </w:tc>
        <w:tc>
          <w:tcPr>
            <w:tcW w:w="3354" w:type="dxa"/>
            <w:tcBorders>
              <w:top w:val="single" w:sz="4" w:space="0" w:color="000000"/>
              <w:left w:val="single" w:sz="4" w:space="0" w:color="000000"/>
              <w:bottom w:val="single" w:sz="4" w:space="0" w:color="000000"/>
              <w:right w:val="single" w:sz="4" w:space="0" w:color="000000"/>
            </w:tcBorders>
            <w:shd w:val="clear" w:color="auto" w:fill="D9D9D9"/>
          </w:tcPr>
          <w:p w14:paraId="19982C8A" w14:textId="77777777" w:rsidR="006F5DA1" w:rsidRPr="00150233" w:rsidRDefault="00297E9A">
            <w:pPr>
              <w:pStyle w:val="TableParagraph"/>
              <w:spacing w:before="114"/>
              <w:ind w:left="1024" w:right="388" w:hanging="634"/>
              <w:rPr>
                <w:rFonts w:ascii="Arial" w:eastAsia="Times New Roman" w:hAnsi="Arial" w:cs="Arial"/>
                <w:sz w:val="20"/>
                <w:szCs w:val="20"/>
                <w:lang w:val="it-IT"/>
              </w:rPr>
            </w:pPr>
            <w:r w:rsidRPr="00150233">
              <w:rPr>
                <w:rFonts w:ascii="Arial" w:hAnsi="Arial" w:cs="Arial"/>
                <w:b/>
                <w:sz w:val="20"/>
                <w:lang w:val="it-IT"/>
              </w:rPr>
              <w:t>Referenti</w:t>
            </w:r>
            <w:r w:rsidRPr="00150233">
              <w:rPr>
                <w:rFonts w:ascii="Arial" w:hAnsi="Arial" w:cs="Arial"/>
                <w:b/>
                <w:spacing w:val="-14"/>
                <w:sz w:val="20"/>
                <w:lang w:val="it-IT"/>
              </w:rPr>
              <w:t xml:space="preserve"> </w:t>
            </w:r>
            <w:r w:rsidRPr="00150233">
              <w:rPr>
                <w:rFonts w:ascii="Arial" w:hAnsi="Arial" w:cs="Arial"/>
                <w:b/>
                <w:sz w:val="20"/>
                <w:lang w:val="it-IT"/>
              </w:rPr>
              <w:t>dell'elaborazione</w:t>
            </w:r>
            <w:r w:rsidRPr="00150233">
              <w:rPr>
                <w:rFonts w:ascii="Arial" w:hAnsi="Arial" w:cs="Arial"/>
                <w:b/>
                <w:spacing w:val="-12"/>
                <w:sz w:val="20"/>
                <w:lang w:val="it-IT"/>
              </w:rPr>
              <w:t xml:space="preserve"> </w:t>
            </w:r>
            <w:r w:rsidRPr="00150233">
              <w:rPr>
                <w:rFonts w:ascii="Arial" w:hAnsi="Arial" w:cs="Arial"/>
                <w:b/>
                <w:sz w:val="20"/>
                <w:lang w:val="it-IT"/>
              </w:rPr>
              <w:t>ed</w:t>
            </w:r>
            <w:r w:rsidRPr="00150233">
              <w:rPr>
                <w:rFonts w:ascii="Arial" w:hAnsi="Arial" w:cs="Arial"/>
                <w:b/>
                <w:spacing w:val="24"/>
                <w:w w:val="99"/>
                <w:sz w:val="20"/>
                <w:lang w:val="it-IT"/>
              </w:rPr>
              <w:t xml:space="preserve"> </w:t>
            </w:r>
            <w:r w:rsidRPr="00150233">
              <w:rPr>
                <w:rFonts w:ascii="Arial" w:hAnsi="Arial" w:cs="Arial"/>
                <w:b/>
                <w:spacing w:val="1"/>
                <w:sz w:val="20"/>
                <w:lang w:val="it-IT"/>
              </w:rPr>
              <w:t>agg</w:t>
            </w:r>
            <w:r w:rsidRPr="00150233">
              <w:rPr>
                <w:rFonts w:ascii="Arial" w:hAnsi="Arial" w:cs="Arial"/>
                <w:b/>
                <w:sz w:val="20"/>
                <w:lang w:val="it-IT"/>
              </w:rPr>
              <w:t>iorn</w:t>
            </w:r>
            <w:r w:rsidRPr="00150233">
              <w:rPr>
                <w:rFonts w:ascii="Arial" w:hAnsi="Arial" w:cs="Arial"/>
                <w:b/>
                <w:spacing w:val="1"/>
                <w:sz w:val="20"/>
                <w:lang w:val="it-IT"/>
              </w:rPr>
              <w:t>a</w:t>
            </w:r>
            <w:r w:rsidRPr="00150233">
              <w:rPr>
                <w:rFonts w:ascii="Arial" w:hAnsi="Arial" w:cs="Arial"/>
                <w:b/>
                <w:spacing w:val="-7"/>
                <w:sz w:val="20"/>
                <w:lang w:val="it-IT"/>
              </w:rPr>
              <w:t>m</w:t>
            </w:r>
            <w:r w:rsidRPr="00150233">
              <w:rPr>
                <w:rFonts w:ascii="Arial" w:hAnsi="Arial" w:cs="Arial"/>
                <w:b/>
                <w:spacing w:val="2"/>
                <w:sz w:val="20"/>
                <w:lang w:val="it-IT"/>
              </w:rPr>
              <w:t>e</w:t>
            </w:r>
            <w:r w:rsidRPr="00150233">
              <w:rPr>
                <w:rFonts w:ascii="Arial" w:hAnsi="Arial" w:cs="Arial"/>
                <w:b/>
                <w:sz w:val="20"/>
                <w:lang w:val="it-IT"/>
              </w:rPr>
              <w:t>nto</w:t>
            </w:r>
          </w:p>
        </w:tc>
        <w:tc>
          <w:tcPr>
            <w:tcW w:w="1987" w:type="dxa"/>
            <w:tcBorders>
              <w:top w:val="single" w:sz="4" w:space="0" w:color="000000"/>
              <w:left w:val="single" w:sz="4" w:space="0" w:color="000000"/>
              <w:bottom w:val="single" w:sz="4" w:space="0" w:color="000000"/>
              <w:right w:val="single" w:sz="4" w:space="0" w:color="000000"/>
            </w:tcBorders>
            <w:shd w:val="clear" w:color="auto" w:fill="D9D9D9"/>
          </w:tcPr>
          <w:p w14:paraId="7DF167CC" w14:textId="77777777" w:rsidR="006F5DA1" w:rsidRPr="00150233" w:rsidRDefault="00297E9A">
            <w:pPr>
              <w:pStyle w:val="TableParagraph"/>
              <w:spacing w:before="114"/>
              <w:ind w:left="387" w:right="55" w:hanging="300"/>
              <w:rPr>
                <w:rFonts w:ascii="Arial" w:eastAsia="Times New Roman" w:hAnsi="Arial" w:cs="Arial"/>
                <w:sz w:val="20"/>
                <w:szCs w:val="20"/>
                <w:lang w:val="it-IT"/>
              </w:rPr>
            </w:pPr>
            <w:r w:rsidRPr="00150233">
              <w:rPr>
                <w:rFonts w:ascii="Arial" w:hAnsi="Arial" w:cs="Arial"/>
                <w:b/>
                <w:sz w:val="20"/>
                <w:lang w:val="it-IT"/>
              </w:rPr>
              <w:t>Scadenze</w:t>
            </w:r>
            <w:r w:rsidRPr="00150233">
              <w:rPr>
                <w:rFonts w:ascii="Arial" w:hAnsi="Arial" w:cs="Arial"/>
                <w:b/>
                <w:spacing w:val="-6"/>
                <w:sz w:val="20"/>
                <w:lang w:val="it-IT"/>
              </w:rPr>
              <w:t xml:space="preserve"> </w:t>
            </w:r>
            <w:r w:rsidRPr="00150233">
              <w:rPr>
                <w:rFonts w:ascii="Arial" w:hAnsi="Arial" w:cs="Arial"/>
                <w:b/>
                <w:sz w:val="20"/>
                <w:lang w:val="it-IT"/>
              </w:rPr>
              <w:t>ai</w:t>
            </w:r>
            <w:r w:rsidRPr="00150233">
              <w:rPr>
                <w:rFonts w:ascii="Arial" w:hAnsi="Arial" w:cs="Arial"/>
                <w:b/>
                <w:spacing w:val="-6"/>
                <w:sz w:val="20"/>
                <w:lang w:val="it-IT"/>
              </w:rPr>
              <w:t xml:space="preserve"> </w:t>
            </w:r>
            <w:r w:rsidRPr="00150233">
              <w:rPr>
                <w:rFonts w:ascii="Arial" w:hAnsi="Arial" w:cs="Arial"/>
                <w:b/>
                <w:sz w:val="20"/>
                <w:lang w:val="it-IT"/>
              </w:rPr>
              <w:t>fini</w:t>
            </w:r>
            <w:r w:rsidRPr="00150233">
              <w:rPr>
                <w:rFonts w:ascii="Arial" w:hAnsi="Arial" w:cs="Arial"/>
                <w:b/>
                <w:spacing w:val="-7"/>
                <w:sz w:val="20"/>
                <w:lang w:val="it-IT"/>
              </w:rPr>
              <w:t xml:space="preserve"> </w:t>
            </w:r>
            <w:r w:rsidRPr="00150233">
              <w:rPr>
                <w:rFonts w:ascii="Arial" w:hAnsi="Arial" w:cs="Arial"/>
                <w:b/>
                <w:sz w:val="20"/>
                <w:lang w:val="it-IT"/>
              </w:rPr>
              <w:t>della</w:t>
            </w:r>
            <w:r w:rsidRPr="00150233">
              <w:rPr>
                <w:rFonts w:ascii="Arial" w:hAnsi="Arial" w:cs="Arial"/>
                <w:b/>
                <w:spacing w:val="23"/>
                <w:w w:val="99"/>
                <w:sz w:val="20"/>
                <w:lang w:val="it-IT"/>
              </w:rPr>
              <w:t xml:space="preserve"> </w:t>
            </w:r>
            <w:r w:rsidRPr="00150233">
              <w:rPr>
                <w:rFonts w:ascii="Arial" w:hAnsi="Arial" w:cs="Arial"/>
                <w:b/>
                <w:sz w:val="20"/>
                <w:lang w:val="it-IT"/>
              </w:rPr>
              <w:t>pubblicazione</w:t>
            </w:r>
          </w:p>
        </w:tc>
      </w:tr>
      <w:tr w:rsidR="006F5DA1" w:rsidRPr="00150233" w14:paraId="2EB19259" w14:textId="77777777">
        <w:trPr>
          <w:trHeight w:hRule="exact" w:val="480"/>
        </w:trPr>
        <w:tc>
          <w:tcPr>
            <w:tcW w:w="2410" w:type="dxa"/>
            <w:vMerge w:val="restart"/>
            <w:tcBorders>
              <w:top w:val="single" w:sz="4" w:space="0" w:color="000000"/>
              <w:left w:val="single" w:sz="8" w:space="0" w:color="000000"/>
              <w:right w:val="single" w:sz="8" w:space="0" w:color="000000"/>
            </w:tcBorders>
            <w:shd w:val="clear" w:color="auto" w:fill="auto"/>
          </w:tcPr>
          <w:p w14:paraId="633F79A3" w14:textId="77777777" w:rsidR="006F5DA1" w:rsidRPr="00150233" w:rsidRDefault="006F5DA1">
            <w:pPr>
              <w:pStyle w:val="TableParagraph"/>
              <w:jc w:val="center"/>
              <w:rPr>
                <w:rFonts w:ascii="Arial" w:eastAsia="Times New Roman" w:hAnsi="Arial" w:cs="Arial"/>
                <w:b/>
                <w:bCs/>
                <w:sz w:val="20"/>
                <w:szCs w:val="20"/>
                <w:lang w:val="it-IT"/>
              </w:rPr>
            </w:pPr>
          </w:p>
          <w:p w14:paraId="152A4AF8" w14:textId="77777777" w:rsidR="006F5DA1" w:rsidRPr="00150233" w:rsidRDefault="006F5DA1">
            <w:pPr>
              <w:pStyle w:val="TableParagraph"/>
              <w:jc w:val="center"/>
              <w:rPr>
                <w:rFonts w:ascii="Arial" w:eastAsia="Times New Roman" w:hAnsi="Arial" w:cs="Arial"/>
                <w:b/>
                <w:bCs/>
                <w:sz w:val="20"/>
                <w:szCs w:val="20"/>
                <w:lang w:val="it-IT"/>
              </w:rPr>
            </w:pPr>
          </w:p>
          <w:p w14:paraId="128ABD06" w14:textId="77777777" w:rsidR="006F5DA1" w:rsidRPr="00150233" w:rsidRDefault="006F5DA1">
            <w:pPr>
              <w:pStyle w:val="TableParagraph"/>
              <w:jc w:val="center"/>
              <w:rPr>
                <w:rFonts w:ascii="Arial" w:eastAsia="Times New Roman" w:hAnsi="Arial" w:cs="Arial"/>
                <w:b/>
                <w:bCs/>
                <w:sz w:val="20"/>
                <w:szCs w:val="20"/>
                <w:lang w:val="it-IT"/>
              </w:rPr>
            </w:pPr>
          </w:p>
          <w:p w14:paraId="6F825A1B" w14:textId="77777777" w:rsidR="006F5DA1" w:rsidRPr="00150233" w:rsidRDefault="006F5DA1">
            <w:pPr>
              <w:pStyle w:val="TableParagraph"/>
              <w:spacing w:before="2"/>
              <w:jc w:val="center"/>
              <w:rPr>
                <w:rFonts w:ascii="Arial" w:eastAsia="Times New Roman" w:hAnsi="Arial" w:cs="Arial"/>
                <w:b/>
                <w:bCs/>
                <w:sz w:val="21"/>
                <w:szCs w:val="21"/>
                <w:lang w:val="it-IT"/>
              </w:rPr>
            </w:pPr>
          </w:p>
          <w:p w14:paraId="76C7B039" w14:textId="77777777" w:rsidR="006F5DA1" w:rsidRPr="00150233" w:rsidRDefault="00297E9A">
            <w:pPr>
              <w:pStyle w:val="TableParagraph"/>
              <w:ind w:left="286"/>
              <w:jc w:val="center"/>
              <w:rPr>
                <w:rFonts w:ascii="Arial" w:eastAsia="Times New Roman" w:hAnsi="Arial" w:cs="Arial"/>
                <w:sz w:val="20"/>
                <w:szCs w:val="20"/>
                <w:lang w:val="it-IT"/>
              </w:rPr>
            </w:pPr>
            <w:r w:rsidRPr="00150233">
              <w:rPr>
                <w:rFonts w:ascii="Arial" w:hAnsi="Arial" w:cs="Arial"/>
                <w:spacing w:val="-1"/>
                <w:sz w:val="20"/>
                <w:lang w:val="it-IT"/>
              </w:rPr>
              <w:t>Disposizioni</w:t>
            </w:r>
            <w:r w:rsidRPr="00150233">
              <w:rPr>
                <w:rFonts w:ascii="Arial" w:hAnsi="Arial" w:cs="Arial"/>
                <w:spacing w:val="-15"/>
                <w:sz w:val="20"/>
                <w:lang w:val="it-IT"/>
              </w:rPr>
              <w:t xml:space="preserve"> </w:t>
            </w:r>
            <w:r w:rsidRPr="00150233">
              <w:rPr>
                <w:rFonts w:ascii="Arial" w:hAnsi="Arial" w:cs="Arial"/>
                <w:spacing w:val="-1"/>
                <w:sz w:val="20"/>
                <w:lang w:val="it-IT"/>
              </w:rPr>
              <w:t>generali</w:t>
            </w:r>
          </w:p>
        </w:tc>
        <w:tc>
          <w:tcPr>
            <w:tcW w:w="2105" w:type="dxa"/>
            <w:tcBorders>
              <w:top w:val="single" w:sz="4" w:space="0" w:color="000000"/>
              <w:left w:val="single" w:sz="8" w:space="0" w:color="000000"/>
              <w:bottom w:val="single" w:sz="8" w:space="0" w:color="000000"/>
              <w:right w:val="single" w:sz="8" w:space="0" w:color="000000"/>
            </w:tcBorders>
            <w:shd w:val="clear" w:color="auto" w:fill="auto"/>
          </w:tcPr>
          <w:p w14:paraId="65C062A1" w14:textId="532405F4" w:rsidR="006F5DA1" w:rsidRPr="00150233" w:rsidRDefault="00297E9A">
            <w:pPr>
              <w:pStyle w:val="TableParagraph"/>
              <w:spacing w:before="107"/>
              <w:ind w:left="428"/>
              <w:jc w:val="center"/>
              <w:rPr>
                <w:rFonts w:ascii="Arial" w:eastAsia="Times New Roman" w:hAnsi="Arial" w:cs="Arial"/>
                <w:sz w:val="20"/>
                <w:szCs w:val="20"/>
                <w:lang w:val="it-IT"/>
              </w:rPr>
            </w:pPr>
            <w:r w:rsidRPr="00150233">
              <w:rPr>
                <w:rFonts w:ascii="Arial" w:hAnsi="Arial" w:cs="Arial"/>
                <w:sz w:val="20"/>
                <w:lang w:val="it-IT"/>
              </w:rPr>
              <w:t>PTPC</w:t>
            </w:r>
            <w:r w:rsidR="00150233">
              <w:rPr>
                <w:rFonts w:ascii="Arial" w:hAnsi="Arial" w:cs="Arial"/>
                <w:sz w:val="20"/>
                <w:lang w:val="it-IT"/>
              </w:rPr>
              <w:t>T</w:t>
            </w:r>
          </w:p>
        </w:tc>
        <w:tc>
          <w:tcPr>
            <w:tcW w:w="3354" w:type="dxa"/>
            <w:tcBorders>
              <w:top w:val="single" w:sz="4" w:space="0" w:color="000000"/>
              <w:left w:val="single" w:sz="8" w:space="0" w:color="000000"/>
              <w:bottom w:val="single" w:sz="8" w:space="0" w:color="000000"/>
              <w:right w:val="single" w:sz="8" w:space="0" w:color="000000"/>
            </w:tcBorders>
            <w:shd w:val="clear" w:color="auto" w:fill="auto"/>
          </w:tcPr>
          <w:p w14:paraId="2094B84C" w14:textId="6DCD1813" w:rsidR="006F5DA1" w:rsidRPr="00150233" w:rsidRDefault="00297E9A">
            <w:pPr>
              <w:pStyle w:val="TableParagraph"/>
              <w:ind w:left="402" w:right="398" w:firstLine="132"/>
              <w:jc w:val="center"/>
              <w:rPr>
                <w:rFonts w:ascii="Arial" w:eastAsia="Times New Roman" w:hAnsi="Arial" w:cs="Arial"/>
                <w:sz w:val="20"/>
                <w:szCs w:val="20"/>
                <w:lang w:val="it-IT"/>
              </w:rPr>
            </w:pPr>
            <w:r w:rsidRPr="00150233">
              <w:rPr>
                <w:rFonts w:ascii="Arial" w:hAnsi="Arial" w:cs="Arial"/>
                <w:spacing w:val="-1"/>
                <w:sz w:val="20"/>
                <w:lang w:val="it-IT"/>
              </w:rPr>
              <w:t>RPC</w:t>
            </w:r>
            <w:r w:rsidR="00150233">
              <w:rPr>
                <w:rFonts w:ascii="Arial" w:hAnsi="Arial" w:cs="Arial"/>
                <w:spacing w:val="-1"/>
                <w:sz w:val="20"/>
                <w:lang w:val="it-IT"/>
              </w:rPr>
              <w:t>T</w:t>
            </w:r>
          </w:p>
        </w:tc>
        <w:tc>
          <w:tcPr>
            <w:tcW w:w="1987" w:type="dxa"/>
            <w:tcBorders>
              <w:top w:val="single" w:sz="4" w:space="0" w:color="000000"/>
              <w:left w:val="single" w:sz="8" w:space="0" w:color="000000"/>
              <w:bottom w:val="single" w:sz="8" w:space="0" w:color="000000"/>
              <w:right w:val="single" w:sz="8" w:space="0" w:color="000000"/>
            </w:tcBorders>
            <w:shd w:val="clear" w:color="auto" w:fill="auto"/>
          </w:tcPr>
          <w:p w14:paraId="046EEE1D" w14:textId="77777777" w:rsidR="006F5DA1" w:rsidRPr="00150233" w:rsidRDefault="00297E9A">
            <w:pPr>
              <w:pStyle w:val="TableParagraph"/>
              <w:spacing w:before="107"/>
              <w:ind w:left="541"/>
              <w:jc w:val="center"/>
              <w:rPr>
                <w:rFonts w:ascii="Arial" w:eastAsia="Times New Roman" w:hAnsi="Arial" w:cs="Arial"/>
                <w:sz w:val="20"/>
                <w:szCs w:val="20"/>
                <w:lang w:val="it-IT"/>
              </w:rPr>
            </w:pPr>
            <w:r w:rsidRPr="00150233">
              <w:rPr>
                <w:rFonts w:ascii="Arial" w:hAnsi="Arial" w:cs="Arial"/>
                <w:sz w:val="20"/>
                <w:lang w:val="it-IT"/>
              </w:rPr>
              <w:t>31</w:t>
            </w:r>
            <w:r w:rsidRPr="00150233">
              <w:rPr>
                <w:rFonts w:ascii="Arial" w:hAnsi="Arial" w:cs="Arial"/>
                <w:spacing w:val="-8"/>
                <w:sz w:val="20"/>
                <w:lang w:val="it-IT"/>
              </w:rPr>
              <w:t xml:space="preserve"> </w:t>
            </w:r>
            <w:r w:rsidRPr="00150233">
              <w:rPr>
                <w:rFonts w:ascii="Arial" w:hAnsi="Arial" w:cs="Arial"/>
                <w:spacing w:val="-1"/>
                <w:sz w:val="20"/>
                <w:lang w:val="it-IT"/>
              </w:rPr>
              <w:t>gennaio</w:t>
            </w:r>
          </w:p>
        </w:tc>
      </w:tr>
      <w:tr w:rsidR="006F5DA1" w:rsidRPr="00150233" w14:paraId="2990E947" w14:textId="77777777">
        <w:trPr>
          <w:trHeight w:hRule="exact" w:val="960"/>
        </w:trPr>
        <w:tc>
          <w:tcPr>
            <w:tcW w:w="2410" w:type="dxa"/>
            <w:vMerge/>
            <w:tcBorders>
              <w:left w:val="single" w:sz="8" w:space="0" w:color="000000"/>
              <w:bottom w:val="single" w:sz="8" w:space="0" w:color="000000"/>
              <w:right w:val="single" w:sz="8" w:space="0" w:color="000000"/>
            </w:tcBorders>
            <w:shd w:val="clear" w:color="auto" w:fill="auto"/>
          </w:tcPr>
          <w:p w14:paraId="6D482291" w14:textId="77777777" w:rsidR="006F5DA1" w:rsidRPr="00150233" w:rsidRDefault="006F5DA1">
            <w:pPr>
              <w:jc w:val="center"/>
              <w:rPr>
                <w:rFonts w:ascii="Arial" w:hAnsi="Arial" w:cs="Arial"/>
                <w:lang w:val="it-IT"/>
              </w:rPr>
            </w:pPr>
          </w:p>
        </w:tc>
        <w:tc>
          <w:tcPr>
            <w:tcW w:w="2105" w:type="dxa"/>
            <w:tcBorders>
              <w:top w:val="single" w:sz="8" w:space="0" w:color="000000"/>
              <w:left w:val="single" w:sz="8" w:space="0" w:color="000000"/>
              <w:bottom w:val="single" w:sz="8" w:space="0" w:color="000000"/>
              <w:right w:val="single" w:sz="8" w:space="0" w:color="000000"/>
            </w:tcBorders>
            <w:shd w:val="clear" w:color="auto" w:fill="auto"/>
          </w:tcPr>
          <w:p w14:paraId="03630466" w14:textId="77777777" w:rsidR="006F5DA1" w:rsidRPr="00150233" w:rsidRDefault="00297E9A">
            <w:pPr>
              <w:pStyle w:val="TableParagraph"/>
              <w:jc w:val="center"/>
              <w:rPr>
                <w:rFonts w:ascii="Arial" w:eastAsia="Times New Roman" w:hAnsi="Arial" w:cs="Arial"/>
                <w:sz w:val="20"/>
                <w:szCs w:val="20"/>
                <w:lang w:val="it-IT"/>
              </w:rPr>
            </w:pPr>
            <w:r w:rsidRPr="00150233">
              <w:rPr>
                <w:rFonts w:ascii="Arial" w:hAnsi="Arial" w:cs="Arial"/>
                <w:spacing w:val="-1"/>
                <w:sz w:val="20"/>
                <w:lang w:val="it-IT"/>
              </w:rPr>
              <w:t>Atti</w:t>
            </w:r>
            <w:r w:rsidRPr="00150233">
              <w:rPr>
                <w:rFonts w:ascii="Arial" w:hAnsi="Arial" w:cs="Arial"/>
                <w:spacing w:val="-11"/>
                <w:sz w:val="20"/>
                <w:lang w:val="it-IT"/>
              </w:rPr>
              <w:t xml:space="preserve"> a valenza </w:t>
            </w:r>
            <w:r w:rsidRPr="00150233">
              <w:rPr>
                <w:rFonts w:ascii="Arial" w:hAnsi="Arial" w:cs="Arial"/>
                <w:sz w:val="20"/>
                <w:lang w:val="it-IT"/>
              </w:rPr>
              <w:t>generali per gli iscritti</w:t>
            </w:r>
          </w:p>
        </w:tc>
        <w:tc>
          <w:tcPr>
            <w:tcW w:w="3354" w:type="dxa"/>
            <w:tcBorders>
              <w:top w:val="single" w:sz="8" w:space="0" w:color="000000"/>
              <w:left w:val="single" w:sz="8" w:space="0" w:color="000000"/>
              <w:bottom w:val="single" w:sz="8" w:space="0" w:color="000000"/>
              <w:right w:val="single" w:sz="8" w:space="0" w:color="000000"/>
            </w:tcBorders>
            <w:shd w:val="clear" w:color="auto" w:fill="auto"/>
          </w:tcPr>
          <w:p w14:paraId="08AC69F1" w14:textId="77777777" w:rsidR="006F5DA1" w:rsidRPr="00150233" w:rsidRDefault="00297E9A">
            <w:pPr>
              <w:pStyle w:val="TableParagraph"/>
              <w:spacing w:before="107"/>
              <w:ind w:left="1062" w:right="495" w:hanging="562"/>
              <w:jc w:val="center"/>
              <w:rPr>
                <w:rFonts w:ascii="Arial" w:eastAsia="Times New Roman" w:hAnsi="Arial" w:cs="Arial"/>
                <w:sz w:val="20"/>
                <w:szCs w:val="20"/>
                <w:lang w:val="it-IT"/>
              </w:rPr>
            </w:pPr>
            <w:r w:rsidRPr="00150233">
              <w:rPr>
                <w:rFonts w:ascii="Arial" w:hAnsi="Arial" w:cs="Arial"/>
                <w:spacing w:val="-1"/>
                <w:sz w:val="20"/>
                <w:lang w:val="it-IT"/>
              </w:rPr>
              <w:t>Segreteria</w:t>
            </w:r>
            <w:r w:rsidRPr="00150233">
              <w:rPr>
                <w:rFonts w:ascii="Arial" w:hAnsi="Arial" w:cs="Arial"/>
                <w:spacing w:val="-7"/>
                <w:sz w:val="20"/>
                <w:lang w:val="it-IT"/>
              </w:rPr>
              <w:t xml:space="preserve"> </w:t>
            </w:r>
            <w:r w:rsidRPr="00150233">
              <w:rPr>
                <w:rFonts w:ascii="Arial" w:hAnsi="Arial" w:cs="Arial"/>
                <w:sz w:val="20"/>
                <w:lang w:val="it-IT"/>
              </w:rPr>
              <w:t>Generale</w:t>
            </w:r>
            <w:r w:rsidRPr="00150233">
              <w:rPr>
                <w:rFonts w:ascii="Arial" w:hAnsi="Arial" w:cs="Arial"/>
                <w:spacing w:val="-3"/>
                <w:sz w:val="20"/>
                <w:lang w:val="it-IT"/>
              </w:rPr>
              <w:t xml:space="preserve"> </w:t>
            </w:r>
            <w:r w:rsidRPr="00150233">
              <w:rPr>
                <w:rFonts w:ascii="Arial" w:hAnsi="Arial" w:cs="Arial"/>
                <w:sz w:val="20"/>
                <w:lang w:val="it-IT"/>
              </w:rPr>
              <w:t>-</w:t>
            </w:r>
            <w:r w:rsidRPr="00150233">
              <w:rPr>
                <w:rFonts w:ascii="Arial" w:hAnsi="Arial" w:cs="Arial"/>
                <w:spacing w:val="-9"/>
                <w:sz w:val="20"/>
                <w:lang w:val="it-IT"/>
              </w:rPr>
              <w:t xml:space="preserve"> </w:t>
            </w:r>
            <w:r w:rsidRPr="00150233">
              <w:rPr>
                <w:rFonts w:ascii="Arial" w:hAnsi="Arial" w:cs="Arial"/>
                <w:spacing w:val="-1"/>
                <w:sz w:val="20"/>
                <w:lang w:val="it-IT"/>
              </w:rPr>
              <w:t>Ufficio</w:t>
            </w:r>
            <w:r w:rsidRPr="00150233">
              <w:rPr>
                <w:rFonts w:ascii="Arial" w:hAnsi="Arial" w:cs="Arial"/>
                <w:spacing w:val="29"/>
                <w:w w:val="99"/>
                <w:sz w:val="20"/>
                <w:lang w:val="it-IT"/>
              </w:rPr>
              <w:t xml:space="preserve"> </w:t>
            </w:r>
            <w:r w:rsidRPr="00150233">
              <w:rPr>
                <w:rFonts w:ascii="Arial" w:hAnsi="Arial" w:cs="Arial"/>
                <w:spacing w:val="-1"/>
                <w:sz w:val="20"/>
                <w:lang w:val="it-IT"/>
              </w:rPr>
              <w:t>amministrativo</w:t>
            </w:r>
          </w:p>
        </w:tc>
        <w:tc>
          <w:tcPr>
            <w:tcW w:w="1987" w:type="dxa"/>
            <w:tcBorders>
              <w:top w:val="single" w:sz="8" w:space="0" w:color="000000"/>
              <w:left w:val="single" w:sz="8" w:space="0" w:color="000000"/>
              <w:bottom w:val="single" w:sz="8" w:space="0" w:color="000000"/>
              <w:right w:val="single" w:sz="8" w:space="0" w:color="000000"/>
            </w:tcBorders>
            <w:shd w:val="clear" w:color="auto" w:fill="auto"/>
          </w:tcPr>
          <w:p w14:paraId="5968EE75" w14:textId="77777777" w:rsidR="006F5DA1" w:rsidRPr="00150233" w:rsidRDefault="00297E9A">
            <w:pPr>
              <w:pStyle w:val="TableParagraph"/>
              <w:ind w:left="277" w:right="277" w:firstLine="3"/>
              <w:jc w:val="center"/>
              <w:rPr>
                <w:rFonts w:ascii="Arial" w:eastAsia="Times New Roman" w:hAnsi="Arial" w:cs="Arial"/>
                <w:sz w:val="20"/>
                <w:szCs w:val="20"/>
                <w:lang w:val="it-IT"/>
              </w:rPr>
            </w:pPr>
            <w:r w:rsidRPr="00150233">
              <w:rPr>
                <w:rFonts w:ascii="Arial" w:hAnsi="Arial" w:cs="Arial"/>
                <w:sz w:val="20"/>
                <w:lang w:val="it-IT"/>
              </w:rPr>
              <w:t>15</w:t>
            </w:r>
            <w:r w:rsidRPr="00150233">
              <w:rPr>
                <w:rFonts w:ascii="Arial" w:hAnsi="Arial" w:cs="Arial"/>
                <w:spacing w:val="-6"/>
                <w:sz w:val="20"/>
                <w:lang w:val="it-IT"/>
              </w:rPr>
              <w:t xml:space="preserve"> </w:t>
            </w:r>
            <w:r w:rsidRPr="00150233">
              <w:rPr>
                <w:rFonts w:ascii="Arial" w:hAnsi="Arial" w:cs="Arial"/>
                <w:spacing w:val="-1"/>
                <w:sz w:val="20"/>
                <w:lang w:val="it-IT"/>
              </w:rPr>
              <w:t>giorni</w:t>
            </w:r>
            <w:r w:rsidRPr="00150233">
              <w:rPr>
                <w:rFonts w:ascii="Arial" w:hAnsi="Arial" w:cs="Arial"/>
                <w:spacing w:val="23"/>
                <w:w w:val="99"/>
                <w:sz w:val="20"/>
                <w:lang w:val="it-IT"/>
              </w:rPr>
              <w:t xml:space="preserve"> </w:t>
            </w:r>
            <w:r w:rsidRPr="00150233">
              <w:rPr>
                <w:rFonts w:ascii="Arial" w:hAnsi="Arial" w:cs="Arial"/>
                <w:spacing w:val="-1"/>
                <w:w w:val="95"/>
                <w:sz w:val="20"/>
                <w:lang w:val="it-IT"/>
              </w:rPr>
              <w:t>dall'approvazione</w:t>
            </w:r>
          </w:p>
        </w:tc>
      </w:tr>
      <w:tr w:rsidR="006F5DA1" w:rsidRPr="00EE7907" w14:paraId="481EBB29" w14:textId="77777777">
        <w:trPr>
          <w:trHeight w:hRule="exact" w:val="1661"/>
        </w:trPr>
        <w:tc>
          <w:tcPr>
            <w:tcW w:w="2410" w:type="dxa"/>
            <w:vMerge/>
            <w:tcBorders>
              <w:left w:val="single" w:sz="8" w:space="0" w:color="000000"/>
              <w:bottom w:val="single" w:sz="8" w:space="0" w:color="000000"/>
              <w:right w:val="single" w:sz="8" w:space="0" w:color="000000"/>
            </w:tcBorders>
            <w:shd w:val="clear" w:color="auto" w:fill="auto"/>
          </w:tcPr>
          <w:p w14:paraId="37521C6A" w14:textId="77777777" w:rsidR="006F5DA1" w:rsidRPr="00150233" w:rsidRDefault="006F5DA1">
            <w:pPr>
              <w:jc w:val="center"/>
              <w:rPr>
                <w:rFonts w:ascii="Arial" w:hAnsi="Arial" w:cs="Arial"/>
                <w:lang w:val="it-IT"/>
              </w:rPr>
            </w:pPr>
          </w:p>
        </w:tc>
        <w:tc>
          <w:tcPr>
            <w:tcW w:w="2105" w:type="dxa"/>
            <w:tcBorders>
              <w:top w:val="single" w:sz="8" w:space="0" w:color="000000"/>
              <w:left w:val="single" w:sz="8" w:space="0" w:color="000000"/>
              <w:bottom w:val="single" w:sz="8" w:space="0" w:color="000000"/>
              <w:right w:val="single" w:sz="8" w:space="0" w:color="000000"/>
            </w:tcBorders>
            <w:shd w:val="clear" w:color="auto" w:fill="auto"/>
          </w:tcPr>
          <w:p w14:paraId="6418DD41" w14:textId="77777777" w:rsidR="006F5DA1" w:rsidRPr="00150233" w:rsidRDefault="00297E9A">
            <w:pPr>
              <w:pStyle w:val="TableParagraph"/>
              <w:spacing w:before="110"/>
              <w:ind w:left="207" w:right="201"/>
              <w:jc w:val="center"/>
              <w:rPr>
                <w:rFonts w:ascii="Arial" w:eastAsia="Times New Roman" w:hAnsi="Arial" w:cs="Arial"/>
                <w:sz w:val="20"/>
                <w:szCs w:val="20"/>
                <w:lang w:val="it-IT"/>
              </w:rPr>
            </w:pPr>
            <w:r w:rsidRPr="00150233">
              <w:rPr>
                <w:rFonts w:ascii="Arial" w:hAnsi="Arial" w:cs="Arial"/>
                <w:spacing w:val="-1"/>
                <w:sz w:val="20"/>
                <w:lang w:val="it-IT"/>
              </w:rPr>
              <w:t>Articolazione</w:t>
            </w:r>
            <w:r w:rsidRPr="00150233">
              <w:rPr>
                <w:rFonts w:ascii="Arial" w:hAnsi="Arial" w:cs="Arial"/>
                <w:spacing w:val="-15"/>
                <w:sz w:val="20"/>
                <w:lang w:val="it-IT"/>
              </w:rPr>
              <w:t xml:space="preserve"> </w:t>
            </w:r>
            <w:r w:rsidRPr="00150233">
              <w:rPr>
                <w:rFonts w:ascii="Arial" w:hAnsi="Arial" w:cs="Arial"/>
                <w:sz w:val="20"/>
                <w:lang w:val="it-IT"/>
              </w:rPr>
              <w:t>degli</w:t>
            </w:r>
            <w:r w:rsidRPr="00150233">
              <w:rPr>
                <w:rFonts w:ascii="Arial" w:hAnsi="Arial" w:cs="Arial"/>
                <w:spacing w:val="24"/>
                <w:w w:val="99"/>
                <w:sz w:val="20"/>
                <w:lang w:val="it-IT"/>
              </w:rPr>
              <w:t xml:space="preserve"> </w:t>
            </w:r>
            <w:r w:rsidRPr="00150233">
              <w:rPr>
                <w:rFonts w:ascii="Arial" w:hAnsi="Arial" w:cs="Arial"/>
                <w:spacing w:val="-1"/>
                <w:sz w:val="20"/>
                <w:lang w:val="it-IT"/>
              </w:rPr>
              <w:t>uffici</w:t>
            </w:r>
          </w:p>
          <w:p w14:paraId="28ED0325" w14:textId="77777777" w:rsidR="006F5DA1" w:rsidRPr="00150233" w:rsidRDefault="006F5DA1">
            <w:pPr>
              <w:pStyle w:val="TableParagraph"/>
              <w:spacing w:before="9"/>
              <w:jc w:val="center"/>
              <w:rPr>
                <w:rFonts w:ascii="Arial" w:eastAsia="Times New Roman" w:hAnsi="Arial" w:cs="Arial"/>
                <w:b/>
                <w:bCs/>
                <w:sz w:val="21"/>
                <w:szCs w:val="21"/>
                <w:lang w:val="it-IT"/>
              </w:rPr>
            </w:pPr>
          </w:p>
          <w:p w14:paraId="279E77F0" w14:textId="77777777" w:rsidR="006F5DA1" w:rsidRPr="00150233" w:rsidRDefault="00297E9A">
            <w:pPr>
              <w:pStyle w:val="TableParagraph"/>
              <w:ind w:left="308" w:right="303"/>
              <w:jc w:val="center"/>
              <w:rPr>
                <w:rFonts w:ascii="Arial" w:eastAsia="Times New Roman" w:hAnsi="Arial" w:cs="Arial"/>
                <w:sz w:val="20"/>
                <w:szCs w:val="20"/>
                <w:lang w:val="it-IT"/>
              </w:rPr>
            </w:pPr>
            <w:r w:rsidRPr="00150233">
              <w:rPr>
                <w:rFonts w:ascii="Arial" w:hAnsi="Arial" w:cs="Arial"/>
                <w:sz w:val="20"/>
                <w:lang w:val="it-IT"/>
              </w:rPr>
              <w:t>Telefono</w:t>
            </w:r>
            <w:r w:rsidRPr="00150233">
              <w:rPr>
                <w:rFonts w:ascii="Arial" w:hAnsi="Arial" w:cs="Arial"/>
                <w:spacing w:val="-6"/>
                <w:sz w:val="20"/>
                <w:lang w:val="it-IT"/>
              </w:rPr>
              <w:t xml:space="preserve"> </w:t>
            </w:r>
            <w:r w:rsidRPr="00150233">
              <w:rPr>
                <w:rFonts w:ascii="Arial" w:hAnsi="Arial" w:cs="Arial"/>
                <w:sz w:val="20"/>
                <w:lang w:val="it-IT"/>
              </w:rPr>
              <w:t>e</w:t>
            </w:r>
            <w:r w:rsidRPr="00150233">
              <w:rPr>
                <w:rFonts w:ascii="Arial" w:hAnsi="Arial" w:cs="Arial"/>
                <w:spacing w:val="-6"/>
                <w:sz w:val="20"/>
                <w:lang w:val="it-IT"/>
              </w:rPr>
              <w:t xml:space="preserve"> </w:t>
            </w:r>
            <w:r w:rsidRPr="00150233">
              <w:rPr>
                <w:rFonts w:ascii="Arial" w:hAnsi="Arial" w:cs="Arial"/>
                <w:sz w:val="20"/>
                <w:lang w:val="it-IT"/>
              </w:rPr>
              <w:t>posta</w:t>
            </w:r>
            <w:r w:rsidRPr="00150233">
              <w:rPr>
                <w:rFonts w:ascii="Arial" w:hAnsi="Arial" w:cs="Arial"/>
                <w:spacing w:val="22"/>
                <w:w w:val="99"/>
                <w:sz w:val="20"/>
                <w:lang w:val="it-IT"/>
              </w:rPr>
              <w:t xml:space="preserve"> </w:t>
            </w:r>
            <w:r w:rsidRPr="00150233">
              <w:rPr>
                <w:rFonts w:ascii="Arial" w:hAnsi="Arial" w:cs="Arial"/>
                <w:spacing w:val="-1"/>
                <w:sz w:val="20"/>
                <w:lang w:val="it-IT"/>
              </w:rPr>
              <w:t>elettronica</w:t>
            </w:r>
          </w:p>
        </w:tc>
        <w:tc>
          <w:tcPr>
            <w:tcW w:w="3354" w:type="dxa"/>
            <w:tcBorders>
              <w:top w:val="single" w:sz="8" w:space="0" w:color="000000"/>
              <w:left w:val="single" w:sz="8" w:space="0" w:color="000000"/>
              <w:bottom w:val="single" w:sz="8" w:space="0" w:color="000000"/>
              <w:right w:val="single" w:sz="8" w:space="0" w:color="000000"/>
            </w:tcBorders>
            <w:shd w:val="clear" w:color="auto" w:fill="auto"/>
          </w:tcPr>
          <w:p w14:paraId="056BEF55" w14:textId="77777777" w:rsidR="006F5DA1" w:rsidRPr="00150233" w:rsidRDefault="00297E9A">
            <w:pPr>
              <w:pStyle w:val="TableParagraph"/>
              <w:spacing w:before="110"/>
              <w:ind w:left="501" w:right="495"/>
              <w:jc w:val="center"/>
              <w:rPr>
                <w:rFonts w:ascii="Arial" w:eastAsia="Times New Roman" w:hAnsi="Arial" w:cs="Arial"/>
                <w:sz w:val="20"/>
                <w:szCs w:val="20"/>
                <w:lang w:val="it-IT"/>
              </w:rPr>
            </w:pPr>
            <w:r w:rsidRPr="00150233">
              <w:rPr>
                <w:rFonts w:ascii="Arial" w:hAnsi="Arial" w:cs="Arial"/>
                <w:spacing w:val="-1"/>
                <w:sz w:val="20"/>
                <w:lang w:val="it-IT"/>
              </w:rPr>
              <w:t>Segreteria</w:t>
            </w:r>
            <w:r w:rsidRPr="00150233">
              <w:rPr>
                <w:rFonts w:ascii="Arial" w:hAnsi="Arial" w:cs="Arial"/>
                <w:spacing w:val="-7"/>
                <w:sz w:val="20"/>
                <w:lang w:val="it-IT"/>
              </w:rPr>
              <w:t xml:space="preserve"> </w:t>
            </w:r>
            <w:r w:rsidRPr="00150233">
              <w:rPr>
                <w:rFonts w:ascii="Arial" w:hAnsi="Arial" w:cs="Arial"/>
                <w:sz w:val="20"/>
                <w:lang w:val="it-IT"/>
              </w:rPr>
              <w:t>Generale</w:t>
            </w:r>
            <w:r w:rsidRPr="00150233">
              <w:rPr>
                <w:rFonts w:ascii="Arial" w:hAnsi="Arial" w:cs="Arial"/>
                <w:spacing w:val="-3"/>
                <w:sz w:val="20"/>
                <w:lang w:val="it-IT"/>
              </w:rPr>
              <w:t xml:space="preserve"> </w:t>
            </w:r>
            <w:r w:rsidRPr="00150233">
              <w:rPr>
                <w:rFonts w:ascii="Arial" w:hAnsi="Arial" w:cs="Arial"/>
                <w:sz w:val="20"/>
                <w:lang w:val="it-IT"/>
              </w:rPr>
              <w:t>-</w:t>
            </w:r>
            <w:r w:rsidRPr="00150233">
              <w:rPr>
                <w:rFonts w:ascii="Arial" w:hAnsi="Arial" w:cs="Arial"/>
                <w:spacing w:val="-9"/>
                <w:sz w:val="20"/>
                <w:lang w:val="it-IT"/>
              </w:rPr>
              <w:t xml:space="preserve"> </w:t>
            </w:r>
            <w:r w:rsidRPr="00150233">
              <w:rPr>
                <w:rFonts w:ascii="Arial" w:hAnsi="Arial" w:cs="Arial"/>
                <w:spacing w:val="-1"/>
                <w:sz w:val="20"/>
                <w:lang w:val="it-IT"/>
              </w:rPr>
              <w:t>Ufficio</w:t>
            </w:r>
            <w:r w:rsidRPr="00150233">
              <w:rPr>
                <w:rFonts w:ascii="Arial" w:hAnsi="Arial" w:cs="Arial"/>
                <w:spacing w:val="29"/>
                <w:w w:val="99"/>
                <w:sz w:val="20"/>
                <w:lang w:val="it-IT"/>
              </w:rPr>
              <w:t xml:space="preserve"> </w:t>
            </w:r>
            <w:r w:rsidRPr="00150233">
              <w:rPr>
                <w:rFonts w:ascii="Arial" w:hAnsi="Arial" w:cs="Arial"/>
                <w:spacing w:val="-1"/>
                <w:sz w:val="20"/>
                <w:lang w:val="it-IT"/>
              </w:rPr>
              <w:t>amministrativo</w:t>
            </w:r>
          </w:p>
          <w:p w14:paraId="18C94BC0" w14:textId="77777777" w:rsidR="006F5DA1" w:rsidRPr="00150233" w:rsidRDefault="006F5DA1">
            <w:pPr>
              <w:pStyle w:val="TableParagraph"/>
              <w:jc w:val="center"/>
              <w:rPr>
                <w:rFonts w:ascii="Arial" w:eastAsia="Times New Roman" w:hAnsi="Arial" w:cs="Arial"/>
                <w:b/>
                <w:bCs/>
                <w:sz w:val="20"/>
                <w:szCs w:val="20"/>
                <w:lang w:val="it-IT"/>
              </w:rPr>
            </w:pPr>
          </w:p>
          <w:p w14:paraId="7D6BBD3E" w14:textId="77777777" w:rsidR="006F5DA1" w:rsidRPr="00150233" w:rsidRDefault="00297E9A">
            <w:pPr>
              <w:pStyle w:val="TableParagraph"/>
              <w:spacing w:before="135"/>
              <w:ind w:left="1"/>
              <w:jc w:val="center"/>
              <w:rPr>
                <w:rFonts w:ascii="Arial" w:eastAsia="Times New Roman" w:hAnsi="Arial" w:cs="Arial"/>
                <w:sz w:val="20"/>
                <w:szCs w:val="20"/>
                <w:lang w:val="it-IT"/>
              </w:rPr>
            </w:pPr>
            <w:r w:rsidRPr="00150233">
              <w:rPr>
                <w:rFonts w:ascii="Arial" w:hAnsi="Arial" w:cs="Arial"/>
                <w:spacing w:val="-1"/>
                <w:sz w:val="20"/>
                <w:lang w:val="it-IT"/>
              </w:rPr>
              <w:t>Ufficio</w:t>
            </w:r>
            <w:r w:rsidRPr="00150233">
              <w:rPr>
                <w:rFonts w:ascii="Arial" w:hAnsi="Arial" w:cs="Arial"/>
                <w:spacing w:val="-17"/>
                <w:sz w:val="20"/>
                <w:lang w:val="it-IT"/>
              </w:rPr>
              <w:t xml:space="preserve"> </w:t>
            </w:r>
            <w:r w:rsidRPr="00150233">
              <w:rPr>
                <w:rFonts w:ascii="Arial" w:hAnsi="Arial" w:cs="Arial"/>
                <w:spacing w:val="-1"/>
                <w:sz w:val="20"/>
                <w:lang w:val="it-IT"/>
              </w:rPr>
              <w:t>amministrativo</w:t>
            </w:r>
          </w:p>
        </w:tc>
        <w:tc>
          <w:tcPr>
            <w:tcW w:w="1987" w:type="dxa"/>
            <w:tcBorders>
              <w:top w:val="single" w:sz="8" w:space="0" w:color="000000"/>
              <w:left w:val="single" w:sz="8" w:space="0" w:color="000000"/>
              <w:bottom w:val="single" w:sz="8" w:space="0" w:color="000000"/>
              <w:right w:val="single" w:sz="8" w:space="0" w:color="000000"/>
            </w:tcBorders>
            <w:shd w:val="clear" w:color="auto" w:fill="auto"/>
          </w:tcPr>
          <w:p w14:paraId="2947F214" w14:textId="77777777" w:rsidR="006F5DA1" w:rsidRPr="00150233" w:rsidRDefault="00297E9A">
            <w:pPr>
              <w:pStyle w:val="TableParagraph"/>
              <w:spacing w:line="242" w:lineRule="auto"/>
              <w:ind w:left="383" w:right="385" w:firstLine="7"/>
              <w:jc w:val="center"/>
              <w:rPr>
                <w:rFonts w:ascii="Arial" w:eastAsia="Times New Roman" w:hAnsi="Arial" w:cs="Arial"/>
                <w:sz w:val="20"/>
                <w:szCs w:val="20"/>
                <w:lang w:val="it-IT"/>
              </w:rPr>
            </w:pPr>
            <w:r w:rsidRPr="00150233">
              <w:rPr>
                <w:rFonts w:ascii="Arial" w:hAnsi="Arial" w:cs="Arial"/>
                <w:spacing w:val="-1"/>
                <w:sz w:val="20"/>
                <w:lang w:val="it-IT"/>
              </w:rPr>
              <w:t>entro</w:t>
            </w:r>
            <w:r w:rsidRPr="00150233">
              <w:rPr>
                <w:rFonts w:ascii="Arial" w:hAnsi="Arial" w:cs="Arial"/>
                <w:spacing w:val="-4"/>
                <w:sz w:val="20"/>
                <w:lang w:val="it-IT"/>
              </w:rPr>
              <w:t xml:space="preserve"> 15 </w:t>
            </w:r>
            <w:r w:rsidRPr="00150233">
              <w:rPr>
                <w:rFonts w:ascii="Arial" w:hAnsi="Arial" w:cs="Arial"/>
                <w:spacing w:val="-1"/>
                <w:sz w:val="20"/>
                <w:lang w:val="it-IT"/>
              </w:rPr>
              <w:t>giorni</w:t>
            </w:r>
            <w:r w:rsidRPr="00150233">
              <w:rPr>
                <w:rFonts w:ascii="Arial" w:hAnsi="Arial" w:cs="Arial"/>
                <w:spacing w:val="27"/>
                <w:w w:val="99"/>
                <w:sz w:val="20"/>
                <w:lang w:val="it-IT"/>
              </w:rPr>
              <w:t xml:space="preserve"> </w:t>
            </w:r>
            <w:r w:rsidRPr="00150233">
              <w:rPr>
                <w:rFonts w:ascii="Arial" w:hAnsi="Arial" w:cs="Arial"/>
                <w:spacing w:val="-1"/>
                <w:sz w:val="20"/>
                <w:lang w:val="it-IT"/>
              </w:rPr>
              <w:t>dall'eventuale</w:t>
            </w:r>
            <w:r w:rsidRPr="00150233">
              <w:rPr>
                <w:rFonts w:ascii="Arial" w:hAnsi="Arial" w:cs="Arial"/>
                <w:spacing w:val="23"/>
                <w:w w:val="99"/>
                <w:sz w:val="20"/>
                <w:lang w:val="it-IT"/>
              </w:rPr>
              <w:t xml:space="preserve"> </w:t>
            </w:r>
            <w:r w:rsidRPr="00150233">
              <w:rPr>
                <w:rFonts w:ascii="Arial" w:hAnsi="Arial" w:cs="Arial"/>
                <w:spacing w:val="-1"/>
                <w:sz w:val="20"/>
                <w:lang w:val="it-IT"/>
              </w:rPr>
              <w:t>aggiornamento</w:t>
            </w:r>
            <w:r w:rsidRPr="00150233">
              <w:rPr>
                <w:rFonts w:ascii="Arial" w:hAnsi="Arial" w:cs="Arial"/>
                <w:spacing w:val="29"/>
                <w:w w:val="99"/>
                <w:sz w:val="20"/>
                <w:lang w:val="it-IT"/>
              </w:rPr>
              <w:t xml:space="preserve"> </w:t>
            </w:r>
            <w:r w:rsidRPr="00150233">
              <w:rPr>
                <w:rFonts w:ascii="Arial" w:hAnsi="Arial" w:cs="Arial"/>
                <w:spacing w:val="-1"/>
                <w:sz w:val="20"/>
                <w:lang w:val="it-IT"/>
              </w:rPr>
              <w:t>entro</w:t>
            </w:r>
            <w:r w:rsidRPr="00150233">
              <w:rPr>
                <w:rFonts w:ascii="Arial" w:hAnsi="Arial" w:cs="Arial"/>
                <w:spacing w:val="-4"/>
                <w:sz w:val="20"/>
                <w:lang w:val="it-IT"/>
              </w:rPr>
              <w:t xml:space="preserve"> 5 </w:t>
            </w:r>
            <w:r w:rsidRPr="00150233">
              <w:rPr>
                <w:rFonts w:ascii="Arial" w:hAnsi="Arial" w:cs="Arial"/>
                <w:spacing w:val="-1"/>
                <w:sz w:val="20"/>
                <w:lang w:val="it-IT"/>
              </w:rPr>
              <w:t>giorni</w:t>
            </w:r>
            <w:r w:rsidRPr="00150233">
              <w:rPr>
                <w:rFonts w:ascii="Arial" w:hAnsi="Arial" w:cs="Arial"/>
                <w:spacing w:val="27"/>
                <w:w w:val="99"/>
                <w:sz w:val="20"/>
                <w:lang w:val="it-IT"/>
              </w:rPr>
              <w:t xml:space="preserve"> </w:t>
            </w:r>
            <w:r w:rsidRPr="00150233">
              <w:rPr>
                <w:rFonts w:ascii="Arial" w:hAnsi="Arial" w:cs="Arial"/>
                <w:spacing w:val="-1"/>
                <w:sz w:val="20"/>
                <w:lang w:val="it-IT"/>
              </w:rPr>
              <w:t>dall'eventuale</w:t>
            </w:r>
            <w:r w:rsidRPr="00150233">
              <w:rPr>
                <w:rFonts w:ascii="Arial" w:hAnsi="Arial" w:cs="Arial"/>
                <w:spacing w:val="23"/>
                <w:w w:val="99"/>
                <w:sz w:val="20"/>
                <w:lang w:val="it-IT"/>
              </w:rPr>
              <w:t xml:space="preserve"> </w:t>
            </w:r>
            <w:r w:rsidRPr="00150233">
              <w:rPr>
                <w:rFonts w:ascii="Arial" w:hAnsi="Arial" w:cs="Arial"/>
                <w:spacing w:val="-1"/>
                <w:sz w:val="20"/>
                <w:lang w:val="it-IT"/>
              </w:rPr>
              <w:t>aggiornamento</w:t>
            </w:r>
          </w:p>
        </w:tc>
      </w:tr>
      <w:tr w:rsidR="006F5DA1" w:rsidRPr="00EE7907" w14:paraId="7CF453A9" w14:textId="77777777">
        <w:trPr>
          <w:trHeight w:hRule="exact" w:val="944"/>
        </w:trPr>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5DFF0230" w14:textId="77777777" w:rsidR="006F5DA1" w:rsidRPr="00150233" w:rsidRDefault="006F5DA1">
            <w:pPr>
              <w:pStyle w:val="TableParagraph"/>
              <w:spacing w:before="4"/>
              <w:jc w:val="center"/>
              <w:rPr>
                <w:rFonts w:ascii="Arial" w:eastAsia="Times New Roman" w:hAnsi="Arial" w:cs="Arial"/>
                <w:b/>
                <w:bCs/>
                <w:sz w:val="19"/>
                <w:szCs w:val="19"/>
                <w:lang w:val="it-IT"/>
              </w:rPr>
            </w:pPr>
          </w:p>
          <w:p w14:paraId="1B03D3AA" w14:textId="77777777" w:rsidR="006F5DA1" w:rsidRPr="00150233" w:rsidRDefault="00297E9A">
            <w:pPr>
              <w:pStyle w:val="TableParagraph"/>
              <w:ind w:left="99"/>
              <w:jc w:val="center"/>
              <w:rPr>
                <w:rFonts w:ascii="Arial" w:eastAsia="Times New Roman" w:hAnsi="Arial" w:cs="Arial"/>
                <w:sz w:val="20"/>
                <w:szCs w:val="20"/>
                <w:lang w:val="it-IT"/>
              </w:rPr>
            </w:pPr>
            <w:r w:rsidRPr="00150233">
              <w:rPr>
                <w:rFonts w:ascii="Arial" w:hAnsi="Arial" w:cs="Arial"/>
                <w:spacing w:val="-1"/>
                <w:sz w:val="20"/>
                <w:lang w:val="it-IT"/>
              </w:rPr>
              <w:t>Consulenti</w:t>
            </w:r>
            <w:r w:rsidRPr="00150233">
              <w:rPr>
                <w:rFonts w:ascii="Arial" w:hAnsi="Arial" w:cs="Arial"/>
                <w:spacing w:val="-11"/>
                <w:sz w:val="20"/>
                <w:lang w:val="it-IT"/>
              </w:rPr>
              <w:t xml:space="preserve"> </w:t>
            </w:r>
            <w:r w:rsidRPr="00150233">
              <w:rPr>
                <w:rFonts w:ascii="Arial" w:hAnsi="Arial" w:cs="Arial"/>
                <w:sz w:val="20"/>
                <w:lang w:val="it-IT"/>
              </w:rPr>
              <w:t>e</w:t>
            </w:r>
            <w:r w:rsidRPr="00150233">
              <w:rPr>
                <w:rFonts w:ascii="Arial" w:hAnsi="Arial" w:cs="Arial"/>
                <w:spacing w:val="-10"/>
                <w:sz w:val="20"/>
                <w:lang w:val="it-IT"/>
              </w:rPr>
              <w:t xml:space="preserve"> </w:t>
            </w:r>
            <w:r w:rsidRPr="00150233">
              <w:rPr>
                <w:rFonts w:ascii="Arial" w:hAnsi="Arial" w:cs="Arial"/>
                <w:sz w:val="20"/>
                <w:lang w:val="it-IT"/>
              </w:rPr>
              <w:t>collaboratori</w:t>
            </w:r>
          </w:p>
        </w:tc>
        <w:tc>
          <w:tcPr>
            <w:tcW w:w="2105" w:type="dxa"/>
            <w:tcBorders>
              <w:top w:val="single" w:sz="8" w:space="0" w:color="000000"/>
              <w:left w:val="single" w:sz="8" w:space="0" w:color="000000"/>
              <w:bottom w:val="single" w:sz="8" w:space="0" w:color="000000"/>
              <w:right w:val="single" w:sz="8" w:space="0" w:color="000000"/>
            </w:tcBorders>
            <w:shd w:val="clear" w:color="auto" w:fill="auto"/>
          </w:tcPr>
          <w:p w14:paraId="7CDBEDA1" w14:textId="77777777" w:rsidR="006F5DA1" w:rsidRPr="00150233" w:rsidRDefault="006F5DA1">
            <w:pPr>
              <w:pStyle w:val="TableParagraph"/>
              <w:spacing w:before="4"/>
              <w:jc w:val="center"/>
              <w:rPr>
                <w:rFonts w:ascii="Arial" w:eastAsia="Times New Roman" w:hAnsi="Arial" w:cs="Arial"/>
                <w:b/>
                <w:bCs/>
                <w:sz w:val="19"/>
                <w:szCs w:val="19"/>
                <w:lang w:val="it-IT"/>
              </w:rPr>
            </w:pPr>
          </w:p>
          <w:p w14:paraId="1C3847A1" w14:textId="77777777" w:rsidR="006F5DA1" w:rsidRPr="00150233" w:rsidRDefault="00297E9A">
            <w:pPr>
              <w:pStyle w:val="TableParagraph"/>
              <w:ind w:left="620"/>
              <w:jc w:val="center"/>
              <w:rPr>
                <w:rFonts w:ascii="Arial" w:eastAsia="Times New Roman" w:hAnsi="Arial" w:cs="Arial"/>
                <w:sz w:val="20"/>
                <w:szCs w:val="20"/>
                <w:lang w:val="it-IT"/>
              </w:rPr>
            </w:pPr>
            <w:r w:rsidRPr="00150233">
              <w:rPr>
                <w:rFonts w:ascii="Arial" w:hAnsi="Arial" w:cs="Arial"/>
                <w:spacing w:val="-1"/>
                <w:sz w:val="20"/>
                <w:lang w:val="it-IT"/>
              </w:rPr>
              <w:t>Incarichi</w:t>
            </w:r>
          </w:p>
        </w:tc>
        <w:tc>
          <w:tcPr>
            <w:tcW w:w="3354" w:type="dxa"/>
            <w:tcBorders>
              <w:top w:val="single" w:sz="8" w:space="0" w:color="000000"/>
              <w:left w:val="single" w:sz="8" w:space="0" w:color="000000"/>
              <w:bottom w:val="single" w:sz="8" w:space="0" w:color="000000"/>
              <w:right w:val="single" w:sz="8" w:space="0" w:color="000000"/>
            </w:tcBorders>
            <w:shd w:val="clear" w:color="auto" w:fill="auto"/>
          </w:tcPr>
          <w:p w14:paraId="3620B4FE" w14:textId="77777777" w:rsidR="006F5DA1" w:rsidRPr="00150233" w:rsidRDefault="00297E9A">
            <w:pPr>
              <w:pStyle w:val="TableParagraph"/>
              <w:spacing w:before="107"/>
              <w:ind w:left="1062" w:right="495" w:hanging="562"/>
              <w:jc w:val="center"/>
              <w:rPr>
                <w:rFonts w:ascii="Arial" w:eastAsia="Times New Roman" w:hAnsi="Arial" w:cs="Arial"/>
                <w:sz w:val="20"/>
                <w:szCs w:val="20"/>
                <w:lang w:val="it-IT"/>
              </w:rPr>
            </w:pPr>
            <w:r w:rsidRPr="00150233">
              <w:rPr>
                <w:rFonts w:ascii="Arial" w:hAnsi="Arial" w:cs="Arial"/>
                <w:spacing w:val="-1"/>
                <w:sz w:val="20"/>
                <w:lang w:val="it-IT"/>
              </w:rPr>
              <w:t>Segreteria</w:t>
            </w:r>
            <w:r w:rsidRPr="00150233">
              <w:rPr>
                <w:rFonts w:ascii="Arial" w:hAnsi="Arial" w:cs="Arial"/>
                <w:spacing w:val="-7"/>
                <w:sz w:val="20"/>
                <w:lang w:val="it-IT"/>
              </w:rPr>
              <w:t xml:space="preserve"> </w:t>
            </w:r>
            <w:r w:rsidRPr="00150233">
              <w:rPr>
                <w:rFonts w:ascii="Arial" w:hAnsi="Arial" w:cs="Arial"/>
                <w:sz w:val="20"/>
                <w:lang w:val="it-IT"/>
              </w:rPr>
              <w:t>Generale</w:t>
            </w:r>
            <w:r w:rsidRPr="00150233">
              <w:rPr>
                <w:rFonts w:ascii="Arial" w:hAnsi="Arial" w:cs="Arial"/>
                <w:spacing w:val="-3"/>
                <w:sz w:val="20"/>
                <w:lang w:val="it-IT"/>
              </w:rPr>
              <w:t xml:space="preserve"> </w:t>
            </w:r>
            <w:r w:rsidRPr="00150233">
              <w:rPr>
                <w:rFonts w:ascii="Arial" w:hAnsi="Arial" w:cs="Arial"/>
                <w:sz w:val="20"/>
                <w:lang w:val="it-IT"/>
              </w:rPr>
              <w:t>-</w:t>
            </w:r>
            <w:r w:rsidRPr="00150233">
              <w:rPr>
                <w:rFonts w:ascii="Arial" w:hAnsi="Arial" w:cs="Arial"/>
                <w:spacing w:val="-9"/>
                <w:sz w:val="20"/>
                <w:lang w:val="it-IT"/>
              </w:rPr>
              <w:t xml:space="preserve"> </w:t>
            </w:r>
            <w:r w:rsidRPr="00150233">
              <w:rPr>
                <w:rFonts w:ascii="Arial" w:hAnsi="Arial" w:cs="Arial"/>
                <w:spacing w:val="-1"/>
                <w:sz w:val="20"/>
                <w:lang w:val="it-IT"/>
              </w:rPr>
              <w:t>Ufficio</w:t>
            </w:r>
            <w:r w:rsidRPr="00150233">
              <w:rPr>
                <w:rFonts w:ascii="Arial" w:hAnsi="Arial" w:cs="Arial"/>
                <w:spacing w:val="29"/>
                <w:w w:val="99"/>
                <w:sz w:val="20"/>
                <w:lang w:val="it-IT"/>
              </w:rPr>
              <w:t xml:space="preserve"> </w:t>
            </w:r>
            <w:r w:rsidRPr="00150233">
              <w:rPr>
                <w:rFonts w:ascii="Arial" w:hAnsi="Arial" w:cs="Arial"/>
                <w:spacing w:val="-1"/>
                <w:sz w:val="20"/>
                <w:lang w:val="it-IT"/>
              </w:rPr>
              <w:t>amministrativo</w:t>
            </w:r>
          </w:p>
        </w:tc>
        <w:tc>
          <w:tcPr>
            <w:tcW w:w="1987" w:type="dxa"/>
            <w:tcBorders>
              <w:top w:val="single" w:sz="8" w:space="0" w:color="000000"/>
              <w:left w:val="single" w:sz="8" w:space="0" w:color="000000"/>
              <w:bottom w:val="single" w:sz="8" w:space="0" w:color="000000"/>
              <w:right w:val="single" w:sz="8" w:space="0" w:color="000000"/>
            </w:tcBorders>
            <w:shd w:val="clear" w:color="auto" w:fill="auto"/>
          </w:tcPr>
          <w:p w14:paraId="1FCC5562" w14:textId="77777777" w:rsidR="006F5DA1" w:rsidRPr="00150233" w:rsidRDefault="00297E9A">
            <w:pPr>
              <w:pStyle w:val="TableParagraph"/>
              <w:ind w:left="169" w:right="168"/>
              <w:jc w:val="center"/>
              <w:rPr>
                <w:rFonts w:ascii="Arial" w:eastAsia="Times New Roman" w:hAnsi="Arial" w:cs="Arial"/>
                <w:sz w:val="20"/>
                <w:szCs w:val="20"/>
                <w:lang w:val="it-IT"/>
              </w:rPr>
            </w:pPr>
            <w:r w:rsidRPr="00150233">
              <w:rPr>
                <w:rFonts w:ascii="Arial" w:hAnsi="Arial" w:cs="Arial"/>
                <w:spacing w:val="-1"/>
                <w:sz w:val="20"/>
                <w:lang w:val="it-IT"/>
              </w:rPr>
              <w:t>entro</w:t>
            </w:r>
            <w:r w:rsidRPr="00150233">
              <w:rPr>
                <w:rFonts w:ascii="Arial" w:hAnsi="Arial" w:cs="Arial"/>
                <w:spacing w:val="-4"/>
                <w:sz w:val="20"/>
                <w:lang w:val="it-IT"/>
              </w:rPr>
              <w:t xml:space="preserve"> </w:t>
            </w:r>
            <w:r w:rsidRPr="00150233">
              <w:rPr>
                <w:rFonts w:ascii="Arial" w:hAnsi="Arial" w:cs="Arial"/>
                <w:sz w:val="20"/>
                <w:lang w:val="it-IT"/>
              </w:rPr>
              <w:t>10</w:t>
            </w:r>
            <w:r w:rsidRPr="00150233">
              <w:rPr>
                <w:rFonts w:ascii="Arial" w:hAnsi="Arial" w:cs="Arial"/>
                <w:spacing w:val="-3"/>
                <w:sz w:val="20"/>
                <w:lang w:val="it-IT"/>
              </w:rPr>
              <w:t xml:space="preserve"> </w:t>
            </w:r>
            <w:r w:rsidRPr="00150233">
              <w:rPr>
                <w:rFonts w:ascii="Arial" w:hAnsi="Arial" w:cs="Arial"/>
                <w:spacing w:val="-1"/>
                <w:sz w:val="20"/>
                <w:lang w:val="it-IT"/>
              </w:rPr>
              <w:t>giorni</w:t>
            </w:r>
            <w:r w:rsidRPr="00150233">
              <w:rPr>
                <w:rFonts w:ascii="Arial" w:hAnsi="Arial" w:cs="Arial"/>
                <w:spacing w:val="-6"/>
                <w:sz w:val="20"/>
                <w:lang w:val="it-IT"/>
              </w:rPr>
              <w:t xml:space="preserve"> </w:t>
            </w:r>
            <w:r w:rsidRPr="00150233">
              <w:rPr>
                <w:rFonts w:ascii="Arial" w:hAnsi="Arial" w:cs="Arial"/>
                <w:sz w:val="20"/>
                <w:lang w:val="it-IT"/>
              </w:rPr>
              <w:t>dalla</w:t>
            </w:r>
            <w:r w:rsidRPr="00150233">
              <w:rPr>
                <w:rFonts w:ascii="Arial" w:hAnsi="Arial" w:cs="Arial"/>
                <w:spacing w:val="28"/>
                <w:w w:val="99"/>
                <w:sz w:val="20"/>
                <w:lang w:val="it-IT"/>
              </w:rPr>
              <w:t xml:space="preserve"> </w:t>
            </w:r>
            <w:r w:rsidRPr="00150233">
              <w:rPr>
                <w:rFonts w:ascii="Arial" w:hAnsi="Arial" w:cs="Arial"/>
                <w:sz w:val="20"/>
                <w:lang w:val="it-IT"/>
              </w:rPr>
              <w:t>deliberazione</w:t>
            </w:r>
            <w:r w:rsidRPr="00150233">
              <w:rPr>
                <w:rFonts w:ascii="Arial" w:hAnsi="Arial" w:cs="Arial"/>
                <w:spacing w:val="-16"/>
                <w:sz w:val="20"/>
                <w:lang w:val="it-IT"/>
              </w:rPr>
              <w:t xml:space="preserve"> </w:t>
            </w:r>
            <w:r w:rsidRPr="00150233">
              <w:rPr>
                <w:rFonts w:ascii="Arial" w:hAnsi="Arial" w:cs="Arial"/>
                <w:spacing w:val="-1"/>
                <w:sz w:val="20"/>
                <w:lang w:val="it-IT"/>
              </w:rPr>
              <w:t>finale</w:t>
            </w:r>
            <w:r w:rsidRPr="00150233">
              <w:rPr>
                <w:rFonts w:ascii="Arial" w:hAnsi="Arial" w:cs="Arial"/>
                <w:spacing w:val="23"/>
                <w:w w:val="99"/>
                <w:sz w:val="20"/>
                <w:lang w:val="it-IT"/>
              </w:rPr>
              <w:t xml:space="preserve"> </w:t>
            </w:r>
            <w:r w:rsidRPr="00150233">
              <w:rPr>
                <w:rFonts w:ascii="Arial" w:hAnsi="Arial" w:cs="Arial"/>
                <w:sz w:val="20"/>
                <w:lang w:val="it-IT"/>
              </w:rPr>
              <w:t>dell'Ente</w:t>
            </w:r>
          </w:p>
        </w:tc>
      </w:tr>
      <w:tr w:rsidR="006F5DA1" w:rsidRPr="00150233" w14:paraId="3BC44FEA" w14:textId="77777777">
        <w:trPr>
          <w:trHeight w:hRule="exact" w:val="1836"/>
        </w:trPr>
        <w:tc>
          <w:tcPr>
            <w:tcW w:w="2410" w:type="dxa"/>
            <w:vMerge w:val="restart"/>
            <w:tcBorders>
              <w:left w:val="single" w:sz="8" w:space="0" w:color="000000"/>
              <w:right w:val="single" w:sz="8" w:space="0" w:color="000000"/>
            </w:tcBorders>
            <w:shd w:val="clear" w:color="auto" w:fill="auto"/>
          </w:tcPr>
          <w:p w14:paraId="443A6A0A" w14:textId="77777777" w:rsidR="006F5DA1" w:rsidRPr="00150233" w:rsidRDefault="00297E9A">
            <w:pPr>
              <w:jc w:val="center"/>
              <w:rPr>
                <w:rFonts w:ascii="Arial" w:hAnsi="Arial" w:cs="Arial"/>
                <w:lang w:val="it-IT"/>
              </w:rPr>
            </w:pPr>
            <w:r w:rsidRPr="00150233">
              <w:rPr>
                <w:rFonts w:ascii="Arial" w:hAnsi="Arial" w:cs="Arial"/>
                <w:lang w:val="it-IT"/>
              </w:rPr>
              <w:t>Dipendenti</w:t>
            </w:r>
          </w:p>
        </w:tc>
        <w:tc>
          <w:tcPr>
            <w:tcW w:w="2105" w:type="dxa"/>
            <w:tcBorders>
              <w:top w:val="single" w:sz="8" w:space="0" w:color="000000"/>
              <w:left w:val="single" w:sz="8" w:space="0" w:color="000000"/>
              <w:bottom w:val="single" w:sz="8" w:space="0" w:color="000000"/>
              <w:right w:val="single" w:sz="8" w:space="0" w:color="000000"/>
            </w:tcBorders>
            <w:shd w:val="clear" w:color="auto" w:fill="auto"/>
          </w:tcPr>
          <w:p w14:paraId="1002CDFD" w14:textId="77777777" w:rsidR="006F5DA1" w:rsidRPr="00150233" w:rsidRDefault="00297E9A">
            <w:pPr>
              <w:pStyle w:val="TableParagraph"/>
              <w:spacing w:before="107"/>
              <w:ind w:left="330" w:right="64" w:hanging="262"/>
              <w:jc w:val="center"/>
              <w:rPr>
                <w:rFonts w:ascii="Arial" w:hAnsi="Arial" w:cs="Arial"/>
                <w:spacing w:val="-1"/>
                <w:sz w:val="20"/>
                <w:lang w:val="it-IT"/>
              </w:rPr>
            </w:pPr>
            <w:r w:rsidRPr="00150233">
              <w:rPr>
                <w:rFonts w:ascii="Arial" w:hAnsi="Arial" w:cs="Arial"/>
                <w:sz w:val="20"/>
                <w:lang w:val="it-IT"/>
              </w:rPr>
              <w:t>Personale</w:t>
            </w:r>
            <w:r w:rsidRPr="00150233">
              <w:rPr>
                <w:rFonts w:ascii="Arial" w:hAnsi="Arial" w:cs="Arial"/>
                <w:spacing w:val="-6"/>
                <w:sz w:val="20"/>
                <w:lang w:val="it-IT"/>
              </w:rPr>
              <w:t xml:space="preserve"> </w:t>
            </w:r>
            <w:r w:rsidRPr="00150233">
              <w:rPr>
                <w:rFonts w:ascii="Arial" w:hAnsi="Arial" w:cs="Arial"/>
                <w:sz w:val="20"/>
                <w:lang w:val="it-IT"/>
              </w:rPr>
              <w:t>a</w:t>
            </w:r>
            <w:r w:rsidRPr="00150233">
              <w:rPr>
                <w:rFonts w:ascii="Arial" w:hAnsi="Arial" w:cs="Arial"/>
                <w:spacing w:val="-5"/>
                <w:sz w:val="20"/>
                <w:lang w:val="it-IT"/>
              </w:rPr>
              <w:t xml:space="preserve"> </w:t>
            </w:r>
            <w:r w:rsidRPr="00150233">
              <w:rPr>
                <w:rFonts w:ascii="Arial" w:hAnsi="Arial" w:cs="Arial"/>
                <w:spacing w:val="-1"/>
                <w:sz w:val="20"/>
                <w:lang w:val="it-IT"/>
              </w:rPr>
              <w:t>tempo</w:t>
            </w:r>
            <w:r w:rsidRPr="00150233">
              <w:rPr>
                <w:rFonts w:ascii="Arial" w:hAnsi="Arial" w:cs="Arial"/>
                <w:spacing w:val="26"/>
                <w:w w:val="99"/>
                <w:sz w:val="20"/>
                <w:lang w:val="it-IT"/>
              </w:rPr>
              <w:t xml:space="preserve"> </w:t>
            </w:r>
            <w:r w:rsidRPr="00150233">
              <w:rPr>
                <w:rFonts w:ascii="Arial" w:hAnsi="Arial" w:cs="Arial"/>
                <w:spacing w:val="-1"/>
                <w:sz w:val="20"/>
                <w:lang w:val="it-IT"/>
              </w:rPr>
              <w:t>indeterminato</w:t>
            </w:r>
          </w:p>
          <w:p w14:paraId="56A519E8" w14:textId="77777777" w:rsidR="006F5DA1" w:rsidRPr="00150233" w:rsidRDefault="00297E9A">
            <w:pPr>
              <w:pStyle w:val="TableParagraph"/>
              <w:spacing w:before="107"/>
              <w:ind w:left="330" w:right="64" w:hanging="262"/>
              <w:jc w:val="center"/>
              <w:rPr>
                <w:rFonts w:ascii="Arial" w:eastAsia="Times New Roman" w:hAnsi="Arial" w:cs="Arial"/>
                <w:sz w:val="20"/>
                <w:szCs w:val="20"/>
                <w:lang w:val="it-IT"/>
              </w:rPr>
            </w:pPr>
            <w:r w:rsidRPr="00150233">
              <w:rPr>
                <w:rFonts w:ascii="Arial" w:hAnsi="Arial" w:cs="Arial"/>
                <w:spacing w:val="-1"/>
                <w:sz w:val="20"/>
                <w:lang w:val="it-IT"/>
              </w:rPr>
              <w:t>e personale a tempo determinato</w:t>
            </w:r>
          </w:p>
          <w:p w14:paraId="16DFBF90" w14:textId="77777777" w:rsidR="006F5DA1" w:rsidRPr="00150233" w:rsidRDefault="00297E9A">
            <w:pPr>
              <w:pStyle w:val="TableParagraph"/>
              <w:spacing w:before="135"/>
              <w:ind w:left="330"/>
              <w:jc w:val="center"/>
              <w:rPr>
                <w:rFonts w:ascii="Arial" w:eastAsia="Times New Roman" w:hAnsi="Arial" w:cs="Arial"/>
                <w:sz w:val="20"/>
                <w:szCs w:val="20"/>
                <w:lang w:val="it-IT"/>
              </w:rPr>
            </w:pPr>
            <w:r w:rsidRPr="00150233">
              <w:rPr>
                <w:rFonts w:ascii="Arial" w:hAnsi="Arial" w:cs="Arial"/>
                <w:sz w:val="20"/>
                <w:lang w:val="it-IT"/>
              </w:rPr>
              <w:t>Tassi</w:t>
            </w:r>
            <w:r w:rsidRPr="00150233">
              <w:rPr>
                <w:rFonts w:ascii="Arial" w:hAnsi="Arial" w:cs="Arial"/>
                <w:spacing w:val="-7"/>
                <w:sz w:val="20"/>
                <w:lang w:val="it-IT"/>
              </w:rPr>
              <w:t xml:space="preserve"> </w:t>
            </w:r>
            <w:r w:rsidRPr="00150233">
              <w:rPr>
                <w:rFonts w:ascii="Arial" w:hAnsi="Arial" w:cs="Arial"/>
                <w:sz w:val="20"/>
                <w:lang w:val="it-IT"/>
              </w:rPr>
              <w:t>di</w:t>
            </w:r>
            <w:r w:rsidRPr="00150233">
              <w:rPr>
                <w:rFonts w:ascii="Arial" w:hAnsi="Arial" w:cs="Arial"/>
                <w:spacing w:val="-7"/>
                <w:sz w:val="20"/>
                <w:lang w:val="it-IT"/>
              </w:rPr>
              <w:t xml:space="preserve"> </w:t>
            </w:r>
            <w:r w:rsidRPr="00150233">
              <w:rPr>
                <w:rFonts w:ascii="Arial" w:hAnsi="Arial" w:cs="Arial"/>
                <w:spacing w:val="-1"/>
                <w:sz w:val="20"/>
                <w:lang w:val="it-IT"/>
              </w:rPr>
              <w:t>assenza</w:t>
            </w:r>
          </w:p>
        </w:tc>
        <w:tc>
          <w:tcPr>
            <w:tcW w:w="3354" w:type="dxa"/>
            <w:tcBorders>
              <w:top w:val="single" w:sz="8" w:space="0" w:color="000000"/>
              <w:left w:val="single" w:sz="8" w:space="0" w:color="000000"/>
              <w:bottom w:val="single" w:sz="8" w:space="0" w:color="000000"/>
              <w:right w:val="single" w:sz="8" w:space="0" w:color="000000"/>
            </w:tcBorders>
            <w:shd w:val="clear" w:color="auto" w:fill="auto"/>
          </w:tcPr>
          <w:p w14:paraId="20C4A878" w14:textId="77777777" w:rsidR="006F5DA1" w:rsidRPr="00150233" w:rsidRDefault="00297E9A">
            <w:pPr>
              <w:pStyle w:val="TableParagraph"/>
              <w:spacing w:before="107"/>
              <w:ind w:left="1062" w:right="495" w:hanging="562"/>
              <w:jc w:val="center"/>
              <w:rPr>
                <w:rFonts w:ascii="Arial" w:eastAsia="Times New Roman" w:hAnsi="Arial" w:cs="Arial"/>
                <w:sz w:val="20"/>
                <w:szCs w:val="20"/>
                <w:lang w:val="it-IT"/>
              </w:rPr>
            </w:pPr>
            <w:r w:rsidRPr="00150233">
              <w:rPr>
                <w:rFonts w:ascii="Arial" w:hAnsi="Arial" w:cs="Arial"/>
                <w:spacing w:val="-1"/>
                <w:sz w:val="20"/>
                <w:lang w:val="it-IT"/>
              </w:rPr>
              <w:t>Segreteria</w:t>
            </w:r>
            <w:r w:rsidRPr="00150233">
              <w:rPr>
                <w:rFonts w:ascii="Arial" w:hAnsi="Arial" w:cs="Arial"/>
                <w:spacing w:val="-7"/>
                <w:sz w:val="20"/>
                <w:lang w:val="it-IT"/>
              </w:rPr>
              <w:t xml:space="preserve"> </w:t>
            </w:r>
            <w:r w:rsidRPr="00150233">
              <w:rPr>
                <w:rFonts w:ascii="Arial" w:hAnsi="Arial" w:cs="Arial"/>
                <w:sz w:val="20"/>
                <w:lang w:val="it-IT"/>
              </w:rPr>
              <w:t>Generale</w:t>
            </w:r>
            <w:r w:rsidRPr="00150233">
              <w:rPr>
                <w:rFonts w:ascii="Arial" w:hAnsi="Arial" w:cs="Arial"/>
                <w:spacing w:val="-3"/>
                <w:sz w:val="20"/>
                <w:lang w:val="it-IT"/>
              </w:rPr>
              <w:t xml:space="preserve"> </w:t>
            </w:r>
            <w:r w:rsidRPr="00150233">
              <w:rPr>
                <w:rFonts w:ascii="Arial" w:hAnsi="Arial" w:cs="Arial"/>
                <w:sz w:val="20"/>
                <w:lang w:val="it-IT"/>
              </w:rPr>
              <w:t>-</w:t>
            </w:r>
            <w:r w:rsidRPr="00150233">
              <w:rPr>
                <w:rFonts w:ascii="Arial" w:hAnsi="Arial" w:cs="Arial"/>
                <w:spacing w:val="-9"/>
                <w:sz w:val="20"/>
                <w:lang w:val="it-IT"/>
              </w:rPr>
              <w:t xml:space="preserve"> </w:t>
            </w:r>
            <w:r w:rsidRPr="00150233">
              <w:rPr>
                <w:rFonts w:ascii="Arial" w:hAnsi="Arial" w:cs="Arial"/>
                <w:spacing w:val="-1"/>
                <w:sz w:val="20"/>
                <w:lang w:val="it-IT"/>
              </w:rPr>
              <w:t>Ufficio</w:t>
            </w:r>
            <w:r w:rsidRPr="00150233">
              <w:rPr>
                <w:rFonts w:ascii="Arial" w:hAnsi="Arial" w:cs="Arial"/>
                <w:spacing w:val="29"/>
                <w:w w:val="99"/>
                <w:sz w:val="20"/>
                <w:lang w:val="it-IT"/>
              </w:rPr>
              <w:t xml:space="preserve"> </w:t>
            </w:r>
            <w:r w:rsidRPr="00150233">
              <w:rPr>
                <w:rFonts w:ascii="Arial" w:hAnsi="Arial" w:cs="Arial"/>
                <w:spacing w:val="-1"/>
                <w:sz w:val="20"/>
                <w:lang w:val="it-IT"/>
              </w:rPr>
              <w:t>amministrativo</w:t>
            </w:r>
          </w:p>
          <w:p w14:paraId="337FBD11" w14:textId="77777777" w:rsidR="006F5DA1" w:rsidRPr="00150233" w:rsidRDefault="006F5DA1">
            <w:pPr>
              <w:pStyle w:val="TableParagraph"/>
              <w:spacing w:before="9"/>
              <w:jc w:val="center"/>
              <w:rPr>
                <w:rFonts w:ascii="Arial" w:eastAsia="Times New Roman" w:hAnsi="Arial" w:cs="Arial"/>
                <w:b/>
                <w:bCs/>
                <w:sz w:val="21"/>
                <w:szCs w:val="21"/>
                <w:lang w:val="it-IT"/>
              </w:rPr>
            </w:pPr>
          </w:p>
          <w:p w14:paraId="4684F4DD" w14:textId="77777777" w:rsidR="006F5DA1" w:rsidRPr="00150233" w:rsidRDefault="00297E9A">
            <w:pPr>
              <w:pStyle w:val="TableParagraph"/>
              <w:ind w:left="1062" w:right="495" w:hanging="562"/>
              <w:jc w:val="center"/>
              <w:rPr>
                <w:rFonts w:ascii="Arial" w:eastAsia="Times New Roman" w:hAnsi="Arial" w:cs="Arial"/>
                <w:sz w:val="20"/>
                <w:szCs w:val="20"/>
                <w:lang w:val="it-IT"/>
              </w:rPr>
            </w:pPr>
            <w:r w:rsidRPr="00150233">
              <w:rPr>
                <w:rFonts w:ascii="Arial" w:hAnsi="Arial" w:cs="Arial"/>
                <w:spacing w:val="-1"/>
                <w:sz w:val="20"/>
                <w:lang w:val="it-IT"/>
              </w:rPr>
              <w:t>Segreteria</w:t>
            </w:r>
            <w:r w:rsidRPr="00150233">
              <w:rPr>
                <w:rFonts w:ascii="Arial" w:hAnsi="Arial" w:cs="Arial"/>
                <w:spacing w:val="-7"/>
                <w:sz w:val="20"/>
                <w:lang w:val="it-IT"/>
              </w:rPr>
              <w:t xml:space="preserve"> </w:t>
            </w:r>
            <w:r w:rsidRPr="00150233">
              <w:rPr>
                <w:rFonts w:ascii="Arial" w:hAnsi="Arial" w:cs="Arial"/>
                <w:sz w:val="20"/>
                <w:lang w:val="it-IT"/>
              </w:rPr>
              <w:t>Generale</w:t>
            </w:r>
            <w:r w:rsidRPr="00150233">
              <w:rPr>
                <w:rFonts w:ascii="Arial" w:hAnsi="Arial" w:cs="Arial"/>
                <w:spacing w:val="-3"/>
                <w:sz w:val="20"/>
                <w:lang w:val="it-IT"/>
              </w:rPr>
              <w:t xml:space="preserve"> </w:t>
            </w:r>
            <w:r w:rsidRPr="00150233">
              <w:rPr>
                <w:rFonts w:ascii="Arial" w:hAnsi="Arial" w:cs="Arial"/>
                <w:sz w:val="20"/>
                <w:lang w:val="it-IT"/>
              </w:rPr>
              <w:t>-</w:t>
            </w:r>
            <w:r w:rsidRPr="00150233">
              <w:rPr>
                <w:rFonts w:ascii="Arial" w:hAnsi="Arial" w:cs="Arial"/>
                <w:spacing w:val="-9"/>
                <w:sz w:val="20"/>
                <w:lang w:val="it-IT"/>
              </w:rPr>
              <w:t xml:space="preserve"> </w:t>
            </w:r>
            <w:r w:rsidRPr="00150233">
              <w:rPr>
                <w:rFonts w:ascii="Arial" w:hAnsi="Arial" w:cs="Arial"/>
                <w:spacing w:val="-1"/>
                <w:sz w:val="20"/>
                <w:lang w:val="it-IT"/>
              </w:rPr>
              <w:t>Ufficio</w:t>
            </w:r>
            <w:r w:rsidRPr="00150233">
              <w:rPr>
                <w:rFonts w:ascii="Arial" w:hAnsi="Arial" w:cs="Arial"/>
                <w:spacing w:val="29"/>
                <w:w w:val="99"/>
                <w:sz w:val="20"/>
                <w:lang w:val="it-IT"/>
              </w:rPr>
              <w:t xml:space="preserve"> </w:t>
            </w:r>
            <w:r w:rsidRPr="00150233">
              <w:rPr>
                <w:rFonts w:ascii="Arial" w:hAnsi="Arial" w:cs="Arial"/>
                <w:spacing w:val="-1"/>
                <w:sz w:val="20"/>
                <w:lang w:val="it-IT"/>
              </w:rPr>
              <w:t>amministrativo</w:t>
            </w:r>
          </w:p>
        </w:tc>
        <w:tc>
          <w:tcPr>
            <w:tcW w:w="1987" w:type="dxa"/>
            <w:tcBorders>
              <w:top w:val="single" w:sz="8" w:space="0" w:color="000000"/>
              <w:left w:val="single" w:sz="8" w:space="0" w:color="000000"/>
              <w:bottom w:val="single" w:sz="8" w:space="0" w:color="000000"/>
              <w:right w:val="single" w:sz="8" w:space="0" w:color="000000"/>
            </w:tcBorders>
            <w:shd w:val="clear" w:color="auto" w:fill="auto"/>
          </w:tcPr>
          <w:p w14:paraId="75B2AB42" w14:textId="77777777" w:rsidR="006F5DA1" w:rsidRPr="00150233" w:rsidRDefault="00297E9A">
            <w:pPr>
              <w:pStyle w:val="TableParagraph"/>
              <w:ind w:left="390" w:right="387"/>
              <w:jc w:val="center"/>
              <w:rPr>
                <w:rFonts w:ascii="Arial" w:eastAsia="Times New Roman" w:hAnsi="Arial" w:cs="Arial"/>
                <w:sz w:val="20"/>
                <w:szCs w:val="20"/>
                <w:lang w:val="it-IT"/>
              </w:rPr>
            </w:pPr>
            <w:r w:rsidRPr="00150233">
              <w:rPr>
                <w:rFonts w:ascii="Arial" w:hAnsi="Arial" w:cs="Arial"/>
                <w:spacing w:val="-1"/>
                <w:sz w:val="20"/>
                <w:lang w:val="it-IT"/>
              </w:rPr>
              <w:t>entro</w:t>
            </w:r>
            <w:r w:rsidRPr="00150233">
              <w:rPr>
                <w:rFonts w:ascii="Arial" w:hAnsi="Arial" w:cs="Arial"/>
                <w:spacing w:val="-5"/>
                <w:sz w:val="20"/>
                <w:lang w:val="it-IT"/>
              </w:rPr>
              <w:t xml:space="preserve"> </w:t>
            </w:r>
            <w:r w:rsidRPr="00150233">
              <w:rPr>
                <w:rFonts w:ascii="Arial" w:hAnsi="Arial" w:cs="Arial"/>
                <w:sz w:val="20"/>
                <w:lang w:val="it-IT"/>
              </w:rPr>
              <w:t>15</w:t>
            </w:r>
            <w:r w:rsidRPr="00150233">
              <w:rPr>
                <w:rFonts w:ascii="Arial" w:hAnsi="Arial" w:cs="Arial"/>
                <w:spacing w:val="-4"/>
                <w:sz w:val="20"/>
                <w:lang w:val="it-IT"/>
              </w:rPr>
              <w:t xml:space="preserve"> </w:t>
            </w:r>
            <w:r w:rsidRPr="00150233">
              <w:rPr>
                <w:rFonts w:ascii="Arial" w:hAnsi="Arial" w:cs="Arial"/>
                <w:spacing w:val="-1"/>
                <w:sz w:val="20"/>
                <w:lang w:val="it-IT"/>
              </w:rPr>
              <w:t>giorni</w:t>
            </w:r>
            <w:r w:rsidRPr="00150233">
              <w:rPr>
                <w:rFonts w:ascii="Arial" w:hAnsi="Arial" w:cs="Arial"/>
                <w:spacing w:val="27"/>
                <w:w w:val="99"/>
                <w:sz w:val="20"/>
                <w:lang w:val="it-IT"/>
              </w:rPr>
              <w:t xml:space="preserve"> </w:t>
            </w:r>
            <w:r w:rsidRPr="00150233">
              <w:rPr>
                <w:rFonts w:ascii="Arial" w:hAnsi="Arial" w:cs="Arial"/>
                <w:spacing w:val="-1"/>
                <w:sz w:val="20"/>
                <w:lang w:val="it-IT"/>
              </w:rPr>
              <w:t>dall'eventuale</w:t>
            </w:r>
            <w:r w:rsidRPr="00150233">
              <w:rPr>
                <w:rFonts w:ascii="Arial" w:hAnsi="Arial" w:cs="Arial"/>
                <w:spacing w:val="23"/>
                <w:w w:val="99"/>
                <w:sz w:val="20"/>
                <w:lang w:val="it-IT"/>
              </w:rPr>
              <w:t xml:space="preserve"> </w:t>
            </w:r>
            <w:r w:rsidRPr="00150233">
              <w:rPr>
                <w:rFonts w:ascii="Arial" w:hAnsi="Arial" w:cs="Arial"/>
                <w:spacing w:val="-1"/>
                <w:sz w:val="20"/>
                <w:lang w:val="it-IT"/>
              </w:rPr>
              <w:t>variazione</w:t>
            </w:r>
          </w:p>
          <w:p w14:paraId="6260EF2C" w14:textId="77777777" w:rsidR="006F5DA1" w:rsidRPr="00150233" w:rsidRDefault="006F5DA1">
            <w:pPr>
              <w:pStyle w:val="TableParagraph"/>
              <w:ind w:left="390" w:right="388"/>
              <w:jc w:val="center"/>
              <w:rPr>
                <w:rFonts w:ascii="Arial" w:eastAsia="Times New Roman" w:hAnsi="Arial" w:cs="Arial"/>
                <w:sz w:val="20"/>
                <w:szCs w:val="20"/>
                <w:lang w:val="it-IT"/>
              </w:rPr>
            </w:pPr>
          </w:p>
        </w:tc>
      </w:tr>
      <w:tr w:rsidR="006F5DA1" w:rsidRPr="00150233" w14:paraId="0AD397EB" w14:textId="77777777">
        <w:trPr>
          <w:trHeight w:hRule="exact" w:val="1270"/>
        </w:trPr>
        <w:tc>
          <w:tcPr>
            <w:tcW w:w="2410" w:type="dxa"/>
            <w:vMerge/>
            <w:tcBorders>
              <w:left w:val="single" w:sz="8" w:space="0" w:color="000000"/>
              <w:bottom w:val="single" w:sz="8" w:space="0" w:color="000000"/>
              <w:right w:val="single" w:sz="8" w:space="0" w:color="000000"/>
            </w:tcBorders>
            <w:shd w:val="clear" w:color="auto" w:fill="auto"/>
          </w:tcPr>
          <w:p w14:paraId="753A912E" w14:textId="77777777" w:rsidR="006F5DA1" w:rsidRPr="00150233" w:rsidRDefault="006F5DA1">
            <w:pPr>
              <w:jc w:val="center"/>
              <w:rPr>
                <w:rFonts w:ascii="Arial" w:hAnsi="Arial" w:cs="Arial"/>
                <w:lang w:val="it-IT"/>
              </w:rPr>
            </w:pPr>
          </w:p>
        </w:tc>
        <w:tc>
          <w:tcPr>
            <w:tcW w:w="2105" w:type="dxa"/>
            <w:tcBorders>
              <w:top w:val="single" w:sz="8" w:space="0" w:color="000000"/>
              <w:left w:val="single" w:sz="8" w:space="0" w:color="000000"/>
              <w:bottom w:val="single" w:sz="8" w:space="0" w:color="000000"/>
              <w:right w:val="single" w:sz="8" w:space="0" w:color="000000"/>
            </w:tcBorders>
            <w:shd w:val="clear" w:color="auto" w:fill="auto"/>
          </w:tcPr>
          <w:p w14:paraId="62E0955C" w14:textId="77777777" w:rsidR="006F5DA1" w:rsidRPr="00150233" w:rsidRDefault="00297E9A">
            <w:pPr>
              <w:pStyle w:val="TableParagraph"/>
              <w:ind w:left="87" w:right="82" w:hanging="1"/>
              <w:jc w:val="center"/>
              <w:rPr>
                <w:rFonts w:ascii="Arial" w:eastAsia="Times New Roman" w:hAnsi="Arial" w:cs="Arial"/>
                <w:sz w:val="20"/>
                <w:szCs w:val="20"/>
                <w:lang w:val="it-IT"/>
              </w:rPr>
            </w:pPr>
            <w:r w:rsidRPr="00150233">
              <w:rPr>
                <w:rFonts w:ascii="Arial" w:hAnsi="Arial" w:cs="Arial"/>
                <w:spacing w:val="-1"/>
                <w:sz w:val="20"/>
                <w:lang w:val="it-IT"/>
              </w:rPr>
              <w:t>Incarichi</w:t>
            </w:r>
            <w:r w:rsidRPr="00150233">
              <w:rPr>
                <w:rFonts w:ascii="Arial" w:hAnsi="Arial" w:cs="Arial"/>
                <w:spacing w:val="-9"/>
                <w:sz w:val="20"/>
                <w:lang w:val="it-IT"/>
              </w:rPr>
              <w:t xml:space="preserve"> </w:t>
            </w:r>
            <w:r w:rsidRPr="00150233">
              <w:rPr>
                <w:rFonts w:ascii="Arial" w:hAnsi="Arial" w:cs="Arial"/>
                <w:sz w:val="20"/>
                <w:lang w:val="it-IT"/>
              </w:rPr>
              <w:t>conferiti</w:t>
            </w:r>
            <w:r w:rsidRPr="00150233">
              <w:rPr>
                <w:rFonts w:ascii="Arial" w:hAnsi="Arial" w:cs="Arial"/>
                <w:spacing w:val="-8"/>
                <w:sz w:val="20"/>
                <w:lang w:val="it-IT"/>
              </w:rPr>
              <w:t xml:space="preserve"> </w:t>
            </w:r>
            <w:r w:rsidRPr="00150233">
              <w:rPr>
                <w:rFonts w:ascii="Arial" w:hAnsi="Arial" w:cs="Arial"/>
                <w:sz w:val="20"/>
                <w:lang w:val="it-IT"/>
              </w:rPr>
              <w:t>e</w:t>
            </w:r>
            <w:r w:rsidRPr="00150233">
              <w:rPr>
                <w:rFonts w:ascii="Arial" w:hAnsi="Arial" w:cs="Arial"/>
                <w:spacing w:val="27"/>
                <w:w w:val="99"/>
                <w:sz w:val="20"/>
                <w:lang w:val="it-IT"/>
              </w:rPr>
              <w:t xml:space="preserve"> </w:t>
            </w:r>
            <w:r w:rsidRPr="00150233">
              <w:rPr>
                <w:rFonts w:ascii="Arial" w:hAnsi="Arial" w:cs="Arial"/>
                <w:spacing w:val="-1"/>
                <w:sz w:val="20"/>
                <w:lang w:val="it-IT"/>
              </w:rPr>
              <w:t>autorizzati</w:t>
            </w:r>
            <w:r w:rsidRPr="00150233">
              <w:rPr>
                <w:rFonts w:ascii="Arial" w:hAnsi="Arial" w:cs="Arial"/>
                <w:spacing w:val="-11"/>
                <w:sz w:val="20"/>
                <w:lang w:val="it-IT"/>
              </w:rPr>
              <w:t xml:space="preserve"> </w:t>
            </w:r>
            <w:r w:rsidRPr="00150233">
              <w:rPr>
                <w:rFonts w:ascii="Arial" w:hAnsi="Arial" w:cs="Arial"/>
                <w:sz w:val="20"/>
                <w:lang w:val="it-IT"/>
              </w:rPr>
              <w:t>ai</w:t>
            </w:r>
            <w:r w:rsidRPr="00150233">
              <w:rPr>
                <w:rFonts w:ascii="Arial" w:hAnsi="Arial" w:cs="Arial"/>
                <w:spacing w:val="20"/>
                <w:w w:val="99"/>
                <w:sz w:val="20"/>
                <w:lang w:val="it-IT"/>
              </w:rPr>
              <w:t xml:space="preserve"> </w:t>
            </w:r>
            <w:r w:rsidRPr="00150233">
              <w:rPr>
                <w:rFonts w:ascii="Arial" w:hAnsi="Arial" w:cs="Arial"/>
                <w:sz w:val="20"/>
                <w:lang w:val="it-IT"/>
              </w:rPr>
              <w:t>dipendenti</w:t>
            </w:r>
            <w:r w:rsidRPr="00150233">
              <w:rPr>
                <w:rFonts w:ascii="Arial" w:hAnsi="Arial" w:cs="Arial"/>
                <w:spacing w:val="-9"/>
                <w:sz w:val="20"/>
                <w:lang w:val="it-IT"/>
              </w:rPr>
              <w:t xml:space="preserve"> </w:t>
            </w:r>
            <w:r w:rsidRPr="00150233">
              <w:rPr>
                <w:rFonts w:ascii="Arial" w:hAnsi="Arial" w:cs="Arial"/>
                <w:sz w:val="20"/>
                <w:lang w:val="it-IT"/>
              </w:rPr>
              <w:t>(dirigenti</w:t>
            </w:r>
            <w:r w:rsidRPr="00150233">
              <w:rPr>
                <w:rFonts w:ascii="Arial" w:hAnsi="Arial" w:cs="Arial"/>
                <w:spacing w:val="-9"/>
                <w:sz w:val="20"/>
                <w:lang w:val="it-IT"/>
              </w:rPr>
              <w:t xml:space="preserve"> </w:t>
            </w:r>
            <w:r w:rsidRPr="00150233">
              <w:rPr>
                <w:rFonts w:ascii="Arial" w:hAnsi="Arial" w:cs="Arial"/>
                <w:sz w:val="20"/>
                <w:lang w:val="it-IT"/>
              </w:rPr>
              <w:t>e</w:t>
            </w:r>
            <w:r w:rsidRPr="00150233">
              <w:rPr>
                <w:rFonts w:ascii="Arial" w:hAnsi="Arial" w:cs="Arial"/>
                <w:w w:val="99"/>
                <w:sz w:val="20"/>
                <w:lang w:val="it-IT"/>
              </w:rPr>
              <w:t xml:space="preserve"> </w:t>
            </w:r>
            <w:r w:rsidRPr="00150233">
              <w:rPr>
                <w:rFonts w:ascii="Arial" w:hAnsi="Arial" w:cs="Arial"/>
                <w:spacing w:val="-1"/>
                <w:sz w:val="20"/>
                <w:lang w:val="it-IT"/>
              </w:rPr>
              <w:t>non</w:t>
            </w:r>
            <w:r w:rsidRPr="00150233">
              <w:rPr>
                <w:rFonts w:ascii="Arial" w:hAnsi="Arial" w:cs="Arial"/>
                <w:spacing w:val="-12"/>
                <w:sz w:val="20"/>
                <w:lang w:val="it-IT"/>
              </w:rPr>
              <w:t xml:space="preserve"> </w:t>
            </w:r>
            <w:r w:rsidRPr="00150233">
              <w:rPr>
                <w:rFonts w:ascii="Arial" w:hAnsi="Arial" w:cs="Arial"/>
                <w:spacing w:val="-1"/>
                <w:sz w:val="20"/>
                <w:lang w:val="it-IT"/>
              </w:rPr>
              <w:t>dirigenti)</w:t>
            </w:r>
          </w:p>
        </w:tc>
        <w:tc>
          <w:tcPr>
            <w:tcW w:w="3354" w:type="dxa"/>
            <w:tcBorders>
              <w:top w:val="single" w:sz="8" w:space="0" w:color="000000"/>
              <w:left w:val="single" w:sz="8" w:space="0" w:color="000000"/>
              <w:bottom w:val="single" w:sz="8" w:space="0" w:color="000000"/>
              <w:right w:val="single" w:sz="8" w:space="0" w:color="000000"/>
            </w:tcBorders>
            <w:shd w:val="clear" w:color="auto" w:fill="auto"/>
          </w:tcPr>
          <w:p w14:paraId="5CCEC9CE" w14:textId="77777777" w:rsidR="006F5DA1" w:rsidRPr="00150233" w:rsidRDefault="006F5DA1">
            <w:pPr>
              <w:pStyle w:val="TableParagraph"/>
              <w:spacing w:before="4"/>
              <w:jc w:val="center"/>
              <w:rPr>
                <w:rFonts w:ascii="Arial" w:eastAsia="Times New Roman" w:hAnsi="Arial" w:cs="Arial"/>
                <w:b/>
                <w:bCs/>
                <w:sz w:val="19"/>
                <w:szCs w:val="19"/>
                <w:lang w:val="it-IT"/>
              </w:rPr>
            </w:pPr>
          </w:p>
          <w:p w14:paraId="0420C672" w14:textId="77777777" w:rsidR="006F5DA1" w:rsidRPr="00150233" w:rsidRDefault="006F5DA1">
            <w:pPr>
              <w:pStyle w:val="TableParagraph"/>
              <w:ind w:left="1062" w:right="495" w:hanging="562"/>
              <w:jc w:val="center"/>
              <w:rPr>
                <w:rFonts w:ascii="Arial" w:eastAsia="Times New Roman" w:hAnsi="Arial" w:cs="Arial"/>
                <w:sz w:val="20"/>
                <w:szCs w:val="20"/>
                <w:lang w:val="it-IT"/>
              </w:rPr>
            </w:pPr>
          </w:p>
        </w:tc>
        <w:tc>
          <w:tcPr>
            <w:tcW w:w="1987" w:type="dxa"/>
            <w:tcBorders>
              <w:top w:val="single" w:sz="8" w:space="0" w:color="000000"/>
              <w:left w:val="single" w:sz="8" w:space="0" w:color="000000"/>
              <w:bottom w:val="single" w:sz="8" w:space="0" w:color="000000"/>
              <w:right w:val="single" w:sz="8" w:space="0" w:color="000000"/>
            </w:tcBorders>
            <w:shd w:val="clear" w:color="auto" w:fill="auto"/>
          </w:tcPr>
          <w:p w14:paraId="7869B863" w14:textId="77777777" w:rsidR="006F5DA1" w:rsidRPr="00150233" w:rsidRDefault="00297E9A">
            <w:pPr>
              <w:pStyle w:val="TableParagraph"/>
              <w:spacing w:before="107"/>
              <w:ind w:left="231" w:right="234" w:firstLine="4"/>
              <w:jc w:val="center"/>
              <w:rPr>
                <w:rFonts w:ascii="Arial" w:eastAsia="Times New Roman" w:hAnsi="Arial" w:cs="Arial"/>
                <w:sz w:val="20"/>
                <w:szCs w:val="20"/>
                <w:lang w:val="it-IT"/>
              </w:rPr>
            </w:pPr>
            <w:r w:rsidRPr="00150233">
              <w:rPr>
                <w:rFonts w:ascii="Arial" w:eastAsia="Times New Roman" w:hAnsi="Arial" w:cs="Arial"/>
                <w:spacing w:val="-1"/>
                <w:sz w:val="20"/>
                <w:szCs w:val="20"/>
                <w:lang w:val="it-IT"/>
              </w:rPr>
              <w:t>entro</w:t>
            </w:r>
            <w:r w:rsidRPr="00150233">
              <w:rPr>
                <w:rFonts w:ascii="Arial" w:eastAsia="Times New Roman" w:hAnsi="Arial" w:cs="Arial"/>
                <w:spacing w:val="-5"/>
                <w:sz w:val="20"/>
                <w:szCs w:val="20"/>
                <w:lang w:val="it-IT"/>
              </w:rPr>
              <w:t xml:space="preserve"> </w:t>
            </w:r>
            <w:r w:rsidRPr="00150233">
              <w:rPr>
                <w:rFonts w:ascii="Arial" w:eastAsia="Times New Roman" w:hAnsi="Arial" w:cs="Arial"/>
                <w:sz w:val="20"/>
                <w:szCs w:val="20"/>
                <w:lang w:val="it-IT"/>
              </w:rPr>
              <w:t>15</w:t>
            </w:r>
            <w:r w:rsidRPr="00150233">
              <w:rPr>
                <w:rFonts w:ascii="Arial" w:eastAsia="Times New Roman" w:hAnsi="Arial" w:cs="Arial"/>
                <w:spacing w:val="-4"/>
                <w:sz w:val="20"/>
                <w:szCs w:val="20"/>
                <w:lang w:val="it-IT"/>
              </w:rPr>
              <w:t xml:space="preserve"> </w:t>
            </w:r>
            <w:r w:rsidRPr="00150233">
              <w:rPr>
                <w:rFonts w:ascii="Arial" w:eastAsia="Times New Roman" w:hAnsi="Arial" w:cs="Arial"/>
                <w:spacing w:val="-1"/>
                <w:sz w:val="20"/>
                <w:szCs w:val="20"/>
                <w:lang w:val="it-IT"/>
              </w:rPr>
              <w:t>giorni</w:t>
            </w:r>
            <w:r w:rsidRPr="00150233">
              <w:rPr>
                <w:rFonts w:ascii="Arial" w:eastAsia="Times New Roman" w:hAnsi="Arial" w:cs="Arial"/>
                <w:spacing w:val="27"/>
                <w:w w:val="99"/>
                <w:sz w:val="20"/>
                <w:szCs w:val="20"/>
                <w:lang w:val="it-IT"/>
              </w:rPr>
              <w:t xml:space="preserve"> </w:t>
            </w:r>
            <w:r w:rsidRPr="00150233">
              <w:rPr>
                <w:rFonts w:ascii="Arial" w:eastAsia="Times New Roman" w:hAnsi="Arial" w:cs="Arial"/>
                <w:spacing w:val="-1"/>
                <w:sz w:val="20"/>
                <w:szCs w:val="20"/>
                <w:lang w:val="it-IT"/>
              </w:rPr>
              <w:t>dall’approvazione</w:t>
            </w:r>
            <w:r w:rsidRPr="00150233">
              <w:rPr>
                <w:rFonts w:ascii="Arial" w:eastAsia="Times New Roman" w:hAnsi="Arial" w:cs="Arial"/>
                <w:spacing w:val="30"/>
                <w:w w:val="99"/>
                <w:sz w:val="20"/>
                <w:szCs w:val="20"/>
                <w:lang w:val="it-IT"/>
              </w:rPr>
              <w:t xml:space="preserve"> </w:t>
            </w:r>
            <w:r w:rsidRPr="00150233">
              <w:rPr>
                <w:rFonts w:ascii="Arial" w:eastAsia="Times New Roman" w:hAnsi="Arial" w:cs="Arial"/>
                <w:spacing w:val="-1"/>
                <w:w w:val="95"/>
                <w:sz w:val="20"/>
                <w:szCs w:val="20"/>
                <w:lang w:val="it-IT"/>
              </w:rPr>
              <w:t>dell'autorizzazione</w:t>
            </w:r>
          </w:p>
        </w:tc>
      </w:tr>
      <w:tr w:rsidR="006F5DA1" w:rsidRPr="00150233" w14:paraId="32F19CAE" w14:textId="77777777">
        <w:trPr>
          <w:trHeight w:hRule="exact" w:val="906"/>
        </w:trPr>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7277BFDA" w14:textId="77777777" w:rsidR="006F5DA1" w:rsidRPr="00150233" w:rsidRDefault="00297E9A">
            <w:pPr>
              <w:pStyle w:val="TableParagraph"/>
              <w:ind w:left="212" w:right="215" w:firstLine="50"/>
              <w:jc w:val="center"/>
              <w:rPr>
                <w:rFonts w:ascii="Arial" w:eastAsia="Times New Roman" w:hAnsi="Arial" w:cs="Arial"/>
                <w:sz w:val="20"/>
                <w:szCs w:val="20"/>
                <w:lang w:val="it-IT"/>
              </w:rPr>
            </w:pPr>
            <w:r w:rsidRPr="00150233">
              <w:rPr>
                <w:rFonts w:ascii="Arial" w:hAnsi="Arial" w:cs="Arial"/>
                <w:sz w:val="20"/>
                <w:lang w:val="it-IT"/>
              </w:rPr>
              <w:t>Bandi</w:t>
            </w:r>
            <w:r w:rsidRPr="00150233">
              <w:rPr>
                <w:rFonts w:ascii="Arial" w:hAnsi="Arial" w:cs="Arial"/>
                <w:spacing w:val="-7"/>
                <w:sz w:val="20"/>
                <w:lang w:val="it-IT"/>
              </w:rPr>
              <w:t xml:space="preserve"> </w:t>
            </w:r>
            <w:r w:rsidRPr="00150233">
              <w:rPr>
                <w:rFonts w:ascii="Arial" w:hAnsi="Arial" w:cs="Arial"/>
                <w:spacing w:val="-1"/>
                <w:sz w:val="20"/>
                <w:lang w:val="it-IT"/>
              </w:rPr>
              <w:t>concorso</w:t>
            </w:r>
            <w:r w:rsidRPr="00150233">
              <w:rPr>
                <w:rFonts w:ascii="Arial" w:hAnsi="Arial" w:cs="Arial"/>
                <w:spacing w:val="-4"/>
                <w:sz w:val="20"/>
                <w:lang w:val="it-IT"/>
              </w:rPr>
              <w:t xml:space="preserve"> </w:t>
            </w:r>
            <w:r w:rsidRPr="00150233">
              <w:rPr>
                <w:rFonts w:ascii="Arial" w:hAnsi="Arial" w:cs="Arial"/>
                <w:sz w:val="20"/>
                <w:lang w:val="it-IT"/>
              </w:rPr>
              <w:t>per</w:t>
            </w:r>
            <w:r w:rsidRPr="00150233">
              <w:rPr>
                <w:rFonts w:ascii="Arial" w:hAnsi="Arial" w:cs="Arial"/>
                <w:spacing w:val="-4"/>
                <w:sz w:val="20"/>
                <w:lang w:val="it-IT"/>
              </w:rPr>
              <w:t xml:space="preserve"> </w:t>
            </w:r>
            <w:r w:rsidRPr="00150233">
              <w:rPr>
                <w:rFonts w:ascii="Arial" w:hAnsi="Arial" w:cs="Arial"/>
                <w:sz w:val="20"/>
                <w:lang w:val="it-IT"/>
              </w:rPr>
              <w:t>la</w:t>
            </w:r>
            <w:r w:rsidRPr="00150233">
              <w:rPr>
                <w:rFonts w:ascii="Arial" w:hAnsi="Arial" w:cs="Arial"/>
                <w:spacing w:val="29"/>
                <w:w w:val="99"/>
                <w:sz w:val="20"/>
                <w:lang w:val="it-IT"/>
              </w:rPr>
              <w:t xml:space="preserve"> </w:t>
            </w:r>
            <w:r w:rsidRPr="00150233">
              <w:rPr>
                <w:rFonts w:ascii="Arial" w:hAnsi="Arial" w:cs="Arial"/>
                <w:spacing w:val="-1"/>
                <w:sz w:val="20"/>
                <w:lang w:val="it-IT"/>
              </w:rPr>
              <w:t>selezione</w:t>
            </w:r>
            <w:r w:rsidRPr="00150233">
              <w:rPr>
                <w:rFonts w:ascii="Arial" w:hAnsi="Arial" w:cs="Arial"/>
                <w:spacing w:val="-9"/>
                <w:sz w:val="20"/>
                <w:lang w:val="it-IT"/>
              </w:rPr>
              <w:t xml:space="preserve"> </w:t>
            </w:r>
            <w:r w:rsidRPr="00150233">
              <w:rPr>
                <w:rFonts w:ascii="Arial" w:hAnsi="Arial" w:cs="Arial"/>
                <w:sz w:val="20"/>
                <w:lang w:val="it-IT"/>
              </w:rPr>
              <w:t>del</w:t>
            </w:r>
            <w:r w:rsidRPr="00150233">
              <w:rPr>
                <w:rFonts w:ascii="Arial" w:hAnsi="Arial" w:cs="Arial"/>
                <w:spacing w:val="-9"/>
                <w:sz w:val="20"/>
                <w:lang w:val="it-IT"/>
              </w:rPr>
              <w:t xml:space="preserve"> </w:t>
            </w:r>
            <w:r w:rsidRPr="00150233">
              <w:rPr>
                <w:rFonts w:ascii="Arial" w:hAnsi="Arial" w:cs="Arial"/>
                <w:sz w:val="20"/>
                <w:lang w:val="it-IT"/>
              </w:rPr>
              <w:t>personale</w:t>
            </w:r>
          </w:p>
        </w:tc>
        <w:tc>
          <w:tcPr>
            <w:tcW w:w="2105" w:type="dxa"/>
            <w:tcBorders>
              <w:top w:val="single" w:sz="8" w:space="0" w:color="000000"/>
              <w:left w:val="single" w:sz="8" w:space="0" w:color="000000"/>
              <w:bottom w:val="single" w:sz="8" w:space="0" w:color="000000"/>
              <w:right w:val="single" w:sz="8" w:space="0" w:color="000000"/>
            </w:tcBorders>
            <w:shd w:val="clear" w:color="auto" w:fill="auto"/>
          </w:tcPr>
          <w:p w14:paraId="7707F1D9" w14:textId="77777777" w:rsidR="006F5DA1" w:rsidRPr="00150233" w:rsidRDefault="006F5DA1">
            <w:pPr>
              <w:jc w:val="center"/>
              <w:rPr>
                <w:rFonts w:ascii="Arial" w:hAnsi="Arial" w:cs="Arial"/>
                <w:lang w:val="it-IT"/>
              </w:rPr>
            </w:pPr>
          </w:p>
        </w:tc>
        <w:tc>
          <w:tcPr>
            <w:tcW w:w="3354" w:type="dxa"/>
            <w:tcBorders>
              <w:top w:val="single" w:sz="8" w:space="0" w:color="000000"/>
              <w:left w:val="single" w:sz="8" w:space="0" w:color="000000"/>
              <w:bottom w:val="single" w:sz="8" w:space="0" w:color="000000"/>
              <w:right w:val="single" w:sz="8" w:space="0" w:color="000000"/>
            </w:tcBorders>
            <w:shd w:val="clear" w:color="auto" w:fill="auto"/>
          </w:tcPr>
          <w:p w14:paraId="06D60227" w14:textId="77777777" w:rsidR="006F5DA1" w:rsidRPr="00150233" w:rsidRDefault="00297E9A">
            <w:pPr>
              <w:pStyle w:val="TableParagraph"/>
              <w:ind w:left="1062" w:right="495" w:hanging="562"/>
              <w:jc w:val="center"/>
              <w:rPr>
                <w:rFonts w:ascii="Arial" w:eastAsia="Times New Roman" w:hAnsi="Arial" w:cs="Arial"/>
                <w:sz w:val="20"/>
                <w:szCs w:val="20"/>
                <w:lang w:val="it-IT"/>
              </w:rPr>
            </w:pPr>
            <w:r w:rsidRPr="00150233">
              <w:rPr>
                <w:rFonts w:ascii="Arial" w:hAnsi="Arial" w:cs="Arial"/>
                <w:spacing w:val="-1"/>
                <w:sz w:val="20"/>
                <w:lang w:val="it-IT"/>
              </w:rPr>
              <w:t>Segreteria</w:t>
            </w:r>
            <w:r w:rsidRPr="00150233">
              <w:rPr>
                <w:rFonts w:ascii="Arial" w:hAnsi="Arial" w:cs="Arial"/>
                <w:spacing w:val="-7"/>
                <w:sz w:val="20"/>
                <w:lang w:val="it-IT"/>
              </w:rPr>
              <w:t xml:space="preserve"> </w:t>
            </w:r>
            <w:r w:rsidRPr="00150233">
              <w:rPr>
                <w:rFonts w:ascii="Arial" w:hAnsi="Arial" w:cs="Arial"/>
                <w:sz w:val="20"/>
                <w:lang w:val="it-IT"/>
              </w:rPr>
              <w:t>Generale</w:t>
            </w:r>
            <w:r w:rsidRPr="00150233">
              <w:rPr>
                <w:rFonts w:ascii="Arial" w:hAnsi="Arial" w:cs="Arial"/>
                <w:spacing w:val="-3"/>
                <w:sz w:val="20"/>
                <w:lang w:val="it-IT"/>
              </w:rPr>
              <w:t xml:space="preserve"> </w:t>
            </w:r>
            <w:r w:rsidRPr="00150233">
              <w:rPr>
                <w:rFonts w:ascii="Arial" w:hAnsi="Arial" w:cs="Arial"/>
                <w:sz w:val="20"/>
                <w:lang w:val="it-IT"/>
              </w:rPr>
              <w:t>-</w:t>
            </w:r>
            <w:r w:rsidRPr="00150233">
              <w:rPr>
                <w:rFonts w:ascii="Arial" w:hAnsi="Arial" w:cs="Arial"/>
                <w:spacing w:val="-9"/>
                <w:sz w:val="20"/>
                <w:lang w:val="it-IT"/>
              </w:rPr>
              <w:t xml:space="preserve"> </w:t>
            </w:r>
            <w:r w:rsidRPr="00150233">
              <w:rPr>
                <w:rFonts w:ascii="Arial" w:hAnsi="Arial" w:cs="Arial"/>
                <w:spacing w:val="-1"/>
                <w:sz w:val="20"/>
                <w:lang w:val="it-IT"/>
              </w:rPr>
              <w:t>Ufficio</w:t>
            </w:r>
            <w:r w:rsidRPr="00150233">
              <w:rPr>
                <w:rFonts w:ascii="Arial" w:hAnsi="Arial" w:cs="Arial"/>
                <w:spacing w:val="29"/>
                <w:w w:val="99"/>
                <w:sz w:val="20"/>
                <w:lang w:val="it-IT"/>
              </w:rPr>
              <w:t xml:space="preserve"> </w:t>
            </w:r>
            <w:r w:rsidRPr="00150233">
              <w:rPr>
                <w:rFonts w:ascii="Arial" w:hAnsi="Arial" w:cs="Arial"/>
                <w:spacing w:val="-1"/>
                <w:sz w:val="20"/>
                <w:lang w:val="it-IT"/>
              </w:rPr>
              <w:t>amministrativo</w:t>
            </w:r>
          </w:p>
        </w:tc>
        <w:tc>
          <w:tcPr>
            <w:tcW w:w="1987" w:type="dxa"/>
            <w:tcBorders>
              <w:top w:val="single" w:sz="8" w:space="0" w:color="000000"/>
              <w:left w:val="single" w:sz="8" w:space="0" w:color="000000"/>
              <w:bottom w:val="single" w:sz="8" w:space="0" w:color="000000"/>
              <w:right w:val="single" w:sz="8" w:space="0" w:color="000000"/>
            </w:tcBorders>
            <w:shd w:val="clear" w:color="auto" w:fill="auto"/>
          </w:tcPr>
          <w:p w14:paraId="5B1D506F" w14:textId="77777777" w:rsidR="006F5DA1" w:rsidRPr="00150233" w:rsidRDefault="00297E9A">
            <w:pPr>
              <w:pStyle w:val="TableParagraph"/>
              <w:ind w:left="277" w:right="277" w:firstLine="163"/>
              <w:jc w:val="center"/>
              <w:rPr>
                <w:rFonts w:ascii="Arial" w:hAnsi="Arial" w:cs="Arial"/>
                <w:spacing w:val="-1"/>
                <w:sz w:val="20"/>
                <w:lang w:val="it-IT"/>
              </w:rPr>
            </w:pPr>
            <w:r w:rsidRPr="00150233">
              <w:rPr>
                <w:rFonts w:ascii="Arial" w:hAnsi="Arial" w:cs="Arial"/>
                <w:spacing w:val="-1"/>
                <w:sz w:val="20"/>
                <w:lang w:val="it-IT"/>
              </w:rPr>
              <w:t>entro</w:t>
            </w:r>
            <w:r w:rsidRPr="00150233">
              <w:rPr>
                <w:rFonts w:ascii="Arial" w:hAnsi="Arial" w:cs="Arial"/>
                <w:spacing w:val="-4"/>
                <w:sz w:val="20"/>
                <w:lang w:val="it-IT"/>
              </w:rPr>
              <w:t xml:space="preserve"> 5 </w:t>
            </w:r>
            <w:r w:rsidRPr="00150233">
              <w:rPr>
                <w:rFonts w:ascii="Arial" w:hAnsi="Arial" w:cs="Arial"/>
                <w:spacing w:val="-1"/>
                <w:sz w:val="20"/>
                <w:lang w:val="it-IT"/>
              </w:rPr>
              <w:t>giorni</w:t>
            </w:r>
            <w:r w:rsidRPr="00150233">
              <w:rPr>
                <w:rFonts w:ascii="Arial" w:hAnsi="Arial" w:cs="Arial"/>
                <w:spacing w:val="26"/>
                <w:w w:val="99"/>
                <w:sz w:val="20"/>
                <w:lang w:val="it-IT"/>
              </w:rPr>
              <w:t xml:space="preserve"> </w:t>
            </w:r>
            <w:r w:rsidRPr="00150233">
              <w:rPr>
                <w:rFonts w:ascii="Arial" w:hAnsi="Arial" w:cs="Arial"/>
                <w:spacing w:val="-1"/>
                <w:sz w:val="20"/>
                <w:lang w:val="it-IT"/>
              </w:rPr>
              <w:t>dell'approvazione</w:t>
            </w:r>
          </w:p>
          <w:p w14:paraId="0EA389FE" w14:textId="77777777" w:rsidR="006F5DA1" w:rsidRPr="00150233" w:rsidRDefault="006F5DA1">
            <w:pPr>
              <w:pStyle w:val="TableParagraph"/>
              <w:ind w:left="277" w:right="277" w:firstLine="163"/>
              <w:jc w:val="center"/>
              <w:rPr>
                <w:rFonts w:ascii="Arial" w:eastAsia="Times New Roman" w:hAnsi="Arial" w:cs="Arial"/>
                <w:sz w:val="20"/>
                <w:szCs w:val="20"/>
                <w:lang w:val="it-IT"/>
              </w:rPr>
            </w:pPr>
          </w:p>
        </w:tc>
      </w:tr>
    </w:tbl>
    <w:p w14:paraId="7A149D05" w14:textId="77777777" w:rsidR="006F5DA1" w:rsidRPr="00150233" w:rsidRDefault="006F5DA1">
      <w:pPr>
        <w:spacing w:before="8"/>
        <w:jc w:val="center"/>
        <w:rPr>
          <w:rFonts w:ascii="Arial" w:eastAsia="Times New Roman" w:hAnsi="Arial" w:cs="Arial"/>
          <w:sz w:val="6"/>
          <w:szCs w:val="6"/>
          <w:lang w:val="it-IT"/>
        </w:rPr>
      </w:pPr>
    </w:p>
    <w:tbl>
      <w:tblPr>
        <w:tblStyle w:val="TableNormal1"/>
        <w:tblW w:w="9879" w:type="dxa"/>
        <w:tblInd w:w="-132" w:type="dxa"/>
        <w:tblLayout w:type="fixed"/>
        <w:tblCellMar>
          <w:left w:w="108" w:type="dxa"/>
          <w:right w:w="108" w:type="dxa"/>
        </w:tblCellMar>
        <w:tblLook w:val="01E0" w:firstRow="1" w:lastRow="1" w:firstColumn="1" w:lastColumn="1" w:noHBand="0" w:noVBand="0"/>
      </w:tblPr>
      <w:tblGrid>
        <w:gridCol w:w="2367"/>
        <w:gridCol w:w="1984"/>
        <w:gridCol w:w="3119"/>
        <w:gridCol w:w="2409"/>
      </w:tblGrid>
      <w:tr w:rsidR="006F5DA1" w:rsidRPr="00150233" w14:paraId="2700CE4E" w14:textId="77777777" w:rsidTr="000D5029">
        <w:trPr>
          <w:trHeight w:hRule="exact" w:val="1123"/>
        </w:trPr>
        <w:tc>
          <w:tcPr>
            <w:tcW w:w="2367" w:type="dxa"/>
            <w:tcBorders>
              <w:top w:val="single" w:sz="8" w:space="0" w:color="000000"/>
              <w:left w:val="single" w:sz="8" w:space="0" w:color="000000"/>
              <w:bottom w:val="single" w:sz="8" w:space="0" w:color="000000"/>
              <w:right w:val="single" w:sz="8" w:space="0" w:color="000000"/>
            </w:tcBorders>
            <w:shd w:val="clear" w:color="auto" w:fill="auto"/>
          </w:tcPr>
          <w:p w14:paraId="03D8B28B" w14:textId="77777777" w:rsidR="006F5DA1" w:rsidRPr="00150233" w:rsidRDefault="00297E9A">
            <w:pPr>
              <w:pStyle w:val="TableParagraph"/>
              <w:spacing w:before="107"/>
              <w:ind w:left="174"/>
              <w:jc w:val="center"/>
              <w:rPr>
                <w:rFonts w:ascii="Arial" w:eastAsia="Times New Roman" w:hAnsi="Arial" w:cs="Arial"/>
                <w:sz w:val="20"/>
                <w:szCs w:val="20"/>
                <w:lang w:val="it-IT"/>
              </w:rPr>
            </w:pPr>
            <w:r w:rsidRPr="00150233">
              <w:rPr>
                <w:rFonts w:ascii="Arial" w:hAnsi="Arial" w:cs="Arial"/>
                <w:sz w:val="20"/>
                <w:lang w:val="it-IT"/>
              </w:rPr>
              <w:t>Bandi</w:t>
            </w:r>
            <w:r w:rsidRPr="00150233">
              <w:rPr>
                <w:rFonts w:ascii="Arial" w:hAnsi="Arial" w:cs="Arial"/>
                <w:spacing w:val="-6"/>
                <w:sz w:val="20"/>
                <w:lang w:val="it-IT"/>
              </w:rPr>
              <w:t xml:space="preserve"> </w:t>
            </w:r>
            <w:r w:rsidRPr="00150233">
              <w:rPr>
                <w:rFonts w:ascii="Arial" w:hAnsi="Arial" w:cs="Arial"/>
                <w:sz w:val="20"/>
                <w:lang w:val="it-IT"/>
              </w:rPr>
              <w:t>di</w:t>
            </w:r>
            <w:r w:rsidRPr="00150233">
              <w:rPr>
                <w:rFonts w:ascii="Arial" w:hAnsi="Arial" w:cs="Arial"/>
                <w:spacing w:val="-5"/>
                <w:sz w:val="20"/>
                <w:lang w:val="it-IT"/>
              </w:rPr>
              <w:t xml:space="preserve"> </w:t>
            </w:r>
            <w:r w:rsidRPr="00150233">
              <w:rPr>
                <w:rFonts w:ascii="Arial" w:hAnsi="Arial" w:cs="Arial"/>
                <w:sz w:val="20"/>
                <w:lang w:val="it-IT"/>
              </w:rPr>
              <w:t>gara</w:t>
            </w:r>
            <w:r w:rsidRPr="00150233">
              <w:rPr>
                <w:rFonts w:ascii="Arial" w:hAnsi="Arial" w:cs="Arial"/>
                <w:spacing w:val="-4"/>
                <w:sz w:val="20"/>
                <w:lang w:val="it-IT"/>
              </w:rPr>
              <w:t xml:space="preserve"> </w:t>
            </w:r>
            <w:r w:rsidRPr="00150233">
              <w:rPr>
                <w:rFonts w:ascii="Arial" w:hAnsi="Arial" w:cs="Arial"/>
                <w:sz w:val="20"/>
                <w:lang w:val="it-IT"/>
              </w:rPr>
              <w:t>e</w:t>
            </w:r>
            <w:r w:rsidRPr="00150233">
              <w:rPr>
                <w:rFonts w:ascii="Arial" w:hAnsi="Arial" w:cs="Arial"/>
                <w:spacing w:val="-5"/>
                <w:sz w:val="20"/>
                <w:lang w:val="it-IT"/>
              </w:rPr>
              <w:t xml:space="preserve"> </w:t>
            </w:r>
            <w:r w:rsidRPr="00150233">
              <w:rPr>
                <w:rFonts w:ascii="Arial" w:hAnsi="Arial" w:cs="Arial"/>
                <w:spacing w:val="-1"/>
                <w:sz w:val="20"/>
                <w:lang w:val="it-IT"/>
              </w:rPr>
              <w:t>contratti</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2B463D5D" w14:textId="77777777" w:rsidR="006F5DA1" w:rsidRPr="00150233" w:rsidRDefault="00297E9A">
            <w:pPr>
              <w:pStyle w:val="TableParagraph"/>
              <w:ind w:left="294" w:right="292" w:firstLine="122"/>
              <w:jc w:val="center"/>
              <w:rPr>
                <w:rFonts w:ascii="Arial" w:hAnsi="Arial" w:cs="Arial"/>
                <w:sz w:val="20"/>
                <w:lang w:val="it-IT"/>
              </w:rPr>
            </w:pPr>
            <w:r w:rsidRPr="00150233">
              <w:rPr>
                <w:rFonts w:ascii="Arial" w:hAnsi="Arial" w:cs="Arial"/>
                <w:sz w:val="20"/>
                <w:lang w:val="it-IT"/>
              </w:rPr>
              <w:t>Bandi</w:t>
            </w:r>
            <w:r w:rsidRPr="00150233">
              <w:rPr>
                <w:rFonts w:ascii="Arial" w:hAnsi="Arial" w:cs="Arial"/>
                <w:spacing w:val="-5"/>
                <w:sz w:val="20"/>
                <w:lang w:val="it-IT"/>
              </w:rPr>
              <w:t xml:space="preserve"> </w:t>
            </w:r>
            <w:r w:rsidRPr="00150233">
              <w:rPr>
                <w:rFonts w:ascii="Arial" w:hAnsi="Arial" w:cs="Arial"/>
                <w:sz w:val="20"/>
                <w:lang w:val="it-IT"/>
              </w:rPr>
              <w:t>di</w:t>
            </w:r>
            <w:r w:rsidRPr="00150233">
              <w:rPr>
                <w:rFonts w:ascii="Arial" w:hAnsi="Arial" w:cs="Arial"/>
                <w:spacing w:val="-4"/>
                <w:sz w:val="20"/>
                <w:lang w:val="it-IT"/>
              </w:rPr>
              <w:t xml:space="preserve"> </w:t>
            </w:r>
            <w:r w:rsidRPr="00150233">
              <w:rPr>
                <w:rFonts w:ascii="Arial" w:hAnsi="Arial" w:cs="Arial"/>
                <w:sz w:val="20"/>
                <w:lang w:val="it-IT"/>
              </w:rPr>
              <w:t>gara</w:t>
            </w:r>
          </w:p>
          <w:p w14:paraId="40ACDB79" w14:textId="77777777" w:rsidR="006F5DA1" w:rsidRPr="00150233" w:rsidRDefault="00297E9A">
            <w:pPr>
              <w:pStyle w:val="TableParagraph"/>
              <w:ind w:left="294" w:right="292" w:firstLine="122"/>
              <w:jc w:val="center"/>
              <w:rPr>
                <w:rFonts w:ascii="Arial" w:hAnsi="Arial" w:cs="Arial"/>
                <w:sz w:val="20"/>
                <w:lang w:val="it-IT"/>
              </w:rPr>
            </w:pPr>
            <w:r w:rsidRPr="00150233">
              <w:rPr>
                <w:rFonts w:ascii="Arial" w:hAnsi="Arial" w:cs="Arial"/>
                <w:sz w:val="20"/>
                <w:lang w:val="it-IT"/>
              </w:rPr>
              <w:t>(se applicabile)</w:t>
            </w:r>
          </w:p>
          <w:p w14:paraId="426C7DC2" w14:textId="77777777" w:rsidR="006F5DA1" w:rsidRPr="00150233" w:rsidRDefault="006F5DA1">
            <w:pPr>
              <w:pStyle w:val="TableParagraph"/>
              <w:ind w:left="294" w:right="292" w:firstLine="122"/>
              <w:jc w:val="center"/>
              <w:rPr>
                <w:rFonts w:ascii="Arial" w:eastAsia="Times New Roman" w:hAnsi="Arial" w:cs="Arial"/>
                <w:sz w:val="20"/>
                <w:szCs w:val="20"/>
                <w:lang w:val="it-IT"/>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Pr>
          <w:p w14:paraId="57215C48" w14:textId="77777777" w:rsidR="006F5DA1" w:rsidRPr="00150233" w:rsidRDefault="00297E9A">
            <w:pPr>
              <w:pStyle w:val="TableParagraph"/>
              <w:ind w:left="1062" w:right="495" w:hanging="562"/>
              <w:jc w:val="center"/>
              <w:rPr>
                <w:rFonts w:ascii="Arial" w:eastAsia="Times New Roman" w:hAnsi="Arial" w:cs="Arial"/>
                <w:sz w:val="20"/>
                <w:szCs w:val="20"/>
                <w:lang w:val="it-IT"/>
              </w:rPr>
            </w:pPr>
            <w:r w:rsidRPr="00150233">
              <w:rPr>
                <w:rFonts w:ascii="Arial" w:hAnsi="Arial" w:cs="Arial"/>
                <w:spacing w:val="-1"/>
                <w:sz w:val="20"/>
                <w:lang w:val="it-IT"/>
              </w:rPr>
              <w:t>Segreteria</w:t>
            </w:r>
            <w:r w:rsidRPr="00150233">
              <w:rPr>
                <w:rFonts w:ascii="Arial" w:hAnsi="Arial" w:cs="Arial"/>
                <w:spacing w:val="-7"/>
                <w:sz w:val="20"/>
                <w:lang w:val="it-IT"/>
              </w:rPr>
              <w:t xml:space="preserve"> </w:t>
            </w:r>
            <w:r w:rsidRPr="00150233">
              <w:rPr>
                <w:rFonts w:ascii="Arial" w:hAnsi="Arial" w:cs="Arial"/>
                <w:sz w:val="20"/>
                <w:lang w:val="it-IT"/>
              </w:rPr>
              <w:t>Generale</w:t>
            </w:r>
            <w:r w:rsidRPr="00150233">
              <w:rPr>
                <w:rFonts w:ascii="Arial" w:hAnsi="Arial" w:cs="Arial"/>
                <w:spacing w:val="-3"/>
                <w:sz w:val="20"/>
                <w:lang w:val="it-IT"/>
              </w:rPr>
              <w:t xml:space="preserve"> </w:t>
            </w:r>
            <w:r w:rsidRPr="00150233">
              <w:rPr>
                <w:rFonts w:ascii="Arial" w:hAnsi="Arial" w:cs="Arial"/>
                <w:sz w:val="20"/>
                <w:lang w:val="it-IT"/>
              </w:rPr>
              <w:t>-</w:t>
            </w:r>
            <w:r w:rsidRPr="00150233">
              <w:rPr>
                <w:rFonts w:ascii="Arial" w:hAnsi="Arial" w:cs="Arial"/>
                <w:spacing w:val="-9"/>
                <w:sz w:val="20"/>
                <w:lang w:val="it-IT"/>
              </w:rPr>
              <w:t xml:space="preserve"> </w:t>
            </w:r>
            <w:r w:rsidRPr="00150233">
              <w:rPr>
                <w:rFonts w:ascii="Arial" w:hAnsi="Arial" w:cs="Arial"/>
                <w:spacing w:val="-1"/>
                <w:sz w:val="20"/>
                <w:lang w:val="it-IT"/>
              </w:rPr>
              <w:t>Ufficio</w:t>
            </w:r>
            <w:r w:rsidRPr="00150233">
              <w:rPr>
                <w:rFonts w:ascii="Arial" w:hAnsi="Arial" w:cs="Arial"/>
                <w:spacing w:val="29"/>
                <w:w w:val="99"/>
                <w:sz w:val="20"/>
                <w:lang w:val="it-IT"/>
              </w:rPr>
              <w:t xml:space="preserve"> </w:t>
            </w:r>
            <w:r w:rsidRPr="00150233">
              <w:rPr>
                <w:rFonts w:ascii="Arial" w:hAnsi="Arial" w:cs="Arial"/>
                <w:spacing w:val="-1"/>
                <w:sz w:val="20"/>
                <w:lang w:val="it-IT"/>
              </w:rPr>
              <w:t>amministrativo</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35DE2A12" w14:textId="77777777" w:rsidR="006F5DA1" w:rsidRPr="00150233" w:rsidRDefault="00297E9A">
            <w:pPr>
              <w:pStyle w:val="TableParagraph"/>
              <w:ind w:left="277" w:right="277" w:firstLine="163"/>
              <w:jc w:val="center"/>
              <w:rPr>
                <w:rFonts w:ascii="Arial" w:eastAsia="Times New Roman" w:hAnsi="Arial" w:cs="Arial"/>
                <w:sz w:val="20"/>
                <w:szCs w:val="20"/>
                <w:lang w:val="it-IT"/>
              </w:rPr>
            </w:pPr>
            <w:r w:rsidRPr="00150233">
              <w:rPr>
                <w:rFonts w:ascii="Arial" w:hAnsi="Arial" w:cs="Arial"/>
                <w:spacing w:val="-1"/>
                <w:sz w:val="20"/>
                <w:lang w:val="it-IT"/>
              </w:rPr>
              <w:t>entro</w:t>
            </w:r>
            <w:r w:rsidRPr="00150233">
              <w:rPr>
                <w:rFonts w:ascii="Arial" w:hAnsi="Arial" w:cs="Arial"/>
                <w:spacing w:val="-4"/>
                <w:sz w:val="20"/>
                <w:lang w:val="it-IT"/>
              </w:rPr>
              <w:t xml:space="preserve"> </w:t>
            </w:r>
            <w:r w:rsidRPr="00150233">
              <w:rPr>
                <w:rFonts w:ascii="Arial" w:hAnsi="Arial" w:cs="Arial"/>
                <w:sz w:val="20"/>
                <w:lang w:val="it-IT"/>
              </w:rPr>
              <w:t>3</w:t>
            </w:r>
            <w:r w:rsidRPr="00150233">
              <w:rPr>
                <w:rFonts w:ascii="Arial" w:hAnsi="Arial" w:cs="Arial"/>
                <w:spacing w:val="-4"/>
                <w:sz w:val="20"/>
                <w:lang w:val="it-IT"/>
              </w:rPr>
              <w:t xml:space="preserve"> </w:t>
            </w:r>
            <w:r w:rsidRPr="00150233">
              <w:rPr>
                <w:rFonts w:ascii="Arial" w:hAnsi="Arial" w:cs="Arial"/>
                <w:spacing w:val="-1"/>
                <w:sz w:val="20"/>
                <w:lang w:val="it-IT"/>
              </w:rPr>
              <w:t>giorni</w:t>
            </w:r>
            <w:r w:rsidRPr="00150233">
              <w:rPr>
                <w:rFonts w:ascii="Arial" w:hAnsi="Arial" w:cs="Arial"/>
                <w:spacing w:val="26"/>
                <w:w w:val="99"/>
                <w:sz w:val="20"/>
                <w:lang w:val="it-IT"/>
              </w:rPr>
              <w:t xml:space="preserve"> </w:t>
            </w:r>
            <w:r w:rsidRPr="00150233">
              <w:rPr>
                <w:rFonts w:ascii="Arial" w:hAnsi="Arial" w:cs="Arial"/>
                <w:spacing w:val="-1"/>
                <w:sz w:val="20"/>
                <w:lang w:val="it-IT"/>
              </w:rPr>
              <w:t>dall'approvazione</w:t>
            </w:r>
          </w:p>
        </w:tc>
      </w:tr>
      <w:tr w:rsidR="006F5DA1" w:rsidRPr="00150233" w14:paraId="1A2CA975" w14:textId="77777777" w:rsidTr="000D5029">
        <w:trPr>
          <w:trHeight w:hRule="exact" w:val="908"/>
        </w:trPr>
        <w:tc>
          <w:tcPr>
            <w:tcW w:w="2367" w:type="dxa"/>
            <w:tcBorders>
              <w:top w:val="single" w:sz="8" w:space="0" w:color="000000"/>
              <w:left w:val="single" w:sz="8" w:space="0" w:color="000000"/>
              <w:bottom w:val="single" w:sz="8" w:space="0" w:color="000000"/>
              <w:right w:val="single" w:sz="8" w:space="0" w:color="000000"/>
            </w:tcBorders>
            <w:shd w:val="clear" w:color="auto" w:fill="auto"/>
          </w:tcPr>
          <w:p w14:paraId="64F7510A" w14:textId="77777777" w:rsidR="006F5DA1" w:rsidRPr="00150233" w:rsidRDefault="006F5DA1">
            <w:pPr>
              <w:pStyle w:val="TableParagraph"/>
              <w:spacing w:before="10"/>
              <w:rPr>
                <w:rFonts w:ascii="Arial" w:eastAsia="Times New Roman" w:hAnsi="Arial" w:cs="Arial"/>
                <w:sz w:val="21"/>
                <w:szCs w:val="21"/>
                <w:lang w:val="it-IT"/>
              </w:rPr>
            </w:pPr>
          </w:p>
          <w:p w14:paraId="7EECCA24" w14:textId="77777777" w:rsidR="006F5DA1" w:rsidRPr="00150233" w:rsidRDefault="00297E9A">
            <w:pPr>
              <w:pStyle w:val="TableParagraph"/>
              <w:ind w:right="1"/>
              <w:jc w:val="center"/>
              <w:rPr>
                <w:rFonts w:ascii="Arial" w:eastAsia="Times New Roman" w:hAnsi="Arial" w:cs="Arial"/>
                <w:sz w:val="20"/>
                <w:szCs w:val="20"/>
                <w:lang w:val="it-IT"/>
              </w:rPr>
            </w:pPr>
            <w:r w:rsidRPr="00150233">
              <w:rPr>
                <w:rFonts w:ascii="Arial" w:hAnsi="Arial" w:cs="Arial"/>
                <w:spacing w:val="-1"/>
                <w:sz w:val="20"/>
                <w:lang w:val="it-IT"/>
              </w:rPr>
              <w:t>Bilanci</w:t>
            </w:r>
          </w:p>
        </w:tc>
        <w:tc>
          <w:tcPr>
            <w:tcW w:w="1984" w:type="dxa"/>
            <w:tcBorders>
              <w:top w:val="single" w:sz="8" w:space="0" w:color="000000"/>
              <w:left w:val="single" w:sz="8" w:space="0" w:color="000000"/>
              <w:right w:val="single" w:sz="8" w:space="0" w:color="000000"/>
            </w:tcBorders>
            <w:shd w:val="clear" w:color="auto" w:fill="auto"/>
          </w:tcPr>
          <w:p w14:paraId="5D13BB4A" w14:textId="77777777" w:rsidR="006F5DA1" w:rsidRPr="00150233" w:rsidRDefault="00297E9A">
            <w:pPr>
              <w:pStyle w:val="TableParagraph"/>
              <w:spacing w:before="136"/>
              <w:ind w:left="536" w:right="111" w:hanging="423"/>
              <w:rPr>
                <w:rFonts w:ascii="Arial" w:eastAsia="Times New Roman" w:hAnsi="Arial" w:cs="Arial"/>
                <w:sz w:val="20"/>
                <w:szCs w:val="20"/>
                <w:lang w:val="it-IT"/>
              </w:rPr>
            </w:pPr>
            <w:r w:rsidRPr="00150233">
              <w:rPr>
                <w:rFonts w:ascii="Arial" w:hAnsi="Arial" w:cs="Arial"/>
                <w:spacing w:val="-1"/>
                <w:sz w:val="20"/>
                <w:lang w:val="it-IT"/>
              </w:rPr>
              <w:t>Bilancio</w:t>
            </w:r>
            <w:r w:rsidRPr="00150233">
              <w:rPr>
                <w:rFonts w:ascii="Arial" w:hAnsi="Arial" w:cs="Arial"/>
                <w:spacing w:val="-8"/>
                <w:sz w:val="20"/>
                <w:lang w:val="it-IT"/>
              </w:rPr>
              <w:t xml:space="preserve"> </w:t>
            </w:r>
            <w:r w:rsidRPr="00150233">
              <w:rPr>
                <w:rFonts w:ascii="Arial" w:hAnsi="Arial" w:cs="Arial"/>
                <w:spacing w:val="-1"/>
                <w:sz w:val="20"/>
                <w:lang w:val="it-IT"/>
              </w:rPr>
              <w:t>preventivo</w:t>
            </w:r>
            <w:r w:rsidRPr="00150233">
              <w:rPr>
                <w:rFonts w:ascii="Arial" w:hAnsi="Arial" w:cs="Arial"/>
                <w:spacing w:val="-7"/>
                <w:sz w:val="20"/>
                <w:lang w:val="it-IT"/>
              </w:rPr>
              <w:t xml:space="preserve"> </w:t>
            </w:r>
            <w:r w:rsidRPr="00150233">
              <w:rPr>
                <w:rFonts w:ascii="Arial" w:hAnsi="Arial" w:cs="Arial"/>
                <w:sz w:val="20"/>
                <w:lang w:val="it-IT"/>
              </w:rPr>
              <w:t>e</w:t>
            </w:r>
            <w:r w:rsidRPr="00150233">
              <w:rPr>
                <w:rFonts w:ascii="Arial" w:hAnsi="Arial" w:cs="Arial"/>
                <w:spacing w:val="31"/>
                <w:w w:val="99"/>
                <w:sz w:val="20"/>
                <w:lang w:val="it-IT"/>
              </w:rPr>
              <w:t xml:space="preserve"> </w:t>
            </w:r>
            <w:r w:rsidRPr="00150233">
              <w:rPr>
                <w:rFonts w:ascii="Arial" w:hAnsi="Arial" w:cs="Arial"/>
                <w:spacing w:val="-1"/>
                <w:sz w:val="20"/>
                <w:lang w:val="it-IT"/>
              </w:rPr>
              <w:t>consuntivo</w:t>
            </w:r>
          </w:p>
        </w:tc>
        <w:tc>
          <w:tcPr>
            <w:tcW w:w="3119" w:type="dxa"/>
            <w:tcBorders>
              <w:top w:val="single" w:sz="8" w:space="0" w:color="000000"/>
              <w:left w:val="single" w:sz="8" w:space="0" w:color="000000"/>
              <w:right w:val="single" w:sz="8" w:space="0" w:color="000000"/>
            </w:tcBorders>
            <w:shd w:val="clear" w:color="auto" w:fill="auto"/>
          </w:tcPr>
          <w:p w14:paraId="5904FB98" w14:textId="77777777" w:rsidR="006F5DA1" w:rsidRPr="00150233" w:rsidRDefault="00297E9A">
            <w:pPr>
              <w:pStyle w:val="TableParagraph"/>
              <w:spacing w:before="136"/>
              <w:ind w:left="1062" w:right="517" w:hanging="540"/>
              <w:rPr>
                <w:rFonts w:ascii="Arial" w:eastAsia="Times New Roman" w:hAnsi="Arial" w:cs="Arial"/>
                <w:sz w:val="20"/>
                <w:szCs w:val="20"/>
                <w:lang w:val="it-IT"/>
              </w:rPr>
            </w:pPr>
            <w:r w:rsidRPr="00150233">
              <w:rPr>
                <w:rFonts w:ascii="Arial" w:hAnsi="Arial" w:cs="Arial"/>
                <w:spacing w:val="-1"/>
                <w:sz w:val="20"/>
                <w:lang w:val="it-IT"/>
              </w:rPr>
              <w:t>Tesoriere – Ufficio Amministrativo</w:t>
            </w:r>
          </w:p>
        </w:tc>
        <w:tc>
          <w:tcPr>
            <w:tcW w:w="2409" w:type="dxa"/>
            <w:tcBorders>
              <w:top w:val="single" w:sz="8" w:space="0" w:color="000000"/>
              <w:left w:val="single" w:sz="8" w:space="0" w:color="000000"/>
              <w:right w:val="single" w:sz="8" w:space="0" w:color="000000"/>
            </w:tcBorders>
            <w:shd w:val="clear" w:color="auto" w:fill="auto"/>
          </w:tcPr>
          <w:p w14:paraId="2F34DDC5" w14:textId="77777777" w:rsidR="006F5DA1" w:rsidRPr="00150233" w:rsidRDefault="00297E9A">
            <w:pPr>
              <w:pStyle w:val="TableParagraph"/>
              <w:spacing w:before="136"/>
              <w:ind w:left="277" w:right="277" w:firstLine="112"/>
              <w:rPr>
                <w:rFonts w:ascii="Arial" w:eastAsia="Times New Roman" w:hAnsi="Arial" w:cs="Arial"/>
                <w:sz w:val="20"/>
                <w:szCs w:val="20"/>
                <w:lang w:val="it-IT"/>
              </w:rPr>
            </w:pPr>
            <w:r w:rsidRPr="00150233">
              <w:rPr>
                <w:rFonts w:ascii="Arial" w:hAnsi="Arial" w:cs="Arial"/>
                <w:spacing w:val="-1"/>
                <w:sz w:val="20"/>
                <w:lang w:val="it-IT"/>
              </w:rPr>
              <w:t>entro</w:t>
            </w:r>
            <w:r w:rsidRPr="00150233">
              <w:rPr>
                <w:rFonts w:ascii="Arial" w:hAnsi="Arial" w:cs="Arial"/>
                <w:spacing w:val="-5"/>
                <w:sz w:val="20"/>
                <w:lang w:val="it-IT"/>
              </w:rPr>
              <w:t xml:space="preserve"> </w:t>
            </w:r>
            <w:r w:rsidRPr="00150233">
              <w:rPr>
                <w:rFonts w:ascii="Arial" w:hAnsi="Arial" w:cs="Arial"/>
                <w:sz w:val="20"/>
                <w:lang w:val="it-IT"/>
              </w:rPr>
              <w:t>10</w:t>
            </w:r>
            <w:r w:rsidRPr="00150233">
              <w:rPr>
                <w:rFonts w:ascii="Arial" w:hAnsi="Arial" w:cs="Arial"/>
                <w:spacing w:val="-4"/>
                <w:sz w:val="20"/>
                <w:lang w:val="it-IT"/>
              </w:rPr>
              <w:t xml:space="preserve"> </w:t>
            </w:r>
            <w:r w:rsidRPr="00150233">
              <w:rPr>
                <w:rFonts w:ascii="Arial" w:hAnsi="Arial" w:cs="Arial"/>
                <w:spacing w:val="-1"/>
                <w:sz w:val="20"/>
                <w:lang w:val="it-IT"/>
              </w:rPr>
              <w:t>giorni</w:t>
            </w:r>
            <w:r w:rsidRPr="00150233">
              <w:rPr>
                <w:rFonts w:ascii="Arial" w:hAnsi="Arial" w:cs="Arial"/>
                <w:spacing w:val="27"/>
                <w:w w:val="99"/>
                <w:sz w:val="20"/>
                <w:lang w:val="it-IT"/>
              </w:rPr>
              <w:t xml:space="preserve"> </w:t>
            </w:r>
            <w:r w:rsidRPr="00150233">
              <w:rPr>
                <w:rFonts w:ascii="Arial" w:hAnsi="Arial" w:cs="Arial"/>
                <w:spacing w:val="-1"/>
                <w:sz w:val="20"/>
                <w:lang w:val="it-IT"/>
              </w:rPr>
              <w:t>dall'approvazione</w:t>
            </w:r>
          </w:p>
        </w:tc>
      </w:tr>
      <w:tr w:rsidR="006F5DA1" w:rsidRPr="00150233" w14:paraId="0B74FF01" w14:textId="77777777" w:rsidTr="000D5029">
        <w:trPr>
          <w:trHeight w:hRule="exact" w:val="1283"/>
        </w:trPr>
        <w:tc>
          <w:tcPr>
            <w:tcW w:w="2367" w:type="dxa"/>
            <w:tcBorders>
              <w:top w:val="single" w:sz="8" w:space="0" w:color="000000"/>
              <w:left w:val="single" w:sz="8" w:space="0" w:color="000000"/>
              <w:right w:val="single" w:sz="8" w:space="0" w:color="000000"/>
            </w:tcBorders>
            <w:shd w:val="clear" w:color="auto" w:fill="auto"/>
          </w:tcPr>
          <w:p w14:paraId="3E6DADA5" w14:textId="77777777" w:rsidR="006F5DA1" w:rsidRPr="00150233" w:rsidRDefault="006F5DA1">
            <w:pPr>
              <w:pStyle w:val="TableParagraph"/>
              <w:rPr>
                <w:rFonts w:ascii="Arial" w:eastAsia="Times New Roman" w:hAnsi="Arial" w:cs="Arial"/>
                <w:sz w:val="20"/>
                <w:szCs w:val="20"/>
                <w:lang w:val="it-IT"/>
              </w:rPr>
            </w:pPr>
          </w:p>
          <w:p w14:paraId="10AB5901" w14:textId="4582A97B" w:rsidR="006F5DA1" w:rsidRPr="00150233" w:rsidRDefault="00297E9A">
            <w:pPr>
              <w:pStyle w:val="TableParagraph"/>
              <w:ind w:left="306" w:right="308" w:firstLine="412"/>
              <w:rPr>
                <w:rFonts w:ascii="Arial" w:eastAsia="Times New Roman" w:hAnsi="Arial" w:cs="Arial"/>
                <w:sz w:val="20"/>
                <w:szCs w:val="20"/>
                <w:lang w:val="it-IT"/>
              </w:rPr>
            </w:pPr>
            <w:r w:rsidRPr="00150233">
              <w:rPr>
                <w:rFonts w:ascii="Arial" w:hAnsi="Arial" w:cs="Arial"/>
                <w:spacing w:val="-1"/>
                <w:sz w:val="20"/>
                <w:lang w:val="it-IT"/>
              </w:rPr>
              <w:t>Pagamenti</w:t>
            </w:r>
            <w:r w:rsidRPr="00150233">
              <w:rPr>
                <w:rFonts w:ascii="Arial" w:hAnsi="Arial" w:cs="Arial"/>
                <w:spacing w:val="28"/>
                <w:w w:val="99"/>
                <w:sz w:val="20"/>
                <w:lang w:val="it-IT"/>
              </w:rPr>
              <w:t xml:space="preserve"> </w:t>
            </w:r>
            <w:r w:rsidRPr="00150233">
              <w:rPr>
                <w:rFonts w:ascii="Arial" w:hAnsi="Arial" w:cs="Arial"/>
                <w:spacing w:val="-1"/>
                <w:sz w:val="20"/>
                <w:lang w:val="it-IT"/>
              </w:rPr>
              <w:t>compensi</w:t>
            </w:r>
            <w:r w:rsidR="00150233">
              <w:rPr>
                <w:rFonts w:ascii="Arial" w:hAnsi="Arial" w:cs="Arial"/>
                <w:spacing w:val="-1"/>
                <w:sz w:val="20"/>
                <w:lang w:val="it-IT"/>
              </w:rPr>
              <w:t xml:space="preserve"> </w:t>
            </w:r>
            <w:r w:rsidRPr="00150233">
              <w:rPr>
                <w:rFonts w:ascii="Arial" w:hAnsi="Arial" w:cs="Arial"/>
                <w:spacing w:val="-1"/>
                <w:sz w:val="20"/>
                <w:lang w:val="it-IT"/>
              </w:rPr>
              <w:t>dell'amministrazione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18822879" w14:textId="77777777" w:rsidR="006F5DA1" w:rsidRPr="00150233" w:rsidRDefault="00297E9A">
            <w:pPr>
              <w:pStyle w:val="TableParagraph"/>
              <w:ind w:left="339" w:right="336" w:firstLine="2"/>
              <w:jc w:val="center"/>
              <w:rPr>
                <w:rFonts w:ascii="Arial" w:eastAsia="Times New Roman" w:hAnsi="Arial" w:cs="Arial"/>
                <w:sz w:val="20"/>
                <w:szCs w:val="20"/>
                <w:lang w:val="it-IT"/>
              </w:rPr>
            </w:pPr>
            <w:r w:rsidRPr="00150233">
              <w:rPr>
                <w:rFonts w:ascii="Arial" w:hAnsi="Arial" w:cs="Arial"/>
                <w:sz w:val="20"/>
                <w:lang w:val="it-IT"/>
              </w:rPr>
              <w:t>Indicatore</w:t>
            </w:r>
            <w:r w:rsidRPr="00150233">
              <w:rPr>
                <w:rFonts w:ascii="Arial" w:hAnsi="Arial" w:cs="Arial"/>
                <w:spacing w:val="-10"/>
                <w:sz w:val="20"/>
                <w:lang w:val="it-IT"/>
              </w:rPr>
              <w:t xml:space="preserve"> </w:t>
            </w:r>
            <w:r w:rsidRPr="00150233">
              <w:rPr>
                <w:rFonts w:ascii="Arial" w:hAnsi="Arial" w:cs="Arial"/>
                <w:sz w:val="20"/>
                <w:lang w:val="it-IT"/>
              </w:rPr>
              <w:t>di</w:t>
            </w:r>
            <w:r w:rsidRPr="00150233">
              <w:rPr>
                <w:rFonts w:ascii="Arial" w:hAnsi="Arial" w:cs="Arial"/>
                <w:spacing w:val="21"/>
                <w:w w:val="99"/>
                <w:sz w:val="20"/>
                <w:lang w:val="it-IT"/>
              </w:rPr>
              <w:t xml:space="preserve"> </w:t>
            </w:r>
            <w:r w:rsidRPr="00150233">
              <w:rPr>
                <w:rFonts w:ascii="Arial" w:hAnsi="Arial" w:cs="Arial"/>
                <w:spacing w:val="-1"/>
                <w:sz w:val="20"/>
                <w:lang w:val="it-IT"/>
              </w:rPr>
              <w:t>tempestività</w:t>
            </w:r>
            <w:r w:rsidRPr="00150233">
              <w:rPr>
                <w:rFonts w:ascii="Arial" w:hAnsi="Arial" w:cs="Arial"/>
                <w:spacing w:val="-13"/>
                <w:sz w:val="20"/>
                <w:lang w:val="it-IT"/>
              </w:rPr>
              <w:t xml:space="preserve"> </w:t>
            </w:r>
            <w:r w:rsidRPr="00150233">
              <w:rPr>
                <w:rFonts w:ascii="Arial" w:hAnsi="Arial" w:cs="Arial"/>
                <w:sz w:val="20"/>
                <w:lang w:val="it-IT"/>
              </w:rPr>
              <w:t>dei</w:t>
            </w:r>
            <w:r w:rsidRPr="00150233">
              <w:rPr>
                <w:rFonts w:ascii="Arial" w:hAnsi="Arial" w:cs="Arial"/>
                <w:spacing w:val="22"/>
                <w:w w:val="99"/>
                <w:sz w:val="20"/>
                <w:lang w:val="it-IT"/>
              </w:rPr>
              <w:t xml:space="preserve"> </w:t>
            </w:r>
            <w:r w:rsidRPr="00150233">
              <w:rPr>
                <w:rFonts w:ascii="Arial" w:hAnsi="Arial" w:cs="Arial"/>
                <w:spacing w:val="-1"/>
                <w:sz w:val="20"/>
                <w:lang w:val="it-IT"/>
              </w:rPr>
              <w:t>pagamenti</w:t>
            </w:r>
          </w:p>
        </w:tc>
        <w:tc>
          <w:tcPr>
            <w:tcW w:w="3119" w:type="dxa"/>
            <w:tcBorders>
              <w:top w:val="single" w:sz="8" w:space="0" w:color="000000"/>
              <w:left w:val="single" w:sz="8" w:space="0" w:color="000000"/>
              <w:bottom w:val="single" w:sz="8" w:space="0" w:color="000000"/>
              <w:right w:val="single" w:sz="8" w:space="0" w:color="000000"/>
            </w:tcBorders>
            <w:shd w:val="clear" w:color="auto" w:fill="auto"/>
          </w:tcPr>
          <w:p w14:paraId="54576AC5" w14:textId="77777777" w:rsidR="006F5DA1" w:rsidRPr="00150233" w:rsidRDefault="006F5DA1">
            <w:pPr>
              <w:pStyle w:val="TableParagraph"/>
              <w:spacing w:before="4"/>
              <w:rPr>
                <w:rFonts w:ascii="Arial" w:eastAsia="Times New Roman" w:hAnsi="Arial" w:cs="Arial"/>
                <w:sz w:val="19"/>
                <w:szCs w:val="19"/>
                <w:lang w:val="it-IT"/>
              </w:rPr>
            </w:pPr>
          </w:p>
          <w:p w14:paraId="38A7E5FA" w14:textId="77777777" w:rsidR="006F5DA1" w:rsidRPr="00150233" w:rsidRDefault="00297E9A">
            <w:pPr>
              <w:pStyle w:val="TableParagraph"/>
              <w:ind w:left="750"/>
              <w:rPr>
                <w:rFonts w:ascii="Arial" w:eastAsia="Times New Roman" w:hAnsi="Arial" w:cs="Arial"/>
                <w:sz w:val="20"/>
                <w:szCs w:val="20"/>
                <w:lang w:val="it-IT"/>
              </w:rPr>
            </w:pPr>
            <w:r w:rsidRPr="00150233">
              <w:rPr>
                <w:rFonts w:ascii="Arial" w:hAnsi="Arial" w:cs="Arial"/>
                <w:spacing w:val="-1"/>
                <w:sz w:val="20"/>
                <w:lang w:val="it-IT"/>
              </w:rPr>
              <w:t>Ufficio</w:t>
            </w:r>
            <w:r w:rsidRPr="00150233">
              <w:rPr>
                <w:rFonts w:ascii="Arial" w:hAnsi="Arial" w:cs="Arial"/>
                <w:spacing w:val="-17"/>
                <w:sz w:val="20"/>
                <w:lang w:val="it-IT"/>
              </w:rPr>
              <w:t xml:space="preserve"> </w:t>
            </w:r>
            <w:r w:rsidRPr="00150233">
              <w:rPr>
                <w:rFonts w:ascii="Arial" w:hAnsi="Arial" w:cs="Arial"/>
                <w:spacing w:val="-1"/>
                <w:sz w:val="20"/>
                <w:lang w:val="it-IT"/>
              </w:rPr>
              <w:t>amministrativo</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1C2E7C91" w14:textId="77777777" w:rsidR="006F5DA1" w:rsidRPr="00150233" w:rsidRDefault="006F5DA1">
            <w:pPr>
              <w:pStyle w:val="TableParagraph"/>
              <w:spacing w:before="4"/>
              <w:rPr>
                <w:rFonts w:ascii="Arial" w:eastAsia="Times New Roman" w:hAnsi="Arial" w:cs="Arial"/>
                <w:sz w:val="19"/>
                <w:szCs w:val="19"/>
                <w:lang w:val="it-IT"/>
              </w:rPr>
            </w:pPr>
          </w:p>
          <w:p w14:paraId="3E6D8ADC" w14:textId="77777777" w:rsidR="006F5DA1" w:rsidRPr="00150233" w:rsidRDefault="00297E9A">
            <w:pPr>
              <w:pStyle w:val="TableParagraph"/>
              <w:ind w:left="231"/>
              <w:rPr>
                <w:rFonts w:ascii="Arial" w:eastAsia="Times New Roman" w:hAnsi="Arial" w:cs="Arial"/>
                <w:sz w:val="20"/>
                <w:szCs w:val="20"/>
                <w:lang w:val="it-IT"/>
              </w:rPr>
            </w:pPr>
            <w:r w:rsidRPr="00150233">
              <w:rPr>
                <w:rFonts w:ascii="Arial" w:hAnsi="Arial" w:cs="Arial"/>
                <w:spacing w:val="-1"/>
                <w:sz w:val="20"/>
                <w:lang w:val="it-IT"/>
              </w:rPr>
              <w:t>entro</w:t>
            </w:r>
            <w:r w:rsidRPr="00150233">
              <w:rPr>
                <w:rFonts w:ascii="Arial" w:hAnsi="Arial" w:cs="Arial"/>
                <w:spacing w:val="-4"/>
                <w:sz w:val="20"/>
                <w:lang w:val="it-IT"/>
              </w:rPr>
              <w:t xml:space="preserve"> </w:t>
            </w:r>
            <w:r w:rsidRPr="00150233">
              <w:rPr>
                <w:rFonts w:ascii="Arial" w:hAnsi="Arial" w:cs="Arial"/>
                <w:sz w:val="20"/>
                <w:lang w:val="it-IT"/>
              </w:rPr>
              <w:t>il</w:t>
            </w:r>
            <w:r w:rsidRPr="00150233">
              <w:rPr>
                <w:rFonts w:ascii="Arial" w:hAnsi="Arial" w:cs="Arial"/>
                <w:spacing w:val="-5"/>
                <w:sz w:val="20"/>
                <w:lang w:val="it-IT"/>
              </w:rPr>
              <w:t xml:space="preserve"> </w:t>
            </w:r>
            <w:r w:rsidRPr="00150233">
              <w:rPr>
                <w:rFonts w:ascii="Arial" w:hAnsi="Arial" w:cs="Arial"/>
                <w:sz w:val="20"/>
                <w:lang w:val="it-IT"/>
              </w:rPr>
              <w:t>31</w:t>
            </w:r>
            <w:r w:rsidRPr="00150233">
              <w:rPr>
                <w:rFonts w:ascii="Arial" w:hAnsi="Arial" w:cs="Arial"/>
                <w:spacing w:val="-4"/>
                <w:sz w:val="20"/>
                <w:lang w:val="it-IT"/>
              </w:rPr>
              <w:t xml:space="preserve"> </w:t>
            </w:r>
            <w:r w:rsidRPr="00150233">
              <w:rPr>
                <w:rFonts w:ascii="Arial" w:hAnsi="Arial" w:cs="Arial"/>
                <w:spacing w:val="-1"/>
                <w:sz w:val="20"/>
                <w:lang w:val="it-IT"/>
              </w:rPr>
              <w:t>gennaio</w:t>
            </w:r>
          </w:p>
        </w:tc>
      </w:tr>
      <w:tr w:rsidR="006F5DA1" w:rsidRPr="00EE7907" w14:paraId="00094C5A" w14:textId="77777777" w:rsidTr="000D5029">
        <w:trPr>
          <w:trHeight w:hRule="exact" w:val="1416"/>
        </w:trPr>
        <w:tc>
          <w:tcPr>
            <w:tcW w:w="2367" w:type="dxa"/>
            <w:vMerge w:val="restart"/>
            <w:tcBorders>
              <w:left w:val="single" w:sz="8" w:space="0" w:color="000000"/>
              <w:right w:val="single" w:sz="8" w:space="0" w:color="000000"/>
            </w:tcBorders>
            <w:shd w:val="clear" w:color="auto" w:fill="auto"/>
          </w:tcPr>
          <w:p w14:paraId="22677E1D" w14:textId="77777777" w:rsidR="006F5DA1" w:rsidRPr="00150233" w:rsidRDefault="006F5DA1">
            <w:pPr>
              <w:rPr>
                <w:rFonts w:ascii="Arial" w:hAnsi="Arial" w:cs="Arial"/>
                <w:lang w:val="it-IT"/>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775DF393" w14:textId="77777777" w:rsidR="006F5DA1" w:rsidRPr="00150233" w:rsidRDefault="00297E9A" w:rsidP="000D5029">
            <w:pPr>
              <w:pStyle w:val="TableParagraph"/>
              <w:spacing w:before="83"/>
              <w:ind w:left="116" w:right="113"/>
              <w:jc w:val="center"/>
              <w:rPr>
                <w:rFonts w:ascii="Arial" w:eastAsia="Times New Roman" w:hAnsi="Arial" w:cs="Arial"/>
                <w:sz w:val="20"/>
                <w:szCs w:val="20"/>
                <w:lang w:val="it-IT"/>
              </w:rPr>
            </w:pPr>
            <w:r w:rsidRPr="00150233">
              <w:rPr>
                <w:rFonts w:ascii="Arial" w:eastAsia="Times New Roman" w:hAnsi="Arial" w:cs="Arial"/>
                <w:sz w:val="20"/>
                <w:szCs w:val="20"/>
                <w:lang w:val="it-IT"/>
              </w:rPr>
              <w:t>Partecipazione</w:t>
            </w:r>
            <w:r w:rsidRPr="00150233">
              <w:rPr>
                <w:rFonts w:ascii="Arial" w:eastAsia="Times New Roman" w:hAnsi="Arial" w:cs="Arial"/>
                <w:spacing w:val="-13"/>
                <w:sz w:val="20"/>
                <w:szCs w:val="20"/>
                <w:lang w:val="it-IT"/>
              </w:rPr>
              <w:t xml:space="preserve"> </w:t>
            </w:r>
            <w:r w:rsidRPr="00150233">
              <w:rPr>
                <w:rFonts w:ascii="Arial" w:eastAsia="Times New Roman" w:hAnsi="Arial" w:cs="Arial"/>
                <w:sz w:val="20"/>
                <w:szCs w:val="20"/>
                <w:lang w:val="it-IT"/>
              </w:rPr>
              <w:t>a</w:t>
            </w:r>
            <w:r w:rsidRPr="00150233">
              <w:rPr>
                <w:rFonts w:ascii="Arial" w:eastAsia="Times New Roman" w:hAnsi="Arial" w:cs="Arial"/>
                <w:spacing w:val="21"/>
                <w:w w:val="99"/>
                <w:sz w:val="20"/>
                <w:szCs w:val="20"/>
                <w:lang w:val="it-IT"/>
              </w:rPr>
              <w:t xml:space="preserve"> </w:t>
            </w:r>
            <w:r w:rsidRPr="00150233">
              <w:rPr>
                <w:rFonts w:ascii="Arial" w:eastAsia="Times New Roman" w:hAnsi="Arial" w:cs="Arial"/>
                <w:sz w:val="20"/>
                <w:szCs w:val="20"/>
                <w:lang w:val="it-IT"/>
              </w:rPr>
              <w:t xml:space="preserve">convegni fuori sede dei componenti </w:t>
            </w:r>
            <w:r w:rsidR="000D5029" w:rsidRPr="00150233">
              <w:rPr>
                <w:rFonts w:ascii="Arial" w:eastAsia="Times New Roman" w:hAnsi="Arial" w:cs="Arial"/>
                <w:sz w:val="20"/>
                <w:szCs w:val="20"/>
                <w:lang w:val="it-IT"/>
              </w:rPr>
              <w:t>d</w:t>
            </w:r>
            <w:r w:rsidRPr="00150233">
              <w:rPr>
                <w:rFonts w:ascii="Arial" w:eastAsia="Times New Roman" w:hAnsi="Arial" w:cs="Arial"/>
                <w:sz w:val="20"/>
                <w:szCs w:val="20"/>
                <w:lang w:val="it-IT"/>
              </w:rPr>
              <w:t>el Consiglio</w:t>
            </w:r>
          </w:p>
        </w:tc>
        <w:tc>
          <w:tcPr>
            <w:tcW w:w="3119" w:type="dxa"/>
            <w:tcBorders>
              <w:top w:val="single" w:sz="8" w:space="0" w:color="000000"/>
              <w:left w:val="single" w:sz="8" w:space="0" w:color="000000"/>
              <w:bottom w:val="single" w:sz="8" w:space="0" w:color="000000"/>
              <w:right w:val="single" w:sz="8" w:space="0" w:color="000000"/>
            </w:tcBorders>
            <w:shd w:val="clear" w:color="auto" w:fill="auto"/>
          </w:tcPr>
          <w:p w14:paraId="6A5654D2" w14:textId="77777777" w:rsidR="006F5DA1" w:rsidRPr="00150233" w:rsidRDefault="006F5DA1">
            <w:pPr>
              <w:pStyle w:val="TableParagraph"/>
              <w:spacing w:before="1"/>
              <w:rPr>
                <w:rFonts w:ascii="Arial" w:eastAsia="Times New Roman" w:hAnsi="Arial" w:cs="Arial"/>
                <w:sz w:val="27"/>
                <w:szCs w:val="27"/>
                <w:lang w:val="it-IT"/>
              </w:rPr>
            </w:pPr>
          </w:p>
          <w:p w14:paraId="0D00F766" w14:textId="77777777" w:rsidR="006F5DA1" w:rsidRPr="00150233" w:rsidRDefault="00297E9A">
            <w:pPr>
              <w:pStyle w:val="TableParagraph"/>
              <w:ind w:left="1062" w:right="517" w:hanging="540"/>
              <w:rPr>
                <w:rFonts w:ascii="Arial" w:eastAsia="Times New Roman" w:hAnsi="Arial" w:cs="Arial"/>
                <w:sz w:val="20"/>
                <w:szCs w:val="20"/>
                <w:lang w:val="it-IT"/>
              </w:rPr>
            </w:pPr>
            <w:r w:rsidRPr="00150233">
              <w:rPr>
                <w:rFonts w:ascii="Arial" w:hAnsi="Arial" w:cs="Arial"/>
                <w:spacing w:val="-1"/>
                <w:sz w:val="20"/>
                <w:lang w:val="it-IT"/>
              </w:rPr>
              <w:t>Segreteria</w:t>
            </w:r>
            <w:r w:rsidRPr="00150233">
              <w:rPr>
                <w:rFonts w:ascii="Arial" w:hAnsi="Arial" w:cs="Arial"/>
                <w:spacing w:val="-7"/>
                <w:sz w:val="20"/>
                <w:lang w:val="it-IT"/>
              </w:rPr>
              <w:t xml:space="preserve"> </w:t>
            </w:r>
            <w:r w:rsidRPr="00150233">
              <w:rPr>
                <w:rFonts w:ascii="Arial" w:hAnsi="Arial" w:cs="Arial"/>
                <w:spacing w:val="-1"/>
                <w:sz w:val="20"/>
                <w:lang w:val="it-IT"/>
              </w:rPr>
              <w:t>generale</w:t>
            </w:r>
            <w:r w:rsidRPr="00150233">
              <w:rPr>
                <w:rFonts w:ascii="Arial" w:hAnsi="Arial" w:cs="Arial"/>
                <w:spacing w:val="-5"/>
                <w:sz w:val="20"/>
                <w:lang w:val="it-IT"/>
              </w:rPr>
              <w:t xml:space="preserve"> </w:t>
            </w:r>
            <w:r w:rsidRPr="00150233">
              <w:rPr>
                <w:rFonts w:ascii="Arial" w:hAnsi="Arial" w:cs="Arial"/>
                <w:sz w:val="20"/>
                <w:lang w:val="it-IT"/>
              </w:rPr>
              <w:t>-</w:t>
            </w:r>
            <w:r w:rsidRPr="00150233">
              <w:rPr>
                <w:rFonts w:ascii="Arial" w:hAnsi="Arial" w:cs="Arial"/>
                <w:spacing w:val="-9"/>
                <w:sz w:val="20"/>
                <w:lang w:val="it-IT"/>
              </w:rPr>
              <w:t xml:space="preserve"> </w:t>
            </w:r>
            <w:r w:rsidRPr="00150233">
              <w:rPr>
                <w:rFonts w:ascii="Arial" w:hAnsi="Arial" w:cs="Arial"/>
                <w:sz w:val="20"/>
                <w:lang w:val="it-IT"/>
              </w:rPr>
              <w:t>Ufficio</w:t>
            </w:r>
            <w:r w:rsidRPr="00150233">
              <w:rPr>
                <w:rFonts w:ascii="Arial" w:hAnsi="Arial" w:cs="Arial"/>
                <w:spacing w:val="32"/>
                <w:w w:val="99"/>
                <w:sz w:val="20"/>
                <w:lang w:val="it-IT"/>
              </w:rPr>
              <w:t xml:space="preserve"> </w:t>
            </w:r>
            <w:r w:rsidRPr="00150233">
              <w:rPr>
                <w:rFonts w:ascii="Arial" w:hAnsi="Arial" w:cs="Arial"/>
                <w:spacing w:val="-1"/>
                <w:sz w:val="20"/>
                <w:lang w:val="it-IT"/>
              </w:rPr>
              <w:t>amministrativo</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791FC83C" w14:textId="77777777" w:rsidR="006F5DA1" w:rsidRPr="00150233" w:rsidRDefault="006F5DA1">
            <w:pPr>
              <w:pStyle w:val="TableParagraph"/>
              <w:spacing w:before="1"/>
              <w:rPr>
                <w:rFonts w:ascii="Arial" w:eastAsia="Times New Roman" w:hAnsi="Arial" w:cs="Arial"/>
                <w:sz w:val="17"/>
                <w:szCs w:val="17"/>
                <w:lang w:val="it-IT"/>
              </w:rPr>
            </w:pPr>
          </w:p>
          <w:p w14:paraId="5351B13D" w14:textId="77777777" w:rsidR="006F5DA1" w:rsidRPr="00150233" w:rsidRDefault="00297E9A">
            <w:pPr>
              <w:pStyle w:val="TableParagraph"/>
              <w:ind w:left="138" w:right="139"/>
              <w:jc w:val="center"/>
              <w:rPr>
                <w:rFonts w:ascii="Arial" w:eastAsia="Times New Roman" w:hAnsi="Arial" w:cs="Arial"/>
                <w:sz w:val="20"/>
                <w:szCs w:val="20"/>
                <w:lang w:val="it-IT"/>
              </w:rPr>
            </w:pPr>
            <w:r w:rsidRPr="00150233">
              <w:rPr>
                <w:rFonts w:ascii="Arial" w:eastAsia="Times New Roman" w:hAnsi="Arial" w:cs="Arial"/>
                <w:spacing w:val="-1"/>
                <w:sz w:val="20"/>
                <w:szCs w:val="20"/>
                <w:lang w:val="it-IT"/>
              </w:rPr>
              <w:t>entro</w:t>
            </w:r>
            <w:r w:rsidRPr="00150233">
              <w:rPr>
                <w:rFonts w:ascii="Arial" w:eastAsia="Times New Roman" w:hAnsi="Arial" w:cs="Arial"/>
                <w:spacing w:val="43"/>
                <w:sz w:val="20"/>
                <w:szCs w:val="20"/>
                <w:lang w:val="it-IT"/>
              </w:rPr>
              <w:t xml:space="preserve"> </w:t>
            </w:r>
            <w:r w:rsidRPr="00150233">
              <w:rPr>
                <w:rFonts w:ascii="Arial" w:eastAsia="Times New Roman" w:hAnsi="Arial" w:cs="Arial"/>
                <w:sz w:val="20"/>
                <w:szCs w:val="20"/>
                <w:lang w:val="it-IT"/>
              </w:rPr>
              <w:t>30</w:t>
            </w:r>
            <w:r w:rsidRPr="00150233">
              <w:rPr>
                <w:rFonts w:ascii="Arial" w:eastAsia="Times New Roman" w:hAnsi="Arial" w:cs="Arial"/>
                <w:spacing w:val="-3"/>
                <w:sz w:val="20"/>
                <w:szCs w:val="20"/>
                <w:lang w:val="it-IT"/>
              </w:rPr>
              <w:t xml:space="preserve"> </w:t>
            </w:r>
            <w:r w:rsidRPr="00150233">
              <w:rPr>
                <w:rFonts w:ascii="Arial" w:eastAsia="Times New Roman" w:hAnsi="Arial" w:cs="Arial"/>
                <w:spacing w:val="-1"/>
                <w:sz w:val="20"/>
                <w:szCs w:val="20"/>
                <w:lang w:val="it-IT"/>
              </w:rPr>
              <w:t>giorni</w:t>
            </w:r>
            <w:r w:rsidRPr="00150233">
              <w:rPr>
                <w:rFonts w:ascii="Arial" w:eastAsia="Times New Roman" w:hAnsi="Arial" w:cs="Arial"/>
                <w:spacing w:val="-4"/>
                <w:sz w:val="20"/>
                <w:szCs w:val="20"/>
                <w:lang w:val="it-IT"/>
              </w:rPr>
              <w:t xml:space="preserve"> </w:t>
            </w:r>
            <w:r w:rsidRPr="00150233">
              <w:rPr>
                <w:rFonts w:ascii="Arial" w:eastAsia="Times New Roman" w:hAnsi="Arial" w:cs="Arial"/>
                <w:sz w:val="20"/>
                <w:szCs w:val="20"/>
                <w:lang w:val="it-IT"/>
              </w:rPr>
              <w:t>dallo</w:t>
            </w:r>
            <w:r w:rsidRPr="00150233">
              <w:rPr>
                <w:rFonts w:ascii="Arial" w:eastAsia="Times New Roman" w:hAnsi="Arial" w:cs="Arial"/>
                <w:spacing w:val="28"/>
                <w:w w:val="99"/>
                <w:sz w:val="20"/>
                <w:szCs w:val="20"/>
                <w:lang w:val="it-IT"/>
              </w:rPr>
              <w:t xml:space="preserve"> </w:t>
            </w:r>
            <w:r w:rsidRPr="00150233">
              <w:rPr>
                <w:rFonts w:ascii="Arial" w:eastAsia="Times New Roman" w:hAnsi="Arial" w:cs="Arial"/>
                <w:spacing w:val="-1"/>
                <w:sz w:val="20"/>
                <w:szCs w:val="20"/>
                <w:lang w:val="it-IT"/>
              </w:rPr>
              <w:t>svolgimento</w:t>
            </w:r>
            <w:r w:rsidRPr="00150233">
              <w:rPr>
                <w:rFonts w:ascii="Arial" w:eastAsia="Times New Roman" w:hAnsi="Arial" w:cs="Arial"/>
                <w:spacing w:val="28"/>
                <w:w w:val="99"/>
                <w:sz w:val="20"/>
                <w:szCs w:val="20"/>
                <w:lang w:val="it-IT"/>
              </w:rPr>
              <w:t xml:space="preserve"> </w:t>
            </w:r>
            <w:r w:rsidRPr="00150233">
              <w:rPr>
                <w:rFonts w:ascii="Arial" w:eastAsia="Times New Roman" w:hAnsi="Arial" w:cs="Arial"/>
                <w:spacing w:val="-1"/>
                <w:sz w:val="20"/>
                <w:szCs w:val="20"/>
                <w:lang w:val="it-IT"/>
              </w:rPr>
              <w:t>dell’evento</w:t>
            </w:r>
          </w:p>
        </w:tc>
      </w:tr>
      <w:tr w:rsidR="006F5DA1" w:rsidRPr="00150233" w14:paraId="79DFF367" w14:textId="77777777" w:rsidTr="000D5029">
        <w:trPr>
          <w:trHeight w:hRule="exact" w:val="1770"/>
        </w:trPr>
        <w:tc>
          <w:tcPr>
            <w:tcW w:w="2367" w:type="dxa"/>
            <w:vMerge/>
            <w:tcBorders>
              <w:left w:val="single" w:sz="8" w:space="0" w:color="000000"/>
              <w:bottom w:val="single" w:sz="2" w:space="0" w:color="000000"/>
              <w:right w:val="single" w:sz="8" w:space="0" w:color="000000"/>
            </w:tcBorders>
            <w:shd w:val="clear" w:color="auto" w:fill="auto"/>
          </w:tcPr>
          <w:p w14:paraId="7FC2CE57" w14:textId="77777777" w:rsidR="006F5DA1" w:rsidRPr="00150233" w:rsidRDefault="006F5DA1">
            <w:pPr>
              <w:rPr>
                <w:rFonts w:ascii="Arial" w:hAnsi="Arial" w:cs="Arial"/>
                <w:lang w:val="it-IT"/>
              </w:rPr>
            </w:pPr>
          </w:p>
        </w:tc>
        <w:tc>
          <w:tcPr>
            <w:tcW w:w="1984" w:type="dxa"/>
            <w:tcBorders>
              <w:top w:val="single" w:sz="8" w:space="0" w:color="000000"/>
              <w:left w:val="single" w:sz="8" w:space="0" w:color="000000"/>
              <w:bottom w:val="single" w:sz="2" w:space="0" w:color="000000"/>
              <w:right w:val="single" w:sz="8" w:space="0" w:color="000000"/>
            </w:tcBorders>
            <w:shd w:val="clear" w:color="auto" w:fill="auto"/>
          </w:tcPr>
          <w:p w14:paraId="6F72E1E8" w14:textId="77777777" w:rsidR="006F5DA1" w:rsidRPr="00150233" w:rsidRDefault="00297E9A">
            <w:pPr>
              <w:pStyle w:val="TableParagraph"/>
              <w:spacing w:before="117"/>
              <w:ind w:left="126" w:right="123" w:firstLine="3"/>
              <w:jc w:val="center"/>
              <w:rPr>
                <w:rFonts w:ascii="Arial" w:eastAsia="Times New Roman" w:hAnsi="Arial" w:cs="Arial"/>
                <w:sz w:val="20"/>
                <w:szCs w:val="20"/>
                <w:lang w:val="it-IT"/>
              </w:rPr>
            </w:pPr>
            <w:r w:rsidRPr="00150233">
              <w:rPr>
                <w:rFonts w:ascii="Arial" w:hAnsi="Arial" w:cs="Arial"/>
                <w:spacing w:val="-1"/>
                <w:sz w:val="20"/>
                <w:lang w:val="it-IT"/>
              </w:rPr>
              <w:t>Doni</w:t>
            </w:r>
            <w:r w:rsidRPr="00150233">
              <w:rPr>
                <w:rFonts w:ascii="Arial" w:hAnsi="Arial" w:cs="Arial"/>
                <w:spacing w:val="-8"/>
                <w:sz w:val="20"/>
                <w:lang w:val="it-IT"/>
              </w:rPr>
              <w:t xml:space="preserve"> </w:t>
            </w:r>
            <w:r w:rsidRPr="00150233">
              <w:rPr>
                <w:rFonts w:ascii="Arial" w:hAnsi="Arial" w:cs="Arial"/>
                <w:sz w:val="20"/>
                <w:lang w:val="it-IT"/>
              </w:rPr>
              <w:t>ricevuti</w:t>
            </w:r>
            <w:r w:rsidRPr="00150233">
              <w:rPr>
                <w:rFonts w:ascii="Arial" w:hAnsi="Arial" w:cs="Arial"/>
                <w:spacing w:val="-7"/>
                <w:sz w:val="20"/>
                <w:lang w:val="it-IT"/>
              </w:rPr>
              <w:t xml:space="preserve"> </w:t>
            </w:r>
            <w:r w:rsidRPr="00150233">
              <w:rPr>
                <w:rFonts w:ascii="Arial" w:hAnsi="Arial" w:cs="Arial"/>
                <w:sz w:val="20"/>
                <w:lang w:val="it-IT"/>
              </w:rPr>
              <w:t>dai</w:t>
            </w:r>
            <w:r w:rsidRPr="00150233">
              <w:rPr>
                <w:rFonts w:ascii="Arial" w:hAnsi="Arial" w:cs="Arial"/>
                <w:spacing w:val="24"/>
                <w:w w:val="99"/>
                <w:sz w:val="20"/>
                <w:lang w:val="it-IT"/>
              </w:rPr>
              <w:t xml:space="preserve"> </w:t>
            </w:r>
            <w:r w:rsidRPr="00150233">
              <w:rPr>
                <w:rFonts w:ascii="Arial" w:hAnsi="Arial" w:cs="Arial"/>
                <w:spacing w:val="-1"/>
                <w:sz w:val="20"/>
                <w:lang w:val="it-IT"/>
              </w:rPr>
              <w:t>componenti</w:t>
            </w:r>
            <w:r w:rsidRPr="00150233">
              <w:rPr>
                <w:rFonts w:ascii="Arial" w:hAnsi="Arial" w:cs="Arial"/>
                <w:spacing w:val="-8"/>
                <w:sz w:val="20"/>
                <w:lang w:val="it-IT"/>
              </w:rPr>
              <w:t xml:space="preserve"> </w:t>
            </w:r>
            <w:r w:rsidRPr="00150233">
              <w:rPr>
                <w:rFonts w:ascii="Arial" w:hAnsi="Arial" w:cs="Arial"/>
                <w:sz w:val="20"/>
                <w:lang w:val="it-IT"/>
              </w:rPr>
              <w:t>e</w:t>
            </w:r>
            <w:r w:rsidRPr="00150233">
              <w:rPr>
                <w:rFonts w:ascii="Arial" w:hAnsi="Arial" w:cs="Arial"/>
                <w:spacing w:val="-6"/>
                <w:sz w:val="20"/>
                <w:lang w:val="it-IT"/>
              </w:rPr>
              <w:t xml:space="preserve"> </w:t>
            </w:r>
            <w:r w:rsidRPr="00150233">
              <w:rPr>
                <w:rFonts w:ascii="Arial" w:hAnsi="Arial" w:cs="Arial"/>
                <w:sz w:val="20"/>
                <w:lang w:val="it-IT"/>
              </w:rPr>
              <w:t>dai</w:t>
            </w:r>
            <w:r w:rsidRPr="00150233">
              <w:rPr>
                <w:rFonts w:ascii="Arial" w:hAnsi="Arial" w:cs="Arial"/>
                <w:spacing w:val="28"/>
                <w:w w:val="99"/>
                <w:sz w:val="20"/>
                <w:lang w:val="it-IT"/>
              </w:rPr>
              <w:t xml:space="preserve"> </w:t>
            </w:r>
            <w:r w:rsidRPr="00150233">
              <w:rPr>
                <w:rFonts w:ascii="Arial" w:hAnsi="Arial" w:cs="Arial"/>
                <w:sz w:val="20"/>
                <w:lang w:val="it-IT"/>
              </w:rPr>
              <w:t>dipendenti</w:t>
            </w:r>
            <w:r w:rsidRPr="00150233">
              <w:rPr>
                <w:rFonts w:ascii="Arial" w:hAnsi="Arial" w:cs="Arial"/>
                <w:spacing w:val="-9"/>
                <w:sz w:val="20"/>
                <w:lang w:val="it-IT"/>
              </w:rPr>
              <w:t xml:space="preserve"> </w:t>
            </w:r>
            <w:r w:rsidRPr="00150233">
              <w:rPr>
                <w:rFonts w:ascii="Arial" w:hAnsi="Arial" w:cs="Arial"/>
                <w:sz w:val="20"/>
                <w:lang w:val="it-IT"/>
              </w:rPr>
              <w:t>in</w:t>
            </w:r>
            <w:r w:rsidRPr="00150233">
              <w:rPr>
                <w:rFonts w:ascii="Arial" w:hAnsi="Arial" w:cs="Arial"/>
                <w:spacing w:val="-9"/>
                <w:sz w:val="20"/>
                <w:lang w:val="it-IT"/>
              </w:rPr>
              <w:t xml:space="preserve"> </w:t>
            </w:r>
            <w:r w:rsidRPr="00150233">
              <w:rPr>
                <w:rFonts w:ascii="Arial" w:hAnsi="Arial" w:cs="Arial"/>
                <w:spacing w:val="-1"/>
                <w:sz w:val="20"/>
                <w:lang w:val="it-IT"/>
              </w:rPr>
              <w:t>ragione</w:t>
            </w:r>
            <w:r w:rsidRPr="00150233">
              <w:rPr>
                <w:rFonts w:ascii="Arial" w:hAnsi="Arial" w:cs="Arial"/>
                <w:spacing w:val="25"/>
                <w:w w:val="99"/>
                <w:sz w:val="20"/>
                <w:lang w:val="it-IT"/>
              </w:rPr>
              <w:t xml:space="preserve"> </w:t>
            </w:r>
            <w:r w:rsidRPr="00150233">
              <w:rPr>
                <w:rFonts w:ascii="Arial" w:hAnsi="Arial" w:cs="Arial"/>
                <w:sz w:val="20"/>
                <w:lang w:val="it-IT"/>
              </w:rPr>
              <w:t>dello</w:t>
            </w:r>
            <w:r w:rsidRPr="00150233">
              <w:rPr>
                <w:rFonts w:ascii="Arial" w:hAnsi="Arial" w:cs="Arial"/>
                <w:spacing w:val="-7"/>
                <w:sz w:val="20"/>
                <w:lang w:val="it-IT"/>
              </w:rPr>
              <w:t xml:space="preserve"> </w:t>
            </w:r>
            <w:r w:rsidRPr="00150233">
              <w:rPr>
                <w:rFonts w:ascii="Arial" w:hAnsi="Arial" w:cs="Arial"/>
                <w:spacing w:val="-1"/>
                <w:sz w:val="20"/>
                <w:lang w:val="it-IT"/>
              </w:rPr>
              <w:t>svolgimento</w:t>
            </w:r>
            <w:r w:rsidRPr="00150233">
              <w:rPr>
                <w:rFonts w:ascii="Arial" w:hAnsi="Arial" w:cs="Arial"/>
                <w:spacing w:val="-7"/>
                <w:sz w:val="20"/>
                <w:lang w:val="it-IT"/>
              </w:rPr>
              <w:t xml:space="preserve"> </w:t>
            </w:r>
            <w:r w:rsidRPr="00150233">
              <w:rPr>
                <w:rFonts w:ascii="Arial" w:hAnsi="Arial" w:cs="Arial"/>
                <w:sz w:val="20"/>
                <w:lang w:val="it-IT"/>
              </w:rPr>
              <w:t>di</w:t>
            </w:r>
            <w:r w:rsidRPr="00150233">
              <w:rPr>
                <w:rFonts w:ascii="Arial" w:hAnsi="Arial" w:cs="Arial"/>
                <w:spacing w:val="29"/>
                <w:w w:val="99"/>
                <w:sz w:val="20"/>
                <w:lang w:val="it-IT"/>
              </w:rPr>
              <w:t xml:space="preserve"> </w:t>
            </w:r>
            <w:r w:rsidRPr="00150233">
              <w:rPr>
                <w:rFonts w:ascii="Arial" w:hAnsi="Arial" w:cs="Arial"/>
                <w:spacing w:val="-1"/>
                <w:sz w:val="20"/>
                <w:lang w:val="it-IT"/>
              </w:rPr>
              <w:t>attività</w:t>
            </w:r>
            <w:r w:rsidRPr="00150233">
              <w:rPr>
                <w:rFonts w:ascii="Arial" w:hAnsi="Arial" w:cs="Arial"/>
                <w:spacing w:val="-15"/>
                <w:sz w:val="20"/>
                <w:lang w:val="it-IT"/>
              </w:rPr>
              <w:t xml:space="preserve"> </w:t>
            </w:r>
            <w:r w:rsidRPr="00150233">
              <w:rPr>
                <w:rFonts w:ascii="Arial" w:hAnsi="Arial" w:cs="Arial"/>
                <w:sz w:val="20"/>
                <w:lang w:val="it-IT"/>
              </w:rPr>
              <w:t>istituzionali</w:t>
            </w:r>
          </w:p>
        </w:tc>
        <w:tc>
          <w:tcPr>
            <w:tcW w:w="3119" w:type="dxa"/>
            <w:tcBorders>
              <w:top w:val="single" w:sz="8" w:space="0" w:color="000000"/>
              <w:left w:val="single" w:sz="8" w:space="0" w:color="000000"/>
              <w:bottom w:val="single" w:sz="2" w:space="0" w:color="000000"/>
              <w:right w:val="single" w:sz="8" w:space="0" w:color="000000"/>
            </w:tcBorders>
            <w:shd w:val="clear" w:color="auto" w:fill="auto"/>
          </w:tcPr>
          <w:p w14:paraId="255163F7" w14:textId="77777777" w:rsidR="006F5DA1" w:rsidRPr="00150233" w:rsidRDefault="006F5DA1">
            <w:pPr>
              <w:pStyle w:val="TableParagraph"/>
              <w:rPr>
                <w:rFonts w:ascii="Arial" w:eastAsia="Times New Roman" w:hAnsi="Arial" w:cs="Arial"/>
                <w:sz w:val="20"/>
                <w:szCs w:val="20"/>
                <w:lang w:val="it-IT"/>
              </w:rPr>
            </w:pPr>
          </w:p>
          <w:p w14:paraId="3E74B6C0" w14:textId="77777777" w:rsidR="006F5DA1" w:rsidRPr="00150233" w:rsidRDefault="006F5DA1">
            <w:pPr>
              <w:pStyle w:val="TableParagraph"/>
              <w:spacing w:before="3"/>
              <w:rPr>
                <w:rFonts w:ascii="Arial" w:eastAsia="Times New Roman" w:hAnsi="Arial" w:cs="Arial"/>
                <w:sz w:val="20"/>
                <w:szCs w:val="20"/>
                <w:lang w:val="it-IT"/>
              </w:rPr>
            </w:pPr>
          </w:p>
          <w:p w14:paraId="1E93AA2F" w14:textId="77777777" w:rsidR="006F5DA1" w:rsidRPr="00150233" w:rsidRDefault="00297E9A">
            <w:pPr>
              <w:pStyle w:val="TableParagraph"/>
              <w:ind w:left="426" w:right="423" w:firstLine="208"/>
              <w:rPr>
                <w:rFonts w:ascii="Arial" w:eastAsia="Times New Roman" w:hAnsi="Arial" w:cs="Arial"/>
                <w:sz w:val="20"/>
                <w:szCs w:val="20"/>
                <w:lang w:val="it-IT"/>
              </w:rPr>
            </w:pPr>
            <w:r w:rsidRPr="00150233">
              <w:rPr>
                <w:rFonts w:ascii="Arial" w:eastAsia="Times New Roman" w:hAnsi="Arial" w:cs="Arial"/>
                <w:spacing w:val="-1"/>
                <w:sz w:val="20"/>
                <w:szCs w:val="20"/>
                <w:lang w:val="it-IT"/>
              </w:rPr>
              <w:t>Ufficio</w:t>
            </w:r>
            <w:r w:rsidRPr="00150233">
              <w:rPr>
                <w:rFonts w:ascii="Arial" w:eastAsia="Times New Roman" w:hAnsi="Arial" w:cs="Arial"/>
                <w:spacing w:val="-9"/>
                <w:sz w:val="20"/>
                <w:szCs w:val="20"/>
                <w:lang w:val="it-IT"/>
              </w:rPr>
              <w:t xml:space="preserve"> </w:t>
            </w:r>
            <w:r w:rsidRPr="00150233">
              <w:rPr>
                <w:rFonts w:ascii="Arial" w:eastAsia="Times New Roman" w:hAnsi="Arial" w:cs="Arial"/>
                <w:spacing w:val="-1"/>
                <w:sz w:val="20"/>
                <w:szCs w:val="20"/>
                <w:lang w:val="it-IT"/>
              </w:rPr>
              <w:t>amministrativo</w:t>
            </w:r>
            <w:r w:rsidRPr="00150233">
              <w:rPr>
                <w:rFonts w:ascii="Arial" w:eastAsia="Times New Roman" w:hAnsi="Arial" w:cs="Arial"/>
                <w:spacing w:val="-9"/>
                <w:sz w:val="20"/>
                <w:szCs w:val="20"/>
                <w:lang w:val="it-IT"/>
              </w:rPr>
              <w:t xml:space="preserve"> </w:t>
            </w:r>
            <w:r w:rsidRPr="00150233">
              <w:rPr>
                <w:rFonts w:ascii="Arial" w:eastAsia="Times New Roman" w:hAnsi="Arial" w:cs="Arial"/>
                <w:sz w:val="20"/>
                <w:szCs w:val="20"/>
                <w:lang w:val="it-IT"/>
              </w:rPr>
              <w:t>su</w:t>
            </w:r>
            <w:r w:rsidRPr="00150233">
              <w:rPr>
                <w:rFonts w:ascii="Arial" w:eastAsia="Times New Roman" w:hAnsi="Arial" w:cs="Arial"/>
                <w:spacing w:val="35"/>
                <w:w w:val="99"/>
                <w:sz w:val="20"/>
                <w:szCs w:val="20"/>
                <w:lang w:val="it-IT"/>
              </w:rPr>
              <w:t xml:space="preserve"> </w:t>
            </w:r>
            <w:r w:rsidRPr="00150233">
              <w:rPr>
                <w:rFonts w:ascii="Arial" w:eastAsia="Times New Roman" w:hAnsi="Arial" w:cs="Arial"/>
                <w:spacing w:val="-1"/>
                <w:sz w:val="20"/>
                <w:szCs w:val="20"/>
                <w:lang w:val="it-IT"/>
              </w:rPr>
              <w:t>comunicazione</w:t>
            </w:r>
            <w:r w:rsidRPr="00150233">
              <w:rPr>
                <w:rFonts w:ascii="Arial" w:eastAsia="Times New Roman" w:hAnsi="Arial" w:cs="Arial"/>
                <w:spacing w:val="-25"/>
                <w:sz w:val="20"/>
                <w:szCs w:val="20"/>
                <w:lang w:val="it-IT"/>
              </w:rPr>
              <w:t xml:space="preserve"> </w:t>
            </w:r>
            <w:r w:rsidRPr="00150233">
              <w:rPr>
                <w:rFonts w:ascii="Arial" w:eastAsia="Times New Roman" w:hAnsi="Arial" w:cs="Arial"/>
                <w:sz w:val="20"/>
                <w:szCs w:val="20"/>
                <w:lang w:val="it-IT"/>
              </w:rPr>
              <w:t>dell’interessato</w:t>
            </w:r>
          </w:p>
        </w:tc>
        <w:tc>
          <w:tcPr>
            <w:tcW w:w="2409" w:type="dxa"/>
            <w:tcBorders>
              <w:top w:val="single" w:sz="8" w:space="0" w:color="000000"/>
              <w:left w:val="single" w:sz="8" w:space="0" w:color="000000"/>
              <w:bottom w:val="single" w:sz="2" w:space="0" w:color="000000"/>
              <w:right w:val="single" w:sz="8" w:space="0" w:color="000000"/>
            </w:tcBorders>
            <w:shd w:val="clear" w:color="auto" w:fill="auto"/>
          </w:tcPr>
          <w:p w14:paraId="21F49D06" w14:textId="77777777" w:rsidR="006F5DA1" w:rsidRPr="00150233" w:rsidRDefault="006F5DA1">
            <w:pPr>
              <w:pStyle w:val="TableParagraph"/>
              <w:rPr>
                <w:rFonts w:ascii="Arial" w:eastAsia="Times New Roman" w:hAnsi="Arial" w:cs="Arial"/>
                <w:sz w:val="20"/>
                <w:szCs w:val="20"/>
                <w:lang w:val="it-IT"/>
              </w:rPr>
            </w:pPr>
          </w:p>
          <w:p w14:paraId="4038C1C0" w14:textId="77777777" w:rsidR="006F5DA1" w:rsidRPr="00150233" w:rsidRDefault="006F5DA1">
            <w:pPr>
              <w:pStyle w:val="TableParagraph"/>
              <w:rPr>
                <w:rFonts w:ascii="Arial" w:eastAsia="Times New Roman" w:hAnsi="Arial" w:cs="Arial"/>
                <w:sz w:val="20"/>
                <w:szCs w:val="20"/>
                <w:lang w:val="it-IT"/>
              </w:rPr>
            </w:pPr>
          </w:p>
          <w:p w14:paraId="5C6DC308" w14:textId="77777777" w:rsidR="006F5DA1" w:rsidRPr="00150233" w:rsidRDefault="00297E9A">
            <w:pPr>
              <w:pStyle w:val="TableParagraph"/>
              <w:spacing w:before="118"/>
              <w:ind w:left="270"/>
              <w:rPr>
                <w:rFonts w:ascii="Arial" w:eastAsia="Times New Roman" w:hAnsi="Arial" w:cs="Arial"/>
                <w:sz w:val="20"/>
                <w:szCs w:val="20"/>
                <w:lang w:val="it-IT"/>
              </w:rPr>
            </w:pPr>
            <w:r w:rsidRPr="00150233">
              <w:rPr>
                <w:rFonts w:ascii="Arial" w:hAnsi="Arial" w:cs="Arial"/>
                <w:spacing w:val="-1"/>
                <w:sz w:val="20"/>
                <w:lang w:val="it-IT"/>
              </w:rPr>
              <w:t>entro</w:t>
            </w:r>
            <w:r w:rsidRPr="00150233">
              <w:rPr>
                <w:rFonts w:ascii="Arial" w:hAnsi="Arial" w:cs="Arial"/>
                <w:spacing w:val="-4"/>
                <w:sz w:val="20"/>
                <w:lang w:val="it-IT"/>
              </w:rPr>
              <w:t xml:space="preserve"> </w:t>
            </w:r>
            <w:r w:rsidRPr="00150233">
              <w:rPr>
                <w:rFonts w:ascii="Arial" w:hAnsi="Arial" w:cs="Arial"/>
                <w:sz w:val="20"/>
                <w:lang w:val="it-IT"/>
              </w:rPr>
              <w:t>il</w:t>
            </w:r>
            <w:r w:rsidRPr="00150233">
              <w:rPr>
                <w:rFonts w:ascii="Arial" w:hAnsi="Arial" w:cs="Arial"/>
                <w:spacing w:val="-5"/>
                <w:sz w:val="20"/>
                <w:lang w:val="it-IT"/>
              </w:rPr>
              <w:t xml:space="preserve"> </w:t>
            </w:r>
            <w:r w:rsidRPr="00150233">
              <w:rPr>
                <w:rFonts w:ascii="Arial" w:hAnsi="Arial" w:cs="Arial"/>
                <w:sz w:val="20"/>
                <w:lang w:val="it-IT"/>
              </w:rPr>
              <w:t>30</w:t>
            </w:r>
            <w:r w:rsidRPr="00150233">
              <w:rPr>
                <w:rFonts w:ascii="Arial" w:hAnsi="Arial" w:cs="Arial"/>
                <w:spacing w:val="-3"/>
                <w:sz w:val="20"/>
                <w:lang w:val="it-IT"/>
              </w:rPr>
              <w:t xml:space="preserve"> </w:t>
            </w:r>
            <w:r w:rsidRPr="00150233">
              <w:rPr>
                <w:rFonts w:ascii="Arial" w:hAnsi="Arial" w:cs="Arial"/>
                <w:spacing w:val="-1"/>
                <w:sz w:val="20"/>
                <w:lang w:val="it-IT"/>
              </w:rPr>
              <w:t>giugno</w:t>
            </w:r>
          </w:p>
        </w:tc>
      </w:tr>
    </w:tbl>
    <w:p w14:paraId="658CCAAB" w14:textId="77777777" w:rsidR="0023663C" w:rsidRPr="0023663C" w:rsidRDefault="0023663C" w:rsidP="0023663C">
      <w:pPr>
        <w:pStyle w:val="Titolo1"/>
        <w:ind w:left="360"/>
        <w:rPr>
          <w:rFonts w:eastAsia="Times New Roman"/>
          <w:lang w:val="it-IT"/>
        </w:rPr>
      </w:pPr>
      <w:bookmarkStart w:id="84" w:name="_bookmark24"/>
      <w:bookmarkEnd w:id="84"/>
    </w:p>
    <w:p w14:paraId="7384E715" w14:textId="4CA217F3" w:rsidR="0023663C" w:rsidRPr="005D7EE2" w:rsidRDefault="00297E9A" w:rsidP="003A34BC">
      <w:pPr>
        <w:pStyle w:val="Titolo1"/>
        <w:numPr>
          <w:ilvl w:val="0"/>
          <w:numId w:val="38"/>
        </w:numPr>
        <w:rPr>
          <w:rFonts w:eastAsia="Times New Roman" w:cs="Arial"/>
          <w:lang w:val="it-IT"/>
        </w:rPr>
      </w:pPr>
      <w:bookmarkStart w:id="85" w:name="_Toc157028286"/>
      <w:r w:rsidRPr="005D7EE2">
        <w:rPr>
          <w:rFonts w:cs="Arial"/>
          <w:lang w:val="it-IT"/>
        </w:rPr>
        <w:t>I</w:t>
      </w:r>
      <w:r w:rsidR="0023663C" w:rsidRPr="005D7EE2">
        <w:rPr>
          <w:rFonts w:cs="Arial"/>
          <w:lang w:val="it-IT"/>
        </w:rPr>
        <w:t>niziative di comunicazione del programma triennale</w:t>
      </w:r>
      <w:bookmarkStart w:id="86" w:name="_bookmark25"/>
      <w:bookmarkEnd w:id="86"/>
      <w:bookmarkEnd w:id="85"/>
    </w:p>
    <w:p w14:paraId="017DA0EB" w14:textId="77777777" w:rsidR="0023663C" w:rsidRPr="005D7EE2" w:rsidRDefault="0023663C" w:rsidP="0023663C">
      <w:pPr>
        <w:pStyle w:val="Titolo1"/>
        <w:ind w:left="360"/>
        <w:rPr>
          <w:rFonts w:eastAsia="Times New Roman" w:cs="Arial"/>
          <w:lang w:val="it-IT"/>
        </w:rPr>
      </w:pPr>
    </w:p>
    <w:p w14:paraId="4BB554CB" w14:textId="651F0EBA" w:rsidR="006F5DA1" w:rsidRPr="005D7EE2" w:rsidRDefault="00297E9A" w:rsidP="003A34BC">
      <w:pPr>
        <w:pStyle w:val="Titolo1"/>
        <w:numPr>
          <w:ilvl w:val="1"/>
          <w:numId w:val="38"/>
        </w:numPr>
        <w:tabs>
          <w:tab w:val="left" w:pos="993"/>
        </w:tabs>
        <w:rPr>
          <w:rFonts w:eastAsia="Times New Roman" w:cs="Arial"/>
          <w:lang w:val="it-IT"/>
        </w:rPr>
      </w:pPr>
      <w:bookmarkStart w:id="87" w:name="_Toc157028287"/>
      <w:r w:rsidRPr="005D7EE2">
        <w:rPr>
          <w:rFonts w:cs="Arial"/>
          <w:szCs w:val="22"/>
          <w:lang w:val="it-IT"/>
        </w:rPr>
        <w:t>Iniziative</w:t>
      </w:r>
      <w:r w:rsidRPr="005D7EE2">
        <w:rPr>
          <w:rFonts w:cs="Arial"/>
          <w:spacing w:val="-2"/>
          <w:szCs w:val="22"/>
          <w:lang w:val="it-IT"/>
        </w:rPr>
        <w:t xml:space="preserve"> </w:t>
      </w:r>
      <w:r w:rsidRPr="005D7EE2">
        <w:rPr>
          <w:rFonts w:cs="Arial"/>
          <w:szCs w:val="22"/>
          <w:lang w:val="it-IT"/>
        </w:rPr>
        <w:t xml:space="preserve">di </w:t>
      </w:r>
      <w:r w:rsidRPr="005D7EE2">
        <w:rPr>
          <w:rFonts w:cs="Arial"/>
          <w:spacing w:val="-1"/>
          <w:szCs w:val="22"/>
          <w:lang w:val="it-IT"/>
        </w:rPr>
        <w:t>comunicazione all’interno</w:t>
      </w:r>
      <w:r w:rsidRPr="005D7EE2">
        <w:rPr>
          <w:rFonts w:cs="Arial"/>
          <w:szCs w:val="22"/>
          <w:lang w:val="it-IT"/>
        </w:rPr>
        <w:t xml:space="preserve"> </w:t>
      </w:r>
      <w:r w:rsidRPr="005D7EE2">
        <w:rPr>
          <w:rFonts w:cs="Arial"/>
          <w:spacing w:val="-1"/>
          <w:szCs w:val="22"/>
          <w:lang w:val="it-IT"/>
        </w:rPr>
        <w:t>della</w:t>
      </w:r>
      <w:r w:rsidRPr="005D7EE2">
        <w:rPr>
          <w:rFonts w:cs="Arial"/>
          <w:szCs w:val="22"/>
          <w:lang w:val="it-IT"/>
        </w:rPr>
        <w:t xml:space="preserve"> </w:t>
      </w:r>
      <w:r w:rsidRPr="005D7EE2">
        <w:rPr>
          <w:rFonts w:cs="Arial"/>
          <w:spacing w:val="-1"/>
          <w:szCs w:val="22"/>
          <w:lang w:val="it-IT"/>
        </w:rPr>
        <w:t>struttura</w:t>
      </w:r>
      <w:r w:rsidRPr="005D7EE2">
        <w:rPr>
          <w:rFonts w:cs="Arial"/>
          <w:szCs w:val="22"/>
          <w:lang w:val="it-IT"/>
        </w:rPr>
        <w:t xml:space="preserve"> </w:t>
      </w:r>
      <w:r w:rsidRPr="005D7EE2">
        <w:rPr>
          <w:rFonts w:cs="Arial"/>
          <w:spacing w:val="-1"/>
          <w:szCs w:val="22"/>
          <w:lang w:val="it-IT"/>
        </w:rPr>
        <w:t>operativa</w:t>
      </w:r>
      <w:bookmarkEnd w:id="87"/>
    </w:p>
    <w:p w14:paraId="0682C04C" w14:textId="77777777" w:rsidR="006F5DA1" w:rsidRPr="005D7EE2" w:rsidRDefault="00297E9A">
      <w:pPr>
        <w:pStyle w:val="Corpotesto"/>
        <w:spacing w:before="119"/>
        <w:ind w:left="0" w:right="-119" w:firstLine="0"/>
        <w:jc w:val="both"/>
        <w:rPr>
          <w:rFonts w:ascii="Arial" w:hAnsi="Arial" w:cs="Arial"/>
          <w:spacing w:val="-2"/>
          <w:szCs w:val="22"/>
          <w:lang w:val="it-IT"/>
        </w:rPr>
      </w:pPr>
      <w:r w:rsidRPr="005D7EE2">
        <w:rPr>
          <w:rFonts w:ascii="Arial" w:hAnsi="Arial" w:cs="Arial"/>
          <w:spacing w:val="-2"/>
          <w:szCs w:val="22"/>
          <w:lang w:val="it-IT"/>
        </w:rPr>
        <w:t>La comunicazione della Sezione della Trasparenza quale specifica sezione del PTPCT viene effettuata con le medesime modalità previste per il PTPCT.</w:t>
      </w:r>
    </w:p>
    <w:p w14:paraId="6117E133" w14:textId="4C5EDC2E" w:rsidR="006F5DA1" w:rsidRPr="005D7EE2" w:rsidRDefault="00297E9A">
      <w:pPr>
        <w:pStyle w:val="Corpotesto"/>
        <w:spacing w:before="119"/>
        <w:ind w:left="0" w:right="-119" w:firstLine="0"/>
        <w:jc w:val="both"/>
        <w:rPr>
          <w:rFonts w:ascii="Arial" w:hAnsi="Arial" w:cs="Arial"/>
          <w:szCs w:val="22"/>
          <w:lang w:val="it-IT"/>
        </w:rPr>
      </w:pPr>
      <w:r w:rsidRPr="005D7EE2">
        <w:rPr>
          <w:rFonts w:ascii="Arial" w:hAnsi="Arial" w:cs="Arial"/>
          <w:szCs w:val="22"/>
          <w:lang w:val="it-IT"/>
        </w:rPr>
        <w:t>Entro</w:t>
      </w:r>
      <w:r w:rsidRPr="005D7EE2">
        <w:rPr>
          <w:rFonts w:ascii="Arial" w:hAnsi="Arial" w:cs="Arial"/>
          <w:spacing w:val="11"/>
          <w:szCs w:val="22"/>
          <w:lang w:val="it-IT"/>
        </w:rPr>
        <w:t xml:space="preserve"> </w:t>
      </w:r>
      <w:r w:rsidRPr="005D7EE2">
        <w:rPr>
          <w:rFonts w:ascii="Arial" w:hAnsi="Arial" w:cs="Arial"/>
          <w:szCs w:val="22"/>
          <w:lang w:val="it-IT"/>
        </w:rPr>
        <w:t>15</w:t>
      </w:r>
      <w:r w:rsidRPr="005D7EE2">
        <w:rPr>
          <w:rFonts w:ascii="Arial" w:hAnsi="Arial" w:cs="Arial"/>
          <w:spacing w:val="14"/>
          <w:szCs w:val="22"/>
          <w:lang w:val="it-IT"/>
        </w:rPr>
        <w:t xml:space="preserve"> </w:t>
      </w:r>
      <w:r w:rsidRPr="005D7EE2">
        <w:rPr>
          <w:rFonts w:ascii="Arial" w:hAnsi="Arial" w:cs="Arial"/>
          <w:spacing w:val="-1"/>
          <w:szCs w:val="22"/>
          <w:lang w:val="it-IT"/>
        </w:rPr>
        <w:t>giorni</w:t>
      </w:r>
      <w:r w:rsidRPr="005D7EE2">
        <w:rPr>
          <w:rFonts w:ascii="Arial" w:hAnsi="Arial" w:cs="Arial"/>
          <w:spacing w:val="12"/>
          <w:szCs w:val="22"/>
          <w:lang w:val="it-IT"/>
        </w:rPr>
        <w:t xml:space="preserve"> </w:t>
      </w:r>
      <w:r w:rsidRPr="005D7EE2">
        <w:rPr>
          <w:rFonts w:ascii="Arial" w:hAnsi="Arial" w:cs="Arial"/>
          <w:szCs w:val="22"/>
          <w:lang w:val="it-IT"/>
        </w:rPr>
        <w:t>dall’adozione,</w:t>
      </w:r>
      <w:r w:rsidRPr="005D7EE2">
        <w:rPr>
          <w:rFonts w:ascii="Arial" w:hAnsi="Arial" w:cs="Arial"/>
          <w:spacing w:val="11"/>
          <w:szCs w:val="22"/>
          <w:lang w:val="it-IT"/>
        </w:rPr>
        <w:t xml:space="preserve"> </w:t>
      </w:r>
      <w:r w:rsidRPr="005D7EE2">
        <w:rPr>
          <w:rFonts w:ascii="Arial" w:hAnsi="Arial" w:cs="Arial"/>
          <w:spacing w:val="-1"/>
          <w:szCs w:val="22"/>
          <w:lang w:val="it-IT"/>
        </w:rPr>
        <w:t>anche</w:t>
      </w:r>
      <w:r w:rsidRPr="005D7EE2">
        <w:rPr>
          <w:rFonts w:ascii="Arial" w:hAnsi="Arial" w:cs="Arial"/>
          <w:spacing w:val="10"/>
          <w:szCs w:val="22"/>
          <w:lang w:val="it-IT"/>
        </w:rPr>
        <w:t xml:space="preserve"> </w:t>
      </w:r>
      <w:r w:rsidRPr="005D7EE2">
        <w:rPr>
          <w:rFonts w:ascii="Arial" w:hAnsi="Arial" w:cs="Arial"/>
          <w:szCs w:val="22"/>
          <w:lang w:val="it-IT"/>
        </w:rPr>
        <w:t>sulla</w:t>
      </w:r>
      <w:r w:rsidRPr="005D7EE2">
        <w:rPr>
          <w:rFonts w:ascii="Arial" w:hAnsi="Arial" w:cs="Arial"/>
          <w:spacing w:val="12"/>
          <w:szCs w:val="22"/>
          <w:lang w:val="it-IT"/>
        </w:rPr>
        <w:t xml:space="preserve"> </w:t>
      </w:r>
      <w:r w:rsidRPr="005D7EE2">
        <w:rPr>
          <w:rFonts w:ascii="Arial" w:hAnsi="Arial" w:cs="Arial"/>
          <w:spacing w:val="-1"/>
          <w:szCs w:val="22"/>
          <w:lang w:val="it-IT"/>
        </w:rPr>
        <w:t>base</w:t>
      </w:r>
      <w:r w:rsidRPr="005D7EE2">
        <w:rPr>
          <w:rFonts w:ascii="Arial" w:hAnsi="Arial" w:cs="Arial"/>
          <w:spacing w:val="13"/>
          <w:szCs w:val="22"/>
          <w:lang w:val="it-IT"/>
        </w:rPr>
        <w:t xml:space="preserve"> </w:t>
      </w:r>
      <w:r w:rsidRPr="005D7EE2">
        <w:rPr>
          <w:rFonts w:ascii="Arial" w:hAnsi="Arial" w:cs="Arial"/>
          <w:spacing w:val="1"/>
          <w:szCs w:val="22"/>
          <w:lang w:val="it-IT"/>
        </w:rPr>
        <w:t>di</w:t>
      </w:r>
      <w:r w:rsidRPr="005D7EE2">
        <w:rPr>
          <w:rFonts w:ascii="Arial" w:hAnsi="Arial" w:cs="Arial"/>
          <w:spacing w:val="12"/>
          <w:szCs w:val="22"/>
          <w:lang w:val="it-IT"/>
        </w:rPr>
        <w:t xml:space="preserve"> </w:t>
      </w:r>
      <w:r w:rsidRPr="005D7EE2">
        <w:rPr>
          <w:rFonts w:ascii="Arial" w:hAnsi="Arial" w:cs="Arial"/>
          <w:spacing w:val="-1"/>
          <w:szCs w:val="22"/>
          <w:lang w:val="it-IT"/>
        </w:rPr>
        <w:t>eventuali</w:t>
      </w:r>
      <w:r w:rsidRPr="005D7EE2">
        <w:rPr>
          <w:rFonts w:ascii="Arial" w:hAnsi="Arial" w:cs="Arial"/>
          <w:spacing w:val="12"/>
          <w:szCs w:val="22"/>
          <w:lang w:val="it-IT"/>
        </w:rPr>
        <w:t xml:space="preserve"> </w:t>
      </w:r>
      <w:r w:rsidRPr="005D7EE2">
        <w:rPr>
          <w:rFonts w:ascii="Arial" w:hAnsi="Arial" w:cs="Arial"/>
          <w:spacing w:val="-1"/>
          <w:szCs w:val="22"/>
          <w:lang w:val="it-IT"/>
        </w:rPr>
        <w:t>richieste</w:t>
      </w:r>
      <w:r w:rsidRPr="005D7EE2">
        <w:rPr>
          <w:rFonts w:ascii="Arial" w:hAnsi="Arial" w:cs="Arial"/>
          <w:spacing w:val="11"/>
          <w:szCs w:val="22"/>
          <w:lang w:val="it-IT"/>
        </w:rPr>
        <w:t xml:space="preserve"> </w:t>
      </w:r>
      <w:r w:rsidRPr="005D7EE2">
        <w:rPr>
          <w:rFonts w:ascii="Arial" w:hAnsi="Arial" w:cs="Arial"/>
          <w:szCs w:val="22"/>
          <w:lang w:val="it-IT"/>
        </w:rPr>
        <w:t>ricevute,</w:t>
      </w:r>
      <w:r w:rsidRPr="005D7EE2">
        <w:rPr>
          <w:rFonts w:ascii="Arial" w:hAnsi="Arial" w:cs="Arial"/>
          <w:spacing w:val="11"/>
          <w:szCs w:val="22"/>
          <w:lang w:val="it-IT"/>
        </w:rPr>
        <w:t xml:space="preserve"> </w:t>
      </w:r>
      <w:r w:rsidRPr="005D7EE2">
        <w:rPr>
          <w:rFonts w:ascii="Arial" w:hAnsi="Arial" w:cs="Arial"/>
          <w:szCs w:val="22"/>
          <w:lang w:val="it-IT"/>
        </w:rPr>
        <w:t>il</w:t>
      </w:r>
      <w:r w:rsidRPr="005D7EE2">
        <w:rPr>
          <w:rFonts w:ascii="Arial" w:hAnsi="Arial" w:cs="Arial"/>
          <w:spacing w:val="12"/>
          <w:szCs w:val="22"/>
          <w:lang w:val="it-IT"/>
        </w:rPr>
        <w:t xml:space="preserve"> </w:t>
      </w:r>
      <w:r w:rsidRPr="005D7EE2">
        <w:rPr>
          <w:rFonts w:ascii="Arial" w:hAnsi="Arial" w:cs="Arial"/>
          <w:spacing w:val="-1"/>
          <w:szCs w:val="22"/>
          <w:lang w:val="it-IT"/>
        </w:rPr>
        <w:t>responsabile</w:t>
      </w:r>
      <w:r w:rsidRPr="005D7EE2">
        <w:rPr>
          <w:rFonts w:ascii="Arial" w:hAnsi="Arial" w:cs="Arial"/>
          <w:spacing w:val="75"/>
          <w:szCs w:val="22"/>
          <w:lang w:val="it-IT"/>
        </w:rPr>
        <w:t xml:space="preserve"> </w:t>
      </w:r>
      <w:r w:rsidRPr="005D7EE2">
        <w:rPr>
          <w:rFonts w:ascii="Arial" w:hAnsi="Arial" w:cs="Arial"/>
          <w:spacing w:val="-1"/>
          <w:szCs w:val="22"/>
          <w:lang w:val="it-IT"/>
        </w:rPr>
        <w:t>della</w:t>
      </w:r>
      <w:r w:rsidRPr="005D7EE2">
        <w:rPr>
          <w:rFonts w:ascii="Arial" w:hAnsi="Arial" w:cs="Arial"/>
          <w:spacing w:val="42"/>
          <w:szCs w:val="22"/>
          <w:lang w:val="it-IT"/>
        </w:rPr>
        <w:t xml:space="preserve"> </w:t>
      </w:r>
      <w:r w:rsidRPr="005D7EE2">
        <w:rPr>
          <w:rFonts w:ascii="Arial" w:hAnsi="Arial" w:cs="Arial"/>
          <w:szCs w:val="22"/>
          <w:lang w:val="it-IT"/>
        </w:rPr>
        <w:t xml:space="preserve">trasparenza illustra i </w:t>
      </w:r>
      <w:r w:rsidR="003C1EA4" w:rsidRPr="005D7EE2">
        <w:rPr>
          <w:rFonts w:ascii="Arial" w:hAnsi="Arial" w:cs="Arial"/>
          <w:szCs w:val="22"/>
          <w:lang w:val="it-IT"/>
        </w:rPr>
        <w:t xml:space="preserve">relativi </w:t>
      </w:r>
      <w:r w:rsidRPr="005D7EE2">
        <w:rPr>
          <w:rFonts w:ascii="Arial" w:hAnsi="Arial" w:cs="Arial"/>
          <w:szCs w:val="22"/>
          <w:lang w:val="it-IT"/>
        </w:rPr>
        <w:t>contenuti ai componenti della struttura operativa evidenzia</w:t>
      </w:r>
      <w:r w:rsidR="003C1EA4" w:rsidRPr="005D7EE2">
        <w:rPr>
          <w:rFonts w:ascii="Arial" w:hAnsi="Arial" w:cs="Arial"/>
          <w:szCs w:val="22"/>
          <w:lang w:val="it-IT"/>
        </w:rPr>
        <w:t>ndo</w:t>
      </w:r>
      <w:r w:rsidRPr="005D7EE2">
        <w:rPr>
          <w:rFonts w:ascii="Arial" w:hAnsi="Arial" w:cs="Arial"/>
          <w:szCs w:val="22"/>
          <w:lang w:val="it-IT"/>
        </w:rPr>
        <w:t xml:space="preserve"> i compiti affidati e il contributo</w:t>
      </w:r>
      <w:r w:rsidRPr="005D7EE2">
        <w:rPr>
          <w:rFonts w:ascii="Arial" w:hAnsi="Arial" w:cs="Arial"/>
          <w:spacing w:val="2"/>
          <w:szCs w:val="22"/>
          <w:lang w:val="it-IT"/>
        </w:rPr>
        <w:t xml:space="preserve"> </w:t>
      </w:r>
      <w:r w:rsidRPr="005D7EE2">
        <w:rPr>
          <w:rFonts w:ascii="Arial" w:hAnsi="Arial" w:cs="Arial"/>
          <w:szCs w:val="22"/>
          <w:lang w:val="it-IT"/>
        </w:rPr>
        <w:t>a</w:t>
      </w:r>
      <w:r w:rsidRPr="005D7EE2">
        <w:rPr>
          <w:rFonts w:ascii="Arial" w:hAnsi="Arial" w:cs="Arial"/>
          <w:spacing w:val="1"/>
          <w:szCs w:val="22"/>
          <w:lang w:val="it-IT"/>
        </w:rPr>
        <w:t xml:space="preserve"> </w:t>
      </w:r>
      <w:r w:rsidRPr="005D7EE2">
        <w:rPr>
          <w:rFonts w:ascii="Arial" w:hAnsi="Arial" w:cs="Arial"/>
          <w:spacing w:val="-1"/>
          <w:szCs w:val="22"/>
          <w:lang w:val="it-IT"/>
        </w:rPr>
        <w:t>ciascuno</w:t>
      </w:r>
      <w:r w:rsidRPr="005D7EE2">
        <w:rPr>
          <w:rFonts w:ascii="Arial" w:hAnsi="Arial" w:cs="Arial"/>
          <w:spacing w:val="2"/>
          <w:szCs w:val="22"/>
          <w:lang w:val="it-IT"/>
        </w:rPr>
        <w:t xml:space="preserve"> </w:t>
      </w:r>
      <w:r w:rsidRPr="005D7EE2">
        <w:rPr>
          <w:rFonts w:ascii="Arial" w:hAnsi="Arial" w:cs="Arial"/>
          <w:spacing w:val="-1"/>
          <w:szCs w:val="22"/>
          <w:lang w:val="it-IT"/>
        </w:rPr>
        <w:t>richiesto</w:t>
      </w:r>
      <w:r w:rsidRPr="005D7EE2">
        <w:rPr>
          <w:rFonts w:ascii="Arial" w:hAnsi="Arial" w:cs="Arial"/>
          <w:spacing w:val="107"/>
          <w:szCs w:val="22"/>
          <w:lang w:val="it-IT"/>
        </w:rPr>
        <w:t xml:space="preserve"> </w:t>
      </w:r>
      <w:r w:rsidRPr="005D7EE2">
        <w:rPr>
          <w:rFonts w:ascii="Arial" w:hAnsi="Arial" w:cs="Arial"/>
          <w:spacing w:val="-1"/>
          <w:szCs w:val="22"/>
          <w:lang w:val="it-IT"/>
        </w:rPr>
        <w:t>ai</w:t>
      </w:r>
      <w:r w:rsidRPr="005D7EE2">
        <w:rPr>
          <w:rFonts w:ascii="Arial" w:hAnsi="Arial" w:cs="Arial"/>
          <w:szCs w:val="22"/>
          <w:lang w:val="it-IT"/>
        </w:rPr>
        <w:t xml:space="preserve"> fini </w:t>
      </w:r>
      <w:r w:rsidRPr="005D7EE2">
        <w:rPr>
          <w:rFonts w:ascii="Arial" w:hAnsi="Arial" w:cs="Arial"/>
          <w:spacing w:val="-1"/>
          <w:szCs w:val="22"/>
          <w:lang w:val="it-IT"/>
        </w:rPr>
        <w:t>dell’attuazione</w:t>
      </w:r>
      <w:r w:rsidRPr="005D7EE2">
        <w:rPr>
          <w:rFonts w:ascii="Arial" w:hAnsi="Arial" w:cs="Arial"/>
          <w:szCs w:val="22"/>
          <w:lang w:val="it-IT"/>
        </w:rPr>
        <w:t xml:space="preserve"> </w:t>
      </w:r>
      <w:r w:rsidRPr="005D7EE2">
        <w:rPr>
          <w:rFonts w:ascii="Arial" w:hAnsi="Arial" w:cs="Arial"/>
          <w:spacing w:val="-1"/>
          <w:szCs w:val="22"/>
          <w:lang w:val="it-IT"/>
        </w:rPr>
        <w:t>del</w:t>
      </w:r>
      <w:r w:rsidRPr="005D7EE2">
        <w:rPr>
          <w:rFonts w:ascii="Arial" w:hAnsi="Arial" w:cs="Arial"/>
          <w:szCs w:val="22"/>
          <w:lang w:val="it-IT"/>
        </w:rPr>
        <w:t xml:space="preserve"> </w:t>
      </w:r>
      <w:r w:rsidRPr="005D7EE2">
        <w:rPr>
          <w:rFonts w:ascii="Arial" w:hAnsi="Arial" w:cs="Arial"/>
          <w:spacing w:val="-1"/>
          <w:szCs w:val="22"/>
          <w:lang w:val="it-IT"/>
        </w:rPr>
        <w:t>Programma.</w:t>
      </w:r>
    </w:p>
    <w:p w14:paraId="27EB441D" w14:textId="77777777" w:rsidR="0023663C" w:rsidRPr="005D7EE2" w:rsidRDefault="0023663C" w:rsidP="0023663C">
      <w:pPr>
        <w:pStyle w:val="Titolo3"/>
        <w:tabs>
          <w:tab w:val="left" w:pos="700"/>
        </w:tabs>
        <w:spacing w:line="276" w:lineRule="auto"/>
        <w:ind w:left="0" w:right="-119"/>
        <w:rPr>
          <w:rFonts w:ascii="Arial" w:hAnsi="Arial" w:cs="Arial"/>
          <w:b w:val="0"/>
          <w:bCs w:val="0"/>
          <w:szCs w:val="22"/>
          <w:lang w:val="it-IT"/>
        </w:rPr>
      </w:pPr>
      <w:bookmarkStart w:id="88" w:name="_bookmark26"/>
      <w:bookmarkEnd w:id="88"/>
    </w:p>
    <w:p w14:paraId="39E38263" w14:textId="6F338E69" w:rsidR="006F5DA1" w:rsidRPr="005D7EE2" w:rsidRDefault="00297E9A" w:rsidP="003A34BC">
      <w:pPr>
        <w:pStyle w:val="Titolo1"/>
        <w:numPr>
          <w:ilvl w:val="1"/>
          <w:numId w:val="38"/>
        </w:numPr>
        <w:tabs>
          <w:tab w:val="left" w:pos="993"/>
        </w:tabs>
        <w:rPr>
          <w:rFonts w:cs="Arial"/>
          <w:lang w:val="it-IT"/>
        </w:rPr>
      </w:pPr>
      <w:bookmarkStart w:id="89" w:name="_Toc157028288"/>
      <w:r w:rsidRPr="005D7EE2">
        <w:rPr>
          <w:rFonts w:cs="Arial"/>
          <w:lang w:val="it-IT"/>
        </w:rPr>
        <w:t xml:space="preserve">Comunicazione verso </w:t>
      </w:r>
      <w:r w:rsidR="00150233" w:rsidRPr="005D7EE2">
        <w:rPr>
          <w:rFonts w:cs="Arial"/>
          <w:lang w:val="it-IT"/>
        </w:rPr>
        <w:t>i</w:t>
      </w:r>
      <w:r w:rsidRPr="005D7EE2">
        <w:rPr>
          <w:rFonts w:cs="Arial"/>
          <w:lang w:val="it-IT"/>
        </w:rPr>
        <w:t xml:space="preserve"> portatori d’interesse</w:t>
      </w:r>
      <w:r w:rsidRPr="005D7EE2">
        <w:rPr>
          <w:rFonts w:cs="Arial"/>
          <w:spacing w:val="1"/>
          <w:lang w:val="it-IT"/>
        </w:rPr>
        <w:t xml:space="preserve"> </w:t>
      </w:r>
      <w:r w:rsidRPr="005D7EE2">
        <w:rPr>
          <w:rFonts w:cs="Arial"/>
          <w:lang w:val="it-IT"/>
        </w:rPr>
        <w:t>esterni</w:t>
      </w:r>
      <w:bookmarkEnd w:id="89"/>
    </w:p>
    <w:p w14:paraId="680DEA67" w14:textId="3BD6EC1A" w:rsidR="006F5DA1" w:rsidRPr="005D7EE2" w:rsidRDefault="00297E9A">
      <w:pPr>
        <w:pStyle w:val="Corpotesto"/>
        <w:spacing w:before="156"/>
        <w:ind w:left="0" w:right="-119" w:firstLine="0"/>
        <w:jc w:val="both"/>
        <w:rPr>
          <w:rFonts w:ascii="Arial" w:hAnsi="Arial" w:cs="Arial"/>
          <w:spacing w:val="-1"/>
          <w:szCs w:val="22"/>
          <w:lang w:val="it-IT"/>
        </w:rPr>
      </w:pPr>
      <w:r w:rsidRPr="005D7EE2">
        <w:rPr>
          <w:rFonts w:ascii="Arial" w:hAnsi="Arial" w:cs="Arial"/>
          <w:szCs w:val="22"/>
          <w:lang w:val="it-IT"/>
        </w:rPr>
        <w:t>Come</w:t>
      </w:r>
      <w:r w:rsidRPr="005D7EE2">
        <w:rPr>
          <w:rFonts w:ascii="Arial" w:hAnsi="Arial" w:cs="Arial"/>
          <w:spacing w:val="25"/>
          <w:szCs w:val="22"/>
          <w:lang w:val="it-IT"/>
        </w:rPr>
        <w:t xml:space="preserve"> </w:t>
      </w:r>
      <w:r w:rsidRPr="005D7EE2">
        <w:rPr>
          <w:rFonts w:ascii="Arial" w:hAnsi="Arial" w:cs="Arial"/>
          <w:spacing w:val="-1"/>
          <w:szCs w:val="22"/>
          <w:lang w:val="it-IT"/>
        </w:rPr>
        <w:t>già</w:t>
      </w:r>
      <w:r w:rsidRPr="005D7EE2">
        <w:rPr>
          <w:rFonts w:ascii="Arial" w:hAnsi="Arial" w:cs="Arial"/>
          <w:spacing w:val="25"/>
          <w:szCs w:val="22"/>
          <w:lang w:val="it-IT"/>
        </w:rPr>
        <w:t xml:space="preserve"> </w:t>
      </w:r>
      <w:r w:rsidRPr="005D7EE2">
        <w:rPr>
          <w:rFonts w:ascii="Arial" w:hAnsi="Arial" w:cs="Arial"/>
          <w:spacing w:val="-1"/>
          <w:szCs w:val="22"/>
          <w:lang w:val="it-IT"/>
        </w:rPr>
        <w:t>indicato</w:t>
      </w:r>
      <w:r w:rsidR="00150233" w:rsidRPr="005D7EE2">
        <w:rPr>
          <w:rFonts w:ascii="Arial" w:hAnsi="Arial" w:cs="Arial"/>
          <w:spacing w:val="-1"/>
          <w:szCs w:val="22"/>
          <w:lang w:val="it-IT"/>
        </w:rPr>
        <w:t>, la sezione della trasparenza è integrata nel Piano dell’anticorruzione e pubblicato</w:t>
      </w:r>
      <w:r w:rsidRPr="005D7EE2">
        <w:rPr>
          <w:rFonts w:ascii="Arial" w:hAnsi="Arial" w:cs="Arial"/>
          <w:spacing w:val="35"/>
          <w:szCs w:val="22"/>
          <w:lang w:val="it-IT"/>
        </w:rPr>
        <w:t xml:space="preserve"> </w:t>
      </w:r>
      <w:r w:rsidRPr="005D7EE2">
        <w:rPr>
          <w:rFonts w:ascii="Arial" w:hAnsi="Arial" w:cs="Arial"/>
          <w:szCs w:val="22"/>
          <w:lang w:val="it-IT"/>
        </w:rPr>
        <w:t>sul</w:t>
      </w:r>
      <w:r w:rsidRPr="005D7EE2">
        <w:rPr>
          <w:rFonts w:ascii="Arial" w:hAnsi="Arial" w:cs="Arial"/>
          <w:spacing w:val="36"/>
          <w:szCs w:val="22"/>
          <w:lang w:val="it-IT"/>
        </w:rPr>
        <w:t xml:space="preserve"> </w:t>
      </w:r>
      <w:r w:rsidRPr="005D7EE2">
        <w:rPr>
          <w:rFonts w:ascii="Arial" w:hAnsi="Arial" w:cs="Arial"/>
          <w:spacing w:val="-1"/>
          <w:szCs w:val="22"/>
          <w:lang w:val="it-IT"/>
        </w:rPr>
        <w:t>sito</w:t>
      </w:r>
      <w:r w:rsidRPr="005D7EE2">
        <w:rPr>
          <w:rFonts w:ascii="Arial" w:hAnsi="Arial" w:cs="Arial"/>
          <w:spacing w:val="35"/>
          <w:szCs w:val="22"/>
          <w:lang w:val="it-IT"/>
        </w:rPr>
        <w:t xml:space="preserve"> </w:t>
      </w:r>
      <w:r w:rsidRPr="005D7EE2">
        <w:rPr>
          <w:rFonts w:ascii="Arial" w:hAnsi="Arial" w:cs="Arial"/>
          <w:spacing w:val="-1"/>
          <w:szCs w:val="22"/>
          <w:lang w:val="it-IT"/>
        </w:rPr>
        <w:t>istituzionale</w:t>
      </w:r>
      <w:r w:rsidRPr="005D7EE2">
        <w:rPr>
          <w:rFonts w:ascii="Arial" w:hAnsi="Arial" w:cs="Arial"/>
          <w:spacing w:val="34"/>
          <w:szCs w:val="22"/>
          <w:lang w:val="it-IT"/>
        </w:rPr>
        <w:t xml:space="preserve"> </w:t>
      </w:r>
      <w:r w:rsidRPr="005D7EE2">
        <w:rPr>
          <w:rFonts w:ascii="Arial" w:hAnsi="Arial" w:cs="Arial"/>
          <w:spacing w:val="-1"/>
          <w:szCs w:val="22"/>
          <w:lang w:val="it-IT"/>
        </w:rPr>
        <w:t>dell’Ente</w:t>
      </w:r>
    </w:p>
    <w:p w14:paraId="78E65478" w14:textId="77777777" w:rsidR="006F5DA1" w:rsidRPr="005D7EE2" w:rsidRDefault="006F5DA1">
      <w:pPr>
        <w:rPr>
          <w:rFonts w:ascii="Arial" w:hAnsi="Arial" w:cs="Arial"/>
          <w:spacing w:val="-1"/>
          <w:sz w:val="24"/>
          <w:lang w:val="it-IT"/>
        </w:rPr>
      </w:pPr>
    </w:p>
    <w:p w14:paraId="374384BE" w14:textId="01657BE4" w:rsidR="006F5DA1" w:rsidRPr="005D7EE2" w:rsidRDefault="003A34BC" w:rsidP="003A34BC">
      <w:pPr>
        <w:pStyle w:val="Titolo1"/>
        <w:numPr>
          <w:ilvl w:val="0"/>
          <w:numId w:val="38"/>
        </w:numPr>
        <w:rPr>
          <w:rFonts w:cs="Arial"/>
          <w:lang w:val="it-IT"/>
        </w:rPr>
      </w:pPr>
      <w:r>
        <w:rPr>
          <w:rFonts w:cs="Arial"/>
          <w:lang w:val="it-IT"/>
        </w:rPr>
        <w:t xml:space="preserve"> </w:t>
      </w:r>
      <w:bookmarkStart w:id="90" w:name="_Toc157028289"/>
      <w:r w:rsidR="00297E9A" w:rsidRPr="005D7EE2">
        <w:rPr>
          <w:rFonts w:cs="Arial"/>
          <w:lang w:val="it-IT"/>
        </w:rPr>
        <w:t>Accesso Civico e accesso generalizzato</w:t>
      </w:r>
      <w:bookmarkEnd w:id="90"/>
    </w:p>
    <w:p w14:paraId="34483E52" w14:textId="77777777" w:rsidR="006F5DA1" w:rsidRPr="005D7EE2" w:rsidRDefault="006F5DA1">
      <w:pPr>
        <w:rPr>
          <w:rFonts w:ascii="Arial" w:hAnsi="Arial" w:cs="Arial"/>
          <w:spacing w:val="-1"/>
          <w:sz w:val="24"/>
          <w:lang w:val="it-IT"/>
        </w:rPr>
      </w:pPr>
    </w:p>
    <w:p w14:paraId="528BACB3" w14:textId="698EBF6B" w:rsidR="006F5DA1" w:rsidRPr="005D7EE2" w:rsidRDefault="00297E9A">
      <w:pPr>
        <w:jc w:val="both"/>
        <w:rPr>
          <w:rFonts w:ascii="Arial" w:hAnsi="Arial" w:cs="Arial"/>
          <w:spacing w:val="-1"/>
          <w:sz w:val="24"/>
          <w:lang w:val="it-IT"/>
        </w:rPr>
      </w:pPr>
      <w:r w:rsidRPr="005D7EE2">
        <w:rPr>
          <w:rFonts w:ascii="Arial" w:hAnsi="Arial" w:cs="Arial"/>
          <w:spacing w:val="-1"/>
          <w:sz w:val="24"/>
          <w:lang w:val="it-IT"/>
        </w:rPr>
        <w:t xml:space="preserve">A seguito dell’entrata in vigore del </w:t>
      </w:r>
      <w:r w:rsidR="000506DA" w:rsidRPr="005D7EE2">
        <w:rPr>
          <w:rFonts w:ascii="Arial" w:hAnsi="Arial" w:cs="Arial"/>
          <w:spacing w:val="-1"/>
          <w:sz w:val="24"/>
          <w:lang w:val="it-IT"/>
        </w:rPr>
        <w:t>D.lgs.</w:t>
      </w:r>
      <w:r w:rsidRPr="005D7EE2">
        <w:rPr>
          <w:rFonts w:ascii="Arial" w:hAnsi="Arial" w:cs="Arial"/>
          <w:spacing w:val="-1"/>
          <w:sz w:val="24"/>
          <w:lang w:val="it-IT"/>
        </w:rPr>
        <w:t xml:space="preserve"> n. 97/2016, l’accesso civico si configura come diritto ulteriore sia al diritto di accesso che all’amministrazione trasparente, nel senso che è molto più ampio per diventare generalizzato nei confronti di ogni “documento, informazione o dato” detenuto dalla pubblica amministrazione.</w:t>
      </w:r>
    </w:p>
    <w:p w14:paraId="536D31DB" w14:textId="77777777" w:rsidR="006F5DA1" w:rsidRPr="005D7EE2" w:rsidRDefault="006F5DA1">
      <w:pPr>
        <w:rPr>
          <w:rFonts w:ascii="Arial" w:hAnsi="Arial" w:cs="Arial"/>
          <w:spacing w:val="-1"/>
          <w:sz w:val="24"/>
          <w:lang w:val="it-IT"/>
        </w:rPr>
      </w:pPr>
    </w:p>
    <w:p w14:paraId="1F1E8ECE" w14:textId="77777777" w:rsidR="006F5DA1" w:rsidRPr="005D7EE2" w:rsidRDefault="00297E9A">
      <w:pPr>
        <w:jc w:val="both"/>
        <w:rPr>
          <w:rFonts w:ascii="Arial" w:hAnsi="Arial" w:cs="Arial"/>
          <w:spacing w:val="-1"/>
          <w:sz w:val="24"/>
          <w:lang w:val="it-IT"/>
        </w:rPr>
      </w:pPr>
      <w:r w:rsidRPr="005D7EE2">
        <w:rPr>
          <w:rFonts w:ascii="Arial" w:hAnsi="Arial" w:cs="Arial"/>
          <w:spacing w:val="-1"/>
          <w:sz w:val="24"/>
          <w:lang w:val="it-IT"/>
        </w:rPr>
        <w:t>Rammentiamo, nella fattispecie come:</w:t>
      </w:r>
    </w:p>
    <w:p w14:paraId="72592C0E" w14:textId="77777777" w:rsidR="006F5DA1" w:rsidRPr="005D7EE2" w:rsidRDefault="00297E9A" w:rsidP="00150233">
      <w:pPr>
        <w:ind w:left="567" w:hanging="141"/>
        <w:jc w:val="both"/>
        <w:rPr>
          <w:rFonts w:ascii="Arial" w:hAnsi="Arial" w:cs="Arial"/>
          <w:spacing w:val="-1"/>
          <w:sz w:val="24"/>
          <w:lang w:val="it-IT"/>
        </w:rPr>
      </w:pPr>
      <w:r w:rsidRPr="005D7EE2">
        <w:rPr>
          <w:rFonts w:ascii="Arial" w:hAnsi="Arial" w:cs="Arial"/>
          <w:spacing w:val="-1"/>
          <w:sz w:val="24"/>
          <w:lang w:val="it-IT"/>
        </w:rPr>
        <w:t>•</w:t>
      </w:r>
      <w:r w:rsidRPr="005D7EE2">
        <w:rPr>
          <w:rFonts w:ascii="Arial" w:hAnsi="Arial" w:cs="Arial"/>
          <w:spacing w:val="-1"/>
          <w:sz w:val="24"/>
          <w:lang w:val="it-IT"/>
        </w:rPr>
        <w:tab/>
        <w:t>fino al 2013 nel nostro ordinamento il diritto di accesso agli atti era previsto, oltre che da alcune norme speciali, dagli art. 24 e seguenti della Legge n. 241/1990 e regolamentato dal DPR n. 184/2006;</w:t>
      </w:r>
    </w:p>
    <w:p w14:paraId="61FC1044" w14:textId="0CEE6193" w:rsidR="006F5DA1" w:rsidRPr="005D7EE2" w:rsidRDefault="00297E9A" w:rsidP="00150233">
      <w:pPr>
        <w:ind w:left="567" w:hanging="141"/>
        <w:jc w:val="both"/>
        <w:rPr>
          <w:rFonts w:ascii="Arial" w:hAnsi="Arial" w:cs="Arial"/>
          <w:spacing w:val="-1"/>
          <w:sz w:val="24"/>
          <w:lang w:val="it-IT"/>
        </w:rPr>
      </w:pPr>
      <w:r w:rsidRPr="005D7EE2">
        <w:rPr>
          <w:rFonts w:ascii="Arial" w:hAnsi="Arial" w:cs="Arial"/>
          <w:spacing w:val="-1"/>
          <w:sz w:val="24"/>
          <w:lang w:val="it-IT"/>
        </w:rPr>
        <w:t>•</w:t>
      </w:r>
      <w:r w:rsidRPr="005D7EE2">
        <w:rPr>
          <w:rFonts w:ascii="Arial" w:hAnsi="Arial" w:cs="Arial"/>
          <w:spacing w:val="-1"/>
          <w:sz w:val="24"/>
          <w:lang w:val="it-IT"/>
        </w:rPr>
        <w:tab/>
        <w:t xml:space="preserve">con l’emanazione del </w:t>
      </w:r>
      <w:r w:rsidR="003A34BC" w:rsidRPr="005D7EE2">
        <w:rPr>
          <w:rFonts w:ascii="Arial" w:hAnsi="Arial" w:cs="Arial"/>
          <w:spacing w:val="-1"/>
          <w:sz w:val="24"/>
          <w:lang w:val="it-IT"/>
        </w:rPr>
        <w:t>D.</w:t>
      </w:r>
      <w:r w:rsidR="003A34BC">
        <w:rPr>
          <w:rFonts w:ascii="Arial" w:hAnsi="Arial" w:cs="Arial"/>
          <w:spacing w:val="-1"/>
          <w:sz w:val="24"/>
          <w:lang w:val="it-IT"/>
        </w:rPr>
        <w:t>l</w:t>
      </w:r>
      <w:r w:rsidR="003A34BC" w:rsidRPr="005D7EE2">
        <w:rPr>
          <w:rFonts w:ascii="Arial" w:hAnsi="Arial" w:cs="Arial"/>
          <w:spacing w:val="-1"/>
          <w:sz w:val="24"/>
          <w:lang w:val="it-IT"/>
        </w:rPr>
        <w:t>gs</w:t>
      </w:r>
      <w:r w:rsidRPr="005D7EE2">
        <w:rPr>
          <w:rFonts w:ascii="Arial" w:hAnsi="Arial" w:cs="Arial"/>
          <w:spacing w:val="-1"/>
          <w:sz w:val="24"/>
          <w:lang w:val="it-IT"/>
        </w:rPr>
        <w:t>.33/2013 è stato introdotto l’accesso civico limitato a tutti gli atti che devono essere pubblicati in Amministrazione Trasparente, cioè sul sito internet istituzionale di questo comune.</w:t>
      </w:r>
    </w:p>
    <w:p w14:paraId="1E08F239" w14:textId="236B7630" w:rsidR="006F5DA1" w:rsidRPr="005D7EE2" w:rsidRDefault="00297E9A" w:rsidP="00150233">
      <w:pPr>
        <w:ind w:left="567" w:hanging="141"/>
        <w:jc w:val="both"/>
        <w:rPr>
          <w:rFonts w:ascii="Arial" w:hAnsi="Arial" w:cs="Arial"/>
          <w:spacing w:val="-1"/>
          <w:sz w:val="24"/>
          <w:lang w:val="it-IT"/>
        </w:rPr>
      </w:pPr>
      <w:r w:rsidRPr="005D7EE2">
        <w:rPr>
          <w:rFonts w:ascii="Arial" w:hAnsi="Arial" w:cs="Arial"/>
          <w:spacing w:val="-1"/>
          <w:sz w:val="24"/>
          <w:lang w:val="it-IT"/>
        </w:rPr>
        <w:t>•</w:t>
      </w:r>
      <w:r w:rsidRPr="005D7EE2">
        <w:rPr>
          <w:rFonts w:ascii="Arial" w:hAnsi="Arial" w:cs="Arial"/>
          <w:spacing w:val="-1"/>
          <w:sz w:val="24"/>
          <w:lang w:val="it-IT"/>
        </w:rPr>
        <w:tab/>
        <w:t xml:space="preserve">Il </w:t>
      </w:r>
      <w:r w:rsidR="0023663C" w:rsidRPr="005D7EE2">
        <w:rPr>
          <w:rFonts w:ascii="Arial" w:hAnsi="Arial" w:cs="Arial"/>
          <w:spacing w:val="-1"/>
          <w:sz w:val="24"/>
          <w:lang w:val="it-IT"/>
        </w:rPr>
        <w:t>D.lgs.</w:t>
      </w:r>
      <w:r w:rsidRPr="005D7EE2">
        <w:rPr>
          <w:rFonts w:ascii="Arial" w:hAnsi="Arial" w:cs="Arial"/>
          <w:spacing w:val="-1"/>
          <w:sz w:val="24"/>
          <w:lang w:val="it-IT"/>
        </w:rPr>
        <w:t xml:space="preserve"> n. 97/2016, modificando il D.</w:t>
      </w:r>
      <w:r w:rsidR="003A34BC">
        <w:rPr>
          <w:rFonts w:ascii="Arial" w:hAnsi="Arial" w:cs="Arial"/>
          <w:spacing w:val="-1"/>
          <w:sz w:val="24"/>
          <w:lang w:val="it-IT"/>
        </w:rPr>
        <w:t>l</w:t>
      </w:r>
      <w:r w:rsidRPr="005D7EE2">
        <w:rPr>
          <w:rFonts w:ascii="Arial" w:hAnsi="Arial" w:cs="Arial"/>
          <w:spacing w:val="-1"/>
          <w:sz w:val="24"/>
          <w:lang w:val="it-IT"/>
        </w:rPr>
        <w:t>gs.33/2013, introduce l’accesso civico generalizzato, senza alcuna limitazione soggettiva e nei confronti di tutti gli atti della pubblica amministrazione e non solo a quelli di “Amministrazione Trasparente”.</w:t>
      </w:r>
    </w:p>
    <w:p w14:paraId="58412F4D" w14:textId="77777777" w:rsidR="006F5DA1" w:rsidRPr="005D7EE2" w:rsidRDefault="00297E9A" w:rsidP="003A34BC">
      <w:pPr>
        <w:pStyle w:val="Paragrafoelenco"/>
        <w:numPr>
          <w:ilvl w:val="0"/>
          <w:numId w:val="23"/>
        </w:numPr>
        <w:ind w:left="567" w:hanging="141"/>
        <w:jc w:val="both"/>
        <w:rPr>
          <w:rFonts w:ascii="Arial" w:hAnsi="Arial" w:cs="Arial"/>
          <w:spacing w:val="-1"/>
          <w:sz w:val="24"/>
          <w:lang w:val="it-IT"/>
        </w:rPr>
      </w:pPr>
      <w:r w:rsidRPr="005D7EE2">
        <w:rPr>
          <w:rFonts w:ascii="Arial" w:hAnsi="Arial" w:cs="Arial"/>
          <w:spacing w:val="-1"/>
          <w:sz w:val="24"/>
          <w:lang w:val="it-IT"/>
        </w:rPr>
        <w:t xml:space="preserve">l’ANAC con Delibera n. 1309 del 28 dicembre 2016 ha emanato le LINEE GUIDA </w:t>
      </w:r>
      <w:r w:rsidRPr="005D7EE2">
        <w:rPr>
          <w:rFonts w:ascii="Arial" w:hAnsi="Arial" w:cs="Arial"/>
          <w:spacing w:val="-1"/>
          <w:sz w:val="24"/>
          <w:lang w:val="it-IT"/>
        </w:rPr>
        <w:lastRenderedPageBreak/>
        <w:t>RECANTI INDICAZIONI OPERATIVE AI FINI DELLA DEFINIZIONE DELLE ESCLUSIONI E DEI LIMITI ALL'ACCESSO CIVICO DI CUI ALL’ART. 5 CO. 2 DEL D.LGS. 33/2013 Art. 5-bis, comma 6, del d.lgs. n. 33 del 14/03/2013 recante «Riordino della disciplina riguardante il diritto di accesso civico e gli obblighi di pubblicità, trasparenza e diffusione di informazioni da parte delle pubbliche amministrazioni».</w:t>
      </w:r>
    </w:p>
    <w:p w14:paraId="57C07875" w14:textId="77777777" w:rsidR="006F5DA1" w:rsidRPr="005D7EE2" w:rsidRDefault="006F5DA1">
      <w:pPr>
        <w:jc w:val="both"/>
        <w:rPr>
          <w:rFonts w:ascii="Arial" w:hAnsi="Arial" w:cs="Arial"/>
          <w:spacing w:val="-1"/>
          <w:sz w:val="24"/>
          <w:lang w:val="it-IT"/>
        </w:rPr>
      </w:pPr>
    </w:p>
    <w:p w14:paraId="0DDA1864" w14:textId="77777777" w:rsidR="006F5DA1" w:rsidRPr="005D7EE2" w:rsidRDefault="00297E9A">
      <w:pPr>
        <w:jc w:val="both"/>
        <w:rPr>
          <w:rFonts w:ascii="Arial" w:hAnsi="Arial" w:cs="Arial"/>
          <w:spacing w:val="-1"/>
          <w:sz w:val="24"/>
          <w:lang w:val="it-IT"/>
        </w:rPr>
      </w:pPr>
      <w:r w:rsidRPr="005D7EE2">
        <w:rPr>
          <w:rFonts w:ascii="Arial" w:hAnsi="Arial" w:cs="Arial"/>
          <w:spacing w:val="-1"/>
          <w:sz w:val="24"/>
          <w:lang w:val="it-IT"/>
        </w:rPr>
        <w:t>Le suddette linee guida hanno a oggetto la “definizione delle esclusioni e dei limiti” all’accesso civico a dati non oggetto di pubblicazione obbligatoria disciplinato dagli artt. 5 e 5 bis del decreto trasparenza.</w:t>
      </w:r>
    </w:p>
    <w:p w14:paraId="02E67FC9" w14:textId="77777777" w:rsidR="006F5DA1" w:rsidRPr="005D7EE2" w:rsidRDefault="006F5DA1">
      <w:pPr>
        <w:jc w:val="both"/>
        <w:rPr>
          <w:rFonts w:ascii="Arial" w:hAnsi="Arial" w:cs="Arial"/>
          <w:spacing w:val="-1"/>
          <w:sz w:val="24"/>
          <w:lang w:val="it-IT"/>
        </w:rPr>
      </w:pPr>
    </w:p>
    <w:p w14:paraId="5FC0F21F" w14:textId="77777777" w:rsidR="006F5DA1" w:rsidRPr="005D7EE2" w:rsidRDefault="00297E9A">
      <w:pPr>
        <w:jc w:val="both"/>
        <w:rPr>
          <w:rFonts w:ascii="Arial" w:hAnsi="Arial" w:cs="Arial"/>
          <w:spacing w:val="-1"/>
          <w:sz w:val="24"/>
          <w:lang w:val="it-IT"/>
        </w:rPr>
      </w:pPr>
      <w:r w:rsidRPr="005D7EE2">
        <w:rPr>
          <w:rFonts w:ascii="Arial" w:hAnsi="Arial" w:cs="Arial"/>
          <w:spacing w:val="-1"/>
          <w:sz w:val="24"/>
          <w:lang w:val="it-IT"/>
        </w:rPr>
        <w:t>Tale nuova tipologia di accesso (d’ora in avanti “ACCESSO GENERALIZZATO”), delineata nel novellato art. 5, comma 2 del decreto trasparenza, ai sensi del quale “chiunque ha diritto di accedere ai dati e ai documenti detenuti dalle pubbliche amministrazioni, ulteriori rispetto a quelli oggetto di pubblicazione ai sensi del presente decreto, nel rispetto dei limiti relativi alla tutela di interessi pubblici e privati giuridicamente rilevanti, secondo quanto previsto dall’art. 5-bis”, si traduce, in estrema sintesi, in un diritto di accesso non condizionato dalla titolarità di situazioni giuridicamente rilevanti ed avente ad oggetto tutti i dati e i documenti e informazioni detenuti dalle pubbliche amministrazioni, ulteriori rispetto a quelli per i quali è stabilito un obbligo di pubblicazione.</w:t>
      </w:r>
    </w:p>
    <w:p w14:paraId="081580A2" w14:textId="77777777" w:rsidR="006F5DA1" w:rsidRPr="005D7EE2" w:rsidRDefault="006F5DA1">
      <w:pPr>
        <w:jc w:val="both"/>
        <w:rPr>
          <w:rFonts w:ascii="Arial" w:hAnsi="Arial" w:cs="Arial"/>
          <w:spacing w:val="-1"/>
          <w:sz w:val="24"/>
          <w:lang w:val="it-IT"/>
        </w:rPr>
      </w:pPr>
    </w:p>
    <w:p w14:paraId="3BF48A83" w14:textId="77777777" w:rsidR="006F5DA1" w:rsidRPr="005D7EE2" w:rsidRDefault="00297E9A">
      <w:pPr>
        <w:jc w:val="both"/>
        <w:rPr>
          <w:rFonts w:ascii="Arial" w:hAnsi="Arial" w:cs="Arial"/>
          <w:spacing w:val="-1"/>
          <w:sz w:val="24"/>
          <w:lang w:val="it-IT"/>
        </w:rPr>
      </w:pPr>
      <w:r w:rsidRPr="005D7EE2">
        <w:rPr>
          <w:rFonts w:ascii="Arial" w:hAnsi="Arial" w:cs="Arial"/>
          <w:spacing w:val="-1"/>
          <w:sz w:val="24"/>
          <w:lang w:val="it-IT"/>
        </w:rPr>
        <w:t>La ratio della riforma risiede nella dichiarata finalità di favorire forme diffuse di controllo sul perseguimento delle funzioni istituzionali e sull’utilizzo delle risorse pubbliche e di promuovere la partecipazione al dibattito pubblico (art. 5, comma 2 del decreto trasparenza).</w:t>
      </w:r>
    </w:p>
    <w:p w14:paraId="2F729E41" w14:textId="77777777" w:rsidR="006F5DA1" w:rsidRPr="005D7EE2" w:rsidRDefault="006F5DA1">
      <w:pPr>
        <w:jc w:val="both"/>
        <w:rPr>
          <w:rFonts w:ascii="Arial" w:hAnsi="Arial" w:cs="Arial"/>
          <w:spacing w:val="-1"/>
          <w:sz w:val="24"/>
          <w:lang w:val="it-IT"/>
        </w:rPr>
      </w:pPr>
    </w:p>
    <w:p w14:paraId="5B2DF535" w14:textId="77777777" w:rsidR="006F5DA1" w:rsidRPr="005D7EE2" w:rsidRDefault="00297E9A">
      <w:pPr>
        <w:jc w:val="both"/>
        <w:rPr>
          <w:rFonts w:ascii="Arial" w:hAnsi="Arial" w:cs="Arial"/>
          <w:spacing w:val="-1"/>
          <w:sz w:val="24"/>
          <w:lang w:val="it-IT"/>
        </w:rPr>
      </w:pPr>
      <w:r w:rsidRPr="005D7EE2">
        <w:rPr>
          <w:rFonts w:ascii="Arial" w:hAnsi="Arial" w:cs="Arial"/>
          <w:spacing w:val="-1"/>
          <w:sz w:val="24"/>
          <w:lang w:val="it-IT"/>
        </w:rPr>
        <w:t>L’accesso generalizzato non sostituisce l’accesso civico “semplice” (d’ora in poi “accesso civico”) previsto dall’art. 5, comma 1 del decreto trasparenza, e disciplinato nel citato decreto già prima delle modifiche ad opera del d.lgs. 97/2016.</w:t>
      </w:r>
    </w:p>
    <w:p w14:paraId="0D24EB0B" w14:textId="77777777" w:rsidR="006F5DA1" w:rsidRPr="005D7EE2" w:rsidRDefault="006F5DA1">
      <w:pPr>
        <w:jc w:val="both"/>
        <w:rPr>
          <w:rFonts w:ascii="Arial" w:hAnsi="Arial" w:cs="Arial"/>
          <w:spacing w:val="-1"/>
          <w:sz w:val="24"/>
          <w:lang w:val="it-IT"/>
        </w:rPr>
      </w:pPr>
    </w:p>
    <w:p w14:paraId="5C59B0FA" w14:textId="77777777" w:rsidR="006F5DA1" w:rsidRPr="005D7EE2" w:rsidRDefault="00297E9A">
      <w:pPr>
        <w:jc w:val="both"/>
        <w:rPr>
          <w:rFonts w:ascii="Arial" w:hAnsi="Arial" w:cs="Arial"/>
          <w:spacing w:val="-1"/>
          <w:sz w:val="24"/>
          <w:lang w:val="it-IT"/>
        </w:rPr>
      </w:pPr>
      <w:r w:rsidRPr="005D7EE2">
        <w:rPr>
          <w:rFonts w:ascii="Arial" w:hAnsi="Arial" w:cs="Arial"/>
          <w:spacing w:val="-1"/>
          <w:sz w:val="24"/>
          <w:lang w:val="it-IT"/>
        </w:rPr>
        <w:t>L’accesso civico rimane circoscritto ai soli atti, documenti e informazioni oggetto di obblighi di pubblicazione e costituisce un rimedio alla mancata osservanza degli obblighi di pubblicazione imposti dalla legge, sovrapponendo al dovere di pubblicazione, il diritto del privato di accedere ai documenti, dati e informazioni interessati dall’inadempienza.</w:t>
      </w:r>
    </w:p>
    <w:p w14:paraId="77E7588F" w14:textId="77777777" w:rsidR="006F5DA1" w:rsidRPr="005D7EE2" w:rsidRDefault="006F5DA1">
      <w:pPr>
        <w:jc w:val="both"/>
        <w:rPr>
          <w:rFonts w:ascii="Arial" w:hAnsi="Arial" w:cs="Arial"/>
          <w:spacing w:val="-1"/>
          <w:sz w:val="24"/>
          <w:lang w:val="it-IT"/>
        </w:rPr>
      </w:pPr>
    </w:p>
    <w:p w14:paraId="013D5BD1" w14:textId="77777777" w:rsidR="006F5DA1" w:rsidRPr="005D7EE2" w:rsidRDefault="00297E9A">
      <w:pPr>
        <w:jc w:val="both"/>
        <w:rPr>
          <w:rFonts w:ascii="Arial" w:hAnsi="Arial" w:cs="Arial"/>
          <w:spacing w:val="-1"/>
          <w:sz w:val="24"/>
          <w:lang w:val="it-IT"/>
        </w:rPr>
      </w:pPr>
      <w:r w:rsidRPr="005D7EE2">
        <w:rPr>
          <w:rFonts w:ascii="Arial" w:hAnsi="Arial" w:cs="Arial"/>
          <w:spacing w:val="-1"/>
          <w:sz w:val="24"/>
          <w:lang w:val="it-IT"/>
        </w:rPr>
        <w:t>I due diritti di accesso, pur accomunati dal diffuso riconoscimento in capo a “chiunque”, indipendentemente dalla titolarità di una situazione giuridica soggettiva connessa, sono quindi destinati a muoversi su binari differenti, come si ricava anche dall’inciso inserito all’inizio del comma 5 dell’art. 5, “fatti salvi i casi di pubblicazione obbligatoria”, nel quale viene disposta l’attivazione del contraddittorio in presenza di controinteressati per l’accesso generalizzato.</w:t>
      </w:r>
    </w:p>
    <w:p w14:paraId="29F809C3" w14:textId="77777777" w:rsidR="006F5DA1" w:rsidRPr="005D7EE2" w:rsidRDefault="006F5DA1">
      <w:pPr>
        <w:jc w:val="both"/>
        <w:rPr>
          <w:rFonts w:ascii="Arial" w:hAnsi="Arial" w:cs="Arial"/>
          <w:spacing w:val="-1"/>
          <w:sz w:val="24"/>
          <w:lang w:val="it-IT"/>
        </w:rPr>
      </w:pPr>
    </w:p>
    <w:p w14:paraId="2B9B5775" w14:textId="77777777" w:rsidR="006F5DA1" w:rsidRPr="005D7EE2" w:rsidRDefault="00297E9A">
      <w:pPr>
        <w:jc w:val="both"/>
        <w:rPr>
          <w:rFonts w:ascii="Arial" w:hAnsi="Arial" w:cs="Arial"/>
          <w:spacing w:val="-1"/>
          <w:sz w:val="24"/>
          <w:lang w:val="it-IT"/>
        </w:rPr>
      </w:pPr>
      <w:r w:rsidRPr="005D7EE2">
        <w:rPr>
          <w:rFonts w:ascii="Arial" w:hAnsi="Arial" w:cs="Arial"/>
          <w:spacing w:val="-1"/>
          <w:sz w:val="24"/>
          <w:lang w:val="it-IT"/>
        </w:rPr>
        <w:t>L’accesso generalizzato si delinea come affatto autonomo ed indipendente da presupposti obblighi di pubblicazione e come espressione, invece, di una libertà che incontra, quali unici limiti, da una parte, il rispetto della tutela degli interessi pubblici e/o privati indicati all’art. 5 bis, commi 1 e 2, e dall’altra, il rispetto delle norme che prevedono specifiche esclusioni (art. 5 bis, comma 3).</w:t>
      </w:r>
    </w:p>
    <w:p w14:paraId="0176EBC7" w14:textId="77777777" w:rsidR="006F5DA1" w:rsidRPr="005D7EE2" w:rsidRDefault="006F5DA1">
      <w:pPr>
        <w:jc w:val="both"/>
        <w:rPr>
          <w:rFonts w:ascii="Arial" w:hAnsi="Arial" w:cs="Arial"/>
          <w:spacing w:val="-1"/>
          <w:sz w:val="24"/>
          <w:lang w:val="it-IT"/>
        </w:rPr>
      </w:pPr>
    </w:p>
    <w:p w14:paraId="4A3FD8F8" w14:textId="16B6C053" w:rsidR="006F5DA1" w:rsidRPr="005D7EE2" w:rsidRDefault="00297E9A">
      <w:pPr>
        <w:jc w:val="both"/>
        <w:rPr>
          <w:rFonts w:ascii="Arial" w:hAnsi="Arial" w:cs="Arial"/>
          <w:spacing w:val="-1"/>
          <w:sz w:val="24"/>
          <w:lang w:val="it-IT"/>
        </w:rPr>
      </w:pPr>
      <w:r w:rsidRPr="005D7EE2">
        <w:rPr>
          <w:rFonts w:ascii="Arial" w:hAnsi="Arial" w:cs="Arial"/>
          <w:spacing w:val="-1"/>
          <w:sz w:val="24"/>
          <w:lang w:val="it-IT"/>
        </w:rPr>
        <w:t>L’accesso generalizzato deve essere anche tenuto distinto dalla disciplina dell’accesso ai documenti amministrativi, di cui agli articoli 22 e seguenti della legge 7 agosto 1990, n. 241 (d’ora in poi “accesso documentale”). La finalità dell’accesso documentale ex l. 241/90 è, in effetti, ben differente da quella sottesa all’accesso generalizzato ed è quella di porre i soggetti interessati in grado di esercitare al meglio le facoltà partecipative e/o oppositive e difensive – che l'ordinamento attribuisce loro a tutela delle posizioni giuridiche qualificate di cui sono titolari. Più precisamente, dal punto di vista soggettivo, ai fini dell’istanza di accesso ex lege 241 il richiedente deve dimostrare di essere titolare di un «interesse diretto, concreto e attuale, corrispondente ad una situazione giuridicamente tutelata e collegata al documento al quale è chiesto l'accesso». Mentre la legge 241/90 esclude, inoltre, perentoriamente l’utilizzo del diritto di accesso ivi disciplinato al fine di sottoporre l’amministrazione a un controllo generalizzato, il diritto di accesso generalizzato, oltre che quello “semplice”, è riconosciuto proprio “allo scopo di favorire forme diffuse di controllo sul perseguimento delle funzioni istituzionali e sull’utilizzo delle risorse pubbliche e di promuovere la partecipazione al dibattito pubblico”.</w:t>
      </w:r>
    </w:p>
    <w:p w14:paraId="0E736F9D" w14:textId="77777777" w:rsidR="006F5DA1" w:rsidRPr="005D7EE2" w:rsidRDefault="006F5DA1">
      <w:pPr>
        <w:jc w:val="both"/>
        <w:rPr>
          <w:rFonts w:ascii="Arial" w:hAnsi="Arial" w:cs="Arial"/>
          <w:spacing w:val="-1"/>
          <w:sz w:val="24"/>
          <w:lang w:val="it-IT"/>
        </w:rPr>
      </w:pPr>
    </w:p>
    <w:p w14:paraId="7D8D8245" w14:textId="77777777" w:rsidR="006F5DA1" w:rsidRPr="005D7EE2" w:rsidRDefault="00297E9A">
      <w:pPr>
        <w:jc w:val="both"/>
        <w:rPr>
          <w:rFonts w:ascii="Arial" w:hAnsi="Arial" w:cs="Arial"/>
          <w:spacing w:val="-1"/>
          <w:sz w:val="24"/>
          <w:lang w:val="it-IT"/>
        </w:rPr>
      </w:pPr>
      <w:r w:rsidRPr="005D7EE2">
        <w:rPr>
          <w:rFonts w:ascii="Arial" w:hAnsi="Arial" w:cs="Arial"/>
          <w:spacing w:val="-1"/>
          <w:sz w:val="24"/>
          <w:lang w:val="it-IT"/>
        </w:rPr>
        <w:t>Dunque, l’accesso agli atti di cui alla Legge n. 241/90 continua certamente a sussistere, ma parallelamente all’accesso civico (generalizzato e non), operando sulla base di norme e presupposti diversi.</w:t>
      </w:r>
    </w:p>
    <w:p w14:paraId="38CB7FA9" w14:textId="77777777" w:rsidR="006F5DA1" w:rsidRPr="005D7EE2" w:rsidRDefault="006F5DA1">
      <w:pPr>
        <w:jc w:val="both"/>
        <w:rPr>
          <w:rFonts w:ascii="Arial" w:hAnsi="Arial" w:cs="Arial"/>
          <w:spacing w:val="-1"/>
          <w:sz w:val="24"/>
          <w:lang w:val="it-IT"/>
        </w:rPr>
      </w:pPr>
    </w:p>
    <w:p w14:paraId="71ED5421" w14:textId="77777777" w:rsidR="006F5DA1" w:rsidRPr="005D7EE2" w:rsidRDefault="00297E9A">
      <w:pPr>
        <w:jc w:val="both"/>
        <w:rPr>
          <w:rFonts w:ascii="Arial" w:hAnsi="Arial" w:cs="Arial"/>
          <w:spacing w:val="-1"/>
          <w:sz w:val="24"/>
          <w:lang w:val="it-IT"/>
        </w:rPr>
      </w:pPr>
      <w:r w:rsidRPr="005D7EE2">
        <w:rPr>
          <w:rFonts w:ascii="Arial" w:hAnsi="Arial" w:cs="Arial"/>
          <w:spacing w:val="-1"/>
          <w:sz w:val="24"/>
          <w:lang w:val="it-IT"/>
        </w:rPr>
        <w:t>In sostanza, con l’accesso generalizzato, come già evidenziato, essendo l’ordinamento ormai decisamente improntato ad una netta preferenza per la trasparenza dell’attività amministrativa, la conoscibilità generalizzata degli atti diviene la regola, temperata solo dalla previsione di eccezioni poste a tutela di interessi (pubblici e privati) che possono essere lesi/pregiudicati dalla rivelazione di certe informazioni.</w:t>
      </w:r>
    </w:p>
    <w:p w14:paraId="38C158BF" w14:textId="77777777" w:rsidR="006F5DA1" w:rsidRPr="005D7EE2" w:rsidRDefault="006F5DA1">
      <w:pPr>
        <w:jc w:val="both"/>
        <w:rPr>
          <w:rFonts w:ascii="Arial" w:hAnsi="Arial" w:cs="Arial"/>
          <w:spacing w:val="-1"/>
          <w:sz w:val="24"/>
          <w:lang w:val="it-IT"/>
        </w:rPr>
      </w:pPr>
    </w:p>
    <w:p w14:paraId="6C765A72" w14:textId="77777777" w:rsidR="006F5DA1" w:rsidRPr="005D7EE2" w:rsidRDefault="00297E9A">
      <w:pPr>
        <w:jc w:val="both"/>
        <w:rPr>
          <w:rFonts w:ascii="Arial" w:hAnsi="Arial" w:cs="Arial"/>
          <w:spacing w:val="-1"/>
          <w:sz w:val="24"/>
          <w:lang w:val="it-IT"/>
        </w:rPr>
      </w:pPr>
      <w:r w:rsidRPr="005D7EE2">
        <w:rPr>
          <w:rFonts w:ascii="Arial" w:hAnsi="Arial" w:cs="Arial"/>
          <w:spacing w:val="-1"/>
          <w:sz w:val="24"/>
          <w:lang w:val="it-IT"/>
        </w:rPr>
        <w:t>Sotto il profilo dell’ambito oggettivo, l’accesso civico generalizzato è esercitabile relativamente “ai dati e ai documenti detenuti dalle pubbliche amministrazioni (fra cui anche gli Ordini), ulteriori rispetto a quelli oggetto di pubblicazione”, ossia per i quali non sussista uno specifico obbligo di pubblicazione.</w:t>
      </w:r>
    </w:p>
    <w:p w14:paraId="1378B70F" w14:textId="77777777" w:rsidR="006F5DA1" w:rsidRPr="005D7EE2" w:rsidRDefault="006F5DA1">
      <w:pPr>
        <w:jc w:val="both"/>
        <w:rPr>
          <w:rFonts w:ascii="Arial" w:hAnsi="Arial" w:cs="Arial"/>
          <w:spacing w:val="-1"/>
          <w:sz w:val="24"/>
          <w:lang w:val="it-IT"/>
        </w:rPr>
      </w:pPr>
    </w:p>
    <w:p w14:paraId="191386CE" w14:textId="77777777" w:rsidR="006F5DA1" w:rsidRPr="005D7EE2" w:rsidRDefault="00297E9A">
      <w:pPr>
        <w:jc w:val="both"/>
        <w:rPr>
          <w:rFonts w:ascii="Arial" w:hAnsi="Arial" w:cs="Arial"/>
          <w:spacing w:val="-1"/>
          <w:sz w:val="24"/>
          <w:lang w:val="it-IT"/>
        </w:rPr>
      </w:pPr>
      <w:r w:rsidRPr="005D7EE2">
        <w:rPr>
          <w:rFonts w:ascii="Arial" w:hAnsi="Arial" w:cs="Arial"/>
          <w:spacing w:val="-1"/>
          <w:sz w:val="24"/>
          <w:lang w:val="it-IT"/>
        </w:rPr>
        <w:t>I limiti (esclusioni relative o qualificate) al diritto di accesso generalizzato derivanti dalla tutela di interessi privati.</w:t>
      </w:r>
    </w:p>
    <w:p w14:paraId="1D2743D6" w14:textId="77777777" w:rsidR="006F5DA1" w:rsidRPr="005D7EE2" w:rsidRDefault="006F5DA1">
      <w:pPr>
        <w:jc w:val="both"/>
        <w:rPr>
          <w:rFonts w:ascii="Arial" w:hAnsi="Arial" w:cs="Arial"/>
          <w:spacing w:val="-1"/>
          <w:sz w:val="24"/>
          <w:lang w:val="it-IT"/>
        </w:rPr>
      </w:pPr>
    </w:p>
    <w:p w14:paraId="066228A9" w14:textId="77777777" w:rsidR="006F5DA1" w:rsidRPr="005D7EE2" w:rsidRDefault="00297E9A">
      <w:pPr>
        <w:jc w:val="both"/>
        <w:rPr>
          <w:rFonts w:ascii="Arial" w:hAnsi="Arial" w:cs="Arial"/>
          <w:spacing w:val="-1"/>
          <w:sz w:val="24"/>
          <w:lang w:val="it-IT"/>
        </w:rPr>
      </w:pPr>
      <w:r w:rsidRPr="005D7EE2">
        <w:rPr>
          <w:rFonts w:ascii="Arial" w:hAnsi="Arial" w:cs="Arial"/>
          <w:spacing w:val="-1"/>
          <w:sz w:val="24"/>
          <w:lang w:val="it-IT"/>
        </w:rPr>
        <w:t>Il decreto trasparenza ha previsto, all’art. 5 -bis, comma 2, che l’accesso generalizzato è rifiutato se il diniego è necessario per evitare il pregiudizio concreto alla tutela degli interessi privati specificamente indicati dalla norma e cioè:</w:t>
      </w:r>
    </w:p>
    <w:p w14:paraId="7EBE8C8B" w14:textId="77777777" w:rsidR="006F5DA1" w:rsidRPr="005D7EE2" w:rsidRDefault="00297E9A" w:rsidP="00150233">
      <w:pPr>
        <w:ind w:left="851" w:hanging="283"/>
        <w:jc w:val="both"/>
        <w:rPr>
          <w:rFonts w:ascii="Arial" w:hAnsi="Arial" w:cs="Arial"/>
          <w:spacing w:val="-1"/>
          <w:sz w:val="24"/>
          <w:lang w:val="it-IT"/>
        </w:rPr>
      </w:pPr>
      <w:r w:rsidRPr="005D7EE2">
        <w:rPr>
          <w:rFonts w:ascii="Arial" w:hAnsi="Arial" w:cs="Arial"/>
          <w:spacing w:val="-1"/>
          <w:sz w:val="24"/>
          <w:lang w:val="it-IT"/>
        </w:rPr>
        <w:t>a)</w:t>
      </w:r>
      <w:r w:rsidRPr="005D7EE2">
        <w:rPr>
          <w:rFonts w:ascii="Arial" w:hAnsi="Arial" w:cs="Arial"/>
          <w:spacing w:val="-1"/>
          <w:sz w:val="24"/>
          <w:lang w:val="it-IT"/>
        </w:rPr>
        <w:tab/>
        <w:t>protezione dei dati personali</w:t>
      </w:r>
    </w:p>
    <w:p w14:paraId="6F22B6B1" w14:textId="77777777" w:rsidR="006F5DA1" w:rsidRPr="005D7EE2" w:rsidRDefault="00297E9A" w:rsidP="00150233">
      <w:pPr>
        <w:ind w:left="851" w:hanging="283"/>
        <w:jc w:val="both"/>
        <w:rPr>
          <w:rFonts w:ascii="Arial" w:hAnsi="Arial" w:cs="Arial"/>
          <w:spacing w:val="-1"/>
          <w:sz w:val="24"/>
          <w:lang w:val="it-IT"/>
        </w:rPr>
      </w:pPr>
      <w:r w:rsidRPr="005D7EE2">
        <w:rPr>
          <w:rFonts w:ascii="Arial" w:hAnsi="Arial" w:cs="Arial"/>
          <w:spacing w:val="-1"/>
          <w:sz w:val="24"/>
          <w:lang w:val="it-IT"/>
        </w:rPr>
        <w:t>b)</w:t>
      </w:r>
      <w:r w:rsidRPr="005D7EE2">
        <w:rPr>
          <w:rFonts w:ascii="Arial" w:hAnsi="Arial" w:cs="Arial"/>
          <w:spacing w:val="-1"/>
          <w:sz w:val="24"/>
          <w:lang w:val="it-IT"/>
        </w:rPr>
        <w:tab/>
        <w:t>libertà e segretezza della corrispondenza</w:t>
      </w:r>
    </w:p>
    <w:p w14:paraId="21C78A6E" w14:textId="77777777" w:rsidR="006F5DA1" w:rsidRPr="005D7EE2" w:rsidRDefault="00297E9A" w:rsidP="00150233">
      <w:pPr>
        <w:ind w:left="851" w:hanging="283"/>
        <w:jc w:val="both"/>
        <w:rPr>
          <w:rFonts w:ascii="Arial" w:hAnsi="Arial" w:cs="Arial"/>
          <w:spacing w:val="-1"/>
          <w:sz w:val="24"/>
          <w:lang w:val="it-IT"/>
        </w:rPr>
      </w:pPr>
      <w:r w:rsidRPr="005D7EE2">
        <w:rPr>
          <w:rFonts w:ascii="Arial" w:hAnsi="Arial" w:cs="Arial"/>
          <w:spacing w:val="-1"/>
          <w:sz w:val="24"/>
          <w:lang w:val="it-IT"/>
        </w:rPr>
        <w:t>c)</w:t>
      </w:r>
      <w:r w:rsidRPr="005D7EE2">
        <w:rPr>
          <w:rFonts w:ascii="Arial" w:hAnsi="Arial" w:cs="Arial"/>
          <w:spacing w:val="-1"/>
          <w:sz w:val="24"/>
          <w:lang w:val="it-IT"/>
        </w:rPr>
        <w:tab/>
        <w:t>interessi economici e commerciali di una persona fisica o giuridica, ivi compresi proprietà intellettuale, diritto d'autore e segreti commerciali</w:t>
      </w:r>
    </w:p>
    <w:p w14:paraId="7F16679D" w14:textId="77777777" w:rsidR="006F5DA1" w:rsidRPr="005D7EE2" w:rsidRDefault="006F5DA1">
      <w:pPr>
        <w:jc w:val="both"/>
        <w:rPr>
          <w:rFonts w:ascii="Arial" w:hAnsi="Arial" w:cs="Arial"/>
          <w:spacing w:val="-1"/>
          <w:sz w:val="24"/>
          <w:lang w:val="it-IT"/>
        </w:rPr>
      </w:pPr>
    </w:p>
    <w:p w14:paraId="1991E115" w14:textId="77777777" w:rsidR="006F5DA1" w:rsidRPr="005D7EE2" w:rsidRDefault="00297E9A">
      <w:pPr>
        <w:jc w:val="both"/>
        <w:rPr>
          <w:rFonts w:ascii="Arial" w:hAnsi="Arial" w:cs="Arial"/>
          <w:spacing w:val="-1"/>
          <w:sz w:val="24"/>
          <w:lang w:val="it-IT"/>
        </w:rPr>
      </w:pPr>
      <w:r w:rsidRPr="005D7EE2">
        <w:rPr>
          <w:rFonts w:ascii="Arial" w:hAnsi="Arial" w:cs="Arial"/>
          <w:spacing w:val="-1"/>
          <w:sz w:val="24"/>
          <w:lang w:val="it-IT"/>
        </w:rPr>
        <w:t xml:space="preserve">Ai fini della completa attuazione delle disposizioni sull’accesso civico di cui all’art. 5 del D.Lgs. n. 33/2013, gli interessati presentano apposita istanza al RPCT, secondo i moduli di richiesta di “accesso civico “e “accesso generalizzato” pubblicati nella sezione </w:t>
      </w:r>
      <w:r w:rsidRPr="005D7EE2">
        <w:rPr>
          <w:rFonts w:ascii="Arial" w:hAnsi="Arial" w:cs="Arial"/>
          <w:spacing w:val="-1"/>
          <w:sz w:val="24"/>
          <w:lang w:val="it-IT"/>
        </w:rPr>
        <w:lastRenderedPageBreak/>
        <w:t>Amministrazione trasparente.</w:t>
      </w:r>
    </w:p>
    <w:p w14:paraId="0C749D9A" w14:textId="77777777" w:rsidR="006F5DA1" w:rsidRPr="005D7EE2" w:rsidRDefault="006F5DA1">
      <w:pPr>
        <w:jc w:val="both"/>
        <w:rPr>
          <w:rFonts w:ascii="Arial" w:hAnsi="Arial" w:cs="Arial"/>
          <w:spacing w:val="-1"/>
          <w:sz w:val="24"/>
          <w:lang w:val="it-IT"/>
        </w:rPr>
      </w:pPr>
    </w:p>
    <w:p w14:paraId="70CECE8C" w14:textId="77777777" w:rsidR="006F5DA1" w:rsidRPr="005D7EE2" w:rsidRDefault="00297E9A">
      <w:pPr>
        <w:jc w:val="both"/>
        <w:rPr>
          <w:rFonts w:ascii="Arial" w:hAnsi="Arial" w:cs="Arial"/>
          <w:spacing w:val="-1"/>
          <w:sz w:val="24"/>
          <w:lang w:val="it-IT"/>
        </w:rPr>
      </w:pPr>
      <w:r w:rsidRPr="005D7EE2">
        <w:rPr>
          <w:rFonts w:ascii="Arial" w:hAnsi="Arial" w:cs="Arial"/>
          <w:spacing w:val="-1"/>
          <w:sz w:val="24"/>
          <w:lang w:val="it-IT"/>
        </w:rPr>
        <w:t>Nel corso dell’anno 2018 l’Ordine degli Avvocati di Monza si è dotato di un regolamento unitario sull’esercizio del diritto di accesso.</w:t>
      </w:r>
    </w:p>
    <w:p w14:paraId="48D6B424" w14:textId="5B77A049" w:rsidR="006F5DA1" w:rsidRPr="005D7EE2" w:rsidRDefault="006F5DA1">
      <w:pPr>
        <w:jc w:val="both"/>
        <w:rPr>
          <w:rFonts w:ascii="Arial" w:hAnsi="Arial" w:cs="Arial"/>
          <w:spacing w:val="-1"/>
          <w:sz w:val="24"/>
          <w:lang w:val="it-IT"/>
        </w:rPr>
      </w:pPr>
    </w:p>
    <w:p w14:paraId="6FC9967A" w14:textId="2D7EF95F" w:rsidR="006F5DA1" w:rsidRPr="005D7EE2" w:rsidRDefault="00176A7D" w:rsidP="009772E7">
      <w:pPr>
        <w:jc w:val="both"/>
        <w:rPr>
          <w:rFonts w:ascii="Arial" w:hAnsi="Arial" w:cs="Arial"/>
          <w:sz w:val="24"/>
          <w:lang w:val="it-IT"/>
        </w:rPr>
      </w:pPr>
      <w:hyperlink r:id="rId71" w:history="1">
        <w:r w:rsidR="009772E7" w:rsidRPr="005D7EE2">
          <w:rPr>
            <w:rStyle w:val="Collegamentoipertestuale"/>
            <w:rFonts w:ascii="Arial" w:hAnsi="Arial" w:cs="Arial"/>
            <w:spacing w:val="-1"/>
            <w:sz w:val="24"/>
            <w:lang w:val="it-IT"/>
          </w:rPr>
          <w:t>https://www.ordineavvocatimonza.it/media/amministrazione-trasparente/corruzione/REGOLAMENTO%20ACCESSO%20ATTI.pdf</w:t>
        </w:r>
      </w:hyperlink>
      <w:r w:rsidR="009772E7" w:rsidRPr="005D7EE2">
        <w:rPr>
          <w:rFonts w:ascii="Arial" w:hAnsi="Arial" w:cs="Arial"/>
          <w:spacing w:val="-1"/>
          <w:sz w:val="24"/>
          <w:lang w:val="it-IT"/>
        </w:rPr>
        <w:t xml:space="preserve"> </w:t>
      </w:r>
    </w:p>
    <w:p w14:paraId="239EB883" w14:textId="77777777" w:rsidR="006F5DA1" w:rsidRPr="005D7EE2" w:rsidRDefault="006F5DA1">
      <w:pPr>
        <w:rPr>
          <w:rFonts w:ascii="Arial" w:hAnsi="Arial" w:cs="Arial"/>
          <w:color w:val="FF0000"/>
          <w:spacing w:val="-1"/>
          <w:sz w:val="24"/>
          <w:lang w:val="it-IT"/>
        </w:rPr>
      </w:pPr>
    </w:p>
    <w:p w14:paraId="510D11F2" w14:textId="77777777" w:rsidR="0023663C" w:rsidRPr="005D7EE2" w:rsidRDefault="00134625" w:rsidP="0023663C">
      <w:pPr>
        <w:jc w:val="both"/>
        <w:rPr>
          <w:rFonts w:ascii="Arial" w:hAnsi="Arial" w:cs="Arial"/>
          <w:spacing w:val="-1"/>
          <w:sz w:val="24"/>
          <w:lang w:val="it-IT"/>
        </w:rPr>
      </w:pPr>
      <w:r w:rsidRPr="005D7EE2">
        <w:rPr>
          <w:rFonts w:ascii="Arial" w:hAnsi="Arial" w:cs="Arial"/>
          <w:spacing w:val="-1"/>
          <w:sz w:val="24"/>
          <w:lang w:val="it-IT"/>
        </w:rPr>
        <w:t xml:space="preserve">Si informa che non è stata attivata un’apposita casella email dedicata alle richieste di accesso civico e di accesso generalizzato, in quanto si è ritenuta bastevole alla funzione la casella istituzionale </w:t>
      </w:r>
      <w:hyperlink r:id="rId72" w:history="1">
        <w:r w:rsidRPr="005D7EE2">
          <w:rPr>
            <w:rStyle w:val="Collegamentoipertestuale"/>
            <w:rFonts w:ascii="Arial" w:hAnsi="Arial" w:cs="Arial"/>
            <w:spacing w:val="-1"/>
            <w:sz w:val="24"/>
            <w:lang w:val="it-IT"/>
          </w:rPr>
          <w:t>info@ordineordineavvocatimonza.it</w:t>
        </w:r>
      </w:hyperlink>
      <w:r w:rsidRPr="005D7EE2">
        <w:rPr>
          <w:rFonts w:ascii="Arial" w:hAnsi="Arial" w:cs="Arial"/>
          <w:spacing w:val="-1"/>
          <w:sz w:val="24"/>
          <w:lang w:val="it-IT"/>
        </w:rPr>
        <w:t xml:space="preserve"> o all’indirizzo pec: </w:t>
      </w:r>
      <w:hyperlink r:id="rId73" w:history="1">
        <w:r w:rsidR="009772E7" w:rsidRPr="005D7EE2">
          <w:rPr>
            <w:rStyle w:val="Collegamentoipertestuale"/>
            <w:rFonts w:ascii="Arial" w:hAnsi="Arial" w:cs="Arial"/>
            <w:spacing w:val="-1"/>
            <w:sz w:val="24"/>
            <w:lang w:val="it-IT"/>
          </w:rPr>
          <w:t>segreteria@pecordineavvocatimonza.mi.it</w:t>
        </w:r>
      </w:hyperlink>
      <w:r w:rsidRPr="005D7EE2">
        <w:rPr>
          <w:rFonts w:ascii="Arial" w:hAnsi="Arial" w:cs="Arial"/>
          <w:spacing w:val="-1"/>
          <w:sz w:val="24"/>
          <w:lang w:val="it-IT"/>
        </w:rPr>
        <w:t>.</w:t>
      </w:r>
    </w:p>
    <w:p w14:paraId="414666E9" w14:textId="77777777" w:rsidR="0023663C" w:rsidRDefault="0023663C">
      <w:pPr>
        <w:widowControl/>
        <w:rPr>
          <w:rFonts w:ascii="Arial" w:hAnsi="Arial" w:cs="Arial"/>
          <w:spacing w:val="-1"/>
          <w:sz w:val="24"/>
          <w:lang w:val="it-IT"/>
        </w:rPr>
      </w:pPr>
      <w:r>
        <w:rPr>
          <w:rFonts w:ascii="Arial" w:hAnsi="Arial" w:cs="Arial"/>
          <w:spacing w:val="-1"/>
          <w:sz w:val="24"/>
          <w:lang w:val="it-IT"/>
        </w:rPr>
        <w:br w:type="page"/>
      </w:r>
    </w:p>
    <w:p w14:paraId="6316FA18" w14:textId="71F30BEA" w:rsidR="006F5DA1" w:rsidRDefault="00297E9A" w:rsidP="003A34BC">
      <w:pPr>
        <w:pStyle w:val="Titolo1"/>
        <w:numPr>
          <w:ilvl w:val="0"/>
          <w:numId w:val="38"/>
        </w:numPr>
        <w:rPr>
          <w:lang w:val="it-IT"/>
        </w:rPr>
      </w:pPr>
      <w:bookmarkStart w:id="91" w:name="_Toc157028290"/>
      <w:r>
        <w:rPr>
          <w:lang w:val="it-IT"/>
        </w:rPr>
        <w:lastRenderedPageBreak/>
        <w:t>A</w:t>
      </w:r>
      <w:r w:rsidR="000506DA">
        <w:rPr>
          <w:lang w:val="it-IT"/>
        </w:rPr>
        <w:t>ttestazione</w:t>
      </w:r>
      <w:bookmarkEnd w:id="91"/>
    </w:p>
    <w:p w14:paraId="0385478F" w14:textId="35351CD8" w:rsidR="006F5DA1" w:rsidRDefault="00297E9A">
      <w:pPr>
        <w:pStyle w:val="Corpotesto"/>
        <w:spacing w:before="156"/>
        <w:ind w:left="0" w:right="-119" w:firstLine="0"/>
        <w:jc w:val="both"/>
        <w:rPr>
          <w:rFonts w:ascii="Arial" w:hAnsi="Arial" w:cs="Arial"/>
          <w:szCs w:val="22"/>
          <w:lang w:val="it-IT"/>
        </w:rPr>
      </w:pPr>
      <w:r>
        <w:rPr>
          <w:rFonts w:ascii="Arial" w:hAnsi="Arial" w:cs="Arial"/>
          <w:szCs w:val="22"/>
          <w:lang w:val="it-IT"/>
        </w:rPr>
        <w:t>Si attesta che il presente Piano Triennale Integrato per la Prevenzione della Corruzione e per la trasparenza ed</w:t>
      </w:r>
      <w:r w:rsidR="00B622F1">
        <w:rPr>
          <w:rFonts w:ascii="Arial" w:hAnsi="Arial" w:cs="Arial"/>
          <w:szCs w:val="22"/>
          <w:lang w:val="it-IT"/>
        </w:rPr>
        <w:t xml:space="preserve"> integrità è stato redatto dal</w:t>
      </w:r>
      <w:r>
        <w:rPr>
          <w:rFonts w:ascii="Arial" w:hAnsi="Arial" w:cs="Arial"/>
          <w:szCs w:val="22"/>
          <w:lang w:val="it-IT"/>
        </w:rPr>
        <w:t xml:space="preserve"> sottoscritt</w:t>
      </w:r>
      <w:r w:rsidR="00B622F1">
        <w:rPr>
          <w:rFonts w:ascii="Arial" w:hAnsi="Arial" w:cs="Arial"/>
          <w:szCs w:val="22"/>
          <w:lang w:val="it-IT"/>
        </w:rPr>
        <w:t>o</w:t>
      </w:r>
      <w:r>
        <w:rPr>
          <w:rFonts w:ascii="Arial" w:hAnsi="Arial" w:cs="Arial"/>
          <w:szCs w:val="22"/>
          <w:lang w:val="it-IT"/>
        </w:rPr>
        <w:t xml:space="preserve"> Responsabile per la Prevenzione Corruzione e per la Trasparenza nominato giusta Delibera del Consiglio dell’Ordine degli Avvocati di Monza in data </w:t>
      </w:r>
      <w:r w:rsidR="009772E7">
        <w:rPr>
          <w:rFonts w:ascii="Arial" w:hAnsi="Arial" w:cs="Arial"/>
          <w:szCs w:val="22"/>
          <w:lang w:val="it-IT"/>
        </w:rPr>
        <w:t>01/03/2023</w:t>
      </w:r>
      <w:r>
        <w:rPr>
          <w:rFonts w:ascii="Arial" w:hAnsi="Arial" w:cs="Arial"/>
          <w:szCs w:val="22"/>
          <w:lang w:val="it-IT"/>
        </w:rPr>
        <w:t xml:space="preserve"> ed è stato sottoposto nella sua attuale forma che lo ha visionato in bozza in data </w:t>
      </w:r>
      <w:r w:rsidR="0023663C" w:rsidRPr="0023663C">
        <w:rPr>
          <w:rFonts w:ascii="Arial" w:hAnsi="Arial" w:cs="Arial"/>
          <w:szCs w:val="22"/>
          <w:lang w:val="it-IT"/>
        </w:rPr>
        <w:t>……………….</w:t>
      </w:r>
      <w:r>
        <w:rPr>
          <w:rFonts w:ascii="Arial" w:hAnsi="Arial" w:cs="Arial"/>
          <w:szCs w:val="22"/>
          <w:lang w:val="it-IT"/>
        </w:rPr>
        <w:t xml:space="preserve"> ed approvato in via definitiva in data </w:t>
      </w:r>
      <w:r w:rsidR="0023663C">
        <w:rPr>
          <w:rFonts w:ascii="Arial" w:hAnsi="Arial" w:cs="Arial"/>
          <w:szCs w:val="22"/>
          <w:lang w:val="it-IT"/>
        </w:rPr>
        <w:t>………..</w:t>
      </w:r>
      <w:r>
        <w:rPr>
          <w:rFonts w:ascii="Arial" w:hAnsi="Arial" w:cs="Arial"/>
          <w:szCs w:val="22"/>
          <w:lang w:val="it-IT"/>
        </w:rPr>
        <w:t>.</w:t>
      </w:r>
    </w:p>
    <w:p w14:paraId="2B16EE73" w14:textId="44AAE23C" w:rsidR="006F5DA1" w:rsidRDefault="00297E9A">
      <w:pPr>
        <w:pStyle w:val="Corpotesto"/>
        <w:spacing w:before="156"/>
        <w:ind w:left="0" w:right="-119" w:firstLine="0"/>
        <w:jc w:val="both"/>
        <w:rPr>
          <w:rFonts w:ascii="Arial" w:hAnsi="Arial" w:cs="Arial"/>
          <w:szCs w:val="22"/>
          <w:lang w:val="it-IT"/>
        </w:rPr>
      </w:pPr>
      <w:r>
        <w:rPr>
          <w:rFonts w:ascii="Arial" w:hAnsi="Arial" w:cs="Arial"/>
          <w:szCs w:val="22"/>
          <w:lang w:val="it-IT"/>
        </w:rPr>
        <w:t>Si attesta altresì che il presente Piano Integrato per la Prevenzione della Corruzione e per la Trasparenza ha validità triennale decorrente dal momento della sua adozione da parte del Consiglio e potrà essere oggetto di modifica e/o integrazione laddove sarà reso necessario:</w:t>
      </w:r>
    </w:p>
    <w:p w14:paraId="29C67FC8" w14:textId="77777777" w:rsidR="006F5DA1" w:rsidRDefault="00297E9A" w:rsidP="003A34BC">
      <w:pPr>
        <w:pStyle w:val="Corpotesto"/>
        <w:numPr>
          <w:ilvl w:val="0"/>
          <w:numId w:val="20"/>
        </w:numPr>
        <w:spacing w:before="156"/>
        <w:ind w:right="-119"/>
        <w:jc w:val="both"/>
        <w:rPr>
          <w:rFonts w:ascii="Arial" w:hAnsi="Arial" w:cs="Arial"/>
          <w:szCs w:val="22"/>
          <w:lang w:val="it-IT"/>
        </w:rPr>
      </w:pPr>
      <w:r>
        <w:rPr>
          <w:rFonts w:ascii="Arial" w:hAnsi="Arial" w:cs="Arial"/>
          <w:szCs w:val="22"/>
          <w:lang w:val="it-IT"/>
        </w:rPr>
        <w:t>Da modifiche legislative e/o regolamentari attributive di nuove competenze ai Consigli dell’Ordine Forense</w:t>
      </w:r>
    </w:p>
    <w:p w14:paraId="3F20D281" w14:textId="77777777" w:rsidR="006F5DA1" w:rsidRDefault="00297E9A" w:rsidP="003A34BC">
      <w:pPr>
        <w:pStyle w:val="Corpotesto"/>
        <w:numPr>
          <w:ilvl w:val="0"/>
          <w:numId w:val="20"/>
        </w:numPr>
        <w:spacing w:before="156"/>
        <w:ind w:right="-119"/>
        <w:jc w:val="both"/>
        <w:rPr>
          <w:rFonts w:ascii="Arial" w:hAnsi="Arial" w:cs="Arial"/>
          <w:szCs w:val="22"/>
          <w:lang w:val="it-IT"/>
        </w:rPr>
      </w:pPr>
      <w:r>
        <w:rPr>
          <w:rFonts w:ascii="Arial" w:hAnsi="Arial" w:cs="Arial"/>
          <w:szCs w:val="22"/>
          <w:lang w:val="it-IT"/>
        </w:rPr>
        <w:t>Da modifiche normative in tema di prevenzione della corruzione;</w:t>
      </w:r>
    </w:p>
    <w:p w14:paraId="69387734" w14:textId="77777777" w:rsidR="006F5DA1" w:rsidRDefault="00297E9A" w:rsidP="003A34BC">
      <w:pPr>
        <w:pStyle w:val="Corpotesto"/>
        <w:numPr>
          <w:ilvl w:val="0"/>
          <w:numId w:val="20"/>
        </w:numPr>
        <w:spacing w:before="156"/>
        <w:ind w:right="-119"/>
        <w:jc w:val="both"/>
        <w:rPr>
          <w:rFonts w:ascii="Arial" w:hAnsi="Arial" w:cs="Arial"/>
          <w:szCs w:val="22"/>
          <w:lang w:val="it-IT"/>
        </w:rPr>
      </w:pPr>
      <w:r>
        <w:rPr>
          <w:rFonts w:ascii="Arial" w:hAnsi="Arial" w:cs="Arial"/>
          <w:szCs w:val="22"/>
          <w:lang w:val="it-IT"/>
        </w:rPr>
        <w:t>Da necessità determinate da nuove forme di corruzione, non prevedibili allo stato; ovvero nuovi fattori di rischio che possano richiedere modifiche e/o integrazione delle misure di prevenzione adottate; ovvero in caso di accertamento di significative violazioni e mutamenti dell’organizzazione.</w:t>
      </w:r>
    </w:p>
    <w:p w14:paraId="3641E5A6" w14:textId="244FECAC" w:rsidR="006F5DA1" w:rsidRDefault="00297E9A">
      <w:pPr>
        <w:pStyle w:val="Corpotesto"/>
        <w:spacing w:before="156" w:line="276" w:lineRule="auto"/>
        <w:ind w:right="-119"/>
        <w:jc w:val="both"/>
        <w:rPr>
          <w:rFonts w:ascii="Arial" w:hAnsi="Arial" w:cs="Arial"/>
          <w:szCs w:val="22"/>
          <w:lang w:val="it-IT"/>
        </w:rPr>
      </w:pPr>
      <w:r>
        <w:rPr>
          <w:rFonts w:ascii="Arial" w:hAnsi="Arial" w:cs="Arial"/>
          <w:szCs w:val="22"/>
          <w:lang w:val="it-IT"/>
        </w:rPr>
        <w:t xml:space="preserve">Monza, </w:t>
      </w:r>
      <w:r w:rsidR="000A59D2">
        <w:rPr>
          <w:rFonts w:ascii="Arial" w:hAnsi="Arial" w:cs="Arial"/>
          <w:szCs w:val="22"/>
          <w:lang w:val="it-IT"/>
        </w:rPr>
        <w:t>………………………</w:t>
      </w:r>
    </w:p>
    <w:p w14:paraId="1913F064" w14:textId="77777777" w:rsidR="006F5DA1" w:rsidRDefault="006F5DA1">
      <w:pPr>
        <w:pStyle w:val="Corpotesto"/>
        <w:spacing w:before="156" w:line="276" w:lineRule="auto"/>
        <w:ind w:right="-119"/>
        <w:jc w:val="both"/>
        <w:rPr>
          <w:rFonts w:ascii="Arial" w:hAnsi="Arial" w:cs="Arial"/>
          <w:szCs w:val="22"/>
          <w:lang w:val="it-IT"/>
        </w:rPr>
      </w:pPr>
    </w:p>
    <w:p w14:paraId="2CF9F310" w14:textId="08A3E340" w:rsidR="006F5DA1" w:rsidRDefault="00297E9A">
      <w:pPr>
        <w:pStyle w:val="Corpotesto"/>
        <w:spacing w:before="156" w:line="276" w:lineRule="auto"/>
        <w:ind w:right="-119"/>
        <w:jc w:val="right"/>
        <w:rPr>
          <w:rFonts w:ascii="Arial" w:hAnsi="Arial" w:cs="Arial"/>
          <w:szCs w:val="22"/>
          <w:lang w:val="it-IT"/>
        </w:rPr>
      </w:pPr>
      <w:r>
        <w:rPr>
          <w:rFonts w:ascii="Arial" w:hAnsi="Arial" w:cs="Arial"/>
          <w:szCs w:val="22"/>
          <w:lang w:val="it-IT"/>
        </w:rPr>
        <w:tab/>
      </w:r>
      <w:r>
        <w:rPr>
          <w:rFonts w:ascii="Arial" w:hAnsi="Arial" w:cs="Arial"/>
          <w:szCs w:val="22"/>
          <w:lang w:val="it-IT"/>
        </w:rPr>
        <w:tab/>
      </w:r>
      <w:r>
        <w:rPr>
          <w:rFonts w:ascii="Arial" w:hAnsi="Arial" w:cs="Arial"/>
          <w:szCs w:val="22"/>
          <w:lang w:val="it-IT"/>
        </w:rPr>
        <w:tab/>
      </w:r>
      <w:r>
        <w:rPr>
          <w:rFonts w:ascii="Arial" w:hAnsi="Arial" w:cs="Arial"/>
          <w:szCs w:val="22"/>
          <w:lang w:val="it-IT"/>
        </w:rPr>
        <w:tab/>
      </w:r>
      <w:r>
        <w:rPr>
          <w:rFonts w:ascii="Arial" w:hAnsi="Arial" w:cs="Arial"/>
          <w:szCs w:val="22"/>
          <w:lang w:val="it-IT"/>
        </w:rPr>
        <w:tab/>
        <w:t>Firma del Responsabile</w:t>
      </w:r>
      <w:r>
        <w:rPr>
          <w:rFonts w:ascii="Arial" w:hAnsi="Arial" w:cs="Arial"/>
          <w:szCs w:val="22"/>
          <w:lang w:val="it-IT"/>
        </w:rPr>
        <w:br/>
      </w:r>
      <w:r w:rsidR="000A59D2">
        <w:rPr>
          <w:rFonts w:ascii="Arial" w:hAnsi="Arial" w:cs="Arial"/>
          <w:szCs w:val="22"/>
          <w:lang w:val="it-IT"/>
        </w:rPr>
        <w:t>Dr Marco Orlandi</w:t>
      </w:r>
    </w:p>
    <w:p w14:paraId="0BEE7246" w14:textId="77777777" w:rsidR="006F5DA1" w:rsidRPr="005525A4" w:rsidRDefault="006F5DA1">
      <w:pPr>
        <w:pStyle w:val="Corpotesto"/>
        <w:spacing w:before="156" w:line="276" w:lineRule="auto"/>
        <w:ind w:right="-119"/>
        <w:jc w:val="both"/>
        <w:rPr>
          <w:lang w:val="it-IT"/>
        </w:rPr>
      </w:pPr>
    </w:p>
    <w:sectPr w:rsidR="006F5DA1" w:rsidRPr="005525A4" w:rsidSect="004E3E5B">
      <w:headerReference w:type="default" r:id="rId74"/>
      <w:footerReference w:type="default" r:id="rId75"/>
      <w:pgSz w:w="11906" w:h="16838"/>
      <w:pgMar w:top="1320" w:right="853" w:bottom="879" w:left="1560" w:header="709" w:footer="822"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590A5" w14:textId="77777777" w:rsidR="00EE7907" w:rsidRDefault="00EE7907">
      <w:r>
        <w:separator/>
      </w:r>
    </w:p>
  </w:endnote>
  <w:endnote w:type="continuationSeparator" w:id="0">
    <w:p w14:paraId="4F0DF5A2" w14:textId="77777777" w:rsidR="00EE7907" w:rsidRDefault="00EE7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aramond-Italic">
    <w:altName w:val="Garamon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8372487"/>
      <w:docPartObj>
        <w:docPartGallery w:val="Page Numbers (Bottom of Page)"/>
        <w:docPartUnique/>
      </w:docPartObj>
    </w:sdtPr>
    <w:sdtEndPr/>
    <w:sdtContent>
      <w:p w14:paraId="3624B814" w14:textId="6C435036" w:rsidR="00EE7907" w:rsidRDefault="00EE7907">
        <w:pPr>
          <w:pStyle w:val="Pidipagina"/>
          <w:jc w:val="right"/>
        </w:pPr>
        <w:r>
          <w:rPr>
            <w:lang w:val="it-IT"/>
          </w:rPr>
          <w:fldChar w:fldCharType="begin"/>
        </w:r>
        <w:r>
          <w:instrText>PAGE</w:instrText>
        </w:r>
        <w:r>
          <w:fldChar w:fldCharType="separate"/>
        </w:r>
        <w:r>
          <w:rPr>
            <w:noProof/>
          </w:rPr>
          <w:t>76</w:t>
        </w:r>
        <w:r>
          <w:fldChar w:fldCharType="end"/>
        </w:r>
        <w:r>
          <w:rPr>
            <w:lang w:val="it-IT"/>
          </w:rPr>
          <w:t xml:space="preserve">                                                 PTPCT Coa Monza 2024-2026</w:t>
        </w:r>
      </w:p>
    </w:sdtContent>
  </w:sdt>
  <w:p w14:paraId="39B6AC16" w14:textId="77777777" w:rsidR="00EE7907" w:rsidRDefault="00EE7907">
    <w:pPr>
      <w:spacing w:line="12"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8742125"/>
      <w:docPartObj>
        <w:docPartGallery w:val="Page Numbers (Bottom of Page)"/>
        <w:docPartUnique/>
      </w:docPartObj>
    </w:sdtPr>
    <w:sdtEndPr/>
    <w:sdtContent>
      <w:p w14:paraId="163273F4" w14:textId="0DF2BFBE" w:rsidR="00EE7907" w:rsidRDefault="00EE7907">
        <w:pPr>
          <w:pStyle w:val="Pidipagina"/>
          <w:jc w:val="right"/>
        </w:pPr>
        <w:r>
          <w:rPr>
            <w:lang w:val="it-IT"/>
          </w:rPr>
          <w:fldChar w:fldCharType="begin"/>
        </w:r>
        <w:r>
          <w:instrText>PAGE</w:instrText>
        </w:r>
        <w:r>
          <w:fldChar w:fldCharType="separate"/>
        </w:r>
        <w:r>
          <w:rPr>
            <w:noProof/>
          </w:rPr>
          <w:t>83</w:t>
        </w:r>
        <w:r>
          <w:fldChar w:fldCharType="end"/>
        </w:r>
        <w:r>
          <w:rPr>
            <w:lang w:val="it-IT"/>
          </w:rPr>
          <w:t xml:space="preserve">                                                 PTPCT Coa Monza 2024-2026</w:t>
        </w:r>
      </w:p>
    </w:sdtContent>
  </w:sdt>
  <w:p w14:paraId="28971EE6" w14:textId="77777777" w:rsidR="00EE7907" w:rsidRDefault="00EE7907">
    <w:pPr>
      <w:spacing w:line="12"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2292488"/>
      <w:docPartObj>
        <w:docPartGallery w:val="Page Numbers (Bottom of Page)"/>
        <w:docPartUnique/>
      </w:docPartObj>
    </w:sdtPr>
    <w:sdtEndPr/>
    <w:sdtContent>
      <w:p w14:paraId="2341D834" w14:textId="77777777" w:rsidR="00EE7907" w:rsidRDefault="00EE7907">
        <w:pPr>
          <w:pStyle w:val="Pidipagina"/>
          <w:jc w:val="center"/>
        </w:pPr>
        <w:r>
          <w:rPr>
            <w:lang w:val="it-IT"/>
          </w:rPr>
          <w:fldChar w:fldCharType="begin"/>
        </w:r>
        <w:r>
          <w:instrText>PAGE</w:instrText>
        </w:r>
        <w:r>
          <w:fldChar w:fldCharType="separate"/>
        </w:r>
        <w:r>
          <w:rPr>
            <w:noProof/>
          </w:rPr>
          <w:t>103</w:t>
        </w:r>
        <w:r>
          <w:fldChar w:fldCharType="end"/>
        </w:r>
      </w:p>
    </w:sdtContent>
  </w:sdt>
  <w:p w14:paraId="300FFCE3" w14:textId="77777777" w:rsidR="00EE7907" w:rsidRDefault="00EE7907">
    <w:pPr>
      <w:spacing w:line="12"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92D0E" w14:textId="77777777" w:rsidR="00EE7907" w:rsidRDefault="00EE7907">
      <w:r>
        <w:separator/>
      </w:r>
    </w:p>
  </w:footnote>
  <w:footnote w:type="continuationSeparator" w:id="0">
    <w:p w14:paraId="6C0B6752" w14:textId="77777777" w:rsidR="00EE7907" w:rsidRDefault="00EE7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8810" w:type="dxa"/>
      <w:jc w:val="center"/>
      <w:tblLook w:val="04A0" w:firstRow="1" w:lastRow="0" w:firstColumn="1" w:lastColumn="0" w:noHBand="0" w:noVBand="1"/>
    </w:tblPr>
    <w:tblGrid>
      <w:gridCol w:w="4406"/>
      <w:gridCol w:w="4404"/>
    </w:tblGrid>
    <w:tr w:rsidR="00EE7907" w14:paraId="4D03A0B4" w14:textId="77777777">
      <w:trPr>
        <w:jc w:val="center"/>
      </w:trPr>
      <w:tc>
        <w:tcPr>
          <w:tcW w:w="4405" w:type="dxa"/>
          <w:tcBorders>
            <w:top w:val="nil"/>
            <w:left w:val="nil"/>
            <w:bottom w:val="nil"/>
            <w:right w:val="nil"/>
          </w:tcBorders>
          <w:shd w:val="clear" w:color="auto" w:fill="auto"/>
          <w:vAlign w:val="center"/>
        </w:tcPr>
        <w:p w14:paraId="3E00C537" w14:textId="77777777" w:rsidR="00EE7907" w:rsidRDefault="00EE7907">
          <w:pPr>
            <w:pStyle w:val="Intestazione"/>
            <w:jc w:val="center"/>
            <w:rPr>
              <w:lang w:val="it-IT"/>
            </w:rPr>
          </w:pPr>
          <w:r>
            <w:rPr>
              <w:noProof/>
              <w:lang w:val="it-IT" w:eastAsia="it-IT"/>
            </w:rPr>
            <w:drawing>
              <wp:inline distT="0" distB="3810" distL="0" distR="0" wp14:anchorId="555FBD13" wp14:editId="54E5749E">
                <wp:extent cx="1009650" cy="1006475"/>
                <wp:effectExtent l="0" t="0" r="0" b="0"/>
                <wp:docPr id="16"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0"/>
                        <pic:cNvPicPr>
                          <a:picLocks noChangeAspect="1" noChangeArrowheads="1"/>
                        </pic:cNvPicPr>
                      </pic:nvPicPr>
                      <pic:blipFill>
                        <a:blip r:embed="rId1"/>
                        <a:stretch>
                          <a:fillRect/>
                        </a:stretch>
                      </pic:blipFill>
                      <pic:spPr bwMode="auto">
                        <a:xfrm>
                          <a:off x="0" y="0"/>
                          <a:ext cx="1009650" cy="1006475"/>
                        </a:xfrm>
                        <a:prstGeom prst="rect">
                          <a:avLst/>
                        </a:prstGeom>
                      </pic:spPr>
                    </pic:pic>
                  </a:graphicData>
                </a:graphic>
              </wp:inline>
            </w:drawing>
          </w:r>
        </w:p>
      </w:tc>
      <w:tc>
        <w:tcPr>
          <w:tcW w:w="4404" w:type="dxa"/>
          <w:tcBorders>
            <w:top w:val="nil"/>
            <w:left w:val="nil"/>
            <w:bottom w:val="nil"/>
            <w:right w:val="nil"/>
          </w:tcBorders>
          <w:shd w:val="clear" w:color="auto" w:fill="auto"/>
          <w:vAlign w:val="center"/>
        </w:tcPr>
        <w:p w14:paraId="3E9AA047" w14:textId="77777777" w:rsidR="00EE7907" w:rsidRDefault="00EE7907">
          <w:pPr>
            <w:pStyle w:val="Intestazione"/>
            <w:jc w:val="center"/>
            <w:rPr>
              <w:lang w:val="it-IT"/>
            </w:rPr>
          </w:pPr>
          <w:r>
            <w:rPr>
              <w:noProof/>
              <w:lang w:val="it-IT" w:eastAsia="it-IT"/>
            </w:rPr>
            <w:drawing>
              <wp:inline distT="0" distB="0" distL="0" distR="0" wp14:anchorId="01B7AEC3" wp14:editId="7EB82EC0">
                <wp:extent cx="974725" cy="933450"/>
                <wp:effectExtent l="0" t="0" r="0" b="0"/>
                <wp:docPr id="17"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1"/>
                        <pic:cNvPicPr>
                          <a:picLocks noChangeAspect="1" noChangeArrowheads="1"/>
                        </pic:cNvPicPr>
                      </pic:nvPicPr>
                      <pic:blipFill>
                        <a:blip r:embed="rId2"/>
                        <a:stretch>
                          <a:fillRect/>
                        </a:stretch>
                      </pic:blipFill>
                      <pic:spPr bwMode="auto">
                        <a:xfrm>
                          <a:off x="0" y="0"/>
                          <a:ext cx="974725" cy="933450"/>
                        </a:xfrm>
                        <a:prstGeom prst="rect">
                          <a:avLst/>
                        </a:prstGeom>
                      </pic:spPr>
                    </pic:pic>
                  </a:graphicData>
                </a:graphic>
              </wp:inline>
            </w:drawing>
          </w:r>
        </w:p>
      </w:tc>
    </w:tr>
  </w:tbl>
  <w:p w14:paraId="1F38FC39" w14:textId="77777777" w:rsidR="00EE7907" w:rsidRDefault="00EE790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8810" w:type="dxa"/>
      <w:jc w:val="center"/>
      <w:tblLook w:val="04A0" w:firstRow="1" w:lastRow="0" w:firstColumn="1" w:lastColumn="0" w:noHBand="0" w:noVBand="1"/>
    </w:tblPr>
    <w:tblGrid>
      <w:gridCol w:w="4406"/>
      <w:gridCol w:w="4404"/>
    </w:tblGrid>
    <w:tr w:rsidR="00EE7907" w14:paraId="3C846505" w14:textId="77777777">
      <w:trPr>
        <w:jc w:val="center"/>
      </w:trPr>
      <w:tc>
        <w:tcPr>
          <w:tcW w:w="4405" w:type="dxa"/>
          <w:tcBorders>
            <w:top w:val="nil"/>
            <w:left w:val="nil"/>
            <w:bottom w:val="nil"/>
            <w:right w:val="nil"/>
          </w:tcBorders>
          <w:shd w:val="clear" w:color="auto" w:fill="auto"/>
          <w:vAlign w:val="center"/>
        </w:tcPr>
        <w:p w14:paraId="54BDD366" w14:textId="77777777" w:rsidR="00EE7907" w:rsidRDefault="00EE7907">
          <w:pPr>
            <w:pStyle w:val="Intestazione"/>
            <w:jc w:val="center"/>
            <w:rPr>
              <w:lang w:val="it-IT"/>
            </w:rPr>
          </w:pPr>
          <w:r>
            <w:rPr>
              <w:noProof/>
              <w:lang w:val="it-IT" w:eastAsia="it-IT"/>
            </w:rPr>
            <w:drawing>
              <wp:inline distT="0" distB="3810" distL="0" distR="0" wp14:anchorId="7AE679A1" wp14:editId="76D50C65">
                <wp:extent cx="1009650" cy="1006475"/>
                <wp:effectExtent l="0" t="0" r="0" b="0"/>
                <wp:docPr id="1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8"/>
                        <pic:cNvPicPr>
                          <a:picLocks noChangeAspect="1" noChangeArrowheads="1"/>
                        </pic:cNvPicPr>
                      </pic:nvPicPr>
                      <pic:blipFill>
                        <a:blip r:embed="rId1"/>
                        <a:stretch>
                          <a:fillRect/>
                        </a:stretch>
                      </pic:blipFill>
                      <pic:spPr bwMode="auto">
                        <a:xfrm>
                          <a:off x="0" y="0"/>
                          <a:ext cx="1009650" cy="1006475"/>
                        </a:xfrm>
                        <a:prstGeom prst="rect">
                          <a:avLst/>
                        </a:prstGeom>
                      </pic:spPr>
                    </pic:pic>
                  </a:graphicData>
                </a:graphic>
              </wp:inline>
            </w:drawing>
          </w:r>
        </w:p>
      </w:tc>
      <w:tc>
        <w:tcPr>
          <w:tcW w:w="4404" w:type="dxa"/>
          <w:tcBorders>
            <w:top w:val="nil"/>
            <w:left w:val="nil"/>
            <w:bottom w:val="nil"/>
            <w:right w:val="nil"/>
          </w:tcBorders>
          <w:shd w:val="clear" w:color="auto" w:fill="auto"/>
          <w:vAlign w:val="center"/>
        </w:tcPr>
        <w:p w14:paraId="1163CB8C" w14:textId="77777777" w:rsidR="00EE7907" w:rsidRDefault="00EE7907">
          <w:pPr>
            <w:pStyle w:val="Intestazione"/>
            <w:jc w:val="center"/>
            <w:rPr>
              <w:lang w:val="it-IT"/>
            </w:rPr>
          </w:pPr>
          <w:r>
            <w:rPr>
              <w:noProof/>
              <w:lang w:val="it-IT" w:eastAsia="it-IT"/>
            </w:rPr>
            <w:drawing>
              <wp:inline distT="0" distB="0" distL="0" distR="0" wp14:anchorId="66498915" wp14:editId="2E1CD75A">
                <wp:extent cx="974725" cy="933450"/>
                <wp:effectExtent l="0" t="0" r="0" b="0"/>
                <wp:docPr id="1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9"/>
                        <pic:cNvPicPr>
                          <a:picLocks noChangeAspect="1" noChangeArrowheads="1"/>
                        </pic:cNvPicPr>
                      </pic:nvPicPr>
                      <pic:blipFill>
                        <a:blip r:embed="rId2"/>
                        <a:stretch>
                          <a:fillRect/>
                        </a:stretch>
                      </pic:blipFill>
                      <pic:spPr bwMode="auto">
                        <a:xfrm>
                          <a:off x="0" y="0"/>
                          <a:ext cx="974725" cy="933450"/>
                        </a:xfrm>
                        <a:prstGeom prst="rect">
                          <a:avLst/>
                        </a:prstGeom>
                      </pic:spPr>
                    </pic:pic>
                  </a:graphicData>
                </a:graphic>
              </wp:inline>
            </w:drawing>
          </w:r>
        </w:p>
      </w:tc>
    </w:tr>
  </w:tbl>
  <w:p w14:paraId="3E243C45" w14:textId="77777777" w:rsidR="00EE7907" w:rsidRDefault="00EE790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8810" w:type="dxa"/>
      <w:jc w:val="center"/>
      <w:tblLook w:val="04A0" w:firstRow="1" w:lastRow="0" w:firstColumn="1" w:lastColumn="0" w:noHBand="0" w:noVBand="1"/>
    </w:tblPr>
    <w:tblGrid>
      <w:gridCol w:w="4406"/>
      <w:gridCol w:w="4404"/>
    </w:tblGrid>
    <w:tr w:rsidR="00EE7907" w14:paraId="665D5301" w14:textId="77777777">
      <w:trPr>
        <w:jc w:val="center"/>
      </w:trPr>
      <w:tc>
        <w:tcPr>
          <w:tcW w:w="4405" w:type="dxa"/>
          <w:tcBorders>
            <w:top w:val="nil"/>
            <w:left w:val="nil"/>
            <w:bottom w:val="nil"/>
            <w:right w:val="nil"/>
          </w:tcBorders>
          <w:shd w:val="clear" w:color="auto" w:fill="auto"/>
          <w:vAlign w:val="center"/>
        </w:tcPr>
        <w:p w14:paraId="31F9C7C6" w14:textId="77777777" w:rsidR="00EE7907" w:rsidRDefault="00EE7907">
          <w:pPr>
            <w:pStyle w:val="Intestazione"/>
            <w:jc w:val="center"/>
            <w:rPr>
              <w:lang w:val="it-IT"/>
            </w:rPr>
          </w:pPr>
        </w:p>
      </w:tc>
      <w:tc>
        <w:tcPr>
          <w:tcW w:w="4404" w:type="dxa"/>
          <w:tcBorders>
            <w:top w:val="nil"/>
            <w:left w:val="nil"/>
            <w:bottom w:val="nil"/>
            <w:right w:val="nil"/>
          </w:tcBorders>
          <w:shd w:val="clear" w:color="auto" w:fill="auto"/>
          <w:vAlign w:val="center"/>
        </w:tcPr>
        <w:p w14:paraId="5671C9F3" w14:textId="77777777" w:rsidR="00EE7907" w:rsidRDefault="00EE7907">
          <w:pPr>
            <w:pStyle w:val="Intestazione"/>
            <w:jc w:val="center"/>
            <w:rPr>
              <w:lang w:val="it-IT"/>
            </w:rPr>
          </w:pPr>
        </w:p>
      </w:tc>
    </w:tr>
  </w:tbl>
  <w:p w14:paraId="25464480" w14:textId="77777777" w:rsidR="00EE7907" w:rsidRDefault="00EE7907">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AA473" w14:textId="77777777" w:rsidR="00EE7907" w:rsidRDefault="00EE7907"/>
  <w:tbl>
    <w:tblPr>
      <w:tblStyle w:val="Grigliatabella"/>
      <w:tblW w:w="8810" w:type="dxa"/>
      <w:jc w:val="center"/>
      <w:tblLook w:val="04A0" w:firstRow="1" w:lastRow="0" w:firstColumn="1" w:lastColumn="0" w:noHBand="0" w:noVBand="1"/>
    </w:tblPr>
    <w:tblGrid>
      <w:gridCol w:w="4406"/>
      <w:gridCol w:w="4404"/>
    </w:tblGrid>
    <w:tr w:rsidR="00EE7907" w14:paraId="070CDDBA" w14:textId="77777777">
      <w:trPr>
        <w:jc w:val="center"/>
      </w:trPr>
      <w:tc>
        <w:tcPr>
          <w:tcW w:w="4405" w:type="dxa"/>
          <w:tcBorders>
            <w:top w:val="nil"/>
            <w:left w:val="nil"/>
            <w:bottom w:val="nil"/>
            <w:right w:val="nil"/>
          </w:tcBorders>
          <w:shd w:val="clear" w:color="auto" w:fill="auto"/>
          <w:vAlign w:val="center"/>
        </w:tcPr>
        <w:p w14:paraId="1A1384C1" w14:textId="77777777" w:rsidR="00EE7907" w:rsidRDefault="00EE7907">
          <w:pPr>
            <w:pStyle w:val="Intestazione"/>
            <w:jc w:val="center"/>
          </w:pPr>
          <w:r>
            <w:rPr>
              <w:noProof/>
              <w:lang w:val="it-IT" w:eastAsia="it-IT"/>
            </w:rPr>
            <w:drawing>
              <wp:inline distT="0" distB="3810" distL="0" distR="0" wp14:anchorId="747FD485" wp14:editId="6708DEE3">
                <wp:extent cx="1009650" cy="100647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a:picLocks noChangeAspect="1" noChangeArrowheads="1"/>
                        </pic:cNvPicPr>
                      </pic:nvPicPr>
                      <pic:blipFill>
                        <a:blip r:embed="rId1"/>
                        <a:stretch>
                          <a:fillRect/>
                        </a:stretch>
                      </pic:blipFill>
                      <pic:spPr bwMode="auto">
                        <a:xfrm>
                          <a:off x="0" y="0"/>
                          <a:ext cx="1009650" cy="1006475"/>
                        </a:xfrm>
                        <a:prstGeom prst="rect">
                          <a:avLst/>
                        </a:prstGeom>
                      </pic:spPr>
                    </pic:pic>
                  </a:graphicData>
                </a:graphic>
              </wp:inline>
            </w:drawing>
          </w:r>
        </w:p>
      </w:tc>
      <w:tc>
        <w:tcPr>
          <w:tcW w:w="4404" w:type="dxa"/>
          <w:tcBorders>
            <w:top w:val="nil"/>
            <w:left w:val="nil"/>
            <w:bottom w:val="nil"/>
            <w:right w:val="nil"/>
          </w:tcBorders>
          <w:shd w:val="clear" w:color="auto" w:fill="auto"/>
          <w:vAlign w:val="center"/>
        </w:tcPr>
        <w:p w14:paraId="79D8A3B2" w14:textId="77777777" w:rsidR="00EE7907" w:rsidRDefault="00EE7907">
          <w:pPr>
            <w:pStyle w:val="Intestazione"/>
            <w:jc w:val="center"/>
          </w:pPr>
          <w:r>
            <w:rPr>
              <w:noProof/>
              <w:lang w:val="it-IT" w:eastAsia="it-IT"/>
            </w:rPr>
            <w:drawing>
              <wp:inline distT="0" distB="0" distL="0" distR="0" wp14:anchorId="5A5B8BF2" wp14:editId="0514A8D2">
                <wp:extent cx="974725" cy="93345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a:picLocks noChangeAspect="1" noChangeArrowheads="1"/>
                        </pic:cNvPicPr>
                      </pic:nvPicPr>
                      <pic:blipFill>
                        <a:blip r:embed="rId2"/>
                        <a:stretch>
                          <a:fillRect/>
                        </a:stretch>
                      </pic:blipFill>
                      <pic:spPr bwMode="auto">
                        <a:xfrm>
                          <a:off x="0" y="0"/>
                          <a:ext cx="974725" cy="933450"/>
                        </a:xfrm>
                        <a:prstGeom prst="rect">
                          <a:avLst/>
                        </a:prstGeom>
                      </pic:spPr>
                    </pic:pic>
                  </a:graphicData>
                </a:graphic>
              </wp:inline>
            </w:drawing>
          </w:r>
        </w:p>
      </w:tc>
    </w:tr>
  </w:tbl>
  <w:p w14:paraId="13A2D801" w14:textId="77777777" w:rsidR="00EE7907" w:rsidRDefault="00EE7907">
    <w:pPr>
      <w:pStyle w:val="Intestazione"/>
      <w:jc w:val="cent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430B"/>
    <w:multiLevelType w:val="multilevel"/>
    <w:tmpl w:val="72409FE0"/>
    <w:lvl w:ilvl="0">
      <w:start w:val="1"/>
      <w:numFmt w:val="decimal"/>
      <w:lvlText w:val="%1."/>
      <w:lvlJc w:val="left"/>
      <w:pPr>
        <w:ind w:left="720" w:hanging="360"/>
      </w:pPr>
    </w:lvl>
    <w:lvl w:ilvl="1">
      <w:start w:val="1"/>
      <w:numFmt w:val="lowerLetter"/>
      <w:lvlText w:val="%2)"/>
      <w:lvlJc w:val="left"/>
      <w:pPr>
        <w:ind w:left="1440" w:hanging="360"/>
      </w:pPr>
    </w:lvl>
    <w:lvl w:ilvl="2">
      <w:start w:val="2"/>
      <w:numFmt w:val="bullet"/>
      <w:lvlText w:val="-"/>
      <w:lvlJc w:val="left"/>
      <w:pPr>
        <w:ind w:left="2340" w:hanging="360"/>
      </w:pPr>
      <w:rPr>
        <w:rFonts w:ascii="Arial" w:hAnsi="Arial" w:cs="Aria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C462B2"/>
    <w:multiLevelType w:val="multilevel"/>
    <w:tmpl w:val="0A70E016"/>
    <w:lvl w:ilvl="0">
      <w:start w:val="1"/>
      <w:numFmt w:val="lowerLetter"/>
      <w:lvlText w:val="%1."/>
      <w:lvlJc w:val="left"/>
      <w:pPr>
        <w:ind w:left="1499" w:hanging="360"/>
      </w:pPr>
    </w:lvl>
    <w:lvl w:ilvl="1">
      <w:start w:val="1"/>
      <w:numFmt w:val="bullet"/>
      <w:lvlText w:val="o"/>
      <w:lvlJc w:val="left"/>
      <w:pPr>
        <w:ind w:left="2219" w:hanging="360"/>
      </w:pPr>
      <w:rPr>
        <w:rFonts w:ascii="Courier New" w:hAnsi="Courier New" w:cs="Courier New" w:hint="default"/>
      </w:rPr>
    </w:lvl>
    <w:lvl w:ilvl="2">
      <w:start w:val="1"/>
      <w:numFmt w:val="bullet"/>
      <w:lvlText w:val=""/>
      <w:lvlJc w:val="left"/>
      <w:pPr>
        <w:ind w:left="2939" w:hanging="360"/>
      </w:pPr>
      <w:rPr>
        <w:rFonts w:ascii="Wingdings" w:hAnsi="Wingdings" w:cs="Wingdings" w:hint="default"/>
      </w:rPr>
    </w:lvl>
    <w:lvl w:ilvl="3">
      <w:start w:val="1"/>
      <w:numFmt w:val="bullet"/>
      <w:lvlText w:val=""/>
      <w:lvlJc w:val="left"/>
      <w:pPr>
        <w:ind w:left="3659" w:hanging="360"/>
      </w:pPr>
      <w:rPr>
        <w:rFonts w:ascii="Symbol" w:hAnsi="Symbol" w:cs="Symbol" w:hint="default"/>
      </w:rPr>
    </w:lvl>
    <w:lvl w:ilvl="4">
      <w:start w:val="1"/>
      <w:numFmt w:val="bullet"/>
      <w:lvlText w:val="o"/>
      <w:lvlJc w:val="left"/>
      <w:pPr>
        <w:ind w:left="4379" w:hanging="360"/>
      </w:pPr>
      <w:rPr>
        <w:rFonts w:ascii="Courier New" w:hAnsi="Courier New" w:cs="Courier New" w:hint="default"/>
      </w:rPr>
    </w:lvl>
    <w:lvl w:ilvl="5">
      <w:start w:val="1"/>
      <w:numFmt w:val="bullet"/>
      <w:lvlText w:val=""/>
      <w:lvlJc w:val="left"/>
      <w:pPr>
        <w:ind w:left="5099" w:hanging="360"/>
      </w:pPr>
      <w:rPr>
        <w:rFonts w:ascii="Wingdings" w:hAnsi="Wingdings" w:cs="Wingdings" w:hint="default"/>
      </w:rPr>
    </w:lvl>
    <w:lvl w:ilvl="6">
      <w:start w:val="1"/>
      <w:numFmt w:val="bullet"/>
      <w:lvlText w:val=""/>
      <w:lvlJc w:val="left"/>
      <w:pPr>
        <w:ind w:left="5819" w:hanging="360"/>
      </w:pPr>
      <w:rPr>
        <w:rFonts w:ascii="Symbol" w:hAnsi="Symbol" w:cs="Symbol" w:hint="default"/>
      </w:rPr>
    </w:lvl>
    <w:lvl w:ilvl="7">
      <w:start w:val="1"/>
      <w:numFmt w:val="bullet"/>
      <w:lvlText w:val="o"/>
      <w:lvlJc w:val="left"/>
      <w:pPr>
        <w:ind w:left="6539" w:hanging="360"/>
      </w:pPr>
      <w:rPr>
        <w:rFonts w:ascii="Courier New" w:hAnsi="Courier New" w:cs="Courier New" w:hint="default"/>
      </w:rPr>
    </w:lvl>
    <w:lvl w:ilvl="8">
      <w:start w:val="1"/>
      <w:numFmt w:val="bullet"/>
      <w:lvlText w:val=""/>
      <w:lvlJc w:val="left"/>
      <w:pPr>
        <w:ind w:left="7259" w:hanging="360"/>
      </w:pPr>
      <w:rPr>
        <w:rFonts w:ascii="Wingdings" w:hAnsi="Wingdings" w:cs="Wingdings" w:hint="default"/>
      </w:rPr>
    </w:lvl>
  </w:abstractNum>
  <w:abstractNum w:abstractNumId="2" w15:restartNumberingAfterBreak="0">
    <w:nsid w:val="049D198B"/>
    <w:multiLevelType w:val="multilevel"/>
    <w:tmpl w:val="D01A0C22"/>
    <w:lvl w:ilvl="0">
      <w:start w:val="1"/>
      <w:numFmt w:val="decimal"/>
      <w:lvlText w:val="%1"/>
      <w:lvlJc w:val="left"/>
      <w:pPr>
        <w:ind w:left="679" w:hanging="567"/>
      </w:pPr>
      <w:rPr>
        <w:rFonts w:hint="default"/>
      </w:rPr>
    </w:lvl>
    <w:lvl w:ilvl="1">
      <w:numFmt w:val="decimal"/>
      <w:lvlText w:val="%1.%2."/>
      <w:lvlJc w:val="left"/>
      <w:pPr>
        <w:ind w:left="679" w:hanging="567"/>
      </w:pPr>
      <w:rPr>
        <w:rFonts w:ascii="Arial" w:eastAsia="Times New Roman" w:hAnsi="Arial" w:hint="default"/>
        <w:b w:val="0"/>
        <w:bCs/>
        <w:sz w:val="24"/>
        <w:szCs w:val="24"/>
      </w:rPr>
    </w:lvl>
    <w:lvl w:ilvl="2">
      <w:start w:val="1"/>
      <w:numFmt w:val="decimal"/>
      <w:lvlText w:val="%3."/>
      <w:lvlJc w:val="left"/>
      <w:pPr>
        <w:ind w:left="833" w:hanging="360"/>
      </w:pPr>
      <w:rPr>
        <w:rFonts w:ascii="Arial" w:eastAsia="Times New Roman" w:hAnsi="Arial" w:hint="default"/>
        <w:sz w:val="24"/>
        <w:szCs w:val="24"/>
      </w:rPr>
    </w:lvl>
    <w:lvl w:ilvl="3">
      <w:start w:val="1"/>
      <w:numFmt w:val="bullet"/>
      <w:lvlText w:val=""/>
      <w:lvlJc w:val="left"/>
      <w:pPr>
        <w:ind w:left="2037" w:hanging="360"/>
      </w:pPr>
      <w:rPr>
        <w:rFonts w:ascii="Symbol" w:hAnsi="Symbol" w:cs="Symbol" w:hint="default"/>
      </w:rPr>
    </w:lvl>
    <w:lvl w:ilvl="4">
      <w:start w:val="1"/>
      <w:numFmt w:val="bullet"/>
      <w:lvlText w:val=""/>
      <w:lvlJc w:val="left"/>
      <w:pPr>
        <w:ind w:left="3178" w:hanging="360"/>
      </w:pPr>
      <w:rPr>
        <w:rFonts w:ascii="Symbol" w:hAnsi="Symbol" w:cs="Symbol" w:hint="default"/>
      </w:rPr>
    </w:lvl>
    <w:lvl w:ilvl="5">
      <w:start w:val="1"/>
      <w:numFmt w:val="bullet"/>
      <w:lvlText w:val=""/>
      <w:lvlJc w:val="left"/>
      <w:pPr>
        <w:ind w:left="4319" w:hanging="360"/>
      </w:pPr>
      <w:rPr>
        <w:rFonts w:ascii="Symbol" w:hAnsi="Symbol" w:cs="Symbol" w:hint="default"/>
      </w:rPr>
    </w:lvl>
    <w:lvl w:ilvl="6">
      <w:start w:val="1"/>
      <w:numFmt w:val="bullet"/>
      <w:lvlText w:val=""/>
      <w:lvlJc w:val="left"/>
      <w:pPr>
        <w:ind w:left="5461" w:hanging="360"/>
      </w:pPr>
      <w:rPr>
        <w:rFonts w:ascii="Symbol" w:hAnsi="Symbol" w:cs="Symbol" w:hint="default"/>
      </w:rPr>
    </w:lvl>
    <w:lvl w:ilvl="7">
      <w:start w:val="1"/>
      <w:numFmt w:val="bullet"/>
      <w:lvlText w:val=""/>
      <w:lvlJc w:val="left"/>
      <w:pPr>
        <w:ind w:left="6602" w:hanging="360"/>
      </w:pPr>
      <w:rPr>
        <w:rFonts w:ascii="Symbol" w:hAnsi="Symbol" w:cs="Symbol" w:hint="default"/>
      </w:rPr>
    </w:lvl>
    <w:lvl w:ilvl="8">
      <w:start w:val="1"/>
      <w:numFmt w:val="bullet"/>
      <w:lvlText w:val=""/>
      <w:lvlJc w:val="left"/>
      <w:pPr>
        <w:ind w:left="7743" w:hanging="360"/>
      </w:pPr>
      <w:rPr>
        <w:rFonts w:ascii="Symbol" w:hAnsi="Symbol" w:cs="Symbol" w:hint="default"/>
      </w:rPr>
    </w:lvl>
  </w:abstractNum>
  <w:abstractNum w:abstractNumId="3" w15:restartNumberingAfterBreak="0">
    <w:nsid w:val="072E21E3"/>
    <w:multiLevelType w:val="hybridMultilevel"/>
    <w:tmpl w:val="3B86D0AA"/>
    <w:lvl w:ilvl="0" w:tplc="1CB0EC26">
      <w:numFmt w:val="bullet"/>
      <w:lvlText w:val="•"/>
      <w:lvlJc w:val="left"/>
      <w:pPr>
        <w:ind w:left="1385" w:hanging="480"/>
      </w:pPr>
      <w:rPr>
        <w:rFonts w:ascii="Arial" w:eastAsia="Times New Roman" w:hAnsi="Arial" w:cs="Arial" w:hint="default"/>
      </w:rPr>
    </w:lvl>
    <w:lvl w:ilvl="1" w:tplc="AF8E7CD8">
      <w:numFmt w:val="bullet"/>
      <w:lvlText w:val="-"/>
      <w:lvlJc w:val="left"/>
      <w:pPr>
        <w:ind w:left="2021" w:hanging="432"/>
      </w:pPr>
      <w:rPr>
        <w:rFonts w:ascii="Arial" w:eastAsia="Times New Roman" w:hAnsi="Arial" w:cs="Arial" w:hint="default"/>
      </w:rPr>
    </w:lvl>
    <w:lvl w:ilvl="2" w:tplc="04100005" w:tentative="1">
      <w:start w:val="1"/>
      <w:numFmt w:val="bullet"/>
      <w:lvlText w:val=""/>
      <w:lvlJc w:val="left"/>
      <w:pPr>
        <w:ind w:left="2669" w:hanging="360"/>
      </w:pPr>
      <w:rPr>
        <w:rFonts w:ascii="Wingdings" w:hAnsi="Wingdings" w:hint="default"/>
      </w:rPr>
    </w:lvl>
    <w:lvl w:ilvl="3" w:tplc="04100001" w:tentative="1">
      <w:start w:val="1"/>
      <w:numFmt w:val="bullet"/>
      <w:lvlText w:val=""/>
      <w:lvlJc w:val="left"/>
      <w:pPr>
        <w:ind w:left="3389" w:hanging="360"/>
      </w:pPr>
      <w:rPr>
        <w:rFonts w:ascii="Symbol" w:hAnsi="Symbol" w:hint="default"/>
      </w:rPr>
    </w:lvl>
    <w:lvl w:ilvl="4" w:tplc="04100003" w:tentative="1">
      <w:start w:val="1"/>
      <w:numFmt w:val="bullet"/>
      <w:lvlText w:val="o"/>
      <w:lvlJc w:val="left"/>
      <w:pPr>
        <w:ind w:left="4109" w:hanging="360"/>
      </w:pPr>
      <w:rPr>
        <w:rFonts w:ascii="Courier New" w:hAnsi="Courier New" w:cs="Courier New" w:hint="default"/>
      </w:rPr>
    </w:lvl>
    <w:lvl w:ilvl="5" w:tplc="04100005" w:tentative="1">
      <w:start w:val="1"/>
      <w:numFmt w:val="bullet"/>
      <w:lvlText w:val=""/>
      <w:lvlJc w:val="left"/>
      <w:pPr>
        <w:ind w:left="4829" w:hanging="360"/>
      </w:pPr>
      <w:rPr>
        <w:rFonts w:ascii="Wingdings" w:hAnsi="Wingdings" w:hint="default"/>
      </w:rPr>
    </w:lvl>
    <w:lvl w:ilvl="6" w:tplc="04100001" w:tentative="1">
      <w:start w:val="1"/>
      <w:numFmt w:val="bullet"/>
      <w:lvlText w:val=""/>
      <w:lvlJc w:val="left"/>
      <w:pPr>
        <w:ind w:left="5549" w:hanging="360"/>
      </w:pPr>
      <w:rPr>
        <w:rFonts w:ascii="Symbol" w:hAnsi="Symbol" w:hint="default"/>
      </w:rPr>
    </w:lvl>
    <w:lvl w:ilvl="7" w:tplc="04100003" w:tentative="1">
      <w:start w:val="1"/>
      <w:numFmt w:val="bullet"/>
      <w:lvlText w:val="o"/>
      <w:lvlJc w:val="left"/>
      <w:pPr>
        <w:ind w:left="6269" w:hanging="360"/>
      </w:pPr>
      <w:rPr>
        <w:rFonts w:ascii="Courier New" w:hAnsi="Courier New" w:cs="Courier New" w:hint="default"/>
      </w:rPr>
    </w:lvl>
    <w:lvl w:ilvl="8" w:tplc="04100005" w:tentative="1">
      <w:start w:val="1"/>
      <w:numFmt w:val="bullet"/>
      <w:lvlText w:val=""/>
      <w:lvlJc w:val="left"/>
      <w:pPr>
        <w:ind w:left="6989" w:hanging="360"/>
      </w:pPr>
      <w:rPr>
        <w:rFonts w:ascii="Wingdings" w:hAnsi="Wingdings" w:hint="default"/>
      </w:rPr>
    </w:lvl>
  </w:abstractNum>
  <w:abstractNum w:abstractNumId="4" w15:restartNumberingAfterBreak="0">
    <w:nsid w:val="0AB8696F"/>
    <w:multiLevelType w:val="hybridMultilevel"/>
    <w:tmpl w:val="85B6FFBC"/>
    <w:lvl w:ilvl="0" w:tplc="0332DC7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D25D57"/>
    <w:multiLevelType w:val="multilevel"/>
    <w:tmpl w:val="4E882FD0"/>
    <w:lvl w:ilvl="0">
      <w:start w:val="1"/>
      <w:numFmt w:val="decimal"/>
      <w:lvlText w:val="%1."/>
      <w:lvlJc w:val="left"/>
      <w:pPr>
        <w:ind w:left="833" w:hanging="360"/>
      </w:pPr>
      <w:rPr>
        <w:rFonts w:ascii="Arial" w:eastAsia="Times New Roman" w:hAnsi="Arial"/>
        <w:sz w:val="24"/>
        <w:szCs w:val="24"/>
      </w:rPr>
    </w:lvl>
    <w:lvl w:ilvl="1">
      <w:start w:val="1"/>
      <w:numFmt w:val="bullet"/>
      <w:lvlText w:val=""/>
      <w:lvlJc w:val="left"/>
      <w:pPr>
        <w:ind w:left="1752" w:hanging="360"/>
      </w:pPr>
      <w:rPr>
        <w:rFonts w:ascii="Symbol" w:hAnsi="Symbol" w:cs="Symbol" w:hint="default"/>
      </w:rPr>
    </w:lvl>
    <w:lvl w:ilvl="2">
      <w:start w:val="1"/>
      <w:numFmt w:val="bullet"/>
      <w:lvlText w:val=""/>
      <w:lvlJc w:val="left"/>
      <w:pPr>
        <w:ind w:left="2671" w:hanging="360"/>
      </w:pPr>
      <w:rPr>
        <w:rFonts w:ascii="Symbol" w:hAnsi="Symbol" w:cs="Symbol" w:hint="default"/>
      </w:rPr>
    </w:lvl>
    <w:lvl w:ilvl="3">
      <w:start w:val="1"/>
      <w:numFmt w:val="bullet"/>
      <w:lvlText w:val=""/>
      <w:lvlJc w:val="left"/>
      <w:pPr>
        <w:ind w:left="3591" w:hanging="360"/>
      </w:pPr>
      <w:rPr>
        <w:rFonts w:ascii="Symbol" w:hAnsi="Symbol" w:cs="Symbol" w:hint="default"/>
      </w:rPr>
    </w:lvl>
    <w:lvl w:ilvl="4">
      <w:start w:val="1"/>
      <w:numFmt w:val="bullet"/>
      <w:lvlText w:val=""/>
      <w:lvlJc w:val="left"/>
      <w:pPr>
        <w:ind w:left="4510" w:hanging="360"/>
      </w:pPr>
      <w:rPr>
        <w:rFonts w:ascii="Symbol" w:hAnsi="Symbol" w:cs="Symbol" w:hint="default"/>
      </w:rPr>
    </w:lvl>
    <w:lvl w:ilvl="5">
      <w:start w:val="1"/>
      <w:numFmt w:val="bullet"/>
      <w:lvlText w:val=""/>
      <w:lvlJc w:val="left"/>
      <w:pPr>
        <w:ind w:left="5429" w:hanging="360"/>
      </w:pPr>
      <w:rPr>
        <w:rFonts w:ascii="Symbol" w:hAnsi="Symbol" w:cs="Symbol" w:hint="default"/>
      </w:rPr>
    </w:lvl>
    <w:lvl w:ilvl="6">
      <w:start w:val="1"/>
      <w:numFmt w:val="bullet"/>
      <w:lvlText w:val=""/>
      <w:lvlJc w:val="left"/>
      <w:pPr>
        <w:ind w:left="6349" w:hanging="360"/>
      </w:pPr>
      <w:rPr>
        <w:rFonts w:ascii="Symbol" w:hAnsi="Symbol" w:cs="Symbol" w:hint="default"/>
      </w:rPr>
    </w:lvl>
    <w:lvl w:ilvl="7">
      <w:start w:val="1"/>
      <w:numFmt w:val="bullet"/>
      <w:lvlText w:val=""/>
      <w:lvlJc w:val="left"/>
      <w:pPr>
        <w:ind w:left="7268" w:hanging="360"/>
      </w:pPr>
      <w:rPr>
        <w:rFonts w:ascii="Symbol" w:hAnsi="Symbol" w:cs="Symbol" w:hint="default"/>
      </w:rPr>
    </w:lvl>
    <w:lvl w:ilvl="8">
      <w:start w:val="1"/>
      <w:numFmt w:val="bullet"/>
      <w:lvlText w:val=""/>
      <w:lvlJc w:val="left"/>
      <w:pPr>
        <w:ind w:left="8187" w:hanging="360"/>
      </w:pPr>
      <w:rPr>
        <w:rFonts w:ascii="Symbol" w:hAnsi="Symbol" w:cs="Symbol" w:hint="default"/>
      </w:rPr>
    </w:lvl>
  </w:abstractNum>
  <w:abstractNum w:abstractNumId="6" w15:restartNumberingAfterBreak="0">
    <w:nsid w:val="14455138"/>
    <w:multiLevelType w:val="multilevel"/>
    <w:tmpl w:val="0C78B3A6"/>
    <w:lvl w:ilvl="0">
      <w:start w:val="1"/>
      <w:numFmt w:val="bullet"/>
      <w:lvlText w:val=""/>
      <w:lvlJc w:val="left"/>
      <w:pPr>
        <w:ind w:left="1092" w:hanging="432"/>
      </w:pPr>
      <w:rPr>
        <w:rFonts w:ascii="Symbol" w:hAnsi="Symbol" w:cs="Symbol" w:hint="default"/>
        <w:i/>
        <w:w w:val="96"/>
        <w:sz w:val="24"/>
        <w:szCs w:val="23"/>
        <w:lang w:val="it-IT" w:eastAsia="en-US" w:bidi="ar-SA"/>
      </w:rPr>
    </w:lvl>
    <w:lvl w:ilvl="1">
      <w:start w:val="1"/>
      <w:numFmt w:val="bullet"/>
      <w:lvlText w:val=""/>
      <w:lvlJc w:val="left"/>
      <w:pPr>
        <w:ind w:left="2053" w:hanging="432"/>
      </w:pPr>
      <w:rPr>
        <w:rFonts w:ascii="Symbol" w:hAnsi="Symbol" w:cs="Symbol" w:hint="default"/>
        <w:lang w:val="it-IT" w:eastAsia="en-US" w:bidi="ar-SA"/>
      </w:rPr>
    </w:lvl>
    <w:lvl w:ilvl="2">
      <w:start w:val="1"/>
      <w:numFmt w:val="bullet"/>
      <w:lvlText w:val=""/>
      <w:lvlJc w:val="left"/>
      <w:pPr>
        <w:ind w:left="3006" w:hanging="432"/>
      </w:pPr>
      <w:rPr>
        <w:rFonts w:ascii="Symbol" w:hAnsi="Symbol" w:cs="Symbol" w:hint="default"/>
        <w:lang w:val="it-IT" w:eastAsia="en-US" w:bidi="ar-SA"/>
      </w:rPr>
    </w:lvl>
    <w:lvl w:ilvl="3">
      <w:start w:val="1"/>
      <w:numFmt w:val="bullet"/>
      <w:lvlText w:val=""/>
      <w:lvlJc w:val="left"/>
      <w:pPr>
        <w:ind w:left="3959" w:hanging="432"/>
      </w:pPr>
      <w:rPr>
        <w:rFonts w:ascii="Symbol" w:hAnsi="Symbol" w:cs="Symbol" w:hint="default"/>
        <w:lang w:val="it-IT" w:eastAsia="en-US" w:bidi="ar-SA"/>
      </w:rPr>
    </w:lvl>
    <w:lvl w:ilvl="4">
      <w:start w:val="1"/>
      <w:numFmt w:val="bullet"/>
      <w:lvlText w:val=""/>
      <w:lvlJc w:val="left"/>
      <w:pPr>
        <w:ind w:left="4912" w:hanging="432"/>
      </w:pPr>
      <w:rPr>
        <w:rFonts w:ascii="Symbol" w:hAnsi="Symbol" w:cs="Symbol" w:hint="default"/>
        <w:lang w:val="it-IT" w:eastAsia="en-US" w:bidi="ar-SA"/>
      </w:rPr>
    </w:lvl>
    <w:lvl w:ilvl="5">
      <w:start w:val="1"/>
      <w:numFmt w:val="bullet"/>
      <w:lvlText w:val=""/>
      <w:lvlJc w:val="left"/>
      <w:pPr>
        <w:ind w:left="5865" w:hanging="432"/>
      </w:pPr>
      <w:rPr>
        <w:rFonts w:ascii="Symbol" w:hAnsi="Symbol" w:cs="Symbol" w:hint="default"/>
        <w:lang w:val="it-IT" w:eastAsia="en-US" w:bidi="ar-SA"/>
      </w:rPr>
    </w:lvl>
    <w:lvl w:ilvl="6">
      <w:start w:val="1"/>
      <w:numFmt w:val="bullet"/>
      <w:lvlText w:val=""/>
      <w:lvlJc w:val="left"/>
      <w:pPr>
        <w:ind w:left="6818" w:hanging="432"/>
      </w:pPr>
      <w:rPr>
        <w:rFonts w:ascii="Symbol" w:hAnsi="Symbol" w:cs="Symbol" w:hint="default"/>
        <w:lang w:val="it-IT" w:eastAsia="en-US" w:bidi="ar-SA"/>
      </w:rPr>
    </w:lvl>
    <w:lvl w:ilvl="7">
      <w:start w:val="1"/>
      <w:numFmt w:val="bullet"/>
      <w:lvlText w:val=""/>
      <w:lvlJc w:val="left"/>
      <w:pPr>
        <w:ind w:left="7771" w:hanging="432"/>
      </w:pPr>
      <w:rPr>
        <w:rFonts w:ascii="Symbol" w:hAnsi="Symbol" w:cs="Symbol" w:hint="default"/>
        <w:lang w:val="it-IT" w:eastAsia="en-US" w:bidi="ar-SA"/>
      </w:rPr>
    </w:lvl>
    <w:lvl w:ilvl="8">
      <w:start w:val="1"/>
      <w:numFmt w:val="bullet"/>
      <w:lvlText w:val=""/>
      <w:lvlJc w:val="left"/>
      <w:pPr>
        <w:ind w:left="8724" w:hanging="432"/>
      </w:pPr>
      <w:rPr>
        <w:rFonts w:ascii="Symbol" w:hAnsi="Symbol" w:cs="Symbol" w:hint="default"/>
        <w:lang w:val="it-IT" w:eastAsia="en-US" w:bidi="ar-SA"/>
      </w:rPr>
    </w:lvl>
  </w:abstractNum>
  <w:abstractNum w:abstractNumId="7" w15:restartNumberingAfterBreak="0">
    <w:nsid w:val="188F599A"/>
    <w:multiLevelType w:val="multilevel"/>
    <w:tmpl w:val="89D8B952"/>
    <w:lvl w:ilvl="0">
      <w:start w:val="3"/>
      <w:numFmt w:val="upperLetter"/>
      <w:lvlText w:val="%1)"/>
      <w:lvlJc w:val="left"/>
      <w:pPr>
        <w:ind w:left="1080" w:hanging="360"/>
      </w:pPr>
      <w:rPr>
        <w:rFonts w:ascii="Arial" w:eastAsia="Calibri" w:hAnsi="Arial"/>
        <w:sz w:val="19"/>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93D6E41"/>
    <w:multiLevelType w:val="hybridMultilevel"/>
    <w:tmpl w:val="272043EA"/>
    <w:lvl w:ilvl="0" w:tplc="0332DC70">
      <w:start w:val="1"/>
      <w:numFmt w:val="bullet"/>
      <w:lvlText w:val=""/>
      <w:lvlJc w:val="left"/>
      <w:pPr>
        <w:ind w:left="1004" w:hanging="360"/>
      </w:pPr>
      <w:rPr>
        <w:rFonts w:ascii="Symbol" w:hAnsi="Symbol" w:hint="default"/>
      </w:rPr>
    </w:lvl>
    <w:lvl w:ilvl="1" w:tplc="0332DC70">
      <w:start w:val="1"/>
      <w:numFmt w:val="bullet"/>
      <w:lvlText w:val=""/>
      <w:lvlJc w:val="left"/>
      <w:pPr>
        <w:ind w:left="1724" w:hanging="360"/>
      </w:pPr>
      <w:rPr>
        <w:rFonts w:ascii="Symbol" w:hAnsi="Symbol" w:hint="default"/>
      </w:rPr>
    </w:lvl>
    <w:lvl w:ilvl="2" w:tplc="04100005">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1B4C61A9"/>
    <w:multiLevelType w:val="multilevel"/>
    <w:tmpl w:val="C918394C"/>
    <w:lvl w:ilvl="0">
      <w:start w:val="1"/>
      <w:numFmt w:val="upperLetter"/>
      <w:lvlText w:val="%1)"/>
      <w:lvlJc w:val="left"/>
      <w:pPr>
        <w:ind w:left="756" w:hanging="360"/>
      </w:pPr>
    </w:lvl>
    <w:lvl w:ilvl="1">
      <w:start w:val="1"/>
      <w:numFmt w:val="lowerLetter"/>
      <w:lvlText w:val="%2."/>
      <w:lvlJc w:val="left"/>
      <w:pPr>
        <w:ind w:left="1476" w:hanging="360"/>
      </w:pPr>
    </w:lvl>
    <w:lvl w:ilvl="2">
      <w:start w:val="1"/>
      <w:numFmt w:val="lowerRoman"/>
      <w:lvlText w:val="%3."/>
      <w:lvlJc w:val="right"/>
      <w:pPr>
        <w:ind w:left="2196" w:hanging="180"/>
      </w:pPr>
    </w:lvl>
    <w:lvl w:ilvl="3">
      <w:start w:val="1"/>
      <w:numFmt w:val="decimal"/>
      <w:lvlText w:val="%4."/>
      <w:lvlJc w:val="left"/>
      <w:pPr>
        <w:ind w:left="2916" w:hanging="360"/>
      </w:pPr>
    </w:lvl>
    <w:lvl w:ilvl="4">
      <w:start w:val="1"/>
      <w:numFmt w:val="lowerLetter"/>
      <w:lvlText w:val="%5."/>
      <w:lvlJc w:val="left"/>
      <w:pPr>
        <w:ind w:left="3636" w:hanging="360"/>
      </w:pPr>
    </w:lvl>
    <w:lvl w:ilvl="5">
      <w:start w:val="1"/>
      <w:numFmt w:val="lowerRoman"/>
      <w:lvlText w:val="%6."/>
      <w:lvlJc w:val="right"/>
      <w:pPr>
        <w:ind w:left="4356" w:hanging="180"/>
      </w:pPr>
    </w:lvl>
    <w:lvl w:ilvl="6">
      <w:start w:val="1"/>
      <w:numFmt w:val="decimal"/>
      <w:lvlText w:val="%7."/>
      <w:lvlJc w:val="left"/>
      <w:pPr>
        <w:ind w:left="5076" w:hanging="360"/>
      </w:pPr>
    </w:lvl>
    <w:lvl w:ilvl="7">
      <w:start w:val="1"/>
      <w:numFmt w:val="lowerLetter"/>
      <w:lvlText w:val="%8."/>
      <w:lvlJc w:val="left"/>
      <w:pPr>
        <w:ind w:left="5796" w:hanging="360"/>
      </w:pPr>
    </w:lvl>
    <w:lvl w:ilvl="8">
      <w:start w:val="1"/>
      <w:numFmt w:val="lowerRoman"/>
      <w:lvlText w:val="%9."/>
      <w:lvlJc w:val="right"/>
      <w:pPr>
        <w:ind w:left="6516" w:hanging="180"/>
      </w:pPr>
    </w:lvl>
  </w:abstractNum>
  <w:abstractNum w:abstractNumId="10" w15:restartNumberingAfterBreak="0">
    <w:nsid w:val="1EE626FC"/>
    <w:multiLevelType w:val="hybridMultilevel"/>
    <w:tmpl w:val="C124F9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1032C10"/>
    <w:multiLevelType w:val="multilevel"/>
    <w:tmpl w:val="41B88A5C"/>
    <w:lvl w:ilvl="0">
      <w:start w:val="5"/>
      <w:numFmt w:val="decimal"/>
      <w:lvlText w:val="%1"/>
      <w:lvlJc w:val="left"/>
      <w:pPr>
        <w:ind w:left="573" w:hanging="360"/>
      </w:pPr>
      <w:rPr>
        <w:lang w:val="it-IT" w:eastAsia="it-IT" w:bidi="it-IT"/>
      </w:rPr>
    </w:lvl>
    <w:lvl w:ilvl="1">
      <w:start w:val="1"/>
      <w:numFmt w:val="decimal"/>
      <w:lvlText w:val="%1.%2"/>
      <w:lvlJc w:val="left"/>
      <w:pPr>
        <w:ind w:left="573" w:hanging="360"/>
      </w:pPr>
      <w:rPr>
        <w:rFonts w:eastAsia="Times New Roman" w:cs="Times New Roman"/>
        <w:b/>
        <w:bCs/>
        <w:spacing w:val="-4"/>
        <w:w w:val="100"/>
        <w:sz w:val="24"/>
        <w:szCs w:val="24"/>
        <w:lang w:val="it-IT" w:eastAsia="it-IT" w:bidi="it-IT"/>
      </w:rPr>
    </w:lvl>
    <w:lvl w:ilvl="2">
      <w:start w:val="1"/>
      <w:numFmt w:val="bullet"/>
      <w:lvlText w:val=""/>
      <w:lvlJc w:val="left"/>
      <w:pPr>
        <w:ind w:left="820" w:hanging="360"/>
      </w:pPr>
      <w:rPr>
        <w:rFonts w:ascii="Symbol" w:hAnsi="Symbol" w:cs="Symbol" w:hint="default"/>
        <w:w w:val="99"/>
        <w:sz w:val="24"/>
        <w:szCs w:val="20"/>
        <w:lang w:val="it-IT" w:eastAsia="it-IT" w:bidi="it-IT"/>
      </w:rPr>
    </w:lvl>
    <w:lvl w:ilvl="3">
      <w:start w:val="1"/>
      <w:numFmt w:val="bullet"/>
      <w:lvlText w:val=""/>
      <w:lvlJc w:val="left"/>
      <w:pPr>
        <w:ind w:left="2938" w:hanging="360"/>
      </w:pPr>
      <w:rPr>
        <w:rFonts w:ascii="Symbol" w:hAnsi="Symbol" w:cs="Symbol" w:hint="default"/>
        <w:lang w:val="it-IT" w:eastAsia="it-IT" w:bidi="it-IT"/>
      </w:rPr>
    </w:lvl>
    <w:lvl w:ilvl="4">
      <w:start w:val="1"/>
      <w:numFmt w:val="bullet"/>
      <w:lvlText w:val=""/>
      <w:lvlJc w:val="left"/>
      <w:pPr>
        <w:ind w:left="3997" w:hanging="360"/>
      </w:pPr>
      <w:rPr>
        <w:rFonts w:ascii="Symbol" w:hAnsi="Symbol" w:cs="Symbol" w:hint="default"/>
        <w:lang w:val="it-IT" w:eastAsia="it-IT" w:bidi="it-IT"/>
      </w:rPr>
    </w:lvl>
    <w:lvl w:ilvl="5">
      <w:start w:val="1"/>
      <w:numFmt w:val="bullet"/>
      <w:lvlText w:val=""/>
      <w:lvlJc w:val="left"/>
      <w:pPr>
        <w:ind w:left="5056" w:hanging="360"/>
      </w:pPr>
      <w:rPr>
        <w:rFonts w:ascii="Symbol" w:hAnsi="Symbol" w:cs="Symbol" w:hint="default"/>
        <w:lang w:val="it-IT" w:eastAsia="it-IT" w:bidi="it-IT"/>
      </w:rPr>
    </w:lvl>
    <w:lvl w:ilvl="6">
      <w:start w:val="1"/>
      <w:numFmt w:val="bullet"/>
      <w:lvlText w:val=""/>
      <w:lvlJc w:val="left"/>
      <w:pPr>
        <w:ind w:left="6115" w:hanging="360"/>
      </w:pPr>
      <w:rPr>
        <w:rFonts w:ascii="Symbol" w:hAnsi="Symbol" w:cs="Symbol" w:hint="default"/>
        <w:lang w:val="it-IT" w:eastAsia="it-IT" w:bidi="it-IT"/>
      </w:rPr>
    </w:lvl>
    <w:lvl w:ilvl="7">
      <w:start w:val="1"/>
      <w:numFmt w:val="bullet"/>
      <w:lvlText w:val=""/>
      <w:lvlJc w:val="left"/>
      <w:pPr>
        <w:ind w:left="7174" w:hanging="360"/>
      </w:pPr>
      <w:rPr>
        <w:rFonts w:ascii="Symbol" w:hAnsi="Symbol" w:cs="Symbol" w:hint="default"/>
        <w:lang w:val="it-IT" w:eastAsia="it-IT" w:bidi="it-IT"/>
      </w:rPr>
    </w:lvl>
    <w:lvl w:ilvl="8">
      <w:start w:val="1"/>
      <w:numFmt w:val="bullet"/>
      <w:lvlText w:val=""/>
      <w:lvlJc w:val="left"/>
      <w:pPr>
        <w:ind w:left="8233" w:hanging="360"/>
      </w:pPr>
      <w:rPr>
        <w:rFonts w:ascii="Symbol" w:hAnsi="Symbol" w:cs="Symbol" w:hint="default"/>
        <w:lang w:val="it-IT" w:eastAsia="it-IT" w:bidi="it-IT"/>
      </w:rPr>
    </w:lvl>
  </w:abstractNum>
  <w:abstractNum w:abstractNumId="12" w15:restartNumberingAfterBreak="0">
    <w:nsid w:val="24917EFC"/>
    <w:multiLevelType w:val="multilevel"/>
    <w:tmpl w:val="C4C8ACE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56B3271"/>
    <w:multiLevelType w:val="hybridMultilevel"/>
    <w:tmpl w:val="8F66DC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7A76089"/>
    <w:multiLevelType w:val="multilevel"/>
    <w:tmpl w:val="78E20A2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BE7FFB"/>
    <w:multiLevelType w:val="multilevel"/>
    <w:tmpl w:val="4FB076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0333E6A"/>
    <w:multiLevelType w:val="multilevel"/>
    <w:tmpl w:val="30B263D2"/>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A1398B"/>
    <w:multiLevelType w:val="multilevel"/>
    <w:tmpl w:val="A5402FA4"/>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624317F"/>
    <w:multiLevelType w:val="multilevel"/>
    <w:tmpl w:val="D9D8B9A4"/>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7B71A87"/>
    <w:multiLevelType w:val="multilevel"/>
    <w:tmpl w:val="D01A0C22"/>
    <w:lvl w:ilvl="0">
      <w:start w:val="1"/>
      <w:numFmt w:val="decimal"/>
      <w:lvlText w:val="%1"/>
      <w:lvlJc w:val="left"/>
      <w:pPr>
        <w:ind w:left="679" w:hanging="567"/>
      </w:pPr>
      <w:rPr>
        <w:rFonts w:hint="default"/>
      </w:rPr>
    </w:lvl>
    <w:lvl w:ilvl="1">
      <w:numFmt w:val="decimal"/>
      <w:lvlText w:val="%1.%2."/>
      <w:lvlJc w:val="left"/>
      <w:pPr>
        <w:ind w:left="679" w:hanging="567"/>
      </w:pPr>
      <w:rPr>
        <w:rFonts w:ascii="Arial" w:eastAsia="Times New Roman" w:hAnsi="Arial" w:hint="default"/>
        <w:b w:val="0"/>
        <w:bCs/>
        <w:sz w:val="24"/>
        <w:szCs w:val="24"/>
      </w:rPr>
    </w:lvl>
    <w:lvl w:ilvl="2">
      <w:start w:val="1"/>
      <w:numFmt w:val="decimal"/>
      <w:lvlText w:val="%3."/>
      <w:lvlJc w:val="left"/>
      <w:pPr>
        <w:ind w:left="833" w:hanging="360"/>
      </w:pPr>
      <w:rPr>
        <w:rFonts w:ascii="Arial" w:eastAsia="Times New Roman" w:hAnsi="Arial" w:hint="default"/>
        <w:sz w:val="24"/>
        <w:szCs w:val="24"/>
      </w:rPr>
    </w:lvl>
    <w:lvl w:ilvl="3">
      <w:start w:val="1"/>
      <w:numFmt w:val="bullet"/>
      <w:lvlText w:val=""/>
      <w:lvlJc w:val="left"/>
      <w:pPr>
        <w:ind w:left="2037" w:hanging="360"/>
      </w:pPr>
      <w:rPr>
        <w:rFonts w:ascii="Symbol" w:hAnsi="Symbol" w:cs="Symbol" w:hint="default"/>
      </w:rPr>
    </w:lvl>
    <w:lvl w:ilvl="4">
      <w:start w:val="1"/>
      <w:numFmt w:val="bullet"/>
      <w:lvlText w:val=""/>
      <w:lvlJc w:val="left"/>
      <w:pPr>
        <w:ind w:left="3178" w:hanging="360"/>
      </w:pPr>
      <w:rPr>
        <w:rFonts w:ascii="Symbol" w:hAnsi="Symbol" w:cs="Symbol" w:hint="default"/>
      </w:rPr>
    </w:lvl>
    <w:lvl w:ilvl="5">
      <w:start w:val="1"/>
      <w:numFmt w:val="bullet"/>
      <w:lvlText w:val=""/>
      <w:lvlJc w:val="left"/>
      <w:pPr>
        <w:ind w:left="4319" w:hanging="360"/>
      </w:pPr>
      <w:rPr>
        <w:rFonts w:ascii="Symbol" w:hAnsi="Symbol" w:cs="Symbol" w:hint="default"/>
      </w:rPr>
    </w:lvl>
    <w:lvl w:ilvl="6">
      <w:start w:val="1"/>
      <w:numFmt w:val="bullet"/>
      <w:lvlText w:val=""/>
      <w:lvlJc w:val="left"/>
      <w:pPr>
        <w:ind w:left="5461" w:hanging="360"/>
      </w:pPr>
      <w:rPr>
        <w:rFonts w:ascii="Symbol" w:hAnsi="Symbol" w:cs="Symbol" w:hint="default"/>
      </w:rPr>
    </w:lvl>
    <w:lvl w:ilvl="7">
      <w:start w:val="1"/>
      <w:numFmt w:val="bullet"/>
      <w:lvlText w:val=""/>
      <w:lvlJc w:val="left"/>
      <w:pPr>
        <w:ind w:left="6602" w:hanging="360"/>
      </w:pPr>
      <w:rPr>
        <w:rFonts w:ascii="Symbol" w:hAnsi="Symbol" w:cs="Symbol" w:hint="default"/>
      </w:rPr>
    </w:lvl>
    <w:lvl w:ilvl="8">
      <w:start w:val="1"/>
      <w:numFmt w:val="bullet"/>
      <w:lvlText w:val=""/>
      <w:lvlJc w:val="left"/>
      <w:pPr>
        <w:ind w:left="7743" w:hanging="360"/>
      </w:pPr>
      <w:rPr>
        <w:rFonts w:ascii="Symbol" w:hAnsi="Symbol" w:cs="Symbol" w:hint="default"/>
      </w:rPr>
    </w:lvl>
  </w:abstractNum>
  <w:abstractNum w:abstractNumId="20" w15:restartNumberingAfterBreak="0">
    <w:nsid w:val="38C47FF1"/>
    <w:multiLevelType w:val="hybridMultilevel"/>
    <w:tmpl w:val="1DB27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DED7881"/>
    <w:multiLevelType w:val="multilevel"/>
    <w:tmpl w:val="89FC1666"/>
    <w:lvl w:ilvl="0">
      <w:start w:val="1"/>
      <w:numFmt w:val="bullet"/>
      <w:lvlText w:val=""/>
      <w:lvlJc w:val="left"/>
      <w:pPr>
        <w:ind w:left="895" w:hanging="360"/>
      </w:pPr>
      <w:rPr>
        <w:rFonts w:ascii="Symbol" w:hAnsi="Symbol" w:cs="Symbol" w:hint="default"/>
        <w:sz w:val="24"/>
        <w:szCs w:val="24"/>
      </w:rPr>
    </w:lvl>
    <w:lvl w:ilvl="1">
      <w:start w:val="1"/>
      <w:numFmt w:val="bullet"/>
      <w:lvlText w:val=""/>
      <w:lvlJc w:val="left"/>
      <w:pPr>
        <w:ind w:left="1808" w:hanging="360"/>
      </w:pPr>
      <w:rPr>
        <w:rFonts w:ascii="Symbol" w:hAnsi="Symbol" w:cs="Symbol" w:hint="default"/>
      </w:rPr>
    </w:lvl>
    <w:lvl w:ilvl="2">
      <w:start w:val="1"/>
      <w:numFmt w:val="bullet"/>
      <w:lvlText w:val=""/>
      <w:lvlJc w:val="left"/>
      <w:pPr>
        <w:ind w:left="2721" w:hanging="360"/>
      </w:pPr>
      <w:rPr>
        <w:rFonts w:ascii="Symbol" w:hAnsi="Symbol" w:cs="Symbol" w:hint="default"/>
      </w:rPr>
    </w:lvl>
    <w:lvl w:ilvl="3">
      <w:start w:val="1"/>
      <w:numFmt w:val="bullet"/>
      <w:lvlText w:val=""/>
      <w:lvlJc w:val="left"/>
      <w:pPr>
        <w:ind w:left="3634" w:hanging="360"/>
      </w:pPr>
      <w:rPr>
        <w:rFonts w:ascii="Symbol" w:hAnsi="Symbol" w:cs="Symbol" w:hint="default"/>
      </w:rPr>
    </w:lvl>
    <w:lvl w:ilvl="4">
      <w:start w:val="1"/>
      <w:numFmt w:val="bullet"/>
      <w:lvlText w:val=""/>
      <w:lvlJc w:val="left"/>
      <w:pPr>
        <w:ind w:left="4547" w:hanging="360"/>
      </w:pPr>
      <w:rPr>
        <w:rFonts w:ascii="Symbol" w:hAnsi="Symbol" w:cs="Symbol" w:hint="default"/>
      </w:rPr>
    </w:lvl>
    <w:lvl w:ilvl="5">
      <w:start w:val="1"/>
      <w:numFmt w:val="bullet"/>
      <w:lvlText w:val=""/>
      <w:lvlJc w:val="left"/>
      <w:pPr>
        <w:ind w:left="5461" w:hanging="360"/>
      </w:pPr>
      <w:rPr>
        <w:rFonts w:ascii="Symbol" w:hAnsi="Symbol" w:cs="Symbol" w:hint="default"/>
      </w:rPr>
    </w:lvl>
    <w:lvl w:ilvl="6">
      <w:start w:val="1"/>
      <w:numFmt w:val="bullet"/>
      <w:lvlText w:val=""/>
      <w:lvlJc w:val="left"/>
      <w:pPr>
        <w:ind w:left="6374" w:hanging="360"/>
      </w:pPr>
      <w:rPr>
        <w:rFonts w:ascii="Symbol" w:hAnsi="Symbol" w:cs="Symbol" w:hint="default"/>
      </w:rPr>
    </w:lvl>
    <w:lvl w:ilvl="7">
      <w:start w:val="1"/>
      <w:numFmt w:val="bullet"/>
      <w:lvlText w:val=""/>
      <w:lvlJc w:val="left"/>
      <w:pPr>
        <w:ind w:left="7287" w:hanging="360"/>
      </w:pPr>
      <w:rPr>
        <w:rFonts w:ascii="Symbol" w:hAnsi="Symbol" w:cs="Symbol" w:hint="default"/>
      </w:rPr>
    </w:lvl>
    <w:lvl w:ilvl="8">
      <w:start w:val="1"/>
      <w:numFmt w:val="bullet"/>
      <w:lvlText w:val=""/>
      <w:lvlJc w:val="left"/>
      <w:pPr>
        <w:ind w:left="8200" w:hanging="360"/>
      </w:pPr>
      <w:rPr>
        <w:rFonts w:ascii="Symbol" w:hAnsi="Symbol" w:cs="Symbol" w:hint="default"/>
      </w:rPr>
    </w:lvl>
  </w:abstractNum>
  <w:abstractNum w:abstractNumId="22" w15:restartNumberingAfterBreak="0">
    <w:nsid w:val="4B530641"/>
    <w:multiLevelType w:val="hybridMultilevel"/>
    <w:tmpl w:val="13B0C9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E723A7B"/>
    <w:multiLevelType w:val="multilevel"/>
    <w:tmpl w:val="8C7E47FE"/>
    <w:lvl w:ilvl="0">
      <w:start w:val="1"/>
      <w:numFmt w:val="bullet"/>
      <w:lvlText w:val=""/>
      <w:lvlJc w:val="left"/>
      <w:pPr>
        <w:ind w:left="815" w:hanging="360"/>
      </w:pPr>
      <w:rPr>
        <w:rFonts w:ascii="Symbol" w:hAnsi="Symbol" w:cs="Symbol" w:hint="default"/>
      </w:rPr>
    </w:lvl>
    <w:lvl w:ilvl="1">
      <w:start w:val="1"/>
      <w:numFmt w:val="bullet"/>
      <w:lvlText w:val="o"/>
      <w:lvlJc w:val="left"/>
      <w:pPr>
        <w:ind w:left="1535" w:hanging="360"/>
      </w:pPr>
      <w:rPr>
        <w:rFonts w:ascii="Courier New" w:hAnsi="Courier New" w:cs="Courier New" w:hint="default"/>
      </w:rPr>
    </w:lvl>
    <w:lvl w:ilvl="2">
      <w:start w:val="1"/>
      <w:numFmt w:val="bullet"/>
      <w:lvlText w:val=""/>
      <w:lvlJc w:val="left"/>
      <w:pPr>
        <w:ind w:left="2255" w:hanging="360"/>
      </w:pPr>
      <w:rPr>
        <w:rFonts w:ascii="Wingdings" w:hAnsi="Wingdings" w:cs="Wingdings" w:hint="default"/>
      </w:rPr>
    </w:lvl>
    <w:lvl w:ilvl="3">
      <w:start w:val="1"/>
      <w:numFmt w:val="bullet"/>
      <w:lvlText w:val=""/>
      <w:lvlJc w:val="left"/>
      <w:pPr>
        <w:ind w:left="2975" w:hanging="360"/>
      </w:pPr>
      <w:rPr>
        <w:rFonts w:ascii="Symbol" w:hAnsi="Symbol" w:cs="Symbol" w:hint="default"/>
      </w:rPr>
    </w:lvl>
    <w:lvl w:ilvl="4">
      <w:start w:val="1"/>
      <w:numFmt w:val="bullet"/>
      <w:lvlText w:val="o"/>
      <w:lvlJc w:val="left"/>
      <w:pPr>
        <w:ind w:left="3695" w:hanging="360"/>
      </w:pPr>
      <w:rPr>
        <w:rFonts w:ascii="Courier New" w:hAnsi="Courier New" w:cs="Courier New" w:hint="default"/>
      </w:rPr>
    </w:lvl>
    <w:lvl w:ilvl="5">
      <w:start w:val="1"/>
      <w:numFmt w:val="bullet"/>
      <w:lvlText w:val=""/>
      <w:lvlJc w:val="left"/>
      <w:pPr>
        <w:ind w:left="4415" w:hanging="360"/>
      </w:pPr>
      <w:rPr>
        <w:rFonts w:ascii="Wingdings" w:hAnsi="Wingdings" w:cs="Wingdings" w:hint="default"/>
      </w:rPr>
    </w:lvl>
    <w:lvl w:ilvl="6">
      <w:start w:val="1"/>
      <w:numFmt w:val="bullet"/>
      <w:lvlText w:val=""/>
      <w:lvlJc w:val="left"/>
      <w:pPr>
        <w:ind w:left="5135" w:hanging="360"/>
      </w:pPr>
      <w:rPr>
        <w:rFonts w:ascii="Symbol" w:hAnsi="Symbol" w:cs="Symbol" w:hint="default"/>
      </w:rPr>
    </w:lvl>
    <w:lvl w:ilvl="7">
      <w:start w:val="1"/>
      <w:numFmt w:val="bullet"/>
      <w:lvlText w:val="o"/>
      <w:lvlJc w:val="left"/>
      <w:pPr>
        <w:ind w:left="5855" w:hanging="360"/>
      </w:pPr>
      <w:rPr>
        <w:rFonts w:ascii="Courier New" w:hAnsi="Courier New" w:cs="Courier New" w:hint="default"/>
      </w:rPr>
    </w:lvl>
    <w:lvl w:ilvl="8">
      <w:start w:val="1"/>
      <w:numFmt w:val="bullet"/>
      <w:lvlText w:val=""/>
      <w:lvlJc w:val="left"/>
      <w:pPr>
        <w:ind w:left="6575" w:hanging="360"/>
      </w:pPr>
      <w:rPr>
        <w:rFonts w:ascii="Wingdings" w:hAnsi="Wingdings" w:cs="Wingdings" w:hint="default"/>
      </w:rPr>
    </w:lvl>
  </w:abstractNum>
  <w:abstractNum w:abstractNumId="24" w15:restartNumberingAfterBreak="0">
    <w:nsid w:val="50D96605"/>
    <w:multiLevelType w:val="multilevel"/>
    <w:tmpl w:val="372856EC"/>
    <w:lvl w:ilvl="0">
      <w:start w:val="1"/>
      <w:numFmt w:val="decimal"/>
      <w:lvlText w:val="%1)"/>
      <w:lvlJc w:val="left"/>
      <w:pPr>
        <w:ind w:left="473" w:hanging="360"/>
      </w:pPr>
      <w:rPr>
        <w:rFonts w:ascii="Arial" w:eastAsia="Times New Roman" w:hAnsi="Arial"/>
        <w:sz w:val="24"/>
        <w:szCs w:val="24"/>
      </w:rPr>
    </w:lvl>
    <w:lvl w:ilvl="1">
      <w:start w:val="1"/>
      <w:numFmt w:val="bullet"/>
      <w:lvlText w:val=""/>
      <w:lvlJc w:val="left"/>
      <w:pPr>
        <w:ind w:left="833" w:hanging="360"/>
      </w:pPr>
      <w:rPr>
        <w:rFonts w:ascii="Symbol" w:hAnsi="Symbol" w:cs="Symbol" w:hint="default"/>
        <w:sz w:val="24"/>
        <w:szCs w:val="24"/>
      </w:rPr>
    </w:lvl>
    <w:lvl w:ilvl="2">
      <w:start w:val="1"/>
      <w:numFmt w:val="bullet"/>
      <w:lvlText w:val=""/>
      <w:lvlJc w:val="left"/>
      <w:pPr>
        <w:ind w:left="1854" w:hanging="360"/>
      </w:pPr>
      <w:rPr>
        <w:rFonts w:ascii="Symbol" w:hAnsi="Symbol" w:cs="Symbol" w:hint="default"/>
      </w:rPr>
    </w:lvl>
    <w:lvl w:ilvl="3">
      <w:start w:val="1"/>
      <w:numFmt w:val="bullet"/>
      <w:lvlText w:val=""/>
      <w:lvlJc w:val="left"/>
      <w:pPr>
        <w:ind w:left="2876" w:hanging="360"/>
      </w:pPr>
      <w:rPr>
        <w:rFonts w:ascii="Symbol" w:hAnsi="Symbol" w:cs="Symbol" w:hint="default"/>
      </w:rPr>
    </w:lvl>
    <w:lvl w:ilvl="4">
      <w:start w:val="1"/>
      <w:numFmt w:val="bullet"/>
      <w:lvlText w:val=""/>
      <w:lvlJc w:val="left"/>
      <w:pPr>
        <w:ind w:left="3897" w:hanging="360"/>
      </w:pPr>
      <w:rPr>
        <w:rFonts w:ascii="Symbol" w:hAnsi="Symbol" w:cs="Symbol" w:hint="default"/>
      </w:rPr>
    </w:lvl>
    <w:lvl w:ilvl="5">
      <w:start w:val="1"/>
      <w:numFmt w:val="bullet"/>
      <w:lvlText w:val=""/>
      <w:lvlJc w:val="left"/>
      <w:pPr>
        <w:ind w:left="4919" w:hanging="360"/>
      </w:pPr>
      <w:rPr>
        <w:rFonts w:ascii="Symbol" w:hAnsi="Symbol" w:cs="Symbol" w:hint="default"/>
      </w:rPr>
    </w:lvl>
    <w:lvl w:ilvl="6">
      <w:start w:val="1"/>
      <w:numFmt w:val="bullet"/>
      <w:lvlText w:val=""/>
      <w:lvlJc w:val="left"/>
      <w:pPr>
        <w:ind w:left="5940" w:hanging="360"/>
      </w:pPr>
      <w:rPr>
        <w:rFonts w:ascii="Symbol" w:hAnsi="Symbol" w:cs="Symbol" w:hint="default"/>
      </w:rPr>
    </w:lvl>
    <w:lvl w:ilvl="7">
      <w:start w:val="1"/>
      <w:numFmt w:val="bullet"/>
      <w:lvlText w:val=""/>
      <w:lvlJc w:val="left"/>
      <w:pPr>
        <w:ind w:left="6962" w:hanging="360"/>
      </w:pPr>
      <w:rPr>
        <w:rFonts w:ascii="Symbol" w:hAnsi="Symbol" w:cs="Symbol" w:hint="default"/>
      </w:rPr>
    </w:lvl>
    <w:lvl w:ilvl="8">
      <w:start w:val="1"/>
      <w:numFmt w:val="bullet"/>
      <w:lvlText w:val=""/>
      <w:lvlJc w:val="left"/>
      <w:pPr>
        <w:ind w:left="7983" w:hanging="360"/>
      </w:pPr>
      <w:rPr>
        <w:rFonts w:ascii="Symbol" w:hAnsi="Symbol" w:cs="Symbol" w:hint="default"/>
      </w:rPr>
    </w:lvl>
  </w:abstractNum>
  <w:abstractNum w:abstractNumId="25" w15:restartNumberingAfterBreak="0">
    <w:nsid w:val="550F5728"/>
    <w:multiLevelType w:val="multilevel"/>
    <w:tmpl w:val="E4DA17C4"/>
    <w:lvl w:ilvl="0">
      <w:start w:val="5"/>
      <w:numFmt w:val="decimal"/>
      <w:lvlText w:val="%1."/>
      <w:lvlJc w:val="left"/>
      <w:pPr>
        <w:ind w:left="473" w:hanging="360"/>
      </w:pPr>
      <w:rPr>
        <w:rFonts w:ascii="Arial" w:eastAsia="Times New Roman" w:hAnsi="Arial"/>
        <w:b/>
        <w:bCs/>
        <w:spacing w:val="1"/>
        <w:sz w:val="24"/>
        <w:szCs w:val="28"/>
      </w:rPr>
    </w:lvl>
    <w:lvl w:ilvl="1">
      <w:start w:val="1"/>
      <w:numFmt w:val="lowerLetter"/>
      <w:lvlText w:val="%2)"/>
      <w:lvlJc w:val="left"/>
      <w:pPr>
        <w:ind w:left="833" w:hanging="360"/>
      </w:pPr>
      <w:rPr>
        <w:rFonts w:ascii="Arial" w:eastAsia="Times New Roman" w:hAnsi="Arial"/>
        <w:spacing w:val="-1"/>
        <w:sz w:val="22"/>
        <w:szCs w:val="22"/>
      </w:rPr>
    </w:lvl>
    <w:lvl w:ilvl="2">
      <w:start w:val="1"/>
      <w:numFmt w:val="bullet"/>
      <w:lvlText w:val=""/>
      <w:lvlJc w:val="left"/>
      <w:pPr>
        <w:ind w:left="895" w:hanging="360"/>
      </w:pPr>
      <w:rPr>
        <w:rFonts w:ascii="Symbol" w:hAnsi="Symbol" w:cs="Symbol" w:hint="default"/>
        <w:sz w:val="24"/>
        <w:szCs w:val="24"/>
      </w:rPr>
    </w:lvl>
    <w:lvl w:ilvl="3">
      <w:start w:val="1"/>
      <w:numFmt w:val="bullet"/>
      <w:lvlText w:val=""/>
      <w:lvlJc w:val="left"/>
      <w:pPr>
        <w:ind w:left="2037" w:hanging="360"/>
      </w:pPr>
      <w:rPr>
        <w:rFonts w:ascii="Symbol" w:hAnsi="Symbol" w:cs="Symbol" w:hint="default"/>
      </w:rPr>
    </w:lvl>
    <w:lvl w:ilvl="4">
      <w:start w:val="1"/>
      <w:numFmt w:val="bullet"/>
      <w:lvlText w:val=""/>
      <w:lvlJc w:val="left"/>
      <w:pPr>
        <w:ind w:left="3178" w:hanging="360"/>
      </w:pPr>
      <w:rPr>
        <w:rFonts w:ascii="Symbol" w:hAnsi="Symbol" w:cs="Symbol" w:hint="default"/>
      </w:rPr>
    </w:lvl>
    <w:lvl w:ilvl="5">
      <w:start w:val="1"/>
      <w:numFmt w:val="bullet"/>
      <w:lvlText w:val=""/>
      <w:lvlJc w:val="left"/>
      <w:pPr>
        <w:ind w:left="4319" w:hanging="360"/>
      </w:pPr>
      <w:rPr>
        <w:rFonts w:ascii="Symbol" w:hAnsi="Symbol" w:cs="Symbol" w:hint="default"/>
      </w:rPr>
    </w:lvl>
    <w:lvl w:ilvl="6">
      <w:start w:val="1"/>
      <w:numFmt w:val="bullet"/>
      <w:lvlText w:val=""/>
      <w:lvlJc w:val="left"/>
      <w:pPr>
        <w:ind w:left="5461" w:hanging="360"/>
      </w:pPr>
      <w:rPr>
        <w:rFonts w:ascii="Symbol" w:hAnsi="Symbol" w:cs="Symbol" w:hint="default"/>
      </w:rPr>
    </w:lvl>
    <w:lvl w:ilvl="7">
      <w:start w:val="1"/>
      <w:numFmt w:val="bullet"/>
      <w:lvlText w:val=""/>
      <w:lvlJc w:val="left"/>
      <w:pPr>
        <w:ind w:left="6602" w:hanging="360"/>
      </w:pPr>
      <w:rPr>
        <w:rFonts w:ascii="Symbol" w:hAnsi="Symbol" w:cs="Symbol" w:hint="default"/>
      </w:rPr>
    </w:lvl>
    <w:lvl w:ilvl="8">
      <w:start w:val="1"/>
      <w:numFmt w:val="bullet"/>
      <w:lvlText w:val=""/>
      <w:lvlJc w:val="left"/>
      <w:pPr>
        <w:ind w:left="7743" w:hanging="360"/>
      </w:pPr>
      <w:rPr>
        <w:rFonts w:ascii="Symbol" w:hAnsi="Symbol" w:cs="Symbol" w:hint="default"/>
      </w:rPr>
    </w:lvl>
  </w:abstractNum>
  <w:abstractNum w:abstractNumId="26" w15:restartNumberingAfterBreak="0">
    <w:nsid w:val="56153817"/>
    <w:multiLevelType w:val="multilevel"/>
    <w:tmpl w:val="0638CE10"/>
    <w:lvl w:ilvl="0">
      <w:start w:val="1"/>
      <w:numFmt w:val="bullet"/>
      <w:lvlText w:val=""/>
      <w:lvlJc w:val="left"/>
      <w:pPr>
        <w:ind w:left="473" w:hanging="360"/>
      </w:pPr>
      <w:rPr>
        <w:rFonts w:ascii="Symbol" w:hAnsi="Symbol" w:cs="Symbol" w:hint="default"/>
        <w:sz w:val="24"/>
        <w:szCs w:val="24"/>
      </w:rPr>
    </w:lvl>
    <w:lvl w:ilvl="1">
      <w:start w:val="1"/>
      <w:numFmt w:val="bullet"/>
      <w:lvlText w:val=""/>
      <w:lvlJc w:val="left"/>
      <w:pPr>
        <w:ind w:left="1392" w:hanging="360"/>
      </w:pPr>
      <w:rPr>
        <w:rFonts w:ascii="Symbol" w:hAnsi="Symbol" w:cs="Symbol" w:hint="default"/>
      </w:rPr>
    </w:lvl>
    <w:lvl w:ilvl="2">
      <w:start w:val="1"/>
      <w:numFmt w:val="bullet"/>
      <w:lvlText w:val=""/>
      <w:lvlJc w:val="left"/>
      <w:pPr>
        <w:ind w:left="2311" w:hanging="360"/>
      </w:pPr>
      <w:rPr>
        <w:rFonts w:ascii="Symbol" w:hAnsi="Symbol" w:cs="Symbol" w:hint="default"/>
      </w:rPr>
    </w:lvl>
    <w:lvl w:ilvl="3">
      <w:start w:val="1"/>
      <w:numFmt w:val="bullet"/>
      <w:lvlText w:val=""/>
      <w:lvlJc w:val="left"/>
      <w:pPr>
        <w:ind w:left="3231" w:hanging="360"/>
      </w:pPr>
      <w:rPr>
        <w:rFonts w:ascii="Symbol" w:hAnsi="Symbol" w:cs="Symbol" w:hint="default"/>
      </w:rPr>
    </w:lvl>
    <w:lvl w:ilvl="4">
      <w:start w:val="1"/>
      <w:numFmt w:val="bullet"/>
      <w:lvlText w:val=""/>
      <w:lvlJc w:val="left"/>
      <w:pPr>
        <w:ind w:left="4150" w:hanging="360"/>
      </w:pPr>
      <w:rPr>
        <w:rFonts w:ascii="Symbol" w:hAnsi="Symbol" w:cs="Symbol" w:hint="default"/>
      </w:rPr>
    </w:lvl>
    <w:lvl w:ilvl="5">
      <w:start w:val="1"/>
      <w:numFmt w:val="bullet"/>
      <w:lvlText w:val=""/>
      <w:lvlJc w:val="left"/>
      <w:pPr>
        <w:ind w:left="5069" w:hanging="360"/>
      </w:pPr>
      <w:rPr>
        <w:rFonts w:ascii="Symbol" w:hAnsi="Symbol" w:cs="Symbol" w:hint="default"/>
      </w:rPr>
    </w:lvl>
    <w:lvl w:ilvl="6">
      <w:start w:val="1"/>
      <w:numFmt w:val="bullet"/>
      <w:lvlText w:val=""/>
      <w:lvlJc w:val="left"/>
      <w:pPr>
        <w:ind w:left="5989" w:hanging="360"/>
      </w:pPr>
      <w:rPr>
        <w:rFonts w:ascii="Symbol" w:hAnsi="Symbol" w:cs="Symbol" w:hint="default"/>
      </w:rPr>
    </w:lvl>
    <w:lvl w:ilvl="7">
      <w:start w:val="1"/>
      <w:numFmt w:val="bullet"/>
      <w:lvlText w:val=""/>
      <w:lvlJc w:val="left"/>
      <w:pPr>
        <w:ind w:left="6908" w:hanging="360"/>
      </w:pPr>
      <w:rPr>
        <w:rFonts w:ascii="Symbol" w:hAnsi="Symbol" w:cs="Symbol" w:hint="default"/>
      </w:rPr>
    </w:lvl>
    <w:lvl w:ilvl="8">
      <w:start w:val="1"/>
      <w:numFmt w:val="bullet"/>
      <w:lvlText w:val=""/>
      <w:lvlJc w:val="left"/>
      <w:pPr>
        <w:ind w:left="7827" w:hanging="360"/>
      </w:pPr>
      <w:rPr>
        <w:rFonts w:ascii="Symbol" w:hAnsi="Symbol" w:cs="Symbol" w:hint="default"/>
      </w:rPr>
    </w:lvl>
  </w:abstractNum>
  <w:abstractNum w:abstractNumId="27" w15:restartNumberingAfterBreak="0">
    <w:nsid w:val="59572E9C"/>
    <w:multiLevelType w:val="hybridMultilevel"/>
    <w:tmpl w:val="9342BF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A3E53FC"/>
    <w:multiLevelType w:val="hybridMultilevel"/>
    <w:tmpl w:val="75AA7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E691B7B"/>
    <w:multiLevelType w:val="multilevel"/>
    <w:tmpl w:val="F67EF5DC"/>
    <w:lvl w:ilvl="0">
      <w:start w:val="1"/>
      <w:numFmt w:val="decimal"/>
      <w:lvlText w:val="%1."/>
      <w:lvlJc w:val="left"/>
      <w:pPr>
        <w:ind w:left="720" w:hanging="360"/>
      </w:pPr>
    </w:lvl>
    <w:lvl w:ilvl="1">
      <w:start w:val="1"/>
      <w:numFmt w:val="bullet"/>
      <w:lvlText w:val=""/>
      <w:lvlJc w:val="left"/>
      <w:pPr>
        <w:ind w:left="765" w:hanging="405"/>
      </w:pPr>
      <w:rPr>
        <w:rFonts w:ascii="Symbol" w:hAnsi="Symbol" w:hint="default"/>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0" w15:restartNumberingAfterBreak="0">
    <w:nsid w:val="652F12E5"/>
    <w:multiLevelType w:val="multilevel"/>
    <w:tmpl w:val="15C0CB46"/>
    <w:lvl w:ilvl="0">
      <w:start w:val="7"/>
      <w:numFmt w:val="upperLetter"/>
      <w:lvlText w:val="%1)"/>
      <w:lvlJc w:val="left"/>
      <w:pPr>
        <w:ind w:left="1116" w:hanging="360"/>
      </w:pPr>
    </w:lvl>
    <w:lvl w:ilvl="1">
      <w:start w:val="1"/>
      <w:numFmt w:val="lowerLetter"/>
      <w:lvlText w:val="%2."/>
      <w:lvlJc w:val="left"/>
      <w:pPr>
        <w:ind w:left="1836" w:hanging="360"/>
      </w:pPr>
    </w:lvl>
    <w:lvl w:ilvl="2">
      <w:start w:val="1"/>
      <w:numFmt w:val="lowerRoman"/>
      <w:lvlText w:val="%3."/>
      <w:lvlJc w:val="right"/>
      <w:pPr>
        <w:ind w:left="2556" w:hanging="180"/>
      </w:pPr>
    </w:lvl>
    <w:lvl w:ilvl="3">
      <w:start w:val="1"/>
      <w:numFmt w:val="decimal"/>
      <w:lvlText w:val="%4."/>
      <w:lvlJc w:val="left"/>
      <w:pPr>
        <w:ind w:left="3276" w:hanging="360"/>
      </w:pPr>
    </w:lvl>
    <w:lvl w:ilvl="4">
      <w:start w:val="1"/>
      <w:numFmt w:val="lowerLetter"/>
      <w:lvlText w:val="%5."/>
      <w:lvlJc w:val="left"/>
      <w:pPr>
        <w:ind w:left="3996" w:hanging="360"/>
      </w:pPr>
    </w:lvl>
    <w:lvl w:ilvl="5">
      <w:start w:val="1"/>
      <w:numFmt w:val="lowerRoman"/>
      <w:lvlText w:val="%6."/>
      <w:lvlJc w:val="right"/>
      <w:pPr>
        <w:ind w:left="4716" w:hanging="180"/>
      </w:pPr>
    </w:lvl>
    <w:lvl w:ilvl="6">
      <w:start w:val="1"/>
      <w:numFmt w:val="decimal"/>
      <w:lvlText w:val="%7."/>
      <w:lvlJc w:val="left"/>
      <w:pPr>
        <w:ind w:left="5436" w:hanging="360"/>
      </w:pPr>
    </w:lvl>
    <w:lvl w:ilvl="7">
      <w:start w:val="1"/>
      <w:numFmt w:val="lowerLetter"/>
      <w:lvlText w:val="%8."/>
      <w:lvlJc w:val="left"/>
      <w:pPr>
        <w:ind w:left="6156" w:hanging="360"/>
      </w:pPr>
    </w:lvl>
    <w:lvl w:ilvl="8">
      <w:start w:val="1"/>
      <w:numFmt w:val="lowerRoman"/>
      <w:lvlText w:val="%9."/>
      <w:lvlJc w:val="right"/>
      <w:pPr>
        <w:ind w:left="6876" w:hanging="180"/>
      </w:pPr>
    </w:lvl>
  </w:abstractNum>
  <w:abstractNum w:abstractNumId="31" w15:restartNumberingAfterBreak="0">
    <w:nsid w:val="661C7BC4"/>
    <w:multiLevelType w:val="multilevel"/>
    <w:tmpl w:val="C86C7C0E"/>
    <w:lvl w:ilvl="0">
      <w:start w:val="1"/>
      <w:numFmt w:val="decimal"/>
      <w:lvlText w:val="%1."/>
      <w:lvlJc w:val="left"/>
      <w:pPr>
        <w:ind w:left="682" w:hanging="286"/>
      </w:pPr>
      <w:rPr>
        <w:rFonts w:ascii="Arial" w:eastAsia="Times New Roman" w:hAnsi="Arial"/>
        <w:b/>
        <w:sz w:val="24"/>
        <w:szCs w:val="24"/>
      </w:rPr>
    </w:lvl>
    <w:lvl w:ilvl="1">
      <w:start w:val="1"/>
      <w:numFmt w:val="bullet"/>
      <w:lvlText w:val=""/>
      <w:lvlJc w:val="left"/>
      <w:pPr>
        <w:ind w:left="1600" w:hanging="286"/>
      </w:pPr>
      <w:rPr>
        <w:rFonts w:ascii="Symbol" w:hAnsi="Symbol" w:cs="Symbol" w:hint="default"/>
      </w:rPr>
    </w:lvl>
    <w:lvl w:ilvl="2">
      <w:start w:val="1"/>
      <w:numFmt w:val="bullet"/>
      <w:lvlText w:val=""/>
      <w:lvlJc w:val="left"/>
      <w:pPr>
        <w:ind w:left="2518" w:hanging="286"/>
      </w:pPr>
      <w:rPr>
        <w:rFonts w:ascii="Symbol" w:hAnsi="Symbol" w:cs="Symbol" w:hint="default"/>
      </w:rPr>
    </w:lvl>
    <w:lvl w:ilvl="3">
      <w:start w:val="1"/>
      <w:numFmt w:val="bullet"/>
      <w:lvlText w:val=""/>
      <w:lvlJc w:val="left"/>
      <w:pPr>
        <w:ind w:left="3437" w:hanging="286"/>
      </w:pPr>
      <w:rPr>
        <w:rFonts w:ascii="Symbol" w:hAnsi="Symbol" w:cs="Symbol" w:hint="default"/>
      </w:rPr>
    </w:lvl>
    <w:lvl w:ilvl="4">
      <w:start w:val="1"/>
      <w:numFmt w:val="bullet"/>
      <w:lvlText w:val=""/>
      <w:lvlJc w:val="left"/>
      <w:pPr>
        <w:ind w:left="4355" w:hanging="286"/>
      </w:pPr>
      <w:rPr>
        <w:rFonts w:ascii="Symbol" w:hAnsi="Symbol" w:cs="Symbol" w:hint="default"/>
      </w:rPr>
    </w:lvl>
    <w:lvl w:ilvl="5">
      <w:start w:val="1"/>
      <w:numFmt w:val="bullet"/>
      <w:lvlText w:val=""/>
      <w:lvlJc w:val="left"/>
      <w:pPr>
        <w:ind w:left="5274" w:hanging="286"/>
      </w:pPr>
      <w:rPr>
        <w:rFonts w:ascii="Symbol" w:hAnsi="Symbol" w:cs="Symbol" w:hint="default"/>
      </w:rPr>
    </w:lvl>
    <w:lvl w:ilvl="6">
      <w:start w:val="1"/>
      <w:numFmt w:val="bullet"/>
      <w:lvlText w:val=""/>
      <w:lvlJc w:val="left"/>
      <w:pPr>
        <w:ind w:left="6192" w:hanging="286"/>
      </w:pPr>
      <w:rPr>
        <w:rFonts w:ascii="Symbol" w:hAnsi="Symbol" w:cs="Symbol" w:hint="default"/>
      </w:rPr>
    </w:lvl>
    <w:lvl w:ilvl="7">
      <w:start w:val="1"/>
      <w:numFmt w:val="bullet"/>
      <w:lvlText w:val=""/>
      <w:lvlJc w:val="left"/>
      <w:pPr>
        <w:ind w:left="7111" w:hanging="286"/>
      </w:pPr>
      <w:rPr>
        <w:rFonts w:ascii="Symbol" w:hAnsi="Symbol" w:cs="Symbol" w:hint="default"/>
      </w:rPr>
    </w:lvl>
    <w:lvl w:ilvl="8">
      <w:start w:val="1"/>
      <w:numFmt w:val="bullet"/>
      <w:lvlText w:val=""/>
      <w:lvlJc w:val="left"/>
      <w:pPr>
        <w:ind w:left="8029" w:hanging="286"/>
      </w:pPr>
      <w:rPr>
        <w:rFonts w:ascii="Symbol" w:hAnsi="Symbol" w:cs="Symbol" w:hint="default"/>
      </w:rPr>
    </w:lvl>
  </w:abstractNum>
  <w:abstractNum w:abstractNumId="32" w15:restartNumberingAfterBreak="0">
    <w:nsid w:val="690523A3"/>
    <w:multiLevelType w:val="hybridMultilevel"/>
    <w:tmpl w:val="B1DE0C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D7A36DA"/>
    <w:multiLevelType w:val="multilevel"/>
    <w:tmpl w:val="F4DA011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6E6328ED"/>
    <w:multiLevelType w:val="multilevel"/>
    <w:tmpl w:val="83E089B6"/>
    <w:lvl w:ilvl="0">
      <w:start w:val="1"/>
      <w:numFmt w:val="bullet"/>
      <w:lvlText w:val=""/>
      <w:lvlJc w:val="left"/>
      <w:pPr>
        <w:ind w:left="833" w:hanging="360"/>
      </w:pPr>
      <w:rPr>
        <w:rFonts w:ascii="Symbol" w:hAnsi="Symbol" w:cs="Symbol" w:hint="default"/>
        <w:sz w:val="24"/>
        <w:szCs w:val="24"/>
      </w:rPr>
    </w:lvl>
    <w:lvl w:ilvl="1">
      <w:start w:val="1"/>
      <w:numFmt w:val="bullet"/>
      <w:lvlText w:val=""/>
      <w:lvlJc w:val="left"/>
      <w:pPr>
        <w:ind w:left="1752" w:hanging="360"/>
      </w:pPr>
      <w:rPr>
        <w:rFonts w:ascii="Symbol" w:hAnsi="Symbol" w:cs="Symbol" w:hint="default"/>
      </w:rPr>
    </w:lvl>
    <w:lvl w:ilvl="2">
      <w:start w:val="1"/>
      <w:numFmt w:val="bullet"/>
      <w:lvlText w:val=""/>
      <w:lvlJc w:val="left"/>
      <w:pPr>
        <w:ind w:left="2671" w:hanging="360"/>
      </w:pPr>
      <w:rPr>
        <w:rFonts w:ascii="Symbol" w:hAnsi="Symbol" w:cs="Symbol" w:hint="default"/>
      </w:rPr>
    </w:lvl>
    <w:lvl w:ilvl="3">
      <w:start w:val="1"/>
      <w:numFmt w:val="bullet"/>
      <w:lvlText w:val=""/>
      <w:lvlJc w:val="left"/>
      <w:pPr>
        <w:ind w:left="3591" w:hanging="360"/>
      </w:pPr>
      <w:rPr>
        <w:rFonts w:ascii="Symbol" w:hAnsi="Symbol" w:cs="Symbol" w:hint="default"/>
      </w:rPr>
    </w:lvl>
    <w:lvl w:ilvl="4">
      <w:start w:val="1"/>
      <w:numFmt w:val="bullet"/>
      <w:lvlText w:val=""/>
      <w:lvlJc w:val="left"/>
      <w:pPr>
        <w:ind w:left="4510" w:hanging="360"/>
      </w:pPr>
      <w:rPr>
        <w:rFonts w:ascii="Symbol" w:hAnsi="Symbol" w:cs="Symbol" w:hint="default"/>
      </w:rPr>
    </w:lvl>
    <w:lvl w:ilvl="5">
      <w:start w:val="1"/>
      <w:numFmt w:val="bullet"/>
      <w:lvlText w:val=""/>
      <w:lvlJc w:val="left"/>
      <w:pPr>
        <w:ind w:left="5429" w:hanging="360"/>
      </w:pPr>
      <w:rPr>
        <w:rFonts w:ascii="Symbol" w:hAnsi="Symbol" w:cs="Symbol" w:hint="default"/>
      </w:rPr>
    </w:lvl>
    <w:lvl w:ilvl="6">
      <w:start w:val="1"/>
      <w:numFmt w:val="bullet"/>
      <w:lvlText w:val=""/>
      <w:lvlJc w:val="left"/>
      <w:pPr>
        <w:ind w:left="6349" w:hanging="360"/>
      </w:pPr>
      <w:rPr>
        <w:rFonts w:ascii="Symbol" w:hAnsi="Symbol" w:cs="Symbol" w:hint="default"/>
      </w:rPr>
    </w:lvl>
    <w:lvl w:ilvl="7">
      <w:start w:val="1"/>
      <w:numFmt w:val="bullet"/>
      <w:lvlText w:val=""/>
      <w:lvlJc w:val="left"/>
      <w:pPr>
        <w:ind w:left="7268" w:hanging="360"/>
      </w:pPr>
      <w:rPr>
        <w:rFonts w:ascii="Symbol" w:hAnsi="Symbol" w:cs="Symbol" w:hint="default"/>
      </w:rPr>
    </w:lvl>
    <w:lvl w:ilvl="8">
      <w:start w:val="1"/>
      <w:numFmt w:val="bullet"/>
      <w:lvlText w:val=""/>
      <w:lvlJc w:val="left"/>
      <w:pPr>
        <w:ind w:left="8187" w:hanging="360"/>
      </w:pPr>
      <w:rPr>
        <w:rFonts w:ascii="Symbol" w:hAnsi="Symbol" w:cs="Symbol" w:hint="default"/>
      </w:rPr>
    </w:lvl>
  </w:abstractNum>
  <w:abstractNum w:abstractNumId="35" w15:restartNumberingAfterBreak="0">
    <w:nsid w:val="6E9D46CF"/>
    <w:multiLevelType w:val="hybridMultilevel"/>
    <w:tmpl w:val="5732821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6" w15:restartNumberingAfterBreak="0">
    <w:nsid w:val="6EAD426E"/>
    <w:multiLevelType w:val="hybridMultilevel"/>
    <w:tmpl w:val="824AF704"/>
    <w:lvl w:ilvl="0" w:tplc="F44A4454">
      <w:start w:val="1"/>
      <w:numFmt w:val="lowerLetter"/>
      <w:lvlText w:val="%1)"/>
      <w:lvlJc w:val="left"/>
      <w:pPr>
        <w:ind w:left="572" w:hanging="260"/>
      </w:pPr>
      <w:rPr>
        <w:rFonts w:ascii="Arial" w:eastAsia="Arial" w:hAnsi="Arial" w:cs="Arial" w:hint="default"/>
        <w:i/>
        <w:spacing w:val="-1"/>
        <w:w w:val="100"/>
        <w:sz w:val="22"/>
        <w:szCs w:val="22"/>
        <w:lang w:val="it-IT" w:eastAsia="en-US" w:bidi="ar-SA"/>
      </w:rPr>
    </w:lvl>
    <w:lvl w:ilvl="1" w:tplc="C32C142A">
      <w:numFmt w:val="bullet"/>
      <w:lvlText w:val="•"/>
      <w:lvlJc w:val="left"/>
      <w:pPr>
        <w:ind w:left="1556" w:hanging="260"/>
      </w:pPr>
      <w:rPr>
        <w:rFonts w:hint="default"/>
        <w:lang w:val="it-IT" w:eastAsia="en-US" w:bidi="ar-SA"/>
      </w:rPr>
    </w:lvl>
    <w:lvl w:ilvl="2" w:tplc="CDCA6EFA">
      <w:numFmt w:val="bullet"/>
      <w:lvlText w:val="•"/>
      <w:lvlJc w:val="left"/>
      <w:pPr>
        <w:ind w:left="2533" w:hanging="260"/>
      </w:pPr>
      <w:rPr>
        <w:rFonts w:hint="default"/>
        <w:lang w:val="it-IT" w:eastAsia="en-US" w:bidi="ar-SA"/>
      </w:rPr>
    </w:lvl>
    <w:lvl w:ilvl="3" w:tplc="F046393C">
      <w:numFmt w:val="bullet"/>
      <w:lvlText w:val="•"/>
      <w:lvlJc w:val="left"/>
      <w:pPr>
        <w:ind w:left="3509" w:hanging="260"/>
      </w:pPr>
      <w:rPr>
        <w:rFonts w:hint="default"/>
        <w:lang w:val="it-IT" w:eastAsia="en-US" w:bidi="ar-SA"/>
      </w:rPr>
    </w:lvl>
    <w:lvl w:ilvl="4" w:tplc="2A823406">
      <w:numFmt w:val="bullet"/>
      <w:lvlText w:val="•"/>
      <w:lvlJc w:val="left"/>
      <w:pPr>
        <w:ind w:left="4486" w:hanging="260"/>
      </w:pPr>
      <w:rPr>
        <w:rFonts w:hint="default"/>
        <w:lang w:val="it-IT" w:eastAsia="en-US" w:bidi="ar-SA"/>
      </w:rPr>
    </w:lvl>
    <w:lvl w:ilvl="5" w:tplc="135E73C8">
      <w:numFmt w:val="bullet"/>
      <w:lvlText w:val="•"/>
      <w:lvlJc w:val="left"/>
      <w:pPr>
        <w:ind w:left="5463" w:hanging="260"/>
      </w:pPr>
      <w:rPr>
        <w:rFonts w:hint="default"/>
        <w:lang w:val="it-IT" w:eastAsia="en-US" w:bidi="ar-SA"/>
      </w:rPr>
    </w:lvl>
    <w:lvl w:ilvl="6" w:tplc="59D6EAB8">
      <w:numFmt w:val="bullet"/>
      <w:lvlText w:val="•"/>
      <w:lvlJc w:val="left"/>
      <w:pPr>
        <w:ind w:left="6439" w:hanging="260"/>
      </w:pPr>
      <w:rPr>
        <w:rFonts w:hint="default"/>
        <w:lang w:val="it-IT" w:eastAsia="en-US" w:bidi="ar-SA"/>
      </w:rPr>
    </w:lvl>
    <w:lvl w:ilvl="7" w:tplc="335A6D08">
      <w:numFmt w:val="bullet"/>
      <w:lvlText w:val="•"/>
      <w:lvlJc w:val="left"/>
      <w:pPr>
        <w:ind w:left="7416" w:hanging="260"/>
      </w:pPr>
      <w:rPr>
        <w:rFonts w:hint="default"/>
        <w:lang w:val="it-IT" w:eastAsia="en-US" w:bidi="ar-SA"/>
      </w:rPr>
    </w:lvl>
    <w:lvl w:ilvl="8" w:tplc="2912ECD8">
      <w:numFmt w:val="bullet"/>
      <w:lvlText w:val="•"/>
      <w:lvlJc w:val="left"/>
      <w:pPr>
        <w:ind w:left="8393" w:hanging="260"/>
      </w:pPr>
      <w:rPr>
        <w:rFonts w:hint="default"/>
        <w:lang w:val="it-IT" w:eastAsia="en-US" w:bidi="ar-SA"/>
      </w:rPr>
    </w:lvl>
  </w:abstractNum>
  <w:abstractNum w:abstractNumId="37" w15:restartNumberingAfterBreak="0">
    <w:nsid w:val="74453A74"/>
    <w:multiLevelType w:val="hybridMultilevel"/>
    <w:tmpl w:val="5D3889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4E8329E"/>
    <w:multiLevelType w:val="multilevel"/>
    <w:tmpl w:val="388837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50C139E"/>
    <w:multiLevelType w:val="hybridMultilevel"/>
    <w:tmpl w:val="D81EA15C"/>
    <w:lvl w:ilvl="0" w:tplc="B8180A76">
      <w:start w:val="4"/>
      <w:numFmt w:val="bullet"/>
      <w:lvlText w:val="-"/>
      <w:lvlJc w:val="left"/>
      <w:pPr>
        <w:ind w:left="1440" w:hanging="360"/>
      </w:pPr>
      <w:rPr>
        <w:rFonts w:ascii="Arial" w:eastAsia="Times New Roman" w:hAnsi="Arial" w:cs="Arial" w:hint="default"/>
        <w:u w:val="none"/>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0" w15:restartNumberingAfterBreak="0">
    <w:nsid w:val="7F110D8D"/>
    <w:multiLevelType w:val="multilevel"/>
    <w:tmpl w:val="2A6CF5B4"/>
    <w:lvl w:ilvl="0">
      <w:start w:val="1"/>
      <w:numFmt w:val="bullet"/>
      <w:lvlText w:val=""/>
      <w:lvlJc w:val="left"/>
      <w:pPr>
        <w:ind w:left="833" w:hanging="360"/>
      </w:pPr>
      <w:rPr>
        <w:rFonts w:ascii="Symbol" w:hAnsi="Symbol" w:cs="Symbol" w:hint="default"/>
        <w:sz w:val="24"/>
        <w:szCs w:val="24"/>
      </w:rPr>
    </w:lvl>
    <w:lvl w:ilvl="1">
      <w:start w:val="1"/>
      <w:numFmt w:val="bullet"/>
      <w:lvlText w:val=""/>
      <w:lvlJc w:val="left"/>
      <w:pPr>
        <w:ind w:left="1752" w:hanging="360"/>
      </w:pPr>
      <w:rPr>
        <w:rFonts w:ascii="Symbol" w:hAnsi="Symbol" w:cs="Symbol" w:hint="default"/>
      </w:rPr>
    </w:lvl>
    <w:lvl w:ilvl="2">
      <w:start w:val="1"/>
      <w:numFmt w:val="bullet"/>
      <w:lvlText w:val=""/>
      <w:lvlJc w:val="left"/>
      <w:pPr>
        <w:ind w:left="2671" w:hanging="360"/>
      </w:pPr>
      <w:rPr>
        <w:rFonts w:ascii="Symbol" w:hAnsi="Symbol" w:cs="Symbol" w:hint="default"/>
      </w:rPr>
    </w:lvl>
    <w:lvl w:ilvl="3">
      <w:start w:val="1"/>
      <w:numFmt w:val="bullet"/>
      <w:lvlText w:val=""/>
      <w:lvlJc w:val="left"/>
      <w:pPr>
        <w:ind w:left="3591" w:hanging="360"/>
      </w:pPr>
      <w:rPr>
        <w:rFonts w:ascii="Symbol" w:hAnsi="Symbol" w:cs="Symbol" w:hint="default"/>
      </w:rPr>
    </w:lvl>
    <w:lvl w:ilvl="4">
      <w:start w:val="1"/>
      <w:numFmt w:val="bullet"/>
      <w:lvlText w:val=""/>
      <w:lvlJc w:val="left"/>
      <w:pPr>
        <w:ind w:left="4510" w:hanging="360"/>
      </w:pPr>
      <w:rPr>
        <w:rFonts w:ascii="Symbol" w:hAnsi="Symbol" w:cs="Symbol" w:hint="default"/>
      </w:rPr>
    </w:lvl>
    <w:lvl w:ilvl="5">
      <w:start w:val="1"/>
      <w:numFmt w:val="bullet"/>
      <w:lvlText w:val=""/>
      <w:lvlJc w:val="left"/>
      <w:pPr>
        <w:ind w:left="5429" w:hanging="360"/>
      </w:pPr>
      <w:rPr>
        <w:rFonts w:ascii="Symbol" w:hAnsi="Symbol" w:cs="Symbol" w:hint="default"/>
      </w:rPr>
    </w:lvl>
    <w:lvl w:ilvl="6">
      <w:start w:val="1"/>
      <w:numFmt w:val="bullet"/>
      <w:lvlText w:val=""/>
      <w:lvlJc w:val="left"/>
      <w:pPr>
        <w:ind w:left="6349" w:hanging="360"/>
      </w:pPr>
      <w:rPr>
        <w:rFonts w:ascii="Symbol" w:hAnsi="Symbol" w:cs="Symbol" w:hint="default"/>
      </w:rPr>
    </w:lvl>
    <w:lvl w:ilvl="7">
      <w:start w:val="1"/>
      <w:numFmt w:val="bullet"/>
      <w:lvlText w:val=""/>
      <w:lvlJc w:val="left"/>
      <w:pPr>
        <w:ind w:left="7268" w:hanging="360"/>
      </w:pPr>
      <w:rPr>
        <w:rFonts w:ascii="Symbol" w:hAnsi="Symbol" w:cs="Symbol" w:hint="default"/>
      </w:rPr>
    </w:lvl>
    <w:lvl w:ilvl="8">
      <w:start w:val="1"/>
      <w:numFmt w:val="bullet"/>
      <w:lvlText w:val=""/>
      <w:lvlJc w:val="left"/>
      <w:pPr>
        <w:ind w:left="8187" w:hanging="360"/>
      </w:pPr>
      <w:rPr>
        <w:rFonts w:ascii="Symbol" w:hAnsi="Symbol" w:cs="Symbol" w:hint="default"/>
      </w:rPr>
    </w:lvl>
  </w:abstractNum>
  <w:abstractNum w:abstractNumId="41" w15:restartNumberingAfterBreak="0">
    <w:nsid w:val="7FA82845"/>
    <w:multiLevelType w:val="multilevel"/>
    <w:tmpl w:val="3E849D14"/>
    <w:lvl w:ilvl="0">
      <w:start w:val="1"/>
      <w:numFmt w:val="bullet"/>
      <w:lvlText w:val="•"/>
      <w:lvlJc w:val="left"/>
      <w:pPr>
        <w:ind w:left="833" w:hanging="360"/>
      </w:pPr>
      <w:rPr>
        <w:rFonts w:ascii="Arial" w:hAnsi="Arial" w:cs="Arial" w:hint="default"/>
        <w:sz w:val="24"/>
        <w:szCs w:val="24"/>
      </w:rPr>
    </w:lvl>
    <w:lvl w:ilvl="1">
      <w:start w:val="1"/>
      <w:numFmt w:val="bullet"/>
      <w:lvlText w:val=""/>
      <w:lvlJc w:val="left"/>
      <w:pPr>
        <w:ind w:left="1752" w:hanging="360"/>
      </w:pPr>
      <w:rPr>
        <w:rFonts w:ascii="Symbol" w:hAnsi="Symbol" w:cs="Symbol" w:hint="default"/>
      </w:rPr>
    </w:lvl>
    <w:lvl w:ilvl="2">
      <w:start w:val="1"/>
      <w:numFmt w:val="bullet"/>
      <w:lvlText w:val=""/>
      <w:lvlJc w:val="left"/>
      <w:pPr>
        <w:ind w:left="2671" w:hanging="360"/>
      </w:pPr>
      <w:rPr>
        <w:rFonts w:ascii="Symbol" w:hAnsi="Symbol" w:cs="Symbol" w:hint="default"/>
      </w:rPr>
    </w:lvl>
    <w:lvl w:ilvl="3">
      <w:start w:val="1"/>
      <w:numFmt w:val="bullet"/>
      <w:lvlText w:val=""/>
      <w:lvlJc w:val="left"/>
      <w:pPr>
        <w:ind w:left="3591" w:hanging="360"/>
      </w:pPr>
      <w:rPr>
        <w:rFonts w:ascii="Symbol" w:hAnsi="Symbol" w:cs="Symbol" w:hint="default"/>
      </w:rPr>
    </w:lvl>
    <w:lvl w:ilvl="4">
      <w:start w:val="1"/>
      <w:numFmt w:val="bullet"/>
      <w:lvlText w:val=""/>
      <w:lvlJc w:val="left"/>
      <w:pPr>
        <w:ind w:left="4510" w:hanging="360"/>
      </w:pPr>
      <w:rPr>
        <w:rFonts w:ascii="Symbol" w:hAnsi="Symbol" w:cs="Symbol" w:hint="default"/>
      </w:rPr>
    </w:lvl>
    <w:lvl w:ilvl="5">
      <w:start w:val="1"/>
      <w:numFmt w:val="bullet"/>
      <w:lvlText w:val=""/>
      <w:lvlJc w:val="left"/>
      <w:pPr>
        <w:ind w:left="5429" w:hanging="360"/>
      </w:pPr>
      <w:rPr>
        <w:rFonts w:ascii="Symbol" w:hAnsi="Symbol" w:cs="Symbol" w:hint="default"/>
      </w:rPr>
    </w:lvl>
    <w:lvl w:ilvl="6">
      <w:start w:val="1"/>
      <w:numFmt w:val="bullet"/>
      <w:lvlText w:val=""/>
      <w:lvlJc w:val="left"/>
      <w:pPr>
        <w:ind w:left="6349" w:hanging="360"/>
      </w:pPr>
      <w:rPr>
        <w:rFonts w:ascii="Symbol" w:hAnsi="Symbol" w:cs="Symbol" w:hint="default"/>
      </w:rPr>
    </w:lvl>
    <w:lvl w:ilvl="7">
      <w:start w:val="1"/>
      <w:numFmt w:val="bullet"/>
      <w:lvlText w:val=""/>
      <w:lvlJc w:val="left"/>
      <w:pPr>
        <w:ind w:left="7268" w:hanging="360"/>
      </w:pPr>
      <w:rPr>
        <w:rFonts w:ascii="Symbol" w:hAnsi="Symbol" w:cs="Symbol" w:hint="default"/>
      </w:rPr>
    </w:lvl>
    <w:lvl w:ilvl="8">
      <w:start w:val="1"/>
      <w:numFmt w:val="bullet"/>
      <w:lvlText w:val=""/>
      <w:lvlJc w:val="left"/>
      <w:pPr>
        <w:ind w:left="8187" w:hanging="360"/>
      </w:pPr>
      <w:rPr>
        <w:rFonts w:ascii="Symbol" w:hAnsi="Symbol" w:cs="Symbol" w:hint="default"/>
      </w:rPr>
    </w:lvl>
  </w:abstractNum>
  <w:num w:numId="1">
    <w:abstractNumId w:val="31"/>
  </w:num>
  <w:num w:numId="2">
    <w:abstractNumId w:val="25"/>
  </w:num>
  <w:num w:numId="3">
    <w:abstractNumId w:val="5"/>
  </w:num>
  <w:num w:numId="4">
    <w:abstractNumId w:val="41"/>
  </w:num>
  <w:num w:numId="5">
    <w:abstractNumId w:val="40"/>
  </w:num>
  <w:num w:numId="6">
    <w:abstractNumId w:val="26"/>
  </w:num>
  <w:num w:numId="7">
    <w:abstractNumId w:val="34"/>
  </w:num>
  <w:num w:numId="8">
    <w:abstractNumId w:val="21"/>
  </w:num>
  <w:num w:numId="9">
    <w:abstractNumId w:val="24"/>
  </w:num>
  <w:num w:numId="10">
    <w:abstractNumId w:val="38"/>
  </w:num>
  <w:num w:numId="11">
    <w:abstractNumId w:val="0"/>
  </w:num>
  <w:num w:numId="12">
    <w:abstractNumId w:val="1"/>
  </w:num>
  <w:num w:numId="13">
    <w:abstractNumId w:val="15"/>
  </w:num>
  <w:num w:numId="14">
    <w:abstractNumId w:val="23"/>
  </w:num>
  <w:num w:numId="15">
    <w:abstractNumId w:val="14"/>
  </w:num>
  <w:num w:numId="16">
    <w:abstractNumId w:val="7"/>
  </w:num>
  <w:num w:numId="17">
    <w:abstractNumId w:val="9"/>
  </w:num>
  <w:num w:numId="18">
    <w:abstractNumId w:val="16"/>
  </w:num>
  <w:num w:numId="19">
    <w:abstractNumId w:val="30"/>
  </w:num>
  <w:num w:numId="20">
    <w:abstractNumId w:val="33"/>
  </w:num>
  <w:num w:numId="21">
    <w:abstractNumId w:val="11"/>
  </w:num>
  <w:num w:numId="22">
    <w:abstractNumId w:val="6"/>
  </w:num>
  <w:num w:numId="23">
    <w:abstractNumId w:val="12"/>
  </w:num>
  <w:num w:numId="24">
    <w:abstractNumId w:val="39"/>
  </w:num>
  <w:num w:numId="25">
    <w:abstractNumId w:val="36"/>
  </w:num>
  <w:num w:numId="26">
    <w:abstractNumId w:val="29"/>
  </w:num>
  <w:num w:numId="27">
    <w:abstractNumId w:val="10"/>
  </w:num>
  <w:num w:numId="28">
    <w:abstractNumId w:val="32"/>
  </w:num>
  <w:num w:numId="29">
    <w:abstractNumId w:val="28"/>
  </w:num>
  <w:num w:numId="30">
    <w:abstractNumId w:val="3"/>
  </w:num>
  <w:num w:numId="31">
    <w:abstractNumId w:val="22"/>
  </w:num>
  <w:num w:numId="32">
    <w:abstractNumId w:val="8"/>
  </w:num>
  <w:num w:numId="33">
    <w:abstractNumId w:val="4"/>
  </w:num>
  <w:num w:numId="34">
    <w:abstractNumId w:val="35"/>
  </w:num>
  <w:num w:numId="35">
    <w:abstractNumId w:val="19"/>
  </w:num>
  <w:num w:numId="36">
    <w:abstractNumId w:val="17"/>
  </w:num>
  <w:num w:numId="37">
    <w:abstractNumId w:val="2"/>
  </w:num>
  <w:num w:numId="38">
    <w:abstractNumId w:val="18"/>
  </w:num>
  <w:num w:numId="39">
    <w:abstractNumId w:val="20"/>
  </w:num>
  <w:num w:numId="40">
    <w:abstractNumId w:val="27"/>
  </w:num>
  <w:num w:numId="41">
    <w:abstractNumId w:val="37"/>
  </w:num>
  <w:num w:numId="42">
    <w:abstractNumId w:val="1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DA1"/>
    <w:rsid w:val="000033D0"/>
    <w:rsid w:val="00007E21"/>
    <w:rsid w:val="00013576"/>
    <w:rsid w:val="00013CB0"/>
    <w:rsid w:val="00014F85"/>
    <w:rsid w:val="000159CF"/>
    <w:rsid w:val="00017F39"/>
    <w:rsid w:val="00020F67"/>
    <w:rsid w:val="00021809"/>
    <w:rsid w:val="00021F4A"/>
    <w:rsid w:val="00022589"/>
    <w:rsid w:val="000251AE"/>
    <w:rsid w:val="0002631F"/>
    <w:rsid w:val="0002679A"/>
    <w:rsid w:val="00030434"/>
    <w:rsid w:val="00032BEE"/>
    <w:rsid w:val="000379A3"/>
    <w:rsid w:val="00042806"/>
    <w:rsid w:val="00043086"/>
    <w:rsid w:val="00045321"/>
    <w:rsid w:val="000459C2"/>
    <w:rsid w:val="000464D4"/>
    <w:rsid w:val="000464E4"/>
    <w:rsid w:val="000500C9"/>
    <w:rsid w:val="000506DA"/>
    <w:rsid w:val="000553B5"/>
    <w:rsid w:val="00063F05"/>
    <w:rsid w:val="00067DA7"/>
    <w:rsid w:val="00071EA1"/>
    <w:rsid w:val="000730E5"/>
    <w:rsid w:val="00073D2B"/>
    <w:rsid w:val="00075982"/>
    <w:rsid w:val="00077B10"/>
    <w:rsid w:val="00081270"/>
    <w:rsid w:val="000817B7"/>
    <w:rsid w:val="0008203F"/>
    <w:rsid w:val="00083761"/>
    <w:rsid w:val="00090EC9"/>
    <w:rsid w:val="000A00A5"/>
    <w:rsid w:val="000A1414"/>
    <w:rsid w:val="000A269F"/>
    <w:rsid w:val="000A28DA"/>
    <w:rsid w:val="000A3270"/>
    <w:rsid w:val="000A367B"/>
    <w:rsid w:val="000A59D2"/>
    <w:rsid w:val="000A6C0E"/>
    <w:rsid w:val="000B2C3E"/>
    <w:rsid w:val="000B3A76"/>
    <w:rsid w:val="000B64D7"/>
    <w:rsid w:val="000B7CB6"/>
    <w:rsid w:val="000C1D2E"/>
    <w:rsid w:val="000C5150"/>
    <w:rsid w:val="000C58D2"/>
    <w:rsid w:val="000C7B6A"/>
    <w:rsid w:val="000D02AA"/>
    <w:rsid w:val="000D0855"/>
    <w:rsid w:val="000D0FEF"/>
    <w:rsid w:val="000D3962"/>
    <w:rsid w:val="000D4997"/>
    <w:rsid w:val="000D5029"/>
    <w:rsid w:val="000E5D21"/>
    <w:rsid w:val="000F1D58"/>
    <w:rsid w:val="000F2822"/>
    <w:rsid w:val="000F5300"/>
    <w:rsid w:val="000F5339"/>
    <w:rsid w:val="00107110"/>
    <w:rsid w:val="0011080D"/>
    <w:rsid w:val="00111D51"/>
    <w:rsid w:val="0011326E"/>
    <w:rsid w:val="00113AD3"/>
    <w:rsid w:val="001155F2"/>
    <w:rsid w:val="001201CC"/>
    <w:rsid w:val="00120502"/>
    <w:rsid w:val="00121788"/>
    <w:rsid w:val="001232D9"/>
    <w:rsid w:val="00123AA4"/>
    <w:rsid w:val="00125AC9"/>
    <w:rsid w:val="0013197D"/>
    <w:rsid w:val="00132572"/>
    <w:rsid w:val="001334F5"/>
    <w:rsid w:val="00134625"/>
    <w:rsid w:val="001379F8"/>
    <w:rsid w:val="00145063"/>
    <w:rsid w:val="00147D94"/>
    <w:rsid w:val="00150233"/>
    <w:rsid w:val="001516D2"/>
    <w:rsid w:val="001525B6"/>
    <w:rsid w:val="00154E7F"/>
    <w:rsid w:val="00155076"/>
    <w:rsid w:val="001559D3"/>
    <w:rsid w:val="00156F09"/>
    <w:rsid w:val="0015754D"/>
    <w:rsid w:val="00165783"/>
    <w:rsid w:val="00165CCE"/>
    <w:rsid w:val="00173FB8"/>
    <w:rsid w:val="001753FA"/>
    <w:rsid w:val="00176A7D"/>
    <w:rsid w:val="00184C04"/>
    <w:rsid w:val="00190C38"/>
    <w:rsid w:val="00192EFC"/>
    <w:rsid w:val="00193CB8"/>
    <w:rsid w:val="00194B2D"/>
    <w:rsid w:val="001A11B0"/>
    <w:rsid w:val="001A44FB"/>
    <w:rsid w:val="001A5580"/>
    <w:rsid w:val="001A5786"/>
    <w:rsid w:val="001B0EA7"/>
    <w:rsid w:val="001B1362"/>
    <w:rsid w:val="001B274F"/>
    <w:rsid w:val="001B37C1"/>
    <w:rsid w:val="001C00CC"/>
    <w:rsid w:val="001C08FF"/>
    <w:rsid w:val="001C13BE"/>
    <w:rsid w:val="001C1870"/>
    <w:rsid w:val="001C1EDD"/>
    <w:rsid w:val="001C2D09"/>
    <w:rsid w:val="001C5C0A"/>
    <w:rsid w:val="001C6AE9"/>
    <w:rsid w:val="001C7B70"/>
    <w:rsid w:val="001C7BD0"/>
    <w:rsid w:val="001D1FD6"/>
    <w:rsid w:val="001D29C8"/>
    <w:rsid w:val="001D2F38"/>
    <w:rsid w:val="001D7E4A"/>
    <w:rsid w:val="001D7F40"/>
    <w:rsid w:val="001E0EE2"/>
    <w:rsid w:val="001E2788"/>
    <w:rsid w:val="001E3EFE"/>
    <w:rsid w:val="001E7329"/>
    <w:rsid w:val="001F0B85"/>
    <w:rsid w:val="001F4E78"/>
    <w:rsid w:val="001F5377"/>
    <w:rsid w:val="001F76ED"/>
    <w:rsid w:val="00200F62"/>
    <w:rsid w:val="00204382"/>
    <w:rsid w:val="00211D63"/>
    <w:rsid w:val="0022075A"/>
    <w:rsid w:val="00220E99"/>
    <w:rsid w:val="002249E4"/>
    <w:rsid w:val="0023412B"/>
    <w:rsid w:val="00234214"/>
    <w:rsid w:val="002343A2"/>
    <w:rsid w:val="0023663C"/>
    <w:rsid w:val="00237445"/>
    <w:rsid w:val="0024047C"/>
    <w:rsid w:val="002507D3"/>
    <w:rsid w:val="00253014"/>
    <w:rsid w:val="0025546A"/>
    <w:rsid w:val="00255B3C"/>
    <w:rsid w:val="002561A3"/>
    <w:rsid w:val="002600EA"/>
    <w:rsid w:val="00264AAF"/>
    <w:rsid w:val="002723C6"/>
    <w:rsid w:val="00273E05"/>
    <w:rsid w:val="0027515C"/>
    <w:rsid w:val="00276B22"/>
    <w:rsid w:val="002771FA"/>
    <w:rsid w:val="0028220A"/>
    <w:rsid w:val="00283F76"/>
    <w:rsid w:val="002845F3"/>
    <w:rsid w:val="00297E9A"/>
    <w:rsid w:val="002A0F59"/>
    <w:rsid w:val="002A0FA9"/>
    <w:rsid w:val="002A18C7"/>
    <w:rsid w:val="002A51DE"/>
    <w:rsid w:val="002A767E"/>
    <w:rsid w:val="002B0B1D"/>
    <w:rsid w:val="002B3DF9"/>
    <w:rsid w:val="002B4E2F"/>
    <w:rsid w:val="002B74C6"/>
    <w:rsid w:val="002B7576"/>
    <w:rsid w:val="002C0757"/>
    <w:rsid w:val="002C2079"/>
    <w:rsid w:val="002C2969"/>
    <w:rsid w:val="002C2E2C"/>
    <w:rsid w:val="002C3D7A"/>
    <w:rsid w:val="002C490D"/>
    <w:rsid w:val="002C527C"/>
    <w:rsid w:val="002C5F4B"/>
    <w:rsid w:val="002C72D8"/>
    <w:rsid w:val="002C7E00"/>
    <w:rsid w:val="002D56D7"/>
    <w:rsid w:val="002E15D0"/>
    <w:rsid w:val="002E3B1F"/>
    <w:rsid w:val="002E75A8"/>
    <w:rsid w:val="002E7661"/>
    <w:rsid w:val="002E7861"/>
    <w:rsid w:val="002F17FC"/>
    <w:rsid w:val="002F2635"/>
    <w:rsid w:val="002F46A6"/>
    <w:rsid w:val="002F57CE"/>
    <w:rsid w:val="00300B8D"/>
    <w:rsid w:val="00303C59"/>
    <w:rsid w:val="00306C5E"/>
    <w:rsid w:val="00306E9F"/>
    <w:rsid w:val="00307A5F"/>
    <w:rsid w:val="00307F85"/>
    <w:rsid w:val="00310F7A"/>
    <w:rsid w:val="003143A9"/>
    <w:rsid w:val="00314A9F"/>
    <w:rsid w:val="00316748"/>
    <w:rsid w:val="003175B8"/>
    <w:rsid w:val="00320600"/>
    <w:rsid w:val="00323711"/>
    <w:rsid w:val="00323E20"/>
    <w:rsid w:val="00325293"/>
    <w:rsid w:val="00327B66"/>
    <w:rsid w:val="0033006D"/>
    <w:rsid w:val="00331CDE"/>
    <w:rsid w:val="00334C9D"/>
    <w:rsid w:val="00337036"/>
    <w:rsid w:val="003423EF"/>
    <w:rsid w:val="00343F0F"/>
    <w:rsid w:val="00344452"/>
    <w:rsid w:val="0034604D"/>
    <w:rsid w:val="00347D13"/>
    <w:rsid w:val="003528B6"/>
    <w:rsid w:val="00352BA6"/>
    <w:rsid w:val="00355E7B"/>
    <w:rsid w:val="00361F90"/>
    <w:rsid w:val="0036732A"/>
    <w:rsid w:val="00372047"/>
    <w:rsid w:val="00374153"/>
    <w:rsid w:val="003742F1"/>
    <w:rsid w:val="00375666"/>
    <w:rsid w:val="00375DE9"/>
    <w:rsid w:val="003830F4"/>
    <w:rsid w:val="003833AB"/>
    <w:rsid w:val="00386F8B"/>
    <w:rsid w:val="003877B3"/>
    <w:rsid w:val="0038790B"/>
    <w:rsid w:val="003904FA"/>
    <w:rsid w:val="003956C2"/>
    <w:rsid w:val="00395856"/>
    <w:rsid w:val="00395F3C"/>
    <w:rsid w:val="00396862"/>
    <w:rsid w:val="003972FF"/>
    <w:rsid w:val="003A0E0E"/>
    <w:rsid w:val="003A28C6"/>
    <w:rsid w:val="003A34BC"/>
    <w:rsid w:val="003A3F12"/>
    <w:rsid w:val="003A6584"/>
    <w:rsid w:val="003A6650"/>
    <w:rsid w:val="003B1FAF"/>
    <w:rsid w:val="003B401F"/>
    <w:rsid w:val="003B436B"/>
    <w:rsid w:val="003B5825"/>
    <w:rsid w:val="003B6EA9"/>
    <w:rsid w:val="003B7462"/>
    <w:rsid w:val="003C1EA4"/>
    <w:rsid w:val="003D2181"/>
    <w:rsid w:val="003D32F9"/>
    <w:rsid w:val="003D3652"/>
    <w:rsid w:val="003D3ABA"/>
    <w:rsid w:val="003D7FEC"/>
    <w:rsid w:val="003E0122"/>
    <w:rsid w:val="003E15AA"/>
    <w:rsid w:val="003E2A08"/>
    <w:rsid w:val="003E6517"/>
    <w:rsid w:val="003F28C3"/>
    <w:rsid w:val="003F3933"/>
    <w:rsid w:val="00400340"/>
    <w:rsid w:val="004003E2"/>
    <w:rsid w:val="00402EC8"/>
    <w:rsid w:val="004048D4"/>
    <w:rsid w:val="0041289E"/>
    <w:rsid w:val="00415254"/>
    <w:rsid w:val="00415386"/>
    <w:rsid w:val="00421028"/>
    <w:rsid w:val="00421F39"/>
    <w:rsid w:val="00424FD8"/>
    <w:rsid w:val="004252F1"/>
    <w:rsid w:val="0043075B"/>
    <w:rsid w:val="00432731"/>
    <w:rsid w:val="00433217"/>
    <w:rsid w:val="00433C01"/>
    <w:rsid w:val="0043609B"/>
    <w:rsid w:val="00440247"/>
    <w:rsid w:val="00442AEC"/>
    <w:rsid w:val="00443F4E"/>
    <w:rsid w:val="004468EB"/>
    <w:rsid w:val="00454A2C"/>
    <w:rsid w:val="00456344"/>
    <w:rsid w:val="0046036B"/>
    <w:rsid w:val="00460FF0"/>
    <w:rsid w:val="0046128F"/>
    <w:rsid w:val="00461946"/>
    <w:rsid w:val="00462979"/>
    <w:rsid w:val="004660DC"/>
    <w:rsid w:val="0046623D"/>
    <w:rsid w:val="004704FF"/>
    <w:rsid w:val="004706DD"/>
    <w:rsid w:val="0047108D"/>
    <w:rsid w:val="0047126D"/>
    <w:rsid w:val="0047171B"/>
    <w:rsid w:val="0047319D"/>
    <w:rsid w:val="00480EE4"/>
    <w:rsid w:val="00482576"/>
    <w:rsid w:val="004848F8"/>
    <w:rsid w:val="00487B9B"/>
    <w:rsid w:val="00492260"/>
    <w:rsid w:val="00494D2A"/>
    <w:rsid w:val="00496A37"/>
    <w:rsid w:val="004A1353"/>
    <w:rsid w:val="004A13EC"/>
    <w:rsid w:val="004A1427"/>
    <w:rsid w:val="004B06EE"/>
    <w:rsid w:val="004B158F"/>
    <w:rsid w:val="004B2043"/>
    <w:rsid w:val="004B3BFF"/>
    <w:rsid w:val="004C03CE"/>
    <w:rsid w:val="004C2FDA"/>
    <w:rsid w:val="004C33AE"/>
    <w:rsid w:val="004C44EC"/>
    <w:rsid w:val="004C463C"/>
    <w:rsid w:val="004C470E"/>
    <w:rsid w:val="004C4DDE"/>
    <w:rsid w:val="004D06DC"/>
    <w:rsid w:val="004D4BEA"/>
    <w:rsid w:val="004D5EB9"/>
    <w:rsid w:val="004E197E"/>
    <w:rsid w:val="004E1F92"/>
    <w:rsid w:val="004E2BCE"/>
    <w:rsid w:val="004E3E5B"/>
    <w:rsid w:val="004E5D60"/>
    <w:rsid w:val="004F0950"/>
    <w:rsid w:val="004F146E"/>
    <w:rsid w:val="004F287B"/>
    <w:rsid w:val="004F3235"/>
    <w:rsid w:val="005009CA"/>
    <w:rsid w:val="005042E4"/>
    <w:rsid w:val="0050481F"/>
    <w:rsid w:val="00506CB3"/>
    <w:rsid w:val="00511CE5"/>
    <w:rsid w:val="0051306B"/>
    <w:rsid w:val="00513EA6"/>
    <w:rsid w:val="005149DC"/>
    <w:rsid w:val="00515835"/>
    <w:rsid w:val="005177BA"/>
    <w:rsid w:val="00517CB0"/>
    <w:rsid w:val="00521881"/>
    <w:rsid w:val="005241A2"/>
    <w:rsid w:val="00524BAD"/>
    <w:rsid w:val="00525AA5"/>
    <w:rsid w:val="00526CAD"/>
    <w:rsid w:val="005318F1"/>
    <w:rsid w:val="00534553"/>
    <w:rsid w:val="00536B54"/>
    <w:rsid w:val="005403A7"/>
    <w:rsid w:val="00541E80"/>
    <w:rsid w:val="00542449"/>
    <w:rsid w:val="00545D4A"/>
    <w:rsid w:val="005475A1"/>
    <w:rsid w:val="0055210E"/>
    <w:rsid w:val="005525A4"/>
    <w:rsid w:val="0055361F"/>
    <w:rsid w:val="00553622"/>
    <w:rsid w:val="00555FEB"/>
    <w:rsid w:val="0055701D"/>
    <w:rsid w:val="0056003A"/>
    <w:rsid w:val="00561491"/>
    <w:rsid w:val="00562F41"/>
    <w:rsid w:val="00563263"/>
    <w:rsid w:val="00564846"/>
    <w:rsid w:val="005659BF"/>
    <w:rsid w:val="00571AE2"/>
    <w:rsid w:val="00574973"/>
    <w:rsid w:val="005776A9"/>
    <w:rsid w:val="00577CAA"/>
    <w:rsid w:val="005814A4"/>
    <w:rsid w:val="00583CEA"/>
    <w:rsid w:val="00583D0A"/>
    <w:rsid w:val="00585144"/>
    <w:rsid w:val="005855FB"/>
    <w:rsid w:val="00586BAC"/>
    <w:rsid w:val="00587769"/>
    <w:rsid w:val="00587BE0"/>
    <w:rsid w:val="00590F70"/>
    <w:rsid w:val="005915B1"/>
    <w:rsid w:val="00592E16"/>
    <w:rsid w:val="005A323A"/>
    <w:rsid w:val="005A38D2"/>
    <w:rsid w:val="005A74A2"/>
    <w:rsid w:val="005B27E3"/>
    <w:rsid w:val="005B34CD"/>
    <w:rsid w:val="005B72B8"/>
    <w:rsid w:val="005B7B2C"/>
    <w:rsid w:val="005C0655"/>
    <w:rsid w:val="005C2386"/>
    <w:rsid w:val="005C24F8"/>
    <w:rsid w:val="005C28C6"/>
    <w:rsid w:val="005C2B66"/>
    <w:rsid w:val="005C668F"/>
    <w:rsid w:val="005C7918"/>
    <w:rsid w:val="005D091B"/>
    <w:rsid w:val="005D10CF"/>
    <w:rsid w:val="005D37E0"/>
    <w:rsid w:val="005D448E"/>
    <w:rsid w:val="005D44B7"/>
    <w:rsid w:val="005D5FE7"/>
    <w:rsid w:val="005D79F2"/>
    <w:rsid w:val="005D7EE2"/>
    <w:rsid w:val="005E1B1E"/>
    <w:rsid w:val="005E271B"/>
    <w:rsid w:val="005E285B"/>
    <w:rsid w:val="005E5BB3"/>
    <w:rsid w:val="005E70CA"/>
    <w:rsid w:val="005F0A77"/>
    <w:rsid w:val="005F4C36"/>
    <w:rsid w:val="005F5DB1"/>
    <w:rsid w:val="005F6836"/>
    <w:rsid w:val="005F7930"/>
    <w:rsid w:val="005F7A6E"/>
    <w:rsid w:val="005F7FC8"/>
    <w:rsid w:val="0060048C"/>
    <w:rsid w:val="00600BC5"/>
    <w:rsid w:val="00602325"/>
    <w:rsid w:val="006032EE"/>
    <w:rsid w:val="00603BB7"/>
    <w:rsid w:val="00604F68"/>
    <w:rsid w:val="00605E16"/>
    <w:rsid w:val="00607298"/>
    <w:rsid w:val="006078A5"/>
    <w:rsid w:val="00613791"/>
    <w:rsid w:val="00616D11"/>
    <w:rsid w:val="006209CC"/>
    <w:rsid w:val="00621095"/>
    <w:rsid w:val="00626A49"/>
    <w:rsid w:val="006275C7"/>
    <w:rsid w:val="0062766B"/>
    <w:rsid w:val="006336E9"/>
    <w:rsid w:val="00635C30"/>
    <w:rsid w:val="00635CFE"/>
    <w:rsid w:val="00637502"/>
    <w:rsid w:val="006379F8"/>
    <w:rsid w:val="0064428C"/>
    <w:rsid w:val="006462C6"/>
    <w:rsid w:val="00647259"/>
    <w:rsid w:val="006501D9"/>
    <w:rsid w:val="00651FAE"/>
    <w:rsid w:val="00653B46"/>
    <w:rsid w:val="00654478"/>
    <w:rsid w:val="00654F23"/>
    <w:rsid w:val="0065564A"/>
    <w:rsid w:val="00655C22"/>
    <w:rsid w:val="00655C6A"/>
    <w:rsid w:val="00656367"/>
    <w:rsid w:val="006601E9"/>
    <w:rsid w:val="00660629"/>
    <w:rsid w:val="00660BC5"/>
    <w:rsid w:val="006615C6"/>
    <w:rsid w:val="00661624"/>
    <w:rsid w:val="00663E98"/>
    <w:rsid w:val="00664DFB"/>
    <w:rsid w:val="00664E02"/>
    <w:rsid w:val="0066505F"/>
    <w:rsid w:val="0066571E"/>
    <w:rsid w:val="00667356"/>
    <w:rsid w:val="006700E9"/>
    <w:rsid w:val="00672D30"/>
    <w:rsid w:val="006730CA"/>
    <w:rsid w:val="00676B35"/>
    <w:rsid w:val="00677C03"/>
    <w:rsid w:val="006816F9"/>
    <w:rsid w:val="00681B89"/>
    <w:rsid w:val="0068316C"/>
    <w:rsid w:val="00684139"/>
    <w:rsid w:val="00692A02"/>
    <w:rsid w:val="00693635"/>
    <w:rsid w:val="006A360A"/>
    <w:rsid w:val="006A572F"/>
    <w:rsid w:val="006A78B4"/>
    <w:rsid w:val="006B2D32"/>
    <w:rsid w:val="006B3693"/>
    <w:rsid w:val="006C1CF3"/>
    <w:rsid w:val="006C4F4F"/>
    <w:rsid w:val="006C4FE2"/>
    <w:rsid w:val="006C76ED"/>
    <w:rsid w:val="006C7E3E"/>
    <w:rsid w:val="006D07B9"/>
    <w:rsid w:val="006D13AF"/>
    <w:rsid w:val="006D2D9A"/>
    <w:rsid w:val="006D3A09"/>
    <w:rsid w:val="006D759E"/>
    <w:rsid w:val="006E00FE"/>
    <w:rsid w:val="006E3DF4"/>
    <w:rsid w:val="006E5906"/>
    <w:rsid w:val="006E7A78"/>
    <w:rsid w:val="006F0DC8"/>
    <w:rsid w:val="006F1A37"/>
    <w:rsid w:val="006F1E65"/>
    <w:rsid w:val="006F28B8"/>
    <w:rsid w:val="006F2B3B"/>
    <w:rsid w:val="006F38F9"/>
    <w:rsid w:val="006F426F"/>
    <w:rsid w:val="006F5395"/>
    <w:rsid w:val="006F5DA1"/>
    <w:rsid w:val="006F6B79"/>
    <w:rsid w:val="007054AA"/>
    <w:rsid w:val="007107C5"/>
    <w:rsid w:val="007115B9"/>
    <w:rsid w:val="00713141"/>
    <w:rsid w:val="00713C10"/>
    <w:rsid w:val="00716C85"/>
    <w:rsid w:val="00717561"/>
    <w:rsid w:val="007224A2"/>
    <w:rsid w:val="00726E22"/>
    <w:rsid w:val="0073036C"/>
    <w:rsid w:val="00731F0A"/>
    <w:rsid w:val="0073260B"/>
    <w:rsid w:val="00732920"/>
    <w:rsid w:val="00740F08"/>
    <w:rsid w:val="00742A9B"/>
    <w:rsid w:val="00743B1A"/>
    <w:rsid w:val="00743DF8"/>
    <w:rsid w:val="00744704"/>
    <w:rsid w:val="00744F16"/>
    <w:rsid w:val="00746649"/>
    <w:rsid w:val="007479C3"/>
    <w:rsid w:val="007479F6"/>
    <w:rsid w:val="0075026B"/>
    <w:rsid w:val="007617F2"/>
    <w:rsid w:val="00766607"/>
    <w:rsid w:val="00766CF7"/>
    <w:rsid w:val="0077214D"/>
    <w:rsid w:val="0077295C"/>
    <w:rsid w:val="00775EEB"/>
    <w:rsid w:val="00776B12"/>
    <w:rsid w:val="0077772C"/>
    <w:rsid w:val="007902F7"/>
    <w:rsid w:val="00793A94"/>
    <w:rsid w:val="007944ED"/>
    <w:rsid w:val="00794A69"/>
    <w:rsid w:val="007958FC"/>
    <w:rsid w:val="007976E6"/>
    <w:rsid w:val="007A095B"/>
    <w:rsid w:val="007A1080"/>
    <w:rsid w:val="007A2908"/>
    <w:rsid w:val="007A315D"/>
    <w:rsid w:val="007A3C8E"/>
    <w:rsid w:val="007A4494"/>
    <w:rsid w:val="007A4FFF"/>
    <w:rsid w:val="007B12B9"/>
    <w:rsid w:val="007B2234"/>
    <w:rsid w:val="007B35D5"/>
    <w:rsid w:val="007B393A"/>
    <w:rsid w:val="007B4E82"/>
    <w:rsid w:val="007B60E6"/>
    <w:rsid w:val="007B70AF"/>
    <w:rsid w:val="007B7AA6"/>
    <w:rsid w:val="007C0D9F"/>
    <w:rsid w:val="007C4597"/>
    <w:rsid w:val="007D099C"/>
    <w:rsid w:val="007D3AD0"/>
    <w:rsid w:val="007E539F"/>
    <w:rsid w:val="007E54BE"/>
    <w:rsid w:val="007E5A07"/>
    <w:rsid w:val="007E6E11"/>
    <w:rsid w:val="007E75B4"/>
    <w:rsid w:val="007F0BED"/>
    <w:rsid w:val="007F4CD5"/>
    <w:rsid w:val="007F5AC0"/>
    <w:rsid w:val="007F61F9"/>
    <w:rsid w:val="007F7E22"/>
    <w:rsid w:val="00800D18"/>
    <w:rsid w:val="008015FE"/>
    <w:rsid w:val="008060DB"/>
    <w:rsid w:val="00811924"/>
    <w:rsid w:val="00812961"/>
    <w:rsid w:val="00813BB5"/>
    <w:rsid w:val="008166A0"/>
    <w:rsid w:val="008179D7"/>
    <w:rsid w:val="00817FD2"/>
    <w:rsid w:val="00820919"/>
    <w:rsid w:val="008210BB"/>
    <w:rsid w:val="008237F1"/>
    <w:rsid w:val="0082493C"/>
    <w:rsid w:val="00825369"/>
    <w:rsid w:val="008274AB"/>
    <w:rsid w:val="00830996"/>
    <w:rsid w:val="00831798"/>
    <w:rsid w:val="00832B27"/>
    <w:rsid w:val="008344AA"/>
    <w:rsid w:val="0083595E"/>
    <w:rsid w:val="00837345"/>
    <w:rsid w:val="00837DA2"/>
    <w:rsid w:val="008436A4"/>
    <w:rsid w:val="00843B5D"/>
    <w:rsid w:val="00846DBC"/>
    <w:rsid w:val="00847D5D"/>
    <w:rsid w:val="008519FD"/>
    <w:rsid w:val="00851CB5"/>
    <w:rsid w:val="00851D0C"/>
    <w:rsid w:val="00852694"/>
    <w:rsid w:val="008532B8"/>
    <w:rsid w:val="00853550"/>
    <w:rsid w:val="00855497"/>
    <w:rsid w:val="00855729"/>
    <w:rsid w:val="00855DD9"/>
    <w:rsid w:val="008616BB"/>
    <w:rsid w:val="00863950"/>
    <w:rsid w:val="0086722E"/>
    <w:rsid w:val="00870896"/>
    <w:rsid w:val="00870F77"/>
    <w:rsid w:val="0087149B"/>
    <w:rsid w:val="00872EE1"/>
    <w:rsid w:val="00873C39"/>
    <w:rsid w:val="00873FAC"/>
    <w:rsid w:val="0087478B"/>
    <w:rsid w:val="0087714F"/>
    <w:rsid w:val="00877D3D"/>
    <w:rsid w:val="008819E0"/>
    <w:rsid w:val="008846C5"/>
    <w:rsid w:val="008918F2"/>
    <w:rsid w:val="00895F23"/>
    <w:rsid w:val="008A00EF"/>
    <w:rsid w:val="008A0D86"/>
    <w:rsid w:val="008A1161"/>
    <w:rsid w:val="008A1458"/>
    <w:rsid w:val="008A1DC9"/>
    <w:rsid w:val="008A1DDB"/>
    <w:rsid w:val="008A26E4"/>
    <w:rsid w:val="008A5777"/>
    <w:rsid w:val="008B058F"/>
    <w:rsid w:val="008B298D"/>
    <w:rsid w:val="008B2EAA"/>
    <w:rsid w:val="008B3E58"/>
    <w:rsid w:val="008B4121"/>
    <w:rsid w:val="008B458D"/>
    <w:rsid w:val="008B5594"/>
    <w:rsid w:val="008B5D3F"/>
    <w:rsid w:val="008B6798"/>
    <w:rsid w:val="008C0C54"/>
    <w:rsid w:val="008C22B1"/>
    <w:rsid w:val="008C39EA"/>
    <w:rsid w:val="008C4BAA"/>
    <w:rsid w:val="008C5ABC"/>
    <w:rsid w:val="008C5D6E"/>
    <w:rsid w:val="008C7DE2"/>
    <w:rsid w:val="008D0AFD"/>
    <w:rsid w:val="008D4A7F"/>
    <w:rsid w:val="008E1532"/>
    <w:rsid w:val="008E2B60"/>
    <w:rsid w:val="008E479E"/>
    <w:rsid w:val="008E5776"/>
    <w:rsid w:val="008E5C27"/>
    <w:rsid w:val="008E71AD"/>
    <w:rsid w:val="008E72B8"/>
    <w:rsid w:val="008F189F"/>
    <w:rsid w:val="008F2C3A"/>
    <w:rsid w:val="008F41AE"/>
    <w:rsid w:val="008F4E67"/>
    <w:rsid w:val="0090232C"/>
    <w:rsid w:val="00902ECA"/>
    <w:rsid w:val="00903714"/>
    <w:rsid w:val="00904F52"/>
    <w:rsid w:val="009056BB"/>
    <w:rsid w:val="00906403"/>
    <w:rsid w:val="009067FE"/>
    <w:rsid w:val="00906E20"/>
    <w:rsid w:val="00907000"/>
    <w:rsid w:val="00933AEC"/>
    <w:rsid w:val="00936575"/>
    <w:rsid w:val="00936751"/>
    <w:rsid w:val="0093792E"/>
    <w:rsid w:val="009432B9"/>
    <w:rsid w:val="00947D5B"/>
    <w:rsid w:val="00950130"/>
    <w:rsid w:val="00953581"/>
    <w:rsid w:val="00956E69"/>
    <w:rsid w:val="00957EFF"/>
    <w:rsid w:val="0096145A"/>
    <w:rsid w:val="00964031"/>
    <w:rsid w:val="0096500B"/>
    <w:rsid w:val="00970E18"/>
    <w:rsid w:val="009711D2"/>
    <w:rsid w:val="009716E8"/>
    <w:rsid w:val="00971F60"/>
    <w:rsid w:val="00972760"/>
    <w:rsid w:val="00973C2E"/>
    <w:rsid w:val="009761AB"/>
    <w:rsid w:val="009772E7"/>
    <w:rsid w:val="00986257"/>
    <w:rsid w:val="00986C4A"/>
    <w:rsid w:val="00986F7F"/>
    <w:rsid w:val="00992A6E"/>
    <w:rsid w:val="009A04F5"/>
    <w:rsid w:val="009A1C9A"/>
    <w:rsid w:val="009A2053"/>
    <w:rsid w:val="009A4F0A"/>
    <w:rsid w:val="009A6601"/>
    <w:rsid w:val="009A771E"/>
    <w:rsid w:val="009B0C32"/>
    <w:rsid w:val="009B0C50"/>
    <w:rsid w:val="009B15CA"/>
    <w:rsid w:val="009B3557"/>
    <w:rsid w:val="009B6016"/>
    <w:rsid w:val="009C1B10"/>
    <w:rsid w:val="009C3387"/>
    <w:rsid w:val="009C48D4"/>
    <w:rsid w:val="009C4B76"/>
    <w:rsid w:val="009C5509"/>
    <w:rsid w:val="009D0082"/>
    <w:rsid w:val="009D0821"/>
    <w:rsid w:val="009D1055"/>
    <w:rsid w:val="009E090F"/>
    <w:rsid w:val="009E17C8"/>
    <w:rsid w:val="009E334C"/>
    <w:rsid w:val="009E52AE"/>
    <w:rsid w:val="009F32D2"/>
    <w:rsid w:val="009F4CD5"/>
    <w:rsid w:val="009F5646"/>
    <w:rsid w:val="00A06AC0"/>
    <w:rsid w:val="00A102A2"/>
    <w:rsid w:val="00A10D7A"/>
    <w:rsid w:val="00A12CFA"/>
    <w:rsid w:val="00A14604"/>
    <w:rsid w:val="00A156D7"/>
    <w:rsid w:val="00A2198B"/>
    <w:rsid w:val="00A21CA7"/>
    <w:rsid w:val="00A224B6"/>
    <w:rsid w:val="00A254BF"/>
    <w:rsid w:val="00A3134B"/>
    <w:rsid w:val="00A3447B"/>
    <w:rsid w:val="00A37EA2"/>
    <w:rsid w:val="00A441EC"/>
    <w:rsid w:val="00A4694C"/>
    <w:rsid w:val="00A50D83"/>
    <w:rsid w:val="00A510B2"/>
    <w:rsid w:val="00A54891"/>
    <w:rsid w:val="00A5549E"/>
    <w:rsid w:val="00A558D6"/>
    <w:rsid w:val="00A566CA"/>
    <w:rsid w:val="00A56EB3"/>
    <w:rsid w:val="00A56EFC"/>
    <w:rsid w:val="00A57906"/>
    <w:rsid w:val="00A57D55"/>
    <w:rsid w:val="00A62760"/>
    <w:rsid w:val="00A62B2E"/>
    <w:rsid w:val="00A64131"/>
    <w:rsid w:val="00A70FE5"/>
    <w:rsid w:val="00A762A6"/>
    <w:rsid w:val="00A7632C"/>
    <w:rsid w:val="00A770F3"/>
    <w:rsid w:val="00A803C4"/>
    <w:rsid w:val="00A80B86"/>
    <w:rsid w:val="00A80CD1"/>
    <w:rsid w:val="00A81BA9"/>
    <w:rsid w:val="00A851BC"/>
    <w:rsid w:val="00A855B0"/>
    <w:rsid w:val="00A92A30"/>
    <w:rsid w:val="00A9678E"/>
    <w:rsid w:val="00AA046C"/>
    <w:rsid w:val="00AA1014"/>
    <w:rsid w:val="00AA7003"/>
    <w:rsid w:val="00AC158D"/>
    <w:rsid w:val="00AC414B"/>
    <w:rsid w:val="00AC597E"/>
    <w:rsid w:val="00AC6C5C"/>
    <w:rsid w:val="00AC72A2"/>
    <w:rsid w:val="00AC7841"/>
    <w:rsid w:val="00AD31DB"/>
    <w:rsid w:val="00AD48B9"/>
    <w:rsid w:val="00AD7FDC"/>
    <w:rsid w:val="00AE0B5E"/>
    <w:rsid w:val="00AE150B"/>
    <w:rsid w:val="00AE738A"/>
    <w:rsid w:val="00AF2E33"/>
    <w:rsid w:val="00AF3848"/>
    <w:rsid w:val="00AF42B4"/>
    <w:rsid w:val="00B0360A"/>
    <w:rsid w:val="00B03AD6"/>
    <w:rsid w:val="00B06572"/>
    <w:rsid w:val="00B1038A"/>
    <w:rsid w:val="00B10557"/>
    <w:rsid w:val="00B11CF9"/>
    <w:rsid w:val="00B13549"/>
    <w:rsid w:val="00B13DF2"/>
    <w:rsid w:val="00B163DC"/>
    <w:rsid w:val="00B178BB"/>
    <w:rsid w:val="00B17A5F"/>
    <w:rsid w:val="00B17FAC"/>
    <w:rsid w:val="00B2062C"/>
    <w:rsid w:val="00B214E3"/>
    <w:rsid w:val="00B21599"/>
    <w:rsid w:val="00B21D4B"/>
    <w:rsid w:val="00B21DD1"/>
    <w:rsid w:val="00B23425"/>
    <w:rsid w:val="00B234CE"/>
    <w:rsid w:val="00B240FB"/>
    <w:rsid w:val="00B2431B"/>
    <w:rsid w:val="00B26617"/>
    <w:rsid w:val="00B302CF"/>
    <w:rsid w:val="00B323AD"/>
    <w:rsid w:val="00B343A2"/>
    <w:rsid w:val="00B367DD"/>
    <w:rsid w:val="00B36DA4"/>
    <w:rsid w:val="00B40D01"/>
    <w:rsid w:val="00B42332"/>
    <w:rsid w:val="00B44233"/>
    <w:rsid w:val="00B444E0"/>
    <w:rsid w:val="00B5006E"/>
    <w:rsid w:val="00B50F35"/>
    <w:rsid w:val="00B51076"/>
    <w:rsid w:val="00B51BAB"/>
    <w:rsid w:val="00B52FCB"/>
    <w:rsid w:val="00B53298"/>
    <w:rsid w:val="00B55A2B"/>
    <w:rsid w:val="00B57599"/>
    <w:rsid w:val="00B622F1"/>
    <w:rsid w:val="00B730F6"/>
    <w:rsid w:val="00B73CB0"/>
    <w:rsid w:val="00B75CD6"/>
    <w:rsid w:val="00B7777B"/>
    <w:rsid w:val="00B819D8"/>
    <w:rsid w:val="00B82919"/>
    <w:rsid w:val="00B868A0"/>
    <w:rsid w:val="00B912BF"/>
    <w:rsid w:val="00B917B1"/>
    <w:rsid w:val="00B91964"/>
    <w:rsid w:val="00B9247D"/>
    <w:rsid w:val="00B94C55"/>
    <w:rsid w:val="00BA4D9C"/>
    <w:rsid w:val="00BA6B56"/>
    <w:rsid w:val="00BA7160"/>
    <w:rsid w:val="00BB01FA"/>
    <w:rsid w:val="00BB35D5"/>
    <w:rsid w:val="00BB523E"/>
    <w:rsid w:val="00BB6E9D"/>
    <w:rsid w:val="00BB72A2"/>
    <w:rsid w:val="00BC029F"/>
    <w:rsid w:val="00BC0FDC"/>
    <w:rsid w:val="00BC1A68"/>
    <w:rsid w:val="00BC48B5"/>
    <w:rsid w:val="00BC5546"/>
    <w:rsid w:val="00BC67E0"/>
    <w:rsid w:val="00BD37C0"/>
    <w:rsid w:val="00BD5793"/>
    <w:rsid w:val="00BD5E5F"/>
    <w:rsid w:val="00BE0086"/>
    <w:rsid w:val="00BE3260"/>
    <w:rsid w:val="00BE64A9"/>
    <w:rsid w:val="00BF0A85"/>
    <w:rsid w:val="00BF1DAE"/>
    <w:rsid w:val="00BF495C"/>
    <w:rsid w:val="00BF5C2D"/>
    <w:rsid w:val="00BF68CE"/>
    <w:rsid w:val="00C021B9"/>
    <w:rsid w:val="00C029E5"/>
    <w:rsid w:val="00C11CA3"/>
    <w:rsid w:val="00C11D11"/>
    <w:rsid w:val="00C11D33"/>
    <w:rsid w:val="00C12631"/>
    <w:rsid w:val="00C136D5"/>
    <w:rsid w:val="00C13C2B"/>
    <w:rsid w:val="00C15BB0"/>
    <w:rsid w:val="00C16123"/>
    <w:rsid w:val="00C17CD9"/>
    <w:rsid w:val="00C20A1E"/>
    <w:rsid w:val="00C210ED"/>
    <w:rsid w:val="00C21181"/>
    <w:rsid w:val="00C2158E"/>
    <w:rsid w:val="00C218B3"/>
    <w:rsid w:val="00C21E2F"/>
    <w:rsid w:val="00C21E5C"/>
    <w:rsid w:val="00C22059"/>
    <w:rsid w:val="00C253F6"/>
    <w:rsid w:val="00C30D89"/>
    <w:rsid w:val="00C3162D"/>
    <w:rsid w:val="00C32ED0"/>
    <w:rsid w:val="00C34242"/>
    <w:rsid w:val="00C345B4"/>
    <w:rsid w:val="00C3564C"/>
    <w:rsid w:val="00C36ECD"/>
    <w:rsid w:val="00C37E00"/>
    <w:rsid w:val="00C404D2"/>
    <w:rsid w:val="00C407B3"/>
    <w:rsid w:val="00C42B81"/>
    <w:rsid w:val="00C43189"/>
    <w:rsid w:val="00C44A6F"/>
    <w:rsid w:val="00C51449"/>
    <w:rsid w:val="00C51D03"/>
    <w:rsid w:val="00C54DE2"/>
    <w:rsid w:val="00C5510F"/>
    <w:rsid w:val="00C57DC6"/>
    <w:rsid w:val="00C57DD8"/>
    <w:rsid w:val="00C6403C"/>
    <w:rsid w:val="00C67F3B"/>
    <w:rsid w:val="00C71A3B"/>
    <w:rsid w:val="00C728BB"/>
    <w:rsid w:val="00C72913"/>
    <w:rsid w:val="00C768DD"/>
    <w:rsid w:val="00C83E54"/>
    <w:rsid w:val="00C84287"/>
    <w:rsid w:val="00C84CC3"/>
    <w:rsid w:val="00C934AB"/>
    <w:rsid w:val="00CA01F8"/>
    <w:rsid w:val="00CA03F8"/>
    <w:rsid w:val="00CA12F9"/>
    <w:rsid w:val="00CA2F2B"/>
    <w:rsid w:val="00CA3FA1"/>
    <w:rsid w:val="00CA60B6"/>
    <w:rsid w:val="00CA6FB0"/>
    <w:rsid w:val="00CB0231"/>
    <w:rsid w:val="00CB3635"/>
    <w:rsid w:val="00CB6FBA"/>
    <w:rsid w:val="00CC35BF"/>
    <w:rsid w:val="00CC3C49"/>
    <w:rsid w:val="00CC51C9"/>
    <w:rsid w:val="00CC52E2"/>
    <w:rsid w:val="00CC7B41"/>
    <w:rsid w:val="00CC7F16"/>
    <w:rsid w:val="00CD3A46"/>
    <w:rsid w:val="00CD3D50"/>
    <w:rsid w:val="00CD4141"/>
    <w:rsid w:val="00CD48A0"/>
    <w:rsid w:val="00CD52BE"/>
    <w:rsid w:val="00CD53DC"/>
    <w:rsid w:val="00CD71D8"/>
    <w:rsid w:val="00CE03B2"/>
    <w:rsid w:val="00CE0883"/>
    <w:rsid w:val="00CE10D4"/>
    <w:rsid w:val="00CE1917"/>
    <w:rsid w:val="00CE3739"/>
    <w:rsid w:val="00CF0A9A"/>
    <w:rsid w:val="00CF11AF"/>
    <w:rsid w:val="00CF1596"/>
    <w:rsid w:val="00CF47DE"/>
    <w:rsid w:val="00CF4C22"/>
    <w:rsid w:val="00CF6057"/>
    <w:rsid w:val="00CF741A"/>
    <w:rsid w:val="00CF7994"/>
    <w:rsid w:val="00D03A77"/>
    <w:rsid w:val="00D120E3"/>
    <w:rsid w:val="00D12233"/>
    <w:rsid w:val="00D13126"/>
    <w:rsid w:val="00D1523A"/>
    <w:rsid w:val="00D16344"/>
    <w:rsid w:val="00D3048C"/>
    <w:rsid w:val="00D31D4A"/>
    <w:rsid w:val="00D32381"/>
    <w:rsid w:val="00D323A5"/>
    <w:rsid w:val="00D35CF7"/>
    <w:rsid w:val="00D41BDE"/>
    <w:rsid w:val="00D42E24"/>
    <w:rsid w:val="00D463C8"/>
    <w:rsid w:val="00D46814"/>
    <w:rsid w:val="00D515EC"/>
    <w:rsid w:val="00D5160A"/>
    <w:rsid w:val="00D51A35"/>
    <w:rsid w:val="00D53856"/>
    <w:rsid w:val="00D54CFB"/>
    <w:rsid w:val="00D600B3"/>
    <w:rsid w:val="00D62121"/>
    <w:rsid w:val="00D642D4"/>
    <w:rsid w:val="00D643E2"/>
    <w:rsid w:val="00D6529D"/>
    <w:rsid w:val="00D664D5"/>
    <w:rsid w:val="00D66A22"/>
    <w:rsid w:val="00D66B00"/>
    <w:rsid w:val="00D67C33"/>
    <w:rsid w:val="00D67CA8"/>
    <w:rsid w:val="00D70796"/>
    <w:rsid w:val="00D712EB"/>
    <w:rsid w:val="00D71BE8"/>
    <w:rsid w:val="00D801FE"/>
    <w:rsid w:val="00D802EA"/>
    <w:rsid w:val="00D80326"/>
    <w:rsid w:val="00D806A4"/>
    <w:rsid w:val="00D830BD"/>
    <w:rsid w:val="00D83A80"/>
    <w:rsid w:val="00D83BAF"/>
    <w:rsid w:val="00D84013"/>
    <w:rsid w:val="00D840FC"/>
    <w:rsid w:val="00D877DD"/>
    <w:rsid w:val="00D92315"/>
    <w:rsid w:val="00D92CE4"/>
    <w:rsid w:val="00D94611"/>
    <w:rsid w:val="00D94617"/>
    <w:rsid w:val="00DA0157"/>
    <w:rsid w:val="00DA20EC"/>
    <w:rsid w:val="00DA4B6D"/>
    <w:rsid w:val="00DA6BE5"/>
    <w:rsid w:val="00DB31FB"/>
    <w:rsid w:val="00DB5189"/>
    <w:rsid w:val="00DB5FC2"/>
    <w:rsid w:val="00DB672F"/>
    <w:rsid w:val="00DB78E0"/>
    <w:rsid w:val="00DC05FD"/>
    <w:rsid w:val="00DC3E29"/>
    <w:rsid w:val="00DC4A91"/>
    <w:rsid w:val="00DC5231"/>
    <w:rsid w:val="00DD1B4D"/>
    <w:rsid w:val="00DD290C"/>
    <w:rsid w:val="00DD32E9"/>
    <w:rsid w:val="00DD4DC4"/>
    <w:rsid w:val="00DD7E2D"/>
    <w:rsid w:val="00DE0519"/>
    <w:rsid w:val="00DE2771"/>
    <w:rsid w:val="00DE4D54"/>
    <w:rsid w:val="00DF04D1"/>
    <w:rsid w:val="00DF54FA"/>
    <w:rsid w:val="00DF56B9"/>
    <w:rsid w:val="00DF6316"/>
    <w:rsid w:val="00DF642A"/>
    <w:rsid w:val="00E00500"/>
    <w:rsid w:val="00E0087E"/>
    <w:rsid w:val="00E01711"/>
    <w:rsid w:val="00E02A26"/>
    <w:rsid w:val="00E03C95"/>
    <w:rsid w:val="00E03CBA"/>
    <w:rsid w:val="00E0722D"/>
    <w:rsid w:val="00E1328E"/>
    <w:rsid w:val="00E16194"/>
    <w:rsid w:val="00E16DE1"/>
    <w:rsid w:val="00E1779D"/>
    <w:rsid w:val="00E179BB"/>
    <w:rsid w:val="00E23AC8"/>
    <w:rsid w:val="00E24D8F"/>
    <w:rsid w:val="00E2796E"/>
    <w:rsid w:val="00E35858"/>
    <w:rsid w:val="00E36031"/>
    <w:rsid w:val="00E41EF5"/>
    <w:rsid w:val="00E44166"/>
    <w:rsid w:val="00E5143B"/>
    <w:rsid w:val="00E523C0"/>
    <w:rsid w:val="00E614E8"/>
    <w:rsid w:val="00E6471F"/>
    <w:rsid w:val="00E660AE"/>
    <w:rsid w:val="00E662E7"/>
    <w:rsid w:val="00E67C25"/>
    <w:rsid w:val="00E72C94"/>
    <w:rsid w:val="00E73468"/>
    <w:rsid w:val="00E736A5"/>
    <w:rsid w:val="00E76225"/>
    <w:rsid w:val="00E76405"/>
    <w:rsid w:val="00E76416"/>
    <w:rsid w:val="00E76459"/>
    <w:rsid w:val="00E82853"/>
    <w:rsid w:val="00E85B6E"/>
    <w:rsid w:val="00E86EDF"/>
    <w:rsid w:val="00E870A7"/>
    <w:rsid w:val="00E87285"/>
    <w:rsid w:val="00E916F6"/>
    <w:rsid w:val="00E929D6"/>
    <w:rsid w:val="00E94562"/>
    <w:rsid w:val="00E95742"/>
    <w:rsid w:val="00EA0402"/>
    <w:rsid w:val="00EA07D3"/>
    <w:rsid w:val="00EA1DD1"/>
    <w:rsid w:val="00EA2077"/>
    <w:rsid w:val="00EA6DCD"/>
    <w:rsid w:val="00EB09A0"/>
    <w:rsid w:val="00EB38F3"/>
    <w:rsid w:val="00EB3DC4"/>
    <w:rsid w:val="00EC2DB3"/>
    <w:rsid w:val="00EC3902"/>
    <w:rsid w:val="00EC3B7D"/>
    <w:rsid w:val="00EC538B"/>
    <w:rsid w:val="00EC75D4"/>
    <w:rsid w:val="00ED63AC"/>
    <w:rsid w:val="00ED6890"/>
    <w:rsid w:val="00EE18BB"/>
    <w:rsid w:val="00EE1E12"/>
    <w:rsid w:val="00EE2544"/>
    <w:rsid w:val="00EE6F3A"/>
    <w:rsid w:val="00EE7907"/>
    <w:rsid w:val="00EE7B06"/>
    <w:rsid w:val="00EF30DD"/>
    <w:rsid w:val="00EF51B8"/>
    <w:rsid w:val="00EF68DC"/>
    <w:rsid w:val="00F002BE"/>
    <w:rsid w:val="00F0200B"/>
    <w:rsid w:val="00F03D29"/>
    <w:rsid w:val="00F04174"/>
    <w:rsid w:val="00F06FD9"/>
    <w:rsid w:val="00F0740D"/>
    <w:rsid w:val="00F10E99"/>
    <w:rsid w:val="00F119A1"/>
    <w:rsid w:val="00F1210D"/>
    <w:rsid w:val="00F127E7"/>
    <w:rsid w:val="00F15332"/>
    <w:rsid w:val="00F17FBE"/>
    <w:rsid w:val="00F2215F"/>
    <w:rsid w:val="00F22338"/>
    <w:rsid w:val="00F224C6"/>
    <w:rsid w:val="00F246D0"/>
    <w:rsid w:val="00F25E12"/>
    <w:rsid w:val="00F26C7B"/>
    <w:rsid w:val="00F27AC1"/>
    <w:rsid w:val="00F35A71"/>
    <w:rsid w:val="00F366B1"/>
    <w:rsid w:val="00F36BB1"/>
    <w:rsid w:val="00F40E50"/>
    <w:rsid w:val="00F43EFC"/>
    <w:rsid w:val="00F43FCD"/>
    <w:rsid w:val="00F45161"/>
    <w:rsid w:val="00F565FE"/>
    <w:rsid w:val="00F57387"/>
    <w:rsid w:val="00F62571"/>
    <w:rsid w:val="00F62D8F"/>
    <w:rsid w:val="00F62EEE"/>
    <w:rsid w:val="00F66379"/>
    <w:rsid w:val="00F67173"/>
    <w:rsid w:val="00F671CD"/>
    <w:rsid w:val="00F710D1"/>
    <w:rsid w:val="00F727D7"/>
    <w:rsid w:val="00F72E3F"/>
    <w:rsid w:val="00F747B3"/>
    <w:rsid w:val="00F74AE6"/>
    <w:rsid w:val="00F75DB0"/>
    <w:rsid w:val="00F81573"/>
    <w:rsid w:val="00F81DC0"/>
    <w:rsid w:val="00F84374"/>
    <w:rsid w:val="00F849BA"/>
    <w:rsid w:val="00F8649C"/>
    <w:rsid w:val="00F875CB"/>
    <w:rsid w:val="00F9177D"/>
    <w:rsid w:val="00F9496D"/>
    <w:rsid w:val="00F96801"/>
    <w:rsid w:val="00FA045B"/>
    <w:rsid w:val="00FA0464"/>
    <w:rsid w:val="00FA14A1"/>
    <w:rsid w:val="00FA461C"/>
    <w:rsid w:val="00FA65FB"/>
    <w:rsid w:val="00FA6B33"/>
    <w:rsid w:val="00FB0787"/>
    <w:rsid w:val="00FB0F06"/>
    <w:rsid w:val="00FB1727"/>
    <w:rsid w:val="00FB57E8"/>
    <w:rsid w:val="00FC13D2"/>
    <w:rsid w:val="00FC2746"/>
    <w:rsid w:val="00FC2AFB"/>
    <w:rsid w:val="00FC2EA8"/>
    <w:rsid w:val="00FC5657"/>
    <w:rsid w:val="00FD75DB"/>
    <w:rsid w:val="00FE0438"/>
    <w:rsid w:val="00FE0A36"/>
    <w:rsid w:val="00FE2062"/>
    <w:rsid w:val="00FE3BC0"/>
    <w:rsid w:val="00FE6988"/>
    <w:rsid w:val="00FF059C"/>
    <w:rsid w:val="00FF17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62253"/>
  <w15:docId w15:val="{DCAE7D8B-9291-44CB-AC09-DB407971F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C37E00"/>
    <w:pPr>
      <w:widowControl w:val="0"/>
    </w:pPr>
  </w:style>
  <w:style w:type="paragraph" w:styleId="Titolo1">
    <w:name w:val="heading 1"/>
    <w:basedOn w:val="Normale"/>
    <w:uiPriority w:val="1"/>
    <w:qFormat/>
    <w:rsid w:val="002A767E"/>
    <w:pPr>
      <w:outlineLvl w:val="0"/>
    </w:pPr>
    <w:rPr>
      <w:rFonts w:ascii="Arial" w:eastAsia="Century Gothic" w:hAnsi="Arial"/>
      <w:b/>
      <w:bCs/>
      <w:sz w:val="24"/>
      <w:szCs w:val="60"/>
    </w:rPr>
  </w:style>
  <w:style w:type="paragraph" w:styleId="Titolo2">
    <w:name w:val="heading 2"/>
    <w:basedOn w:val="Normale"/>
    <w:uiPriority w:val="1"/>
    <w:qFormat/>
    <w:rsid w:val="002A767E"/>
    <w:pPr>
      <w:spacing w:before="48"/>
      <w:ind w:left="113"/>
      <w:outlineLvl w:val="1"/>
    </w:pPr>
    <w:rPr>
      <w:rFonts w:ascii="Arial" w:eastAsia="Century Gothic" w:hAnsi="Arial"/>
      <w:b/>
      <w:bCs/>
      <w:sz w:val="24"/>
      <w:szCs w:val="28"/>
    </w:rPr>
  </w:style>
  <w:style w:type="paragraph" w:styleId="Titolo3">
    <w:name w:val="heading 3"/>
    <w:basedOn w:val="Normale"/>
    <w:uiPriority w:val="1"/>
    <w:qFormat/>
    <w:rsid w:val="00E43148"/>
    <w:pPr>
      <w:ind w:left="113"/>
      <w:outlineLvl w:val="2"/>
    </w:pPr>
    <w:rPr>
      <w:rFonts w:ascii="Times New Roman" w:eastAsia="Times New Roman" w:hAnsi="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D64F6E"/>
    <w:rPr>
      <w:rFonts w:ascii="Tahoma" w:hAnsi="Tahoma" w:cs="Tahoma"/>
      <w:sz w:val="16"/>
      <w:szCs w:val="16"/>
    </w:rPr>
  </w:style>
  <w:style w:type="character" w:customStyle="1" w:styleId="IntestazioneCarattere">
    <w:name w:val="Intestazione Carattere"/>
    <w:basedOn w:val="Carpredefinitoparagrafo"/>
    <w:link w:val="Intestazione"/>
    <w:uiPriority w:val="99"/>
    <w:qFormat/>
    <w:rsid w:val="00454669"/>
  </w:style>
  <w:style w:type="character" w:customStyle="1" w:styleId="PidipaginaCarattere">
    <w:name w:val="Piè di pagina Carattere"/>
    <w:basedOn w:val="Carpredefinitoparagrafo"/>
    <w:link w:val="Pidipagina"/>
    <w:uiPriority w:val="99"/>
    <w:qFormat/>
    <w:rsid w:val="00454669"/>
  </w:style>
  <w:style w:type="character" w:customStyle="1" w:styleId="TestonotaapidipaginaCarattere">
    <w:name w:val="Testo nota a piè di pagina Carattere"/>
    <w:basedOn w:val="Carpredefinitoparagrafo"/>
    <w:link w:val="Testonotaapidipagina"/>
    <w:uiPriority w:val="99"/>
    <w:semiHidden/>
    <w:qFormat/>
    <w:rsid w:val="00950447"/>
    <w:rPr>
      <w:sz w:val="20"/>
      <w:szCs w:val="20"/>
    </w:rPr>
  </w:style>
  <w:style w:type="character" w:customStyle="1" w:styleId="Richiamoallanotaapidipagina">
    <w:name w:val="Richiamo alla nota a piè di pagina"/>
    <w:rsid w:val="004E3E5B"/>
    <w:rPr>
      <w:vertAlign w:val="superscript"/>
    </w:rPr>
  </w:style>
  <w:style w:type="character" w:customStyle="1" w:styleId="FootnoteCharacters">
    <w:name w:val="Footnote Characters"/>
    <w:basedOn w:val="Carpredefinitoparagrafo"/>
    <w:uiPriority w:val="99"/>
    <w:semiHidden/>
    <w:unhideWhenUsed/>
    <w:qFormat/>
    <w:rsid w:val="00950447"/>
    <w:rPr>
      <w:vertAlign w:val="superscript"/>
    </w:rPr>
  </w:style>
  <w:style w:type="character" w:customStyle="1" w:styleId="CollegamentoInternet">
    <w:name w:val="Collegamento Internet"/>
    <w:basedOn w:val="Carpredefinitoparagrafo"/>
    <w:uiPriority w:val="99"/>
    <w:unhideWhenUsed/>
    <w:rsid w:val="00856011"/>
    <w:rPr>
      <w:color w:val="0000FF" w:themeColor="hyperlink"/>
      <w:u w:val="single"/>
    </w:rPr>
  </w:style>
  <w:style w:type="character" w:customStyle="1" w:styleId="ListLabel1">
    <w:name w:val="ListLabel 1"/>
    <w:qFormat/>
    <w:rsid w:val="004E3E5B"/>
    <w:rPr>
      <w:rFonts w:ascii="Arial" w:eastAsia="Times New Roman" w:hAnsi="Arial"/>
      <w:b/>
      <w:sz w:val="24"/>
      <w:szCs w:val="24"/>
    </w:rPr>
  </w:style>
  <w:style w:type="character" w:customStyle="1" w:styleId="ListLabel2">
    <w:name w:val="ListLabel 2"/>
    <w:qFormat/>
    <w:rsid w:val="004E3E5B"/>
    <w:rPr>
      <w:rFonts w:ascii="Arial" w:eastAsia="Times New Roman" w:hAnsi="Arial"/>
      <w:b/>
      <w:bCs/>
      <w:spacing w:val="1"/>
      <w:sz w:val="24"/>
      <w:szCs w:val="28"/>
    </w:rPr>
  </w:style>
  <w:style w:type="character" w:customStyle="1" w:styleId="ListLabel3">
    <w:name w:val="ListLabel 3"/>
    <w:qFormat/>
    <w:rsid w:val="004E3E5B"/>
    <w:rPr>
      <w:rFonts w:ascii="Arial" w:eastAsia="Times New Roman" w:hAnsi="Arial"/>
      <w:b w:val="0"/>
      <w:bCs/>
      <w:sz w:val="22"/>
      <w:szCs w:val="24"/>
    </w:rPr>
  </w:style>
  <w:style w:type="character" w:customStyle="1" w:styleId="ListLabel4">
    <w:name w:val="ListLabel 4"/>
    <w:qFormat/>
    <w:rsid w:val="004E3E5B"/>
    <w:rPr>
      <w:rFonts w:ascii="Arial" w:eastAsia="Times New Roman" w:hAnsi="Arial"/>
      <w:b/>
      <w:bCs/>
      <w:spacing w:val="1"/>
      <w:sz w:val="24"/>
      <w:szCs w:val="28"/>
    </w:rPr>
  </w:style>
  <w:style w:type="character" w:customStyle="1" w:styleId="ListLabel5">
    <w:name w:val="ListLabel 5"/>
    <w:qFormat/>
    <w:rsid w:val="004E3E5B"/>
    <w:rPr>
      <w:rFonts w:ascii="Arial" w:eastAsia="Times New Roman" w:hAnsi="Arial"/>
      <w:spacing w:val="-1"/>
      <w:sz w:val="22"/>
      <w:szCs w:val="22"/>
    </w:rPr>
  </w:style>
  <w:style w:type="character" w:customStyle="1" w:styleId="ListLabel6">
    <w:name w:val="ListLabel 6"/>
    <w:qFormat/>
    <w:rsid w:val="004E3E5B"/>
    <w:rPr>
      <w:rFonts w:eastAsia="Symbol"/>
      <w:sz w:val="24"/>
      <w:szCs w:val="24"/>
    </w:rPr>
  </w:style>
  <w:style w:type="character" w:customStyle="1" w:styleId="ListLabel7">
    <w:name w:val="ListLabel 7"/>
    <w:qFormat/>
    <w:rsid w:val="004E3E5B"/>
    <w:rPr>
      <w:rFonts w:ascii="Arial" w:eastAsia="Times New Roman" w:hAnsi="Arial"/>
      <w:sz w:val="24"/>
      <w:szCs w:val="24"/>
    </w:rPr>
  </w:style>
  <w:style w:type="character" w:customStyle="1" w:styleId="ListLabel8">
    <w:name w:val="ListLabel 8"/>
    <w:qFormat/>
    <w:rsid w:val="004E3E5B"/>
    <w:rPr>
      <w:rFonts w:ascii="Arial" w:eastAsia="Times New Roman" w:hAnsi="Arial"/>
      <w:sz w:val="24"/>
      <w:szCs w:val="24"/>
    </w:rPr>
  </w:style>
  <w:style w:type="character" w:customStyle="1" w:styleId="ListLabel9">
    <w:name w:val="ListLabel 9"/>
    <w:qFormat/>
    <w:rsid w:val="004E3E5B"/>
    <w:rPr>
      <w:rFonts w:ascii="Arial" w:eastAsia="Arial" w:hAnsi="Arial"/>
      <w:sz w:val="24"/>
      <w:szCs w:val="24"/>
    </w:rPr>
  </w:style>
  <w:style w:type="character" w:customStyle="1" w:styleId="ListLabel10">
    <w:name w:val="ListLabel 10"/>
    <w:qFormat/>
    <w:rsid w:val="004E3E5B"/>
    <w:rPr>
      <w:rFonts w:ascii="Arial" w:eastAsia="Times New Roman" w:hAnsi="Arial"/>
      <w:sz w:val="24"/>
      <w:szCs w:val="24"/>
    </w:rPr>
  </w:style>
  <w:style w:type="character" w:customStyle="1" w:styleId="ListLabel11">
    <w:name w:val="ListLabel 11"/>
    <w:qFormat/>
    <w:rsid w:val="004E3E5B"/>
    <w:rPr>
      <w:rFonts w:ascii="Arial" w:eastAsia="Symbol" w:hAnsi="Arial"/>
      <w:sz w:val="24"/>
      <w:szCs w:val="24"/>
    </w:rPr>
  </w:style>
  <w:style w:type="character" w:customStyle="1" w:styleId="ListLabel12">
    <w:name w:val="ListLabel 12"/>
    <w:qFormat/>
    <w:rsid w:val="004E3E5B"/>
    <w:rPr>
      <w:rFonts w:ascii="Arial" w:eastAsia="Symbol" w:hAnsi="Arial"/>
      <w:sz w:val="24"/>
      <w:szCs w:val="24"/>
    </w:rPr>
  </w:style>
  <w:style w:type="character" w:customStyle="1" w:styleId="ListLabel13">
    <w:name w:val="ListLabel 13"/>
    <w:qFormat/>
    <w:rsid w:val="004E3E5B"/>
    <w:rPr>
      <w:rFonts w:ascii="Arial" w:eastAsia="Symbol" w:hAnsi="Arial"/>
      <w:sz w:val="24"/>
      <w:szCs w:val="24"/>
    </w:rPr>
  </w:style>
  <w:style w:type="character" w:customStyle="1" w:styleId="ListLabel14">
    <w:name w:val="ListLabel 14"/>
    <w:qFormat/>
    <w:rsid w:val="004E3E5B"/>
    <w:rPr>
      <w:rFonts w:ascii="Arial" w:eastAsia="Symbol" w:hAnsi="Arial"/>
      <w:sz w:val="24"/>
      <w:szCs w:val="24"/>
    </w:rPr>
  </w:style>
  <w:style w:type="character" w:customStyle="1" w:styleId="ListLabel15">
    <w:name w:val="ListLabel 15"/>
    <w:qFormat/>
    <w:rsid w:val="004E3E5B"/>
    <w:rPr>
      <w:rFonts w:ascii="Arial" w:eastAsia="Times New Roman" w:hAnsi="Arial"/>
      <w:sz w:val="24"/>
      <w:szCs w:val="24"/>
    </w:rPr>
  </w:style>
  <w:style w:type="character" w:customStyle="1" w:styleId="ListLabel16">
    <w:name w:val="ListLabel 16"/>
    <w:qFormat/>
    <w:rsid w:val="004E3E5B"/>
    <w:rPr>
      <w:rFonts w:ascii="Arial" w:eastAsia="Symbol" w:hAnsi="Arial"/>
      <w:sz w:val="24"/>
      <w:szCs w:val="24"/>
    </w:rPr>
  </w:style>
  <w:style w:type="character" w:customStyle="1" w:styleId="ListLabel17">
    <w:name w:val="ListLabel 17"/>
    <w:qFormat/>
    <w:rsid w:val="004E3E5B"/>
    <w:rPr>
      <w:rFonts w:ascii="Arial" w:eastAsia="Symbol" w:hAnsi="Arial"/>
      <w:sz w:val="24"/>
      <w:szCs w:val="24"/>
    </w:rPr>
  </w:style>
  <w:style w:type="character" w:customStyle="1" w:styleId="ListLabel18">
    <w:name w:val="ListLabel 18"/>
    <w:qFormat/>
    <w:rsid w:val="004E3E5B"/>
    <w:rPr>
      <w:rFonts w:ascii="Arial" w:eastAsia="Times New Roman" w:hAnsi="Arial"/>
      <w:b w:val="0"/>
      <w:bCs/>
      <w:sz w:val="24"/>
      <w:szCs w:val="24"/>
    </w:rPr>
  </w:style>
  <w:style w:type="character" w:customStyle="1" w:styleId="ListLabel19">
    <w:name w:val="ListLabel 19"/>
    <w:qFormat/>
    <w:rsid w:val="004E3E5B"/>
    <w:rPr>
      <w:rFonts w:ascii="Arial" w:eastAsia="Times New Roman" w:hAnsi="Arial"/>
      <w:sz w:val="24"/>
      <w:szCs w:val="24"/>
    </w:rPr>
  </w:style>
  <w:style w:type="character" w:customStyle="1" w:styleId="ListLabel20">
    <w:name w:val="ListLabel 20"/>
    <w:qFormat/>
    <w:rsid w:val="004E3E5B"/>
    <w:rPr>
      <w:rFonts w:ascii="Arial" w:eastAsia="Times New Roman" w:hAnsi="Arial"/>
      <w:b/>
      <w:bCs/>
      <w:spacing w:val="1"/>
      <w:sz w:val="24"/>
      <w:szCs w:val="28"/>
    </w:rPr>
  </w:style>
  <w:style w:type="character" w:customStyle="1" w:styleId="ListLabel21">
    <w:name w:val="ListLabel 21"/>
    <w:qFormat/>
    <w:rsid w:val="004E3E5B"/>
    <w:rPr>
      <w:rFonts w:ascii="Arial" w:eastAsia="Times New Roman" w:hAnsi="Arial"/>
      <w:sz w:val="24"/>
      <w:szCs w:val="24"/>
    </w:rPr>
  </w:style>
  <w:style w:type="character" w:customStyle="1" w:styleId="ListLabel22">
    <w:name w:val="ListLabel 22"/>
    <w:qFormat/>
    <w:rsid w:val="004E3E5B"/>
    <w:rPr>
      <w:rFonts w:ascii="Arial" w:eastAsia="Times New Roman" w:hAnsi="Arial"/>
      <w:sz w:val="24"/>
      <w:szCs w:val="24"/>
    </w:rPr>
  </w:style>
  <w:style w:type="character" w:customStyle="1" w:styleId="ListLabel23">
    <w:name w:val="ListLabel 23"/>
    <w:qFormat/>
    <w:rsid w:val="004E3E5B"/>
    <w:rPr>
      <w:rFonts w:ascii="Arial" w:eastAsia="Century Gothic" w:hAnsi="Arial"/>
      <w:b/>
      <w:spacing w:val="-1"/>
      <w:sz w:val="24"/>
      <w:szCs w:val="22"/>
    </w:rPr>
  </w:style>
  <w:style w:type="character" w:customStyle="1" w:styleId="ListLabel24">
    <w:name w:val="ListLabel 24"/>
    <w:qFormat/>
    <w:rsid w:val="004E3E5B"/>
    <w:rPr>
      <w:rFonts w:ascii="Arial" w:eastAsia="Century Gothic" w:hAnsi="Arial"/>
      <w:spacing w:val="-1"/>
      <w:sz w:val="22"/>
      <w:szCs w:val="22"/>
    </w:rPr>
  </w:style>
  <w:style w:type="character" w:customStyle="1" w:styleId="ListLabel25">
    <w:name w:val="ListLabel 25"/>
    <w:qFormat/>
    <w:rsid w:val="004E3E5B"/>
    <w:rPr>
      <w:rFonts w:eastAsia="Calibri" w:cs="Arial"/>
    </w:rPr>
  </w:style>
  <w:style w:type="character" w:customStyle="1" w:styleId="ListLabel26">
    <w:name w:val="ListLabel 26"/>
    <w:qFormat/>
    <w:rsid w:val="004E3E5B"/>
    <w:rPr>
      <w:rFonts w:cs="Courier New"/>
    </w:rPr>
  </w:style>
  <w:style w:type="character" w:customStyle="1" w:styleId="ListLabel27">
    <w:name w:val="ListLabel 27"/>
    <w:qFormat/>
    <w:rsid w:val="004E3E5B"/>
    <w:rPr>
      <w:rFonts w:cs="Courier New"/>
    </w:rPr>
  </w:style>
  <w:style w:type="character" w:customStyle="1" w:styleId="ListLabel28">
    <w:name w:val="ListLabel 28"/>
    <w:qFormat/>
    <w:rsid w:val="004E3E5B"/>
    <w:rPr>
      <w:rFonts w:cs="Courier New"/>
    </w:rPr>
  </w:style>
  <w:style w:type="character" w:customStyle="1" w:styleId="ListLabel29">
    <w:name w:val="ListLabel 29"/>
    <w:qFormat/>
    <w:rsid w:val="004E3E5B"/>
    <w:rPr>
      <w:rFonts w:cs="Courier New"/>
    </w:rPr>
  </w:style>
  <w:style w:type="character" w:customStyle="1" w:styleId="ListLabel30">
    <w:name w:val="ListLabel 30"/>
    <w:qFormat/>
    <w:rsid w:val="004E3E5B"/>
    <w:rPr>
      <w:rFonts w:cs="Courier New"/>
    </w:rPr>
  </w:style>
  <w:style w:type="character" w:customStyle="1" w:styleId="ListLabel31">
    <w:name w:val="ListLabel 31"/>
    <w:qFormat/>
    <w:rsid w:val="004E3E5B"/>
    <w:rPr>
      <w:rFonts w:cs="Courier New"/>
    </w:rPr>
  </w:style>
  <w:style w:type="character" w:customStyle="1" w:styleId="ListLabel32">
    <w:name w:val="ListLabel 32"/>
    <w:qFormat/>
    <w:rsid w:val="004E3E5B"/>
    <w:rPr>
      <w:rFonts w:cs="Courier New"/>
    </w:rPr>
  </w:style>
  <w:style w:type="character" w:customStyle="1" w:styleId="ListLabel33">
    <w:name w:val="ListLabel 33"/>
    <w:qFormat/>
    <w:rsid w:val="004E3E5B"/>
    <w:rPr>
      <w:rFonts w:cs="Courier New"/>
    </w:rPr>
  </w:style>
  <w:style w:type="character" w:customStyle="1" w:styleId="ListLabel34">
    <w:name w:val="ListLabel 34"/>
    <w:qFormat/>
    <w:rsid w:val="004E3E5B"/>
    <w:rPr>
      <w:rFonts w:cs="Courier New"/>
    </w:rPr>
  </w:style>
  <w:style w:type="character" w:customStyle="1" w:styleId="ListLabel35">
    <w:name w:val="ListLabel 35"/>
    <w:qFormat/>
    <w:rsid w:val="004E3E5B"/>
    <w:rPr>
      <w:rFonts w:ascii="Arial" w:eastAsia="Calibri" w:hAnsi="Arial"/>
      <w:sz w:val="19"/>
    </w:rPr>
  </w:style>
  <w:style w:type="character" w:customStyle="1" w:styleId="ListLabel36">
    <w:name w:val="ListLabel 36"/>
    <w:qFormat/>
    <w:rsid w:val="004E3E5B"/>
    <w:rPr>
      <w:rFonts w:cs="Courier New"/>
    </w:rPr>
  </w:style>
  <w:style w:type="character" w:customStyle="1" w:styleId="ListLabel37">
    <w:name w:val="ListLabel 37"/>
    <w:qFormat/>
    <w:rsid w:val="004E3E5B"/>
    <w:rPr>
      <w:rFonts w:cs="Courier New"/>
    </w:rPr>
  </w:style>
  <w:style w:type="character" w:customStyle="1" w:styleId="ListLabel38">
    <w:name w:val="ListLabel 38"/>
    <w:qFormat/>
    <w:rsid w:val="004E3E5B"/>
    <w:rPr>
      <w:rFonts w:cs="Courier New"/>
    </w:rPr>
  </w:style>
  <w:style w:type="character" w:customStyle="1" w:styleId="ListLabel39">
    <w:name w:val="ListLabel 39"/>
    <w:qFormat/>
    <w:rsid w:val="004E3E5B"/>
    <w:rPr>
      <w:rFonts w:cs="Courier New"/>
    </w:rPr>
  </w:style>
  <w:style w:type="character" w:customStyle="1" w:styleId="ListLabel40">
    <w:name w:val="ListLabel 40"/>
    <w:qFormat/>
    <w:rsid w:val="004E3E5B"/>
    <w:rPr>
      <w:rFonts w:cs="Courier New"/>
    </w:rPr>
  </w:style>
  <w:style w:type="character" w:customStyle="1" w:styleId="ListLabel41">
    <w:name w:val="ListLabel 41"/>
    <w:qFormat/>
    <w:rsid w:val="004E3E5B"/>
    <w:rPr>
      <w:rFonts w:cs="Courier New"/>
    </w:rPr>
  </w:style>
  <w:style w:type="character" w:customStyle="1" w:styleId="ListLabel42">
    <w:name w:val="ListLabel 42"/>
    <w:qFormat/>
    <w:rsid w:val="004E3E5B"/>
    <w:rPr>
      <w:rFonts w:cs="Courier New"/>
    </w:rPr>
  </w:style>
  <w:style w:type="character" w:customStyle="1" w:styleId="ListLabel43">
    <w:name w:val="ListLabel 43"/>
    <w:qFormat/>
    <w:rsid w:val="004E3E5B"/>
    <w:rPr>
      <w:rFonts w:cs="Courier New"/>
    </w:rPr>
  </w:style>
  <w:style w:type="character" w:customStyle="1" w:styleId="ListLabel44">
    <w:name w:val="ListLabel 44"/>
    <w:qFormat/>
    <w:rsid w:val="004E3E5B"/>
    <w:rPr>
      <w:rFonts w:cs="Courier New"/>
    </w:rPr>
  </w:style>
  <w:style w:type="character" w:customStyle="1" w:styleId="ListLabel45">
    <w:name w:val="ListLabel 45"/>
    <w:qFormat/>
    <w:rsid w:val="004E3E5B"/>
    <w:rPr>
      <w:rFonts w:eastAsia="Times New Roman" w:cs="Times New Roman"/>
      <w:i/>
      <w:spacing w:val="-10"/>
      <w:w w:val="100"/>
      <w:sz w:val="24"/>
      <w:szCs w:val="24"/>
      <w:lang w:val="it-IT" w:eastAsia="it-IT" w:bidi="it-IT"/>
    </w:rPr>
  </w:style>
  <w:style w:type="character" w:customStyle="1" w:styleId="ListLabel46">
    <w:name w:val="ListLabel 46"/>
    <w:qFormat/>
    <w:rsid w:val="004E3E5B"/>
    <w:rPr>
      <w:lang w:val="it-IT" w:eastAsia="it-IT" w:bidi="it-IT"/>
    </w:rPr>
  </w:style>
  <w:style w:type="character" w:customStyle="1" w:styleId="ListLabel47">
    <w:name w:val="ListLabel 47"/>
    <w:qFormat/>
    <w:rsid w:val="004E3E5B"/>
    <w:rPr>
      <w:lang w:val="it-IT" w:eastAsia="it-IT" w:bidi="it-IT"/>
    </w:rPr>
  </w:style>
  <w:style w:type="character" w:customStyle="1" w:styleId="ListLabel48">
    <w:name w:val="ListLabel 48"/>
    <w:qFormat/>
    <w:rsid w:val="004E3E5B"/>
    <w:rPr>
      <w:lang w:val="it-IT" w:eastAsia="it-IT" w:bidi="it-IT"/>
    </w:rPr>
  </w:style>
  <w:style w:type="character" w:customStyle="1" w:styleId="ListLabel49">
    <w:name w:val="ListLabel 49"/>
    <w:qFormat/>
    <w:rsid w:val="004E3E5B"/>
    <w:rPr>
      <w:lang w:val="it-IT" w:eastAsia="it-IT" w:bidi="it-IT"/>
    </w:rPr>
  </w:style>
  <w:style w:type="character" w:customStyle="1" w:styleId="ListLabel50">
    <w:name w:val="ListLabel 50"/>
    <w:qFormat/>
    <w:rsid w:val="004E3E5B"/>
    <w:rPr>
      <w:lang w:val="it-IT" w:eastAsia="it-IT" w:bidi="it-IT"/>
    </w:rPr>
  </w:style>
  <w:style w:type="character" w:customStyle="1" w:styleId="ListLabel51">
    <w:name w:val="ListLabel 51"/>
    <w:qFormat/>
    <w:rsid w:val="004E3E5B"/>
    <w:rPr>
      <w:lang w:val="it-IT" w:eastAsia="it-IT" w:bidi="it-IT"/>
    </w:rPr>
  </w:style>
  <w:style w:type="character" w:customStyle="1" w:styleId="ListLabel52">
    <w:name w:val="ListLabel 52"/>
    <w:qFormat/>
    <w:rsid w:val="004E3E5B"/>
    <w:rPr>
      <w:lang w:val="it-IT" w:eastAsia="it-IT" w:bidi="it-IT"/>
    </w:rPr>
  </w:style>
  <w:style w:type="character" w:customStyle="1" w:styleId="ListLabel53">
    <w:name w:val="ListLabel 53"/>
    <w:qFormat/>
    <w:rsid w:val="004E3E5B"/>
    <w:rPr>
      <w:lang w:val="it-IT" w:eastAsia="it-IT" w:bidi="it-IT"/>
    </w:rPr>
  </w:style>
  <w:style w:type="character" w:customStyle="1" w:styleId="ListLabel54">
    <w:name w:val="ListLabel 54"/>
    <w:qFormat/>
    <w:rsid w:val="004E3E5B"/>
    <w:rPr>
      <w:lang w:val="it-IT" w:eastAsia="it-IT" w:bidi="it-IT"/>
    </w:rPr>
  </w:style>
  <w:style w:type="character" w:customStyle="1" w:styleId="ListLabel55">
    <w:name w:val="ListLabel 55"/>
    <w:qFormat/>
    <w:rsid w:val="004E3E5B"/>
    <w:rPr>
      <w:rFonts w:eastAsia="Times New Roman" w:cs="Times New Roman"/>
      <w:b/>
      <w:bCs/>
      <w:spacing w:val="-4"/>
      <w:w w:val="100"/>
      <w:sz w:val="24"/>
      <w:szCs w:val="24"/>
      <w:lang w:val="it-IT" w:eastAsia="it-IT" w:bidi="it-IT"/>
    </w:rPr>
  </w:style>
  <w:style w:type="character" w:customStyle="1" w:styleId="ListLabel56">
    <w:name w:val="ListLabel 56"/>
    <w:qFormat/>
    <w:rsid w:val="004E3E5B"/>
    <w:rPr>
      <w:rFonts w:ascii="Arial" w:eastAsia="Symbol" w:hAnsi="Arial" w:cs="Symbol"/>
      <w:w w:val="99"/>
      <w:sz w:val="24"/>
      <w:szCs w:val="20"/>
      <w:lang w:val="it-IT" w:eastAsia="it-IT" w:bidi="it-IT"/>
    </w:rPr>
  </w:style>
  <w:style w:type="character" w:customStyle="1" w:styleId="ListLabel57">
    <w:name w:val="ListLabel 57"/>
    <w:qFormat/>
    <w:rsid w:val="004E3E5B"/>
    <w:rPr>
      <w:lang w:val="it-IT" w:eastAsia="it-IT" w:bidi="it-IT"/>
    </w:rPr>
  </w:style>
  <w:style w:type="character" w:customStyle="1" w:styleId="ListLabel58">
    <w:name w:val="ListLabel 58"/>
    <w:qFormat/>
    <w:rsid w:val="004E3E5B"/>
    <w:rPr>
      <w:lang w:val="it-IT" w:eastAsia="it-IT" w:bidi="it-IT"/>
    </w:rPr>
  </w:style>
  <w:style w:type="character" w:customStyle="1" w:styleId="ListLabel59">
    <w:name w:val="ListLabel 59"/>
    <w:qFormat/>
    <w:rsid w:val="004E3E5B"/>
    <w:rPr>
      <w:lang w:val="it-IT" w:eastAsia="it-IT" w:bidi="it-IT"/>
    </w:rPr>
  </w:style>
  <w:style w:type="character" w:customStyle="1" w:styleId="ListLabel60">
    <w:name w:val="ListLabel 60"/>
    <w:qFormat/>
    <w:rsid w:val="004E3E5B"/>
    <w:rPr>
      <w:lang w:val="it-IT" w:eastAsia="it-IT" w:bidi="it-IT"/>
    </w:rPr>
  </w:style>
  <w:style w:type="character" w:customStyle="1" w:styleId="ListLabel61">
    <w:name w:val="ListLabel 61"/>
    <w:qFormat/>
    <w:rsid w:val="004E3E5B"/>
    <w:rPr>
      <w:lang w:val="it-IT" w:eastAsia="it-IT" w:bidi="it-IT"/>
    </w:rPr>
  </w:style>
  <w:style w:type="character" w:customStyle="1" w:styleId="ListLabel62">
    <w:name w:val="ListLabel 62"/>
    <w:qFormat/>
    <w:rsid w:val="004E3E5B"/>
    <w:rPr>
      <w:lang w:val="it-IT" w:eastAsia="it-IT" w:bidi="it-IT"/>
    </w:rPr>
  </w:style>
  <w:style w:type="character" w:customStyle="1" w:styleId="ListLabel63">
    <w:name w:val="ListLabel 63"/>
    <w:qFormat/>
    <w:rsid w:val="004E3E5B"/>
    <w:rPr>
      <w:rFonts w:ascii="Arial" w:eastAsia="Times New Roman" w:hAnsi="Arial" w:cs="Times New Roman"/>
      <w:spacing w:val="-20"/>
      <w:w w:val="99"/>
      <w:sz w:val="24"/>
      <w:szCs w:val="24"/>
      <w:lang w:val="it-IT" w:eastAsia="it-IT" w:bidi="it-IT"/>
    </w:rPr>
  </w:style>
  <w:style w:type="character" w:customStyle="1" w:styleId="ListLabel64">
    <w:name w:val="ListLabel 64"/>
    <w:qFormat/>
    <w:rsid w:val="004E3E5B"/>
    <w:rPr>
      <w:lang w:val="it-IT" w:eastAsia="it-IT" w:bidi="it-IT"/>
    </w:rPr>
  </w:style>
  <w:style w:type="character" w:customStyle="1" w:styleId="ListLabel65">
    <w:name w:val="ListLabel 65"/>
    <w:qFormat/>
    <w:rsid w:val="004E3E5B"/>
    <w:rPr>
      <w:lang w:val="it-IT" w:eastAsia="it-IT" w:bidi="it-IT"/>
    </w:rPr>
  </w:style>
  <w:style w:type="character" w:customStyle="1" w:styleId="ListLabel66">
    <w:name w:val="ListLabel 66"/>
    <w:qFormat/>
    <w:rsid w:val="004E3E5B"/>
    <w:rPr>
      <w:lang w:val="it-IT" w:eastAsia="it-IT" w:bidi="it-IT"/>
    </w:rPr>
  </w:style>
  <w:style w:type="character" w:customStyle="1" w:styleId="ListLabel67">
    <w:name w:val="ListLabel 67"/>
    <w:qFormat/>
    <w:rsid w:val="004E3E5B"/>
    <w:rPr>
      <w:lang w:val="it-IT" w:eastAsia="it-IT" w:bidi="it-IT"/>
    </w:rPr>
  </w:style>
  <w:style w:type="character" w:customStyle="1" w:styleId="ListLabel68">
    <w:name w:val="ListLabel 68"/>
    <w:qFormat/>
    <w:rsid w:val="004E3E5B"/>
    <w:rPr>
      <w:lang w:val="it-IT" w:eastAsia="it-IT" w:bidi="it-IT"/>
    </w:rPr>
  </w:style>
  <w:style w:type="character" w:customStyle="1" w:styleId="ListLabel69">
    <w:name w:val="ListLabel 69"/>
    <w:qFormat/>
    <w:rsid w:val="004E3E5B"/>
    <w:rPr>
      <w:lang w:val="it-IT" w:eastAsia="it-IT" w:bidi="it-IT"/>
    </w:rPr>
  </w:style>
  <w:style w:type="character" w:customStyle="1" w:styleId="ListLabel70">
    <w:name w:val="ListLabel 70"/>
    <w:qFormat/>
    <w:rsid w:val="004E3E5B"/>
    <w:rPr>
      <w:lang w:val="it-IT" w:eastAsia="it-IT" w:bidi="it-IT"/>
    </w:rPr>
  </w:style>
  <w:style w:type="character" w:customStyle="1" w:styleId="ListLabel71">
    <w:name w:val="ListLabel 71"/>
    <w:qFormat/>
    <w:rsid w:val="004E3E5B"/>
    <w:rPr>
      <w:lang w:val="it-IT" w:eastAsia="it-IT" w:bidi="it-IT"/>
    </w:rPr>
  </w:style>
  <w:style w:type="character" w:customStyle="1" w:styleId="ListLabel72">
    <w:name w:val="ListLabel 72"/>
    <w:qFormat/>
    <w:rsid w:val="004E3E5B"/>
    <w:rPr>
      <w:rFonts w:eastAsia="Georgia" w:cs="Georgia"/>
      <w:i/>
      <w:spacing w:val="-1"/>
      <w:w w:val="98"/>
      <w:sz w:val="24"/>
      <w:szCs w:val="24"/>
    </w:rPr>
  </w:style>
  <w:style w:type="character" w:customStyle="1" w:styleId="ListLabel73">
    <w:name w:val="ListLabel 73"/>
    <w:qFormat/>
    <w:rsid w:val="004E3E5B"/>
    <w:rPr>
      <w:rFonts w:eastAsia="Wingdings" w:cs="Wingdings"/>
      <w:w w:val="100"/>
      <w:sz w:val="24"/>
      <w:szCs w:val="24"/>
    </w:rPr>
  </w:style>
  <w:style w:type="character" w:customStyle="1" w:styleId="ListLabel74">
    <w:name w:val="ListLabel 74"/>
    <w:qFormat/>
    <w:rsid w:val="004E3E5B"/>
    <w:rPr>
      <w:lang w:val="it-IT" w:eastAsia="en-US" w:bidi="ar-SA"/>
    </w:rPr>
  </w:style>
  <w:style w:type="character" w:customStyle="1" w:styleId="ListLabel75">
    <w:name w:val="ListLabel 75"/>
    <w:qFormat/>
    <w:rsid w:val="004E3E5B"/>
    <w:rPr>
      <w:rFonts w:ascii="Arial" w:eastAsia="Trebuchet MS" w:hAnsi="Arial" w:cs="Trebuchet MS"/>
      <w:spacing w:val="-1"/>
      <w:w w:val="82"/>
      <w:sz w:val="24"/>
      <w:szCs w:val="24"/>
      <w:lang w:val="it-IT" w:eastAsia="en-US" w:bidi="ar-SA"/>
    </w:rPr>
  </w:style>
  <w:style w:type="character" w:customStyle="1" w:styleId="ListLabel76">
    <w:name w:val="ListLabel 76"/>
    <w:qFormat/>
    <w:rsid w:val="004E3E5B"/>
    <w:rPr>
      <w:lang w:val="it-IT" w:eastAsia="en-US" w:bidi="ar-SA"/>
    </w:rPr>
  </w:style>
  <w:style w:type="character" w:customStyle="1" w:styleId="ListLabel77">
    <w:name w:val="ListLabel 77"/>
    <w:qFormat/>
    <w:rsid w:val="004E3E5B"/>
    <w:rPr>
      <w:lang w:val="it-IT" w:eastAsia="en-US" w:bidi="ar-SA"/>
    </w:rPr>
  </w:style>
  <w:style w:type="character" w:customStyle="1" w:styleId="ListLabel78">
    <w:name w:val="ListLabel 78"/>
    <w:qFormat/>
    <w:rsid w:val="004E3E5B"/>
    <w:rPr>
      <w:lang w:val="it-IT" w:eastAsia="en-US" w:bidi="ar-SA"/>
    </w:rPr>
  </w:style>
  <w:style w:type="character" w:customStyle="1" w:styleId="ListLabel79">
    <w:name w:val="ListLabel 79"/>
    <w:qFormat/>
    <w:rsid w:val="004E3E5B"/>
    <w:rPr>
      <w:lang w:val="it-IT" w:eastAsia="en-US" w:bidi="ar-SA"/>
    </w:rPr>
  </w:style>
  <w:style w:type="character" w:customStyle="1" w:styleId="ListLabel80">
    <w:name w:val="ListLabel 80"/>
    <w:qFormat/>
    <w:rsid w:val="004E3E5B"/>
    <w:rPr>
      <w:lang w:val="it-IT" w:eastAsia="en-US" w:bidi="ar-SA"/>
    </w:rPr>
  </w:style>
  <w:style w:type="character" w:customStyle="1" w:styleId="ListLabel81">
    <w:name w:val="ListLabel 81"/>
    <w:qFormat/>
    <w:rsid w:val="004E3E5B"/>
    <w:rPr>
      <w:lang w:val="it-IT" w:eastAsia="en-US" w:bidi="ar-SA"/>
    </w:rPr>
  </w:style>
  <w:style w:type="character" w:customStyle="1" w:styleId="ListLabel82">
    <w:name w:val="ListLabel 82"/>
    <w:qFormat/>
    <w:rsid w:val="004E3E5B"/>
    <w:rPr>
      <w:lang w:val="it-IT" w:eastAsia="en-US" w:bidi="ar-SA"/>
    </w:rPr>
  </w:style>
  <w:style w:type="character" w:customStyle="1" w:styleId="ListLabel83">
    <w:name w:val="ListLabel 83"/>
    <w:qFormat/>
    <w:rsid w:val="004E3E5B"/>
    <w:rPr>
      <w:lang w:val="it-IT" w:eastAsia="en-US" w:bidi="ar-SA"/>
    </w:rPr>
  </w:style>
  <w:style w:type="character" w:customStyle="1" w:styleId="ListLabel84">
    <w:name w:val="ListLabel 84"/>
    <w:qFormat/>
    <w:rsid w:val="004E3E5B"/>
    <w:rPr>
      <w:rFonts w:ascii="Arial" w:eastAsia="Trebuchet MS" w:hAnsi="Arial" w:cs="Trebuchet MS"/>
      <w:spacing w:val="-1"/>
      <w:w w:val="82"/>
      <w:sz w:val="24"/>
      <w:szCs w:val="24"/>
      <w:lang w:val="it-IT" w:eastAsia="en-US" w:bidi="ar-SA"/>
    </w:rPr>
  </w:style>
  <w:style w:type="character" w:customStyle="1" w:styleId="ListLabel85">
    <w:name w:val="ListLabel 85"/>
    <w:qFormat/>
    <w:rsid w:val="004E3E5B"/>
    <w:rPr>
      <w:lang w:val="it-IT" w:eastAsia="en-US" w:bidi="ar-SA"/>
    </w:rPr>
  </w:style>
  <w:style w:type="character" w:customStyle="1" w:styleId="ListLabel86">
    <w:name w:val="ListLabel 86"/>
    <w:qFormat/>
    <w:rsid w:val="004E3E5B"/>
    <w:rPr>
      <w:lang w:val="it-IT" w:eastAsia="en-US" w:bidi="ar-SA"/>
    </w:rPr>
  </w:style>
  <w:style w:type="character" w:customStyle="1" w:styleId="ListLabel87">
    <w:name w:val="ListLabel 87"/>
    <w:qFormat/>
    <w:rsid w:val="004E3E5B"/>
    <w:rPr>
      <w:lang w:val="it-IT" w:eastAsia="en-US" w:bidi="ar-SA"/>
    </w:rPr>
  </w:style>
  <w:style w:type="character" w:customStyle="1" w:styleId="ListLabel88">
    <w:name w:val="ListLabel 88"/>
    <w:qFormat/>
    <w:rsid w:val="004E3E5B"/>
    <w:rPr>
      <w:lang w:val="it-IT" w:eastAsia="en-US" w:bidi="ar-SA"/>
    </w:rPr>
  </w:style>
  <w:style w:type="character" w:customStyle="1" w:styleId="ListLabel89">
    <w:name w:val="ListLabel 89"/>
    <w:qFormat/>
    <w:rsid w:val="004E3E5B"/>
    <w:rPr>
      <w:lang w:val="it-IT" w:eastAsia="en-US" w:bidi="ar-SA"/>
    </w:rPr>
  </w:style>
  <w:style w:type="character" w:customStyle="1" w:styleId="ListLabel90">
    <w:name w:val="ListLabel 90"/>
    <w:qFormat/>
    <w:rsid w:val="004E3E5B"/>
    <w:rPr>
      <w:lang w:val="it-IT" w:eastAsia="en-US" w:bidi="ar-SA"/>
    </w:rPr>
  </w:style>
  <w:style w:type="character" w:customStyle="1" w:styleId="ListLabel91">
    <w:name w:val="ListLabel 91"/>
    <w:qFormat/>
    <w:rsid w:val="004E3E5B"/>
    <w:rPr>
      <w:lang w:val="it-IT" w:eastAsia="en-US" w:bidi="ar-SA"/>
    </w:rPr>
  </w:style>
  <w:style w:type="character" w:customStyle="1" w:styleId="ListLabel92">
    <w:name w:val="ListLabel 92"/>
    <w:qFormat/>
    <w:rsid w:val="004E3E5B"/>
    <w:rPr>
      <w:rFonts w:ascii="Arial" w:eastAsia="Trebuchet MS" w:hAnsi="Arial" w:cs="Trebuchet MS"/>
      <w:w w:val="82"/>
      <w:sz w:val="24"/>
      <w:szCs w:val="24"/>
      <w:lang w:val="it-IT" w:eastAsia="en-US" w:bidi="ar-SA"/>
    </w:rPr>
  </w:style>
  <w:style w:type="character" w:customStyle="1" w:styleId="ListLabel93">
    <w:name w:val="ListLabel 93"/>
    <w:qFormat/>
    <w:rsid w:val="004E3E5B"/>
    <w:rPr>
      <w:rFonts w:ascii="Arial" w:eastAsia="Trebuchet MS" w:hAnsi="Arial" w:cs="Trebuchet MS"/>
      <w:spacing w:val="-1"/>
      <w:w w:val="82"/>
      <w:sz w:val="24"/>
      <w:szCs w:val="24"/>
      <w:lang w:val="it-IT" w:eastAsia="en-US" w:bidi="ar-SA"/>
    </w:rPr>
  </w:style>
  <w:style w:type="character" w:customStyle="1" w:styleId="ListLabel94">
    <w:name w:val="ListLabel 94"/>
    <w:qFormat/>
    <w:rsid w:val="004E3E5B"/>
    <w:rPr>
      <w:lang w:val="it-IT" w:eastAsia="en-US" w:bidi="ar-SA"/>
    </w:rPr>
  </w:style>
  <w:style w:type="character" w:customStyle="1" w:styleId="ListLabel95">
    <w:name w:val="ListLabel 95"/>
    <w:qFormat/>
    <w:rsid w:val="004E3E5B"/>
    <w:rPr>
      <w:lang w:val="it-IT" w:eastAsia="en-US" w:bidi="ar-SA"/>
    </w:rPr>
  </w:style>
  <w:style w:type="character" w:customStyle="1" w:styleId="ListLabel96">
    <w:name w:val="ListLabel 96"/>
    <w:qFormat/>
    <w:rsid w:val="004E3E5B"/>
    <w:rPr>
      <w:lang w:val="it-IT" w:eastAsia="en-US" w:bidi="ar-SA"/>
    </w:rPr>
  </w:style>
  <w:style w:type="character" w:customStyle="1" w:styleId="ListLabel97">
    <w:name w:val="ListLabel 97"/>
    <w:qFormat/>
    <w:rsid w:val="004E3E5B"/>
    <w:rPr>
      <w:lang w:val="it-IT" w:eastAsia="en-US" w:bidi="ar-SA"/>
    </w:rPr>
  </w:style>
  <w:style w:type="character" w:customStyle="1" w:styleId="ListLabel98">
    <w:name w:val="ListLabel 98"/>
    <w:qFormat/>
    <w:rsid w:val="004E3E5B"/>
    <w:rPr>
      <w:lang w:val="it-IT" w:eastAsia="en-US" w:bidi="ar-SA"/>
    </w:rPr>
  </w:style>
  <w:style w:type="character" w:customStyle="1" w:styleId="ListLabel99">
    <w:name w:val="ListLabel 99"/>
    <w:qFormat/>
    <w:rsid w:val="004E3E5B"/>
    <w:rPr>
      <w:lang w:val="it-IT" w:eastAsia="en-US" w:bidi="ar-SA"/>
    </w:rPr>
  </w:style>
  <w:style w:type="character" w:customStyle="1" w:styleId="ListLabel100">
    <w:name w:val="ListLabel 100"/>
    <w:qFormat/>
    <w:rsid w:val="004E3E5B"/>
    <w:rPr>
      <w:lang w:val="it-IT" w:eastAsia="en-US" w:bidi="ar-SA"/>
    </w:rPr>
  </w:style>
  <w:style w:type="character" w:customStyle="1" w:styleId="ListLabel101">
    <w:name w:val="ListLabel 101"/>
    <w:qFormat/>
    <w:rsid w:val="004E3E5B"/>
    <w:rPr>
      <w:rFonts w:eastAsia="Times New Roman" w:cs="Arial"/>
    </w:rPr>
  </w:style>
  <w:style w:type="character" w:customStyle="1" w:styleId="ListLabel102">
    <w:name w:val="ListLabel 102"/>
    <w:qFormat/>
    <w:rsid w:val="004E3E5B"/>
    <w:rPr>
      <w:rFonts w:cs="Courier New"/>
    </w:rPr>
  </w:style>
  <w:style w:type="character" w:customStyle="1" w:styleId="ListLabel103">
    <w:name w:val="ListLabel 103"/>
    <w:qFormat/>
    <w:rsid w:val="004E3E5B"/>
    <w:rPr>
      <w:rFonts w:cs="Courier New"/>
    </w:rPr>
  </w:style>
  <w:style w:type="character" w:customStyle="1" w:styleId="ListLabel104">
    <w:name w:val="ListLabel 104"/>
    <w:qFormat/>
    <w:rsid w:val="004E3E5B"/>
    <w:rPr>
      <w:rFonts w:cs="Courier New"/>
    </w:rPr>
  </w:style>
  <w:style w:type="character" w:customStyle="1" w:styleId="ListLabel105">
    <w:name w:val="ListLabel 105"/>
    <w:qFormat/>
    <w:rsid w:val="004E3E5B"/>
    <w:rPr>
      <w:rFonts w:eastAsia="Times New Roman" w:cs="Arial"/>
    </w:rPr>
  </w:style>
  <w:style w:type="character" w:customStyle="1" w:styleId="ListLabel106">
    <w:name w:val="ListLabel 106"/>
    <w:qFormat/>
    <w:rsid w:val="004E3E5B"/>
    <w:rPr>
      <w:rFonts w:cs="Courier New"/>
    </w:rPr>
  </w:style>
  <w:style w:type="character" w:customStyle="1" w:styleId="ListLabel107">
    <w:name w:val="ListLabel 107"/>
    <w:qFormat/>
    <w:rsid w:val="004E3E5B"/>
    <w:rPr>
      <w:rFonts w:cs="Courier New"/>
    </w:rPr>
  </w:style>
  <w:style w:type="character" w:customStyle="1" w:styleId="ListLabel108">
    <w:name w:val="ListLabel 108"/>
    <w:qFormat/>
    <w:rsid w:val="004E3E5B"/>
    <w:rPr>
      <w:rFonts w:cs="Courier New"/>
    </w:rPr>
  </w:style>
  <w:style w:type="character" w:customStyle="1" w:styleId="ListLabel109">
    <w:name w:val="ListLabel 109"/>
    <w:qFormat/>
    <w:rsid w:val="004E3E5B"/>
    <w:rPr>
      <w:rFonts w:eastAsia="Times New Roman" w:cs="Arial"/>
    </w:rPr>
  </w:style>
  <w:style w:type="character" w:customStyle="1" w:styleId="ListLabel110">
    <w:name w:val="ListLabel 110"/>
    <w:qFormat/>
    <w:rsid w:val="004E3E5B"/>
    <w:rPr>
      <w:rFonts w:cs="Courier New"/>
    </w:rPr>
  </w:style>
  <w:style w:type="character" w:customStyle="1" w:styleId="ListLabel111">
    <w:name w:val="ListLabel 111"/>
    <w:qFormat/>
    <w:rsid w:val="004E3E5B"/>
    <w:rPr>
      <w:rFonts w:cs="Courier New"/>
    </w:rPr>
  </w:style>
  <w:style w:type="character" w:customStyle="1" w:styleId="ListLabel112">
    <w:name w:val="ListLabel 112"/>
    <w:qFormat/>
    <w:rsid w:val="004E3E5B"/>
    <w:rPr>
      <w:rFonts w:cs="Courier New"/>
    </w:rPr>
  </w:style>
  <w:style w:type="character" w:customStyle="1" w:styleId="ListLabel113">
    <w:name w:val="ListLabel 113"/>
    <w:qFormat/>
    <w:rsid w:val="004E3E5B"/>
    <w:rPr>
      <w:rFonts w:ascii="Arial" w:eastAsia="Times New Roman" w:hAnsi="Arial" w:cs="Arial"/>
      <w:b/>
    </w:rPr>
  </w:style>
  <w:style w:type="character" w:customStyle="1" w:styleId="ListLabel114">
    <w:name w:val="ListLabel 114"/>
    <w:qFormat/>
    <w:rsid w:val="004E3E5B"/>
    <w:rPr>
      <w:rFonts w:cs="Courier New"/>
    </w:rPr>
  </w:style>
  <w:style w:type="character" w:customStyle="1" w:styleId="ListLabel115">
    <w:name w:val="ListLabel 115"/>
    <w:qFormat/>
    <w:rsid w:val="004E3E5B"/>
    <w:rPr>
      <w:rFonts w:cs="Courier New"/>
    </w:rPr>
  </w:style>
  <w:style w:type="character" w:customStyle="1" w:styleId="ListLabel116">
    <w:name w:val="ListLabel 116"/>
    <w:qFormat/>
    <w:rsid w:val="004E3E5B"/>
    <w:rPr>
      <w:rFonts w:cs="Courier New"/>
    </w:rPr>
  </w:style>
  <w:style w:type="character" w:customStyle="1" w:styleId="ListLabel117">
    <w:name w:val="ListLabel 117"/>
    <w:qFormat/>
    <w:rsid w:val="004E3E5B"/>
    <w:rPr>
      <w:rFonts w:ascii="Arial" w:eastAsia="Symbol" w:hAnsi="Arial" w:cs="Symbol"/>
      <w:i/>
      <w:w w:val="96"/>
      <w:sz w:val="24"/>
      <w:szCs w:val="23"/>
      <w:lang w:val="it-IT" w:eastAsia="en-US" w:bidi="ar-SA"/>
    </w:rPr>
  </w:style>
  <w:style w:type="character" w:customStyle="1" w:styleId="ListLabel118">
    <w:name w:val="ListLabel 118"/>
    <w:qFormat/>
    <w:rsid w:val="004E3E5B"/>
    <w:rPr>
      <w:lang w:val="it-IT" w:eastAsia="en-US" w:bidi="ar-SA"/>
    </w:rPr>
  </w:style>
  <w:style w:type="character" w:customStyle="1" w:styleId="ListLabel119">
    <w:name w:val="ListLabel 119"/>
    <w:qFormat/>
    <w:rsid w:val="004E3E5B"/>
    <w:rPr>
      <w:lang w:val="it-IT" w:eastAsia="en-US" w:bidi="ar-SA"/>
    </w:rPr>
  </w:style>
  <w:style w:type="character" w:customStyle="1" w:styleId="ListLabel120">
    <w:name w:val="ListLabel 120"/>
    <w:qFormat/>
    <w:rsid w:val="004E3E5B"/>
    <w:rPr>
      <w:lang w:val="it-IT" w:eastAsia="en-US" w:bidi="ar-SA"/>
    </w:rPr>
  </w:style>
  <w:style w:type="character" w:customStyle="1" w:styleId="ListLabel121">
    <w:name w:val="ListLabel 121"/>
    <w:qFormat/>
    <w:rsid w:val="004E3E5B"/>
    <w:rPr>
      <w:lang w:val="it-IT" w:eastAsia="en-US" w:bidi="ar-SA"/>
    </w:rPr>
  </w:style>
  <w:style w:type="character" w:customStyle="1" w:styleId="ListLabel122">
    <w:name w:val="ListLabel 122"/>
    <w:qFormat/>
    <w:rsid w:val="004E3E5B"/>
    <w:rPr>
      <w:lang w:val="it-IT" w:eastAsia="en-US" w:bidi="ar-SA"/>
    </w:rPr>
  </w:style>
  <w:style w:type="character" w:customStyle="1" w:styleId="ListLabel123">
    <w:name w:val="ListLabel 123"/>
    <w:qFormat/>
    <w:rsid w:val="004E3E5B"/>
    <w:rPr>
      <w:lang w:val="it-IT" w:eastAsia="en-US" w:bidi="ar-SA"/>
    </w:rPr>
  </w:style>
  <w:style w:type="character" w:customStyle="1" w:styleId="ListLabel124">
    <w:name w:val="ListLabel 124"/>
    <w:qFormat/>
    <w:rsid w:val="004E3E5B"/>
    <w:rPr>
      <w:lang w:val="it-IT" w:eastAsia="en-US" w:bidi="ar-SA"/>
    </w:rPr>
  </w:style>
  <w:style w:type="character" w:customStyle="1" w:styleId="ListLabel125">
    <w:name w:val="ListLabel 125"/>
    <w:qFormat/>
    <w:rsid w:val="004E3E5B"/>
    <w:rPr>
      <w:lang w:val="it-IT" w:eastAsia="en-US" w:bidi="ar-SA"/>
    </w:rPr>
  </w:style>
  <w:style w:type="character" w:customStyle="1" w:styleId="ListLabel126">
    <w:name w:val="ListLabel 126"/>
    <w:qFormat/>
    <w:rsid w:val="004E3E5B"/>
    <w:rPr>
      <w:rFonts w:cs="Courier New"/>
    </w:rPr>
  </w:style>
  <w:style w:type="character" w:customStyle="1" w:styleId="ListLabel127">
    <w:name w:val="ListLabel 127"/>
    <w:qFormat/>
    <w:rsid w:val="004E3E5B"/>
    <w:rPr>
      <w:rFonts w:cs="Courier New"/>
    </w:rPr>
  </w:style>
  <w:style w:type="character" w:customStyle="1" w:styleId="ListLabel128">
    <w:name w:val="ListLabel 128"/>
    <w:qFormat/>
    <w:rsid w:val="004E3E5B"/>
    <w:rPr>
      <w:rFonts w:cs="Courier New"/>
    </w:rPr>
  </w:style>
  <w:style w:type="character" w:customStyle="1" w:styleId="ListLabel129">
    <w:name w:val="ListLabel 129"/>
    <w:qFormat/>
    <w:rsid w:val="004E3E5B"/>
    <w:rPr>
      <w:rFonts w:eastAsia="Times New Roman" w:cs="Times New Roman"/>
      <w:b/>
      <w:bCs/>
      <w:w w:val="99"/>
      <w:sz w:val="26"/>
      <w:szCs w:val="26"/>
      <w:lang w:val="it-IT" w:eastAsia="en-US" w:bidi="ar-SA"/>
    </w:rPr>
  </w:style>
  <w:style w:type="character" w:customStyle="1" w:styleId="ListLabel130">
    <w:name w:val="ListLabel 130"/>
    <w:qFormat/>
    <w:rsid w:val="004E3E5B"/>
    <w:rPr>
      <w:w w:val="99"/>
      <w:lang w:val="it-IT" w:eastAsia="en-US" w:bidi="ar-SA"/>
    </w:rPr>
  </w:style>
  <w:style w:type="character" w:customStyle="1" w:styleId="ListLabel131">
    <w:name w:val="ListLabel 131"/>
    <w:qFormat/>
    <w:rsid w:val="004E3E5B"/>
    <w:rPr>
      <w:lang w:val="it-IT" w:eastAsia="en-US" w:bidi="ar-SA"/>
    </w:rPr>
  </w:style>
  <w:style w:type="character" w:customStyle="1" w:styleId="ListLabel132">
    <w:name w:val="ListLabel 132"/>
    <w:qFormat/>
    <w:rsid w:val="004E3E5B"/>
    <w:rPr>
      <w:lang w:val="it-IT" w:eastAsia="en-US" w:bidi="ar-SA"/>
    </w:rPr>
  </w:style>
  <w:style w:type="character" w:customStyle="1" w:styleId="ListLabel133">
    <w:name w:val="ListLabel 133"/>
    <w:qFormat/>
    <w:rsid w:val="004E3E5B"/>
    <w:rPr>
      <w:lang w:val="it-IT" w:eastAsia="en-US" w:bidi="ar-SA"/>
    </w:rPr>
  </w:style>
  <w:style w:type="character" w:customStyle="1" w:styleId="ListLabel134">
    <w:name w:val="ListLabel 134"/>
    <w:qFormat/>
    <w:rsid w:val="004E3E5B"/>
    <w:rPr>
      <w:lang w:val="it-IT" w:eastAsia="en-US" w:bidi="ar-SA"/>
    </w:rPr>
  </w:style>
  <w:style w:type="character" w:customStyle="1" w:styleId="ListLabel135">
    <w:name w:val="ListLabel 135"/>
    <w:qFormat/>
    <w:rsid w:val="004E3E5B"/>
    <w:rPr>
      <w:lang w:val="it-IT" w:eastAsia="en-US" w:bidi="ar-SA"/>
    </w:rPr>
  </w:style>
  <w:style w:type="character" w:customStyle="1" w:styleId="ListLabel136">
    <w:name w:val="ListLabel 136"/>
    <w:qFormat/>
    <w:rsid w:val="004E3E5B"/>
    <w:rPr>
      <w:lang w:val="it-IT" w:eastAsia="en-US" w:bidi="ar-SA"/>
    </w:rPr>
  </w:style>
  <w:style w:type="character" w:customStyle="1" w:styleId="ListLabel137">
    <w:name w:val="ListLabel 137"/>
    <w:qFormat/>
    <w:rsid w:val="004E3E5B"/>
    <w:rPr>
      <w:lang w:val="it-IT" w:eastAsia="en-US" w:bidi="ar-SA"/>
    </w:rPr>
  </w:style>
  <w:style w:type="character" w:customStyle="1" w:styleId="ListLabel138">
    <w:name w:val="ListLabel 138"/>
    <w:qFormat/>
    <w:rsid w:val="004E3E5B"/>
    <w:rPr>
      <w:rFonts w:cs="Courier New"/>
    </w:rPr>
  </w:style>
  <w:style w:type="character" w:customStyle="1" w:styleId="ListLabel139">
    <w:name w:val="ListLabel 139"/>
    <w:qFormat/>
    <w:rsid w:val="004E3E5B"/>
    <w:rPr>
      <w:rFonts w:cs="Courier New"/>
    </w:rPr>
  </w:style>
  <w:style w:type="character" w:customStyle="1" w:styleId="ListLabel140">
    <w:name w:val="ListLabel 140"/>
    <w:qFormat/>
    <w:rsid w:val="004E3E5B"/>
    <w:rPr>
      <w:rFonts w:cs="Courier New"/>
    </w:rPr>
  </w:style>
  <w:style w:type="character" w:customStyle="1" w:styleId="ListLabel141">
    <w:name w:val="ListLabel 141"/>
    <w:qFormat/>
    <w:rsid w:val="004E3E5B"/>
    <w:rPr>
      <w:rFonts w:cs="Courier New"/>
    </w:rPr>
  </w:style>
  <w:style w:type="character" w:customStyle="1" w:styleId="ListLabel142">
    <w:name w:val="ListLabel 142"/>
    <w:qFormat/>
    <w:rsid w:val="004E3E5B"/>
    <w:rPr>
      <w:rFonts w:cs="Courier New"/>
    </w:rPr>
  </w:style>
  <w:style w:type="character" w:customStyle="1" w:styleId="ListLabel143">
    <w:name w:val="ListLabel 143"/>
    <w:qFormat/>
    <w:rsid w:val="004E3E5B"/>
    <w:rPr>
      <w:rFonts w:cs="Courier New"/>
    </w:rPr>
  </w:style>
  <w:style w:type="character" w:customStyle="1" w:styleId="ListLabel144">
    <w:name w:val="ListLabel 144"/>
    <w:qFormat/>
    <w:rsid w:val="004E3E5B"/>
    <w:rPr>
      <w:rFonts w:eastAsia="Times New Roman" w:cs="Times New Roman"/>
      <w:spacing w:val="-20"/>
      <w:w w:val="99"/>
      <w:sz w:val="24"/>
      <w:szCs w:val="24"/>
      <w:lang w:val="it-IT" w:eastAsia="it-IT" w:bidi="it-IT"/>
    </w:rPr>
  </w:style>
  <w:style w:type="character" w:customStyle="1" w:styleId="ListLabel145">
    <w:name w:val="ListLabel 145"/>
    <w:qFormat/>
    <w:rsid w:val="004E3E5B"/>
    <w:rPr>
      <w:rFonts w:cs="Courier New"/>
    </w:rPr>
  </w:style>
  <w:style w:type="character" w:customStyle="1" w:styleId="ListLabel146">
    <w:name w:val="ListLabel 146"/>
    <w:qFormat/>
    <w:rsid w:val="004E3E5B"/>
    <w:rPr>
      <w:rFonts w:cs="Courier New"/>
    </w:rPr>
  </w:style>
  <w:style w:type="character" w:customStyle="1" w:styleId="ListLabel147">
    <w:name w:val="ListLabel 147"/>
    <w:qFormat/>
    <w:rsid w:val="004E3E5B"/>
    <w:rPr>
      <w:rFonts w:cs="Courier New"/>
    </w:rPr>
  </w:style>
  <w:style w:type="character" w:customStyle="1" w:styleId="ListLabel148">
    <w:name w:val="ListLabel 148"/>
    <w:qFormat/>
    <w:rsid w:val="004E3E5B"/>
    <w:rPr>
      <w:rFonts w:cs="Courier New"/>
    </w:rPr>
  </w:style>
  <w:style w:type="character" w:customStyle="1" w:styleId="ListLabel149">
    <w:name w:val="ListLabel 149"/>
    <w:qFormat/>
    <w:rsid w:val="004E3E5B"/>
    <w:rPr>
      <w:rFonts w:cs="Courier New"/>
    </w:rPr>
  </w:style>
  <w:style w:type="character" w:customStyle="1" w:styleId="ListLabel150">
    <w:name w:val="ListLabel 150"/>
    <w:qFormat/>
    <w:rsid w:val="004E3E5B"/>
    <w:rPr>
      <w:rFonts w:cs="Courier New"/>
    </w:rPr>
  </w:style>
  <w:style w:type="character" w:customStyle="1" w:styleId="ListLabel151">
    <w:name w:val="ListLabel 151"/>
    <w:qFormat/>
    <w:rsid w:val="004E3E5B"/>
    <w:rPr>
      <w:rFonts w:cs="Courier New"/>
    </w:rPr>
  </w:style>
  <w:style w:type="character" w:customStyle="1" w:styleId="ListLabel152">
    <w:name w:val="ListLabel 152"/>
    <w:qFormat/>
    <w:rsid w:val="004E3E5B"/>
    <w:rPr>
      <w:rFonts w:cs="Courier New"/>
    </w:rPr>
  </w:style>
  <w:style w:type="character" w:customStyle="1" w:styleId="ListLabel153">
    <w:name w:val="ListLabel 153"/>
    <w:qFormat/>
    <w:rsid w:val="004E3E5B"/>
    <w:rPr>
      <w:rFonts w:cs="Courier New"/>
    </w:rPr>
  </w:style>
  <w:style w:type="character" w:customStyle="1" w:styleId="ListLabel154">
    <w:name w:val="ListLabel 154"/>
    <w:qFormat/>
    <w:rsid w:val="004E3E5B"/>
    <w:rPr>
      <w:rFonts w:ascii="Arial" w:eastAsia="Times New Roman" w:hAnsi="Arial" w:cs="Arial"/>
      <w:sz w:val="36"/>
      <w:szCs w:val="36"/>
      <w:lang w:val="it-IT"/>
    </w:rPr>
  </w:style>
  <w:style w:type="character" w:customStyle="1" w:styleId="ListLabel155">
    <w:name w:val="ListLabel 155"/>
    <w:qFormat/>
    <w:rsid w:val="004E3E5B"/>
    <w:rPr>
      <w:rFonts w:ascii="Arial" w:hAnsi="Arial" w:cs="Arial"/>
      <w:spacing w:val="-1"/>
      <w:w w:val="95"/>
    </w:rPr>
  </w:style>
  <w:style w:type="character" w:customStyle="1" w:styleId="ListLabel156">
    <w:name w:val="ListLabel 156"/>
    <w:qFormat/>
    <w:rsid w:val="004E3E5B"/>
    <w:rPr>
      <w:rFonts w:ascii="Arial" w:hAnsi="Arial" w:cs="Arial"/>
      <w:spacing w:val="-1"/>
      <w:lang w:val="it-IT"/>
    </w:rPr>
  </w:style>
  <w:style w:type="character" w:customStyle="1" w:styleId="ListLabel157">
    <w:name w:val="ListLabel 157"/>
    <w:qFormat/>
    <w:rsid w:val="004E3E5B"/>
    <w:rPr>
      <w:rFonts w:ascii="Arial" w:hAnsi="Arial" w:cs="Arial"/>
      <w:spacing w:val="-7"/>
      <w:lang w:val="it-IT"/>
    </w:rPr>
  </w:style>
  <w:style w:type="character" w:customStyle="1" w:styleId="ListLabel158">
    <w:name w:val="ListLabel 158"/>
    <w:qFormat/>
    <w:rsid w:val="004E3E5B"/>
    <w:rPr>
      <w:rFonts w:ascii="Arial" w:hAnsi="Arial" w:cs="Arial"/>
      <w:lang w:val="it-IT"/>
    </w:rPr>
  </w:style>
  <w:style w:type="character" w:customStyle="1" w:styleId="ListLabel159">
    <w:name w:val="ListLabel 159"/>
    <w:qFormat/>
    <w:rsid w:val="004E3E5B"/>
    <w:rPr>
      <w:rFonts w:ascii="Arial" w:hAnsi="Arial" w:cs="Arial"/>
      <w:spacing w:val="-6"/>
      <w:lang w:val="it-IT"/>
    </w:rPr>
  </w:style>
  <w:style w:type="character" w:customStyle="1" w:styleId="ListLabel160">
    <w:name w:val="ListLabel 160"/>
    <w:qFormat/>
    <w:rsid w:val="004E3E5B"/>
    <w:rPr>
      <w:rFonts w:ascii="Arial" w:hAnsi="Arial" w:cs="Arial"/>
      <w:spacing w:val="-2"/>
      <w:w w:val="95"/>
    </w:rPr>
  </w:style>
  <w:style w:type="character" w:customStyle="1" w:styleId="ListLabel161">
    <w:name w:val="ListLabel 161"/>
    <w:qFormat/>
    <w:rsid w:val="004E3E5B"/>
    <w:rPr>
      <w:rFonts w:ascii="Arial" w:hAnsi="Arial" w:cs="Arial"/>
      <w:spacing w:val="-5"/>
      <w:lang w:val="it-IT"/>
    </w:rPr>
  </w:style>
  <w:style w:type="character" w:customStyle="1" w:styleId="ListLabel162">
    <w:name w:val="ListLabel 162"/>
    <w:qFormat/>
    <w:rsid w:val="004E3E5B"/>
    <w:rPr>
      <w:rFonts w:ascii="Arial" w:hAnsi="Arial" w:cs="Arial"/>
      <w:spacing w:val="-10"/>
      <w:lang w:val="it-IT"/>
    </w:rPr>
  </w:style>
  <w:style w:type="character" w:customStyle="1" w:styleId="ListLabel163">
    <w:name w:val="ListLabel 163"/>
    <w:qFormat/>
    <w:rsid w:val="004E3E5B"/>
    <w:rPr>
      <w:rFonts w:ascii="Arial" w:hAnsi="Arial" w:cs="Arial"/>
      <w:spacing w:val="-1"/>
    </w:rPr>
  </w:style>
  <w:style w:type="character" w:customStyle="1" w:styleId="ListLabel164">
    <w:name w:val="ListLabel 164"/>
    <w:qFormat/>
    <w:rsid w:val="004E3E5B"/>
    <w:rPr>
      <w:rFonts w:ascii="Arial" w:hAnsi="Arial" w:cs="Arial"/>
      <w:spacing w:val="-7"/>
    </w:rPr>
  </w:style>
  <w:style w:type="character" w:customStyle="1" w:styleId="ListLabel165">
    <w:name w:val="ListLabel 165"/>
    <w:qFormat/>
    <w:rsid w:val="004E3E5B"/>
    <w:rPr>
      <w:rFonts w:ascii="Arial" w:hAnsi="Arial" w:cs="Arial"/>
    </w:rPr>
  </w:style>
  <w:style w:type="character" w:customStyle="1" w:styleId="ListLabel166">
    <w:name w:val="ListLabel 166"/>
    <w:qFormat/>
    <w:rsid w:val="004E3E5B"/>
    <w:rPr>
      <w:rFonts w:ascii="Arial" w:hAnsi="Arial" w:cs="Arial"/>
      <w:spacing w:val="-12"/>
    </w:rPr>
  </w:style>
  <w:style w:type="character" w:customStyle="1" w:styleId="ListLabel167">
    <w:name w:val="ListLabel 167"/>
    <w:qFormat/>
    <w:rsid w:val="004E3E5B"/>
    <w:rPr>
      <w:rFonts w:ascii="Arial" w:hAnsi="Arial" w:cs="Arial"/>
      <w:spacing w:val="-8"/>
    </w:rPr>
  </w:style>
  <w:style w:type="character" w:customStyle="1" w:styleId="ListLabel168">
    <w:name w:val="ListLabel 168"/>
    <w:qFormat/>
    <w:rsid w:val="004E3E5B"/>
    <w:rPr>
      <w:rFonts w:ascii="Arial" w:hAnsi="Arial" w:cs="Arial"/>
      <w:spacing w:val="-5"/>
    </w:rPr>
  </w:style>
  <w:style w:type="character" w:customStyle="1" w:styleId="ListLabel169">
    <w:name w:val="ListLabel 169"/>
    <w:qFormat/>
    <w:rsid w:val="004E3E5B"/>
    <w:rPr>
      <w:rFonts w:ascii="Arial" w:hAnsi="Arial" w:cs="Arial"/>
      <w:spacing w:val="-2"/>
    </w:rPr>
  </w:style>
  <w:style w:type="character" w:customStyle="1" w:styleId="ListLabel170">
    <w:name w:val="ListLabel 170"/>
    <w:qFormat/>
    <w:rsid w:val="004E3E5B"/>
    <w:rPr>
      <w:rFonts w:ascii="Arial" w:hAnsi="Arial" w:cs="Arial"/>
      <w:spacing w:val="-9"/>
      <w:lang w:val="it-IT"/>
    </w:rPr>
  </w:style>
  <w:style w:type="character" w:customStyle="1" w:styleId="ListLabel171">
    <w:name w:val="ListLabel 171"/>
    <w:qFormat/>
    <w:rsid w:val="004E3E5B"/>
    <w:rPr>
      <w:rFonts w:ascii="Arial" w:hAnsi="Arial" w:cs="Arial"/>
      <w:sz w:val="24"/>
      <w:szCs w:val="24"/>
      <w:lang w:val="it-IT"/>
    </w:rPr>
  </w:style>
  <w:style w:type="character" w:customStyle="1" w:styleId="ListLabel172">
    <w:name w:val="ListLabel 172"/>
    <w:qFormat/>
    <w:rsid w:val="004E3E5B"/>
    <w:rPr>
      <w:rFonts w:ascii="Arial" w:hAnsi="Arial" w:cs="Arial"/>
      <w:spacing w:val="-9"/>
      <w:sz w:val="24"/>
      <w:szCs w:val="24"/>
      <w:lang w:val="it-IT"/>
    </w:rPr>
  </w:style>
  <w:style w:type="character" w:customStyle="1" w:styleId="ListLabel173">
    <w:name w:val="ListLabel 173"/>
    <w:qFormat/>
    <w:rsid w:val="004E3E5B"/>
    <w:rPr>
      <w:rFonts w:ascii="Arial" w:hAnsi="Arial" w:cs="Arial"/>
      <w:i/>
      <w:spacing w:val="-1"/>
      <w:sz w:val="24"/>
      <w:szCs w:val="24"/>
      <w:lang w:val="it-IT"/>
    </w:rPr>
  </w:style>
  <w:style w:type="character" w:customStyle="1" w:styleId="ListLabel174">
    <w:name w:val="ListLabel 174"/>
    <w:qFormat/>
    <w:rsid w:val="004E3E5B"/>
    <w:rPr>
      <w:rFonts w:ascii="Arial" w:hAnsi="Arial" w:cs="Arial"/>
      <w:spacing w:val="-1"/>
      <w:sz w:val="24"/>
      <w:szCs w:val="24"/>
      <w:lang w:val="it-IT"/>
    </w:rPr>
  </w:style>
  <w:style w:type="character" w:customStyle="1" w:styleId="ListLabel175">
    <w:name w:val="ListLabel 175"/>
    <w:qFormat/>
    <w:rsid w:val="004E3E5B"/>
    <w:rPr>
      <w:rFonts w:ascii="Arial" w:hAnsi="Arial" w:cs="Arial"/>
      <w:spacing w:val="-8"/>
      <w:lang w:val="it-IT"/>
    </w:rPr>
  </w:style>
  <w:style w:type="character" w:customStyle="1" w:styleId="ListLabel176">
    <w:name w:val="ListLabel 176"/>
    <w:qFormat/>
    <w:rsid w:val="004E3E5B"/>
    <w:rPr>
      <w:rFonts w:ascii="Arial" w:hAnsi="Arial" w:cs="Arial"/>
      <w:spacing w:val="2"/>
      <w:lang w:val="it-IT"/>
    </w:rPr>
  </w:style>
  <w:style w:type="character" w:customStyle="1" w:styleId="ListLabel177">
    <w:name w:val="ListLabel 177"/>
    <w:qFormat/>
    <w:rsid w:val="004E3E5B"/>
    <w:rPr>
      <w:rFonts w:ascii="Arial" w:hAnsi="Arial" w:cs="Arial"/>
      <w:spacing w:val="-2"/>
      <w:lang w:val="it-IT"/>
    </w:rPr>
  </w:style>
  <w:style w:type="character" w:customStyle="1" w:styleId="ListLabel178">
    <w:name w:val="ListLabel 178"/>
    <w:qFormat/>
    <w:rsid w:val="004E3E5B"/>
    <w:rPr>
      <w:rFonts w:ascii="Arial" w:hAnsi="Arial" w:cs="Arial"/>
      <w:spacing w:val="-4"/>
      <w:lang w:val="it-IT"/>
    </w:rPr>
  </w:style>
  <w:style w:type="character" w:customStyle="1" w:styleId="ListLabel179">
    <w:name w:val="ListLabel 179"/>
    <w:qFormat/>
    <w:rsid w:val="004E3E5B"/>
    <w:rPr>
      <w:rFonts w:ascii="Arial" w:hAnsi="Arial" w:cs="Arial"/>
      <w:bCs/>
      <w:sz w:val="24"/>
      <w:lang w:val="it-IT"/>
    </w:rPr>
  </w:style>
  <w:style w:type="character" w:customStyle="1" w:styleId="ListLabel180">
    <w:name w:val="ListLabel 180"/>
    <w:qFormat/>
    <w:rsid w:val="004E3E5B"/>
    <w:rPr>
      <w:rFonts w:ascii="Arial" w:eastAsia="Times New Roman" w:hAnsi="Arial" w:cs="Arial"/>
      <w:b/>
      <w:sz w:val="24"/>
      <w:lang w:val="it-IT"/>
    </w:rPr>
  </w:style>
  <w:style w:type="character" w:customStyle="1" w:styleId="ListLabel181">
    <w:name w:val="ListLabel 181"/>
    <w:qFormat/>
    <w:rsid w:val="004E3E5B"/>
    <w:rPr>
      <w:rFonts w:ascii="Arial" w:hAnsi="Arial" w:cs="Arial"/>
      <w:sz w:val="22"/>
      <w:szCs w:val="22"/>
      <w:lang w:val="it-IT"/>
    </w:rPr>
  </w:style>
  <w:style w:type="character" w:customStyle="1" w:styleId="ListLabel182">
    <w:name w:val="ListLabel 182"/>
    <w:qFormat/>
    <w:rsid w:val="004E3E5B"/>
    <w:rPr>
      <w:rFonts w:ascii="Arial" w:eastAsia="Times New Roman" w:hAnsi="Arial" w:cs="Arial"/>
      <w:color w:val="0000FF"/>
      <w:sz w:val="24"/>
      <w:szCs w:val="24"/>
      <w:u w:val="single" w:color="0000FF"/>
      <w:lang w:val="it-IT" w:eastAsia="it-IT" w:bidi="it-IT"/>
    </w:rPr>
  </w:style>
  <w:style w:type="character" w:customStyle="1" w:styleId="ListLabel183">
    <w:name w:val="ListLabel 183"/>
    <w:qFormat/>
    <w:rsid w:val="004E3E5B"/>
    <w:rPr>
      <w:rFonts w:ascii="Arial" w:eastAsia="Times New Roman" w:hAnsi="Arial" w:cs="Arial"/>
      <w:sz w:val="24"/>
      <w:szCs w:val="24"/>
      <w:lang w:val="it-IT" w:eastAsia="it-IT"/>
    </w:rPr>
  </w:style>
  <w:style w:type="character" w:customStyle="1" w:styleId="ListLabel184">
    <w:name w:val="ListLabel 184"/>
    <w:qFormat/>
    <w:rsid w:val="004E3E5B"/>
    <w:rPr>
      <w:rFonts w:ascii="Arial" w:eastAsia="Times New Roman" w:hAnsi="Arial" w:cs="Arial"/>
      <w:color w:val="0000FF"/>
      <w:sz w:val="24"/>
      <w:u w:val="single" w:color="0000FF"/>
      <w:lang w:val="it-IT" w:eastAsia="it-IT" w:bidi="it-IT"/>
    </w:rPr>
  </w:style>
  <w:style w:type="character" w:customStyle="1" w:styleId="ListLabel185">
    <w:name w:val="ListLabel 185"/>
    <w:qFormat/>
    <w:rsid w:val="004E3E5B"/>
    <w:rPr>
      <w:rFonts w:ascii="Arial" w:eastAsia="Times New Roman" w:hAnsi="Arial" w:cs="Arial"/>
      <w:color w:val="0000FF"/>
      <w:sz w:val="24"/>
      <w:lang w:val="it-IT" w:eastAsia="it-IT" w:bidi="it-IT"/>
    </w:rPr>
  </w:style>
  <w:style w:type="character" w:customStyle="1" w:styleId="ListLabel186">
    <w:name w:val="ListLabel 186"/>
    <w:qFormat/>
    <w:rsid w:val="004E3E5B"/>
    <w:rPr>
      <w:rFonts w:ascii="Arial" w:hAnsi="Arial" w:cs="Arial"/>
      <w:spacing w:val="-1"/>
      <w:lang w:val="it-IT"/>
    </w:rPr>
  </w:style>
  <w:style w:type="character" w:customStyle="1" w:styleId="ListLabel187">
    <w:name w:val="ListLabel 187"/>
    <w:qFormat/>
    <w:rsid w:val="004E3E5B"/>
    <w:rPr>
      <w:rFonts w:ascii="Arial" w:eastAsia="Times New Roman" w:hAnsi="Arial" w:cs="Arial"/>
      <w:spacing w:val="-1"/>
      <w:sz w:val="24"/>
      <w:lang w:val="it-IT"/>
    </w:rPr>
  </w:style>
  <w:style w:type="character" w:customStyle="1" w:styleId="ListLabel188">
    <w:name w:val="ListLabel 188"/>
    <w:qFormat/>
    <w:rsid w:val="004E3E5B"/>
    <w:rPr>
      <w:rFonts w:ascii="Arial" w:eastAsia="Times New Roman" w:hAnsi="Arial" w:cs="Arial"/>
      <w:sz w:val="24"/>
      <w:szCs w:val="24"/>
      <w:lang w:eastAsia="it-IT"/>
    </w:rPr>
  </w:style>
  <w:style w:type="character" w:customStyle="1" w:styleId="ListLabel189">
    <w:name w:val="ListLabel 189"/>
    <w:qFormat/>
    <w:rsid w:val="004E3E5B"/>
    <w:rPr>
      <w:rFonts w:ascii="Arial" w:eastAsia="Times New Roman" w:hAnsi="Arial" w:cs="Arial"/>
      <w:sz w:val="24"/>
      <w:szCs w:val="24"/>
      <w:lang w:val="it-IT" w:eastAsia="it-IT"/>
    </w:rPr>
  </w:style>
  <w:style w:type="character" w:customStyle="1" w:styleId="ListLabel190">
    <w:name w:val="ListLabel 190"/>
    <w:qFormat/>
    <w:rsid w:val="004E3E5B"/>
    <w:rPr>
      <w:rFonts w:ascii="Arial" w:hAnsi="Arial" w:cs="Arial"/>
      <w:b/>
      <w:bCs/>
      <w:color w:val="008100"/>
      <w:sz w:val="24"/>
      <w:lang w:val="it-IT"/>
    </w:rPr>
  </w:style>
  <w:style w:type="character" w:customStyle="1" w:styleId="Caratterinotaapidipagina">
    <w:name w:val="Caratteri nota a piè di pagina"/>
    <w:qFormat/>
    <w:rsid w:val="004E3E5B"/>
  </w:style>
  <w:style w:type="character" w:customStyle="1" w:styleId="Richiamoallanotadichiusura">
    <w:name w:val="Richiamo alla nota di chiusura"/>
    <w:rsid w:val="004E3E5B"/>
    <w:rPr>
      <w:vertAlign w:val="superscript"/>
    </w:rPr>
  </w:style>
  <w:style w:type="character" w:customStyle="1" w:styleId="Caratterinotadichiusura">
    <w:name w:val="Caratteri nota di chiusura"/>
    <w:qFormat/>
    <w:rsid w:val="004E3E5B"/>
  </w:style>
  <w:style w:type="paragraph" w:styleId="Titolo">
    <w:name w:val="Title"/>
    <w:basedOn w:val="Normale"/>
    <w:next w:val="Corpotesto"/>
    <w:qFormat/>
    <w:rsid w:val="004E3E5B"/>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uiPriority w:val="1"/>
    <w:qFormat/>
    <w:rsid w:val="00E43148"/>
    <w:pPr>
      <w:ind w:left="113" w:firstLine="283"/>
    </w:pPr>
    <w:rPr>
      <w:rFonts w:ascii="Times New Roman" w:eastAsia="Times New Roman" w:hAnsi="Times New Roman"/>
      <w:sz w:val="24"/>
      <w:szCs w:val="24"/>
    </w:rPr>
  </w:style>
  <w:style w:type="paragraph" w:styleId="Elenco">
    <w:name w:val="List"/>
    <w:basedOn w:val="Corpotesto"/>
    <w:rsid w:val="004E3E5B"/>
    <w:rPr>
      <w:rFonts w:cs="Mangal"/>
    </w:rPr>
  </w:style>
  <w:style w:type="paragraph" w:styleId="Didascalia">
    <w:name w:val="caption"/>
    <w:basedOn w:val="Normale"/>
    <w:qFormat/>
    <w:rsid w:val="004E3E5B"/>
    <w:pPr>
      <w:suppressLineNumbers/>
      <w:spacing w:before="120" w:after="120"/>
    </w:pPr>
    <w:rPr>
      <w:rFonts w:cs="Mangal"/>
      <w:i/>
      <w:iCs/>
      <w:sz w:val="24"/>
      <w:szCs w:val="24"/>
    </w:rPr>
  </w:style>
  <w:style w:type="paragraph" w:customStyle="1" w:styleId="Indice">
    <w:name w:val="Indice"/>
    <w:basedOn w:val="Normale"/>
    <w:qFormat/>
    <w:rsid w:val="004E3E5B"/>
    <w:pPr>
      <w:suppressLineNumbers/>
    </w:pPr>
    <w:rPr>
      <w:rFonts w:cs="Mangal"/>
    </w:rPr>
  </w:style>
  <w:style w:type="paragraph" w:styleId="Paragrafoelenco">
    <w:name w:val="List Paragraph"/>
    <w:basedOn w:val="Normale"/>
    <w:uiPriority w:val="34"/>
    <w:qFormat/>
    <w:rsid w:val="00E43148"/>
  </w:style>
  <w:style w:type="paragraph" w:customStyle="1" w:styleId="TableParagraph">
    <w:name w:val="Table Paragraph"/>
    <w:basedOn w:val="Normale"/>
    <w:uiPriority w:val="1"/>
    <w:qFormat/>
    <w:rsid w:val="00E43148"/>
  </w:style>
  <w:style w:type="paragraph" w:styleId="Testofumetto">
    <w:name w:val="Balloon Text"/>
    <w:basedOn w:val="Normale"/>
    <w:link w:val="TestofumettoCarattere"/>
    <w:uiPriority w:val="99"/>
    <w:semiHidden/>
    <w:unhideWhenUsed/>
    <w:qFormat/>
    <w:rsid w:val="00D64F6E"/>
    <w:rPr>
      <w:rFonts w:ascii="Tahoma" w:hAnsi="Tahoma" w:cs="Tahoma"/>
      <w:sz w:val="16"/>
      <w:szCs w:val="16"/>
    </w:rPr>
  </w:style>
  <w:style w:type="paragraph" w:styleId="Intestazione">
    <w:name w:val="header"/>
    <w:basedOn w:val="Normale"/>
    <w:link w:val="IntestazioneCarattere"/>
    <w:uiPriority w:val="99"/>
    <w:unhideWhenUsed/>
    <w:rsid w:val="00454669"/>
    <w:pPr>
      <w:tabs>
        <w:tab w:val="center" w:pos="4819"/>
        <w:tab w:val="right" w:pos="9638"/>
      </w:tabs>
    </w:pPr>
  </w:style>
  <w:style w:type="paragraph" w:styleId="Pidipagina">
    <w:name w:val="footer"/>
    <w:basedOn w:val="Normale"/>
    <w:link w:val="PidipaginaCarattere"/>
    <w:uiPriority w:val="99"/>
    <w:unhideWhenUsed/>
    <w:rsid w:val="00454669"/>
    <w:pPr>
      <w:tabs>
        <w:tab w:val="center" w:pos="4819"/>
        <w:tab w:val="right" w:pos="9638"/>
      </w:tabs>
    </w:pPr>
  </w:style>
  <w:style w:type="paragraph" w:styleId="Testonotaapidipagina">
    <w:name w:val="footnote text"/>
    <w:basedOn w:val="Normale"/>
    <w:link w:val="TestonotaapidipaginaCarattere"/>
    <w:uiPriority w:val="99"/>
    <w:semiHidden/>
    <w:unhideWhenUsed/>
    <w:rsid w:val="00950447"/>
    <w:rPr>
      <w:sz w:val="20"/>
      <w:szCs w:val="20"/>
    </w:rPr>
  </w:style>
  <w:style w:type="paragraph" w:styleId="Nessunaspaziatura">
    <w:name w:val="No Spacing"/>
    <w:uiPriority w:val="1"/>
    <w:qFormat/>
    <w:rsid w:val="00376C3C"/>
    <w:pPr>
      <w:widowControl w:val="0"/>
    </w:pPr>
  </w:style>
  <w:style w:type="table" w:customStyle="1" w:styleId="TableNormal1">
    <w:name w:val="Table Normal1"/>
    <w:uiPriority w:val="2"/>
    <w:semiHidden/>
    <w:unhideWhenUsed/>
    <w:qFormat/>
    <w:rsid w:val="00E43148"/>
    <w:tblPr>
      <w:tblInd w:w="0" w:type="dxa"/>
      <w:tblCellMar>
        <w:top w:w="0" w:type="dxa"/>
        <w:left w:w="0" w:type="dxa"/>
        <w:bottom w:w="0" w:type="dxa"/>
        <w:right w:w="0" w:type="dxa"/>
      </w:tblCellMar>
    </w:tblPr>
  </w:style>
  <w:style w:type="table" w:styleId="Grigliatabella">
    <w:name w:val="Table Grid"/>
    <w:basedOn w:val="Tabellanormale"/>
    <w:uiPriority w:val="59"/>
    <w:rsid w:val="00276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
    <w:name w:val="Corpo testo Carattere"/>
    <w:basedOn w:val="Carpredefinitoparagrafo"/>
    <w:link w:val="Corpotesto"/>
    <w:uiPriority w:val="1"/>
    <w:rsid w:val="006816F9"/>
    <w:rPr>
      <w:rFonts w:ascii="Times New Roman" w:eastAsia="Times New Roman" w:hAnsi="Times New Roman"/>
      <w:sz w:val="24"/>
      <w:szCs w:val="24"/>
    </w:rPr>
  </w:style>
  <w:style w:type="character" w:styleId="Collegamentoipertestuale">
    <w:name w:val="Hyperlink"/>
    <w:basedOn w:val="Carpredefinitoparagrafo"/>
    <w:uiPriority w:val="99"/>
    <w:unhideWhenUsed/>
    <w:rsid w:val="008C5ABC"/>
    <w:rPr>
      <w:color w:val="0000FF" w:themeColor="hyperlink"/>
      <w:u w:val="single"/>
    </w:rPr>
  </w:style>
  <w:style w:type="character" w:customStyle="1" w:styleId="Menzionenonrisolta1">
    <w:name w:val="Menzione non risolta1"/>
    <w:basedOn w:val="Carpredefinitoparagrafo"/>
    <w:uiPriority w:val="99"/>
    <w:semiHidden/>
    <w:unhideWhenUsed/>
    <w:rsid w:val="008C5ABC"/>
    <w:rPr>
      <w:color w:val="605E5C"/>
      <w:shd w:val="clear" w:color="auto" w:fill="E1DFDD"/>
    </w:rPr>
  </w:style>
  <w:style w:type="character" w:styleId="Rimandocommento">
    <w:name w:val="annotation reference"/>
    <w:basedOn w:val="Carpredefinitoparagrafo"/>
    <w:uiPriority w:val="99"/>
    <w:semiHidden/>
    <w:unhideWhenUsed/>
    <w:rsid w:val="00534553"/>
    <w:rPr>
      <w:sz w:val="16"/>
      <w:szCs w:val="16"/>
    </w:rPr>
  </w:style>
  <w:style w:type="paragraph" w:styleId="Testocommento">
    <w:name w:val="annotation text"/>
    <w:basedOn w:val="Normale"/>
    <w:link w:val="TestocommentoCarattere"/>
    <w:uiPriority w:val="99"/>
    <w:semiHidden/>
    <w:unhideWhenUsed/>
    <w:rsid w:val="00534553"/>
    <w:rPr>
      <w:sz w:val="20"/>
      <w:szCs w:val="20"/>
    </w:rPr>
  </w:style>
  <w:style w:type="character" w:customStyle="1" w:styleId="TestocommentoCarattere">
    <w:name w:val="Testo commento Carattere"/>
    <w:basedOn w:val="Carpredefinitoparagrafo"/>
    <w:link w:val="Testocommento"/>
    <w:uiPriority w:val="99"/>
    <w:semiHidden/>
    <w:rsid w:val="00534553"/>
    <w:rPr>
      <w:sz w:val="20"/>
      <w:szCs w:val="20"/>
    </w:rPr>
  </w:style>
  <w:style w:type="paragraph" w:styleId="Soggettocommento">
    <w:name w:val="annotation subject"/>
    <w:basedOn w:val="Testocommento"/>
    <w:next w:val="Testocommento"/>
    <w:link w:val="SoggettocommentoCarattere"/>
    <w:uiPriority w:val="99"/>
    <w:semiHidden/>
    <w:unhideWhenUsed/>
    <w:rsid w:val="00534553"/>
    <w:rPr>
      <w:b/>
      <w:bCs/>
    </w:rPr>
  </w:style>
  <w:style w:type="character" w:customStyle="1" w:styleId="SoggettocommentoCarattere">
    <w:name w:val="Soggetto commento Carattere"/>
    <w:basedOn w:val="TestocommentoCarattere"/>
    <w:link w:val="Soggettocommento"/>
    <w:uiPriority w:val="99"/>
    <w:semiHidden/>
    <w:rsid w:val="00534553"/>
    <w:rPr>
      <w:b/>
      <w:bCs/>
      <w:sz w:val="20"/>
      <w:szCs w:val="20"/>
    </w:rPr>
  </w:style>
  <w:style w:type="paragraph" w:customStyle="1" w:styleId="Standard">
    <w:name w:val="Standard"/>
    <w:rsid w:val="001334F5"/>
    <w:pPr>
      <w:widowControl w:val="0"/>
      <w:suppressAutoHyphens/>
      <w:autoSpaceDN w:val="0"/>
    </w:pPr>
    <w:rPr>
      <w:rFonts w:ascii="Times New Roman" w:eastAsia="SimSun" w:hAnsi="Times New Roman" w:cs="Lucida Sans"/>
      <w:kern w:val="3"/>
      <w:sz w:val="24"/>
      <w:szCs w:val="24"/>
      <w:lang w:val="it-IT" w:eastAsia="zh-CN" w:bidi="hi-IN"/>
    </w:rPr>
  </w:style>
  <w:style w:type="character" w:customStyle="1" w:styleId="fontstyle01">
    <w:name w:val="fontstyle01"/>
    <w:rsid w:val="003742F1"/>
    <w:rPr>
      <w:rFonts w:ascii="Garamond" w:hAnsi="Garamond" w:hint="default"/>
      <w:b w:val="0"/>
      <w:bCs w:val="0"/>
      <w:i w:val="0"/>
      <w:iCs w:val="0"/>
      <w:color w:val="000000"/>
      <w:sz w:val="30"/>
      <w:szCs w:val="30"/>
    </w:rPr>
  </w:style>
  <w:style w:type="character" w:customStyle="1" w:styleId="fontstyle21">
    <w:name w:val="fontstyle21"/>
    <w:rsid w:val="003742F1"/>
    <w:rPr>
      <w:rFonts w:ascii="Garamond-Italic" w:hAnsi="Garamond-Italic" w:hint="default"/>
      <w:b w:val="0"/>
      <w:bCs w:val="0"/>
      <w:i/>
      <w:iCs/>
      <w:color w:val="000000"/>
      <w:sz w:val="30"/>
      <w:szCs w:val="30"/>
    </w:rPr>
  </w:style>
  <w:style w:type="character" w:customStyle="1" w:styleId="Menzionenonrisolta2">
    <w:name w:val="Menzione non risolta2"/>
    <w:basedOn w:val="Carpredefinitoparagrafo"/>
    <w:uiPriority w:val="99"/>
    <w:semiHidden/>
    <w:unhideWhenUsed/>
    <w:rsid w:val="00134625"/>
    <w:rPr>
      <w:color w:val="605E5C"/>
      <w:shd w:val="clear" w:color="auto" w:fill="E1DFDD"/>
    </w:rPr>
  </w:style>
  <w:style w:type="paragraph" w:styleId="Testonormale">
    <w:name w:val="Plain Text"/>
    <w:basedOn w:val="Normale"/>
    <w:link w:val="TestonormaleCarattere"/>
    <w:uiPriority w:val="99"/>
    <w:unhideWhenUsed/>
    <w:qFormat/>
    <w:rsid w:val="00154E7F"/>
    <w:pPr>
      <w:widowControl/>
    </w:pPr>
    <w:rPr>
      <w:rFonts w:ascii="Courier New" w:eastAsia="Times New Roman" w:hAnsi="Courier New" w:cs="Times New Roman"/>
      <w:sz w:val="20"/>
      <w:szCs w:val="20"/>
      <w:lang w:val="it-IT" w:eastAsia="it-IT"/>
    </w:rPr>
  </w:style>
  <w:style w:type="character" w:customStyle="1" w:styleId="TestonormaleCarattere">
    <w:name w:val="Testo normale Carattere"/>
    <w:basedOn w:val="Carpredefinitoparagrafo"/>
    <w:link w:val="Testonormale"/>
    <w:uiPriority w:val="99"/>
    <w:qFormat/>
    <w:rsid w:val="00154E7F"/>
    <w:rPr>
      <w:rFonts w:ascii="Courier New" w:eastAsia="Times New Roman" w:hAnsi="Courier New" w:cs="Times New Roman"/>
      <w:sz w:val="20"/>
      <w:szCs w:val="20"/>
      <w:lang w:val="it-IT" w:eastAsia="it-IT"/>
    </w:rPr>
  </w:style>
  <w:style w:type="paragraph" w:styleId="NormaleWeb">
    <w:name w:val="Normal (Web)"/>
    <w:basedOn w:val="Normale"/>
    <w:uiPriority w:val="99"/>
    <w:semiHidden/>
    <w:unhideWhenUsed/>
    <w:rsid w:val="00571AE2"/>
    <w:pPr>
      <w:widowControl/>
      <w:spacing w:before="100" w:beforeAutospacing="1" w:after="100" w:afterAutospacing="1"/>
    </w:pPr>
    <w:rPr>
      <w:rFonts w:ascii="Times New Roman" w:eastAsia="Times New Roman" w:hAnsi="Times New Roman" w:cs="Times New Roman"/>
      <w:sz w:val="24"/>
      <w:szCs w:val="24"/>
      <w:lang w:val="it-IT" w:eastAsia="it-IT"/>
    </w:rPr>
  </w:style>
  <w:style w:type="character" w:styleId="Menzionenonrisolta">
    <w:name w:val="Unresolved Mention"/>
    <w:basedOn w:val="Carpredefinitoparagrafo"/>
    <w:uiPriority w:val="99"/>
    <w:semiHidden/>
    <w:unhideWhenUsed/>
    <w:rsid w:val="002F17FC"/>
    <w:rPr>
      <w:color w:val="605E5C"/>
      <w:shd w:val="clear" w:color="auto" w:fill="E1DFDD"/>
    </w:rPr>
  </w:style>
  <w:style w:type="character" w:styleId="Collegamentovisitato">
    <w:name w:val="FollowedHyperlink"/>
    <w:basedOn w:val="Carpredefinitoparagrafo"/>
    <w:uiPriority w:val="99"/>
    <w:semiHidden/>
    <w:unhideWhenUsed/>
    <w:rsid w:val="008A5777"/>
    <w:rPr>
      <w:color w:val="800080" w:themeColor="followedHyperlink"/>
      <w:u w:val="single"/>
    </w:rPr>
  </w:style>
  <w:style w:type="paragraph" w:styleId="Titolosommario">
    <w:name w:val="TOC Heading"/>
    <w:basedOn w:val="Titolo1"/>
    <w:next w:val="Normale"/>
    <w:uiPriority w:val="39"/>
    <w:unhideWhenUsed/>
    <w:qFormat/>
    <w:rsid w:val="00A80CD1"/>
    <w:pPr>
      <w:keepNext/>
      <w:keepLines/>
      <w:widowControl/>
      <w:spacing w:before="240" w:line="259" w:lineRule="auto"/>
      <w:outlineLvl w:val="9"/>
    </w:pPr>
    <w:rPr>
      <w:rFonts w:asciiTheme="majorHAnsi" w:eastAsiaTheme="majorEastAsia" w:hAnsiTheme="majorHAnsi" w:cstheme="majorBidi"/>
      <w:b w:val="0"/>
      <w:bCs w:val="0"/>
      <w:color w:val="365F91" w:themeColor="accent1" w:themeShade="BF"/>
      <w:sz w:val="32"/>
      <w:szCs w:val="32"/>
      <w:lang w:val="it-IT" w:eastAsia="it-IT"/>
    </w:rPr>
  </w:style>
  <w:style w:type="paragraph" w:styleId="Sommario3">
    <w:name w:val="toc 3"/>
    <w:basedOn w:val="Normale"/>
    <w:next w:val="Normale"/>
    <w:autoRedefine/>
    <w:uiPriority w:val="39"/>
    <w:unhideWhenUsed/>
    <w:rsid w:val="00A80CD1"/>
    <w:pPr>
      <w:spacing w:after="100"/>
      <w:ind w:left="440"/>
    </w:pPr>
  </w:style>
  <w:style w:type="paragraph" w:styleId="Sommario2">
    <w:name w:val="toc 2"/>
    <w:basedOn w:val="Normale"/>
    <w:next w:val="Normale"/>
    <w:autoRedefine/>
    <w:uiPriority w:val="39"/>
    <w:unhideWhenUsed/>
    <w:rsid w:val="00A80CD1"/>
    <w:pPr>
      <w:spacing w:after="100"/>
      <w:ind w:left="220"/>
    </w:pPr>
  </w:style>
  <w:style w:type="paragraph" w:styleId="Sommario1">
    <w:name w:val="toc 1"/>
    <w:basedOn w:val="Normale"/>
    <w:next w:val="Normale"/>
    <w:autoRedefine/>
    <w:uiPriority w:val="39"/>
    <w:unhideWhenUsed/>
    <w:rsid w:val="002A767E"/>
    <w:pPr>
      <w:tabs>
        <w:tab w:val="left" w:pos="440"/>
        <w:tab w:val="right" w:leader="dot" w:pos="9317"/>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65665">
      <w:bodyDiv w:val="1"/>
      <w:marLeft w:val="0"/>
      <w:marRight w:val="0"/>
      <w:marTop w:val="0"/>
      <w:marBottom w:val="0"/>
      <w:divBdr>
        <w:top w:val="none" w:sz="0" w:space="0" w:color="auto"/>
        <w:left w:val="none" w:sz="0" w:space="0" w:color="auto"/>
        <w:bottom w:val="none" w:sz="0" w:space="0" w:color="auto"/>
        <w:right w:val="none" w:sz="0" w:space="0" w:color="auto"/>
      </w:divBdr>
    </w:div>
    <w:div w:id="206382397">
      <w:bodyDiv w:val="1"/>
      <w:marLeft w:val="0"/>
      <w:marRight w:val="0"/>
      <w:marTop w:val="0"/>
      <w:marBottom w:val="0"/>
      <w:divBdr>
        <w:top w:val="none" w:sz="0" w:space="0" w:color="auto"/>
        <w:left w:val="none" w:sz="0" w:space="0" w:color="auto"/>
        <w:bottom w:val="none" w:sz="0" w:space="0" w:color="auto"/>
        <w:right w:val="none" w:sz="0" w:space="0" w:color="auto"/>
      </w:divBdr>
    </w:div>
    <w:div w:id="247230742">
      <w:bodyDiv w:val="1"/>
      <w:marLeft w:val="0"/>
      <w:marRight w:val="0"/>
      <w:marTop w:val="0"/>
      <w:marBottom w:val="0"/>
      <w:divBdr>
        <w:top w:val="none" w:sz="0" w:space="0" w:color="auto"/>
        <w:left w:val="none" w:sz="0" w:space="0" w:color="auto"/>
        <w:bottom w:val="none" w:sz="0" w:space="0" w:color="auto"/>
        <w:right w:val="none" w:sz="0" w:space="0" w:color="auto"/>
      </w:divBdr>
    </w:div>
    <w:div w:id="311956045">
      <w:bodyDiv w:val="1"/>
      <w:marLeft w:val="0"/>
      <w:marRight w:val="0"/>
      <w:marTop w:val="0"/>
      <w:marBottom w:val="0"/>
      <w:divBdr>
        <w:top w:val="none" w:sz="0" w:space="0" w:color="auto"/>
        <w:left w:val="none" w:sz="0" w:space="0" w:color="auto"/>
        <w:bottom w:val="none" w:sz="0" w:space="0" w:color="auto"/>
        <w:right w:val="none" w:sz="0" w:space="0" w:color="auto"/>
      </w:divBdr>
    </w:div>
    <w:div w:id="374431116">
      <w:bodyDiv w:val="1"/>
      <w:marLeft w:val="0"/>
      <w:marRight w:val="0"/>
      <w:marTop w:val="0"/>
      <w:marBottom w:val="0"/>
      <w:divBdr>
        <w:top w:val="none" w:sz="0" w:space="0" w:color="auto"/>
        <w:left w:val="none" w:sz="0" w:space="0" w:color="auto"/>
        <w:bottom w:val="none" w:sz="0" w:space="0" w:color="auto"/>
        <w:right w:val="none" w:sz="0" w:space="0" w:color="auto"/>
      </w:divBdr>
    </w:div>
    <w:div w:id="457529247">
      <w:bodyDiv w:val="1"/>
      <w:marLeft w:val="0"/>
      <w:marRight w:val="0"/>
      <w:marTop w:val="0"/>
      <w:marBottom w:val="0"/>
      <w:divBdr>
        <w:top w:val="none" w:sz="0" w:space="0" w:color="auto"/>
        <w:left w:val="none" w:sz="0" w:space="0" w:color="auto"/>
        <w:bottom w:val="none" w:sz="0" w:space="0" w:color="auto"/>
        <w:right w:val="none" w:sz="0" w:space="0" w:color="auto"/>
      </w:divBdr>
    </w:div>
    <w:div w:id="489639992">
      <w:bodyDiv w:val="1"/>
      <w:marLeft w:val="0"/>
      <w:marRight w:val="0"/>
      <w:marTop w:val="0"/>
      <w:marBottom w:val="0"/>
      <w:divBdr>
        <w:top w:val="none" w:sz="0" w:space="0" w:color="auto"/>
        <w:left w:val="none" w:sz="0" w:space="0" w:color="auto"/>
        <w:bottom w:val="none" w:sz="0" w:space="0" w:color="auto"/>
        <w:right w:val="none" w:sz="0" w:space="0" w:color="auto"/>
      </w:divBdr>
    </w:div>
    <w:div w:id="511771045">
      <w:bodyDiv w:val="1"/>
      <w:marLeft w:val="0"/>
      <w:marRight w:val="0"/>
      <w:marTop w:val="0"/>
      <w:marBottom w:val="0"/>
      <w:divBdr>
        <w:top w:val="none" w:sz="0" w:space="0" w:color="auto"/>
        <w:left w:val="none" w:sz="0" w:space="0" w:color="auto"/>
        <w:bottom w:val="none" w:sz="0" w:space="0" w:color="auto"/>
        <w:right w:val="none" w:sz="0" w:space="0" w:color="auto"/>
      </w:divBdr>
    </w:div>
    <w:div w:id="537085410">
      <w:bodyDiv w:val="1"/>
      <w:marLeft w:val="0"/>
      <w:marRight w:val="0"/>
      <w:marTop w:val="0"/>
      <w:marBottom w:val="0"/>
      <w:divBdr>
        <w:top w:val="none" w:sz="0" w:space="0" w:color="auto"/>
        <w:left w:val="none" w:sz="0" w:space="0" w:color="auto"/>
        <w:bottom w:val="none" w:sz="0" w:space="0" w:color="auto"/>
        <w:right w:val="none" w:sz="0" w:space="0" w:color="auto"/>
      </w:divBdr>
    </w:div>
    <w:div w:id="1013650606">
      <w:bodyDiv w:val="1"/>
      <w:marLeft w:val="0"/>
      <w:marRight w:val="0"/>
      <w:marTop w:val="0"/>
      <w:marBottom w:val="0"/>
      <w:divBdr>
        <w:top w:val="none" w:sz="0" w:space="0" w:color="auto"/>
        <w:left w:val="none" w:sz="0" w:space="0" w:color="auto"/>
        <w:bottom w:val="none" w:sz="0" w:space="0" w:color="auto"/>
        <w:right w:val="none" w:sz="0" w:space="0" w:color="auto"/>
      </w:divBdr>
    </w:div>
    <w:div w:id="1064984733">
      <w:bodyDiv w:val="1"/>
      <w:marLeft w:val="0"/>
      <w:marRight w:val="0"/>
      <w:marTop w:val="0"/>
      <w:marBottom w:val="0"/>
      <w:divBdr>
        <w:top w:val="none" w:sz="0" w:space="0" w:color="auto"/>
        <w:left w:val="none" w:sz="0" w:space="0" w:color="auto"/>
        <w:bottom w:val="none" w:sz="0" w:space="0" w:color="auto"/>
        <w:right w:val="none" w:sz="0" w:space="0" w:color="auto"/>
      </w:divBdr>
    </w:div>
    <w:div w:id="1106656582">
      <w:bodyDiv w:val="1"/>
      <w:marLeft w:val="0"/>
      <w:marRight w:val="0"/>
      <w:marTop w:val="0"/>
      <w:marBottom w:val="0"/>
      <w:divBdr>
        <w:top w:val="none" w:sz="0" w:space="0" w:color="auto"/>
        <w:left w:val="none" w:sz="0" w:space="0" w:color="auto"/>
        <w:bottom w:val="none" w:sz="0" w:space="0" w:color="auto"/>
        <w:right w:val="none" w:sz="0" w:space="0" w:color="auto"/>
      </w:divBdr>
    </w:div>
    <w:div w:id="1126510460">
      <w:bodyDiv w:val="1"/>
      <w:marLeft w:val="0"/>
      <w:marRight w:val="0"/>
      <w:marTop w:val="0"/>
      <w:marBottom w:val="0"/>
      <w:divBdr>
        <w:top w:val="none" w:sz="0" w:space="0" w:color="auto"/>
        <w:left w:val="none" w:sz="0" w:space="0" w:color="auto"/>
        <w:bottom w:val="none" w:sz="0" w:space="0" w:color="auto"/>
        <w:right w:val="none" w:sz="0" w:space="0" w:color="auto"/>
      </w:divBdr>
    </w:div>
    <w:div w:id="1138914552">
      <w:bodyDiv w:val="1"/>
      <w:marLeft w:val="0"/>
      <w:marRight w:val="0"/>
      <w:marTop w:val="0"/>
      <w:marBottom w:val="0"/>
      <w:divBdr>
        <w:top w:val="none" w:sz="0" w:space="0" w:color="auto"/>
        <w:left w:val="none" w:sz="0" w:space="0" w:color="auto"/>
        <w:bottom w:val="none" w:sz="0" w:space="0" w:color="auto"/>
        <w:right w:val="none" w:sz="0" w:space="0" w:color="auto"/>
      </w:divBdr>
    </w:div>
    <w:div w:id="1399674538">
      <w:bodyDiv w:val="1"/>
      <w:marLeft w:val="0"/>
      <w:marRight w:val="0"/>
      <w:marTop w:val="0"/>
      <w:marBottom w:val="0"/>
      <w:divBdr>
        <w:top w:val="none" w:sz="0" w:space="0" w:color="auto"/>
        <w:left w:val="none" w:sz="0" w:space="0" w:color="auto"/>
        <w:bottom w:val="none" w:sz="0" w:space="0" w:color="auto"/>
        <w:right w:val="none" w:sz="0" w:space="0" w:color="auto"/>
      </w:divBdr>
    </w:div>
    <w:div w:id="1485665129">
      <w:bodyDiv w:val="1"/>
      <w:marLeft w:val="0"/>
      <w:marRight w:val="0"/>
      <w:marTop w:val="0"/>
      <w:marBottom w:val="0"/>
      <w:divBdr>
        <w:top w:val="none" w:sz="0" w:space="0" w:color="auto"/>
        <w:left w:val="none" w:sz="0" w:space="0" w:color="auto"/>
        <w:bottom w:val="none" w:sz="0" w:space="0" w:color="auto"/>
        <w:right w:val="none" w:sz="0" w:space="0" w:color="auto"/>
      </w:divBdr>
    </w:div>
    <w:div w:id="1804348811">
      <w:bodyDiv w:val="1"/>
      <w:marLeft w:val="0"/>
      <w:marRight w:val="0"/>
      <w:marTop w:val="0"/>
      <w:marBottom w:val="0"/>
      <w:divBdr>
        <w:top w:val="none" w:sz="0" w:space="0" w:color="auto"/>
        <w:left w:val="none" w:sz="0" w:space="0" w:color="auto"/>
        <w:bottom w:val="none" w:sz="0" w:space="0" w:color="auto"/>
        <w:right w:val="none" w:sz="0" w:space="0" w:color="auto"/>
      </w:divBdr>
    </w:div>
    <w:div w:id="1854494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composizionecrisi.dgcivile.dag@giustiziacert.it" TargetMode="External"/><Relationship Id="rId21" Type="http://schemas.openxmlformats.org/officeDocument/2006/relationships/hyperlink" Target="https://www.ordineavvocatimonza.it/it/chi-siamo/p78" TargetMode="External"/><Relationship Id="rId42" Type="http://schemas.openxmlformats.org/officeDocument/2006/relationships/hyperlink" Target="https://www.anticorruzione.it/-/relazione-annuale-rpct-anac-differisce-al-31-gennaio-2024-il-termine-per-la-pubblicazione" TargetMode="External"/><Relationship Id="rId47" Type="http://schemas.openxmlformats.org/officeDocument/2006/relationships/hyperlink" Target="https://www.ordineavvocatimonza.it/it/whistleblowing/p336" TargetMode="External"/><Relationship Id="rId63" Type="http://schemas.openxmlformats.org/officeDocument/2006/relationships/hyperlink" Target="http://www.ordineavvocatimonza.it/Pages/Menu/Default.aspx?id=809" TargetMode="External"/><Relationship Id="rId68" Type="http://schemas.openxmlformats.org/officeDocument/2006/relationships/hyperlink" Target="http://www.ordineavvocatimonza.it/Pages/Menu/Default.aspx?id=814" TargetMode="External"/><Relationship Id="rId16" Type="http://schemas.openxmlformats.org/officeDocument/2006/relationships/hyperlink" Target="https://eurispes.eu/news/eurispes-risultati-dellindice-di-permeabilita-dei-territori-alla-criminalita-organizzata-ipco/" TargetMode="External"/><Relationship Id="rId11" Type="http://schemas.openxmlformats.org/officeDocument/2006/relationships/hyperlink" Target="https://www.ordineavvocatimonza.it/it/commissioni/p6" TargetMode="External"/><Relationship Id="rId24" Type="http://schemas.openxmlformats.org/officeDocument/2006/relationships/hyperlink" Target="https://www.ordineavvocatimonza.it/it/regolamento-e-tariffario-in-vigore/p85" TargetMode="External"/><Relationship Id="rId32" Type="http://schemas.openxmlformats.org/officeDocument/2006/relationships/hyperlink" Target="https://scuola-forense-di-monza.webnode.it/docenti-tutors/" TargetMode="External"/><Relationship Id="rId37" Type="http://schemas.microsoft.com/office/2007/relationships/diagramDrawing" Target="diagrams/drawing1.xml"/><Relationship Id="rId40" Type="http://schemas.openxmlformats.org/officeDocument/2006/relationships/hyperlink" Target="https://www.consiglionazionaleforense.it/documents/20182/363826/Comunicazione+12-C-2017+%E2%80%93+%E2%80%9CD.lgs+25+maggio+2017%2C+n.+90+-+LA+NUOVA+NORMATIVA+ANTIRICICLAGGIO+-+gli+obblighi+di+promozione+e+controllo+a+carico+degli+Ordini+professionali%E2%80%9D/0484566b-2262-44eb-852f-baed88d668cc" TargetMode="External"/><Relationship Id="rId45" Type="http://schemas.openxmlformats.org/officeDocument/2006/relationships/hyperlink" Target="https://www.anticorruzione.it/-/regolamento-segnalazioni-esterne-ed-esercizio-potere-sanzionatorio-anac-del.301.2023" TargetMode="External"/><Relationship Id="rId53" Type="http://schemas.openxmlformats.org/officeDocument/2006/relationships/hyperlink" Target="https://www.anticorruzione.it/-/ordini-e-collegi-professionali-anac-semplifica-procedure-e-adempimenti?redirect=%2Fprimo-piano" TargetMode="External"/><Relationship Id="rId58" Type="http://schemas.openxmlformats.org/officeDocument/2006/relationships/hyperlink" Target="http://www.ordineavvocatimonza.it/Pages/Menu/Default.aspx?id=804" TargetMode="External"/><Relationship Id="rId66" Type="http://schemas.openxmlformats.org/officeDocument/2006/relationships/hyperlink" Target="http://www.ordineavvocatimonza.it/Pages/Menu/Default.aspx?id=812" TargetMode="External"/><Relationship Id="rId74" Type="http://schemas.openxmlformats.org/officeDocument/2006/relationships/header" Target="header4.xml"/><Relationship Id="rId5" Type="http://schemas.openxmlformats.org/officeDocument/2006/relationships/webSettings" Target="webSettings.xml"/><Relationship Id="rId61" Type="http://schemas.openxmlformats.org/officeDocument/2006/relationships/hyperlink" Target="http://www.ordineavvocatimonza.it/Pages/Menu/Default.aspx?id=807" TargetMode="External"/><Relationship Id="rId19" Type="http://schemas.openxmlformats.org/officeDocument/2006/relationships/hyperlink" Target="https://www.ordineavvocatimonza.it/it/consiglio-dell-ordine/p4" TargetMode="External"/><Relationship Id="rId14" Type="http://schemas.openxmlformats.org/officeDocument/2006/relationships/hyperlink" Target="http://www.anticorruzione.it/portal/public/classic/AttivitaAutorita/AttiDellAutorita/_Atto?ca=7019" TargetMode="External"/><Relationship Id="rId22" Type="http://schemas.openxmlformats.org/officeDocument/2006/relationships/hyperlink" Target="https://scuola-forense-di-monza.webnode.it/chi-siamo/" TargetMode="External"/><Relationship Id="rId27" Type="http://schemas.openxmlformats.org/officeDocument/2006/relationships/hyperlink" Target="https://www.ordineavvocatimonza.it/it/camera-arbitrale/p324" TargetMode="External"/><Relationship Id="rId30" Type="http://schemas.openxmlformats.org/officeDocument/2006/relationships/hyperlink" Target="https://scuola-forense-di-monza.webnode.it/contatto/" TargetMode="External"/><Relationship Id="rId35" Type="http://schemas.openxmlformats.org/officeDocument/2006/relationships/diagramQuickStyle" Target="diagrams/quickStyle1.xml"/><Relationship Id="rId43" Type="http://schemas.openxmlformats.org/officeDocument/2006/relationships/hyperlink" Target="https://www.ordineavvocatimonza.it/media/amministrazione-trasparente/corruzione/modellosegnalazione-whistleblower.pdf" TargetMode="External"/><Relationship Id="rId48" Type="http://schemas.openxmlformats.org/officeDocument/2006/relationships/header" Target="header1.xml"/><Relationship Id="rId56" Type="http://schemas.openxmlformats.org/officeDocument/2006/relationships/hyperlink" Target="http://www.ordineavvocatimonza.it/" TargetMode="External"/><Relationship Id="rId64" Type="http://schemas.openxmlformats.org/officeDocument/2006/relationships/hyperlink" Target="http://www.ordineavvocatimonza.it/Pages/Menu/Default.aspx?id=810" TargetMode="External"/><Relationship Id="rId69" Type="http://schemas.openxmlformats.org/officeDocument/2006/relationships/hyperlink" Target="http://www.ordineavvocatimonza.it/Pages/Menu/Default.aspx?id=815" TargetMode="External"/><Relationship Id="rId77" Type="http://schemas.openxmlformats.org/officeDocument/2006/relationships/theme" Target="theme/theme1.xml"/><Relationship Id="rId8" Type="http://schemas.openxmlformats.org/officeDocument/2006/relationships/hyperlink" Target="mailto:segreteria@pecordineavvocatimonza.mi.it" TargetMode="External"/><Relationship Id="rId51" Type="http://schemas.openxmlformats.org/officeDocument/2006/relationships/header" Target="header3.xml"/><Relationship Id="rId72" Type="http://schemas.openxmlformats.org/officeDocument/2006/relationships/hyperlink" Target="mailto:info@ordineordineavvocatimonza.it" TargetMode="External"/><Relationship Id="rId3" Type="http://schemas.openxmlformats.org/officeDocument/2006/relationships/styles" Target="styles.xml"/><Relationship Id="rId12" Type="http://schemas.openxmlformats.org/officeDocument/2006/relationships/hyperlink" Target="https://www.ordineavvocatimonza.it/media/amministrazione-trasparente/disposizioni-generali/CODICE%20DI%20COMPORTAMENTO_compressed.pdf" TargetMode="External"/><Relationship Id="rId17" Type="http://schemas.openxmlformats.org/officeDocument/2006/relationships/hyperlink" Target="http://www.ca.milano.giustizia.it/stato_giustizia.aspx?pnl=1" TargetMode="External"/><Relationship Id="rId25" Type="http://schemas.openxmlformats.org/officeDocument/2006/relationships/hyperlink" Target="https://www.ordineavvocatimonza.it/media/organismo-di-conciliazione/tariffario%20e%20regolamento/Tariffario%20ex%20DL%20150%2024-10-2023_def%20Cda%2007-11-2023.pdf" TargetMode="External"/><Relationship Id="rId33" Type="http://schemas.openxmlformats.org/officeDocument/2006/relationships/diagramData" Target="diagrams/data1.xml"/><Relationship Id="rId38" Type="http://schemas.openxmlformats.org/officeDocument/2006/relationships/hyperlink" Target="https://www.ordineavvocatimonza.it/it/gdpr-privacy/p96" TargetMode="External"/><Relationship Id="rId46" Type="http://schemas.openxmlformats.org/officeDocument/2006/relationships/hyperlink" Target="https://whistleblowing.anticorruzione.it/" TargetMode="External"/><Relationship Id="rId59" Type="http://schemas.openxmlformats.org/officeDocument/2006/relationships/hyperlink" Target="http://www.ordineavvocatimonza.it/Pages/Menu/Default.aspx?id=805" TargetMode="External"/><Relationship Id="rId67" Type="http://schemas.openxmlformats.org/officeDocument/2006/relationships/hyperlink" Target="http://www.ordineavvocatimonza.it/Pages/Menu/Default.aspx?id=813" TargetMode="External"/><Relationship Id="rId20" Type="http://schemas.openxmlformats.org/officeDocument/2006/relationships/hyperlink" Target="https://www.ordineavvocatimonza.it/it/consiglio-in-carica/p66" TargetMode="External"/><Relationship Id="rId41" Type="http://schemas.openxmlformats.org/officeDocument/2006/relationships/hyperlink" Target="https://www.ordineavvocatimonza.it/media/amministrazione-trasparente/personale/modello_2022_OL_13198_1_EPNE%20(2).pdf" TargetMode="External"/><Relationship Id="rId54" Type="http://schemas.openxmlformats.org/officeDocument/2006/relationships/hyperlink" Target="https://www.ordineavvocatimonza.it/it/amministrazione-trasparente/p30" TargetMode="External"/><Relationship Id="rId62" Type="http://schemas.openxmlformats.org/officeDocument/2006/relationships/hyperlink" Target="http://www.ordineavvocatimonza.it/Pages/Menu/Default.aspx?id=808" TargetMode="External"/><Relationship Id="rId70" Type="http://schemas.openxmlformats.org/officeDocument/2006/relationships/hyperlink" Target="http://www.ordineavvocatimonza.it/Pages/Menu/Default.aspx?id=807" TargetMode="Externa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nterno.gov.it/sites/default/files/2023-08/dossier_viminale_ferragosto_2023.pdf" TargetMode="External"/><Relationship Id="rId23" Type="http://schemas.openxmlformats.org/officeDocument/2006/relationships/hyperlink" Target="https://www.ordineavvocatimonza.it/it/comitato-tecnico-scientifico/p68" TargetMode="External"/><Relationship Id="rId28" Type="http://schemas.openxmlformats.org/officeDocument/2006/relationships/hyperlink" Target="https://www.ordineavvocatimonza.it/it/news/elezioni-delegati-cassa-forense-quadriennio-2023-2026/p2-n249" TargetMode="External"/><Relationship Id="rId36" Type="http://schemas.openxmlformats.org/officeDocument/2006/relationships/diagramColors" Target="diagrams/colors1.xml"/><Relationship Id="rId49" Type="http://schemas.openxmlformats.org/officeDocument/2006/relationships/footer" Target="footer1.xml"/><Relationship Id="rId57" Type="http://schemas.openxmlformats.org/officeDocument/2006/relationships/hyperlink" Target="http://www.ordineavvocatimonza.it/Pages/Menu/Default.aspx?id=803" TargetMode="External"/><Relationship Id="rId10" Type="http://schemas.openxmlformats.org/officeDocument/2006/relationships/hyperlink" Target="http://www.ordineavvocatimonza.it/Pages/Menu/Default.aspx?id=806" TargetMode="External"/><Relationship Id="rId31" Type="http://schemas.openxmlformats.org/officeDocument/2006/relationships/hyperlink" Target="https://scuola-forense-di-monza.webnode.it/" TargetMode="External"/><Relationship Id="rId44" Type="http://schemas.openxmlformats.org/officeDocument/2006/relationships/hyperlink" Target="https://www.ordineavvocatimonza.it/it/whistleblowing/p336" TargetMode="External"/><Relationship Id="rId52" Type="http://schemas.openxmlformats.org/officeDocument/2006/relationships/footer" Target="footer2.xml"/><Relationship Id="rId60" Type="http://schemas.openxmlformats.org/officeDocument/2006/relationships/hyperlink" Target="http://www.ordineavvocatimonza.it/Pages/Menu/Default.aspx?id=806" TargetMode="External"/><Relationship Id="rId65" Type="http://schemas.openxmlformats.org/officeDocument/2006/relationships/hyperlink" Target="http://www.ordineavvocatimonza.it/Pages/Menu/Default.aspx?id=811" TargetMode="External"/><Relationship Id="rId73" Type="http://schemas.openxmlformats.org/officeDocument/2006/relationships/hyperlink" Target="mailto:segreteria@pecordineavvocatimonza.mi.it" TargetMode="External"/><Relationship Id="rId4" Type="http://schemas.openxmlformats.org/officeDocument/2006/relationships/settings" Target="settings.xml"/><Relationship Id="rId9" Type="http://schemas.openxmlformats.org/officeDocument/2006/relationships/hyperlink" Target="https://www.ordineavvocatimonza.it/it/consiglio-in-carica/p5" TargetMode="External"/><Relationship Id="rId13" Type="http://schemas.openxmlformats.org/officeDocument/2006/relationships/hyperlink" Target="https://www.anticorruzione.it/portal/public/classic/AttivitaAutorita/AttiDellAutorita/_Atto?ca=6667" TargetMode="External"/><Relationship Id="rId18" Type="http://schemas.openxmlformats.org/officeDocument/2006/relationships/hyperlink" Target="https://www.corteconti.it/Download?id=6e67f4c6-9905-4b9f-939b-e2907cacb36b" TargetMode="External"/><Relationship Id="rId39" Type="http://schemas.openxmlformats.org/officeDocument/2006/relationships/hyperlink" Target="https://www.ordineavvocatimonza.it/media/amministrazione-trasparente/bilanci/bilanci-ordine/download/30-01-2019%20Regolamento%20liquidazione%20parcelle%20e%20ricorsi%20in%20prevenzione.pdf" TargetMode="External"/><Relationship Id="rId34" Type="http://schemas.openxmlformats.org/officeDocument/2006/relationships/diagramLayout" Target="diagrams/layout1.xml"/><Relationship Id="rId50" Type="http://schemas.openxmlformats.org/officeDocument/2006/relationships/header" Target="header2.xml"/><Relationship Id="rId55" Type="http://schemas.openxmlformats.org/officeDocument/2006/relationships/hyperlink" Target="https://www.ordineavvocatimonza.it/it/amministrazione-trasparente/p30"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ordineavvocatimonza.it/media/amministrazione-trasparente/corruzione/REGOLAMENTO%20ACCESSO%20ATTI.pdf" TargetMode="External"/><Relationship Id="rId2" Type="http://schemas.openxmlformats.org/officeDocument/2006/relationships/numbering" Target="numbering.xml"/><Relationship Id="rId29" Type="http://schemas.openxmlformats.org/officeDocument/2006/relationships/hyperlink" Target="https://scuola-forense-di-monza.webnode.it/chi-siam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0DA8E9-7D01-4146-8FEA-80806A5F5336}"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it-IT"/>
        </a:p>
      </dgm:t>
    </dgm:pt>
    <dgm:pt modelId="{E02869A6-67A5-459F-BFA5-555CF9DA9A90}">
      <dgm:prSet phldrT="[Testo]"/>
      <dgm:spPr/>
      <dgm:t>
        <a:bodyPr/>
        <a:lstStyle/>
        <a:p>
          <a:pPr algn="ctr"/>
          <a:r>
            <a:rPr lang="it-IT"/>
            <a:t>ANALISI DEI RISCHI DI CORRUZIONE</a:t>
          </a:r>
        </a:p>
      </dgm:t>
    </dgm:pt>
    <dgm:pt modelId="{3A8ED332-6028-4DD6-AF3C-D10076061814}" type="parTrans" cxnId="{0835F5F6-6E74-4F36-AC02-18026ED96BC7}">
      <dgm:prSet/>
      <dgm:spPr/>
      <dgm:t>
        <a:bodyPr/>
        <a:lstStyle/>
        <a:p>
          <a:pPr algn="ctr"/>
          <a:endParaRPr lang="it-IT"/>
        </a:p>
      </dgm:t>
    </dgm:pt>
    <dgm:pt modelId="{F642980D-055E-4694-9375-5032F4B96600}" type="sibTrans" cxnId="{0835F5F6-6E74-4F36-AC02-18026ED96BC7}">
      <dgm:prSet/>
      <dgm:spPr/>
      <dgm:t>
        <a:bodyPr/>
        <a:lstStyle/>
        <a:p>
          <a:pPr algn="ctr"/>
          <a:endParaRPr lang="it-IT"/>
        </a:p>
      </dgm:t>
    </dgm:pt>
    <dgm:pt modelId="{4F3A5A02-C986-49E1-BD46-FA116362FA66}">
      <dgm:prSet phldrT="[Testo]"/>
      <dgm:spPr/>
      <dgm:t>
        <a:bodyPr/>
        <a:lstStyle/>
        <a:p>
          <a:pPr algn="ctr"/>
          <a:r>
            <a:rPr lang="it-IT"/>
            <a:t>VALUTAZIONE DEL VALORE DEL RISCHIO</a:t>
          </a:r>
        </a:p>
      </dgm:t>
    </dgm:pt>
    <dgm:pt modelId="{4F3FF5F0-B0C8-49C1-BAB8-1007E2F3A8F4}" type="parTrans" cxnId="{03807794-4A7D-45FA-AB1A-C00BBF629E63}">
      <dgm:prSet/>
      <dgm:spPr/>
      <dgm:t>
        <a:bodyPr/>
        <a:lstStyle/>
        <a:p>
          <a:pPr algn="ctr"/>
          <a:endParaRPr lang="it-IT"/>
        </a:p>
      </dgm:t>
    </dgm:pt>
    <dgm:pt modelId="{F75D6903-FDC3-44F6-8C34-B02275B311F9}" type="sibTrans" cxnId="{03807794-4A7D-45FA-AB1A-C00BBF629E63}">
      <dgm:prSet/>
      <dgm:spPr/>
      <dgm:t>
        <a:bodyPr/>
        <a:lstStyle/>
        <a:p>
          <a:pPr algn="ctr"/>
          <a:endParaRPr lang="it-IT"/>
        </a:p>
      </dgm:t>
    </dgm:pt>
    <dgm:pt modelId="{8A62013A-FB33-4012-9F7D-617384AE2DB3}">
      <dgm:prSet phldrT="[Testo]"/>
      <dgm:spPr/>
      <dgm:t>
        <a:bodyPr/>
        <a:lstStyle/>
        <a:p>
          <a:pPr algn="ctr"/>
          <a:r>
            <a:rPr lang="it-IT"/>
            <a:t>ADOZIONE DELLE MISURE ATTE A PREVENIRE IL RISCHIO CORRUTTIVO</a:t>
          </a:r>
        </a:p>
      </dgm:t>
    </dgm:pt>
    <dgm:pt modelId="{031DEEC6-6C77-4E19-9299-8522B53C07E2}" type="parTrans" cxnId="{1ABAAD74-E42E-483A-8898-047CA988A0C2}">
      <dgm:prSet/>
      <dgm:spPr/>
      <dgm:t>
        <a:bodyPr/>
        <a:lstStyle/>
        <a:p>
          <a:pPr algn="ctr"/>
          <a:endParaRPr lang="it-IT"/>
        </a:p>
      </dgm:t>
    </dgm:pt>
    <dgm:pt modelId="{9F748348-2D85-4FBE-92CA-49D6736F1867}" type="sibTrans" cxnId="{1ABAAD74-E42E-483A-8898-047CA988A0C2}">
      <dgm:prSet/>
      <dgm:spPr/>
      <dgm:t>
        <a:bodyPr/>
        <a:lstStyle/>
        <a:p>
          <a:pPr algn="ctr"/>
          <a:endParaRPr lang="it-IT"/>
        </a:p>
      </dgm:t>
    </dgm:pt>
    <dgm:pt modelId="{2D6A75F7-41D4-4699-9A04-52399E17AB5C}" type="pres">
      <dgm:prSet presAssocID="{C10DA8E9-7D01-4146-8FEA-80806A5F5336}" presName="linear" presStyleCnt="0">
        <dgm:presLayoutVars>
          <dgm:dir/>
          <dgm:animLvl val="lvl"/>
          <dgm:resizeHandles val="exact"/>
        </dgm:presLayoutVars>
      </dgm:prSet>
      <dgm:spPr/>
    </dgm:pt>
    <dgm:pt modelId="{8C2C5DB9-A7B4-4152-A423-A432CF3C86C2}" type="pres">
      <dgm:prSet presAssocID="{E02869A6-67A5-459F-BFA5-555CF9DA9A90}" presName="parentLin" presStyleCnt="0"/>
      <dgm:spPr/>
    </dgm:pt>
    <dgm:pt modelId="{DA2DA359-9355-4959-A973-F7C15CC42FB5}" type="pres">
      <dgm:prSet presAssocID="{E02869A6-67A5-459F-BFA5-555CF9DA9A90}" presName="parentLeftMargin" presStyleLbl="node1" presStyleIdx="0" presStyleCnt="3"/>
      <dgm:spPr/>
    </dgm:pt>
    <dgm:pt modelId="{87977A9D-CF08-4810-9818-28568902E004}" type="pres">
      <dgm:prSet presAssocID="{E02869A6-67A5-459F-BFA5-555CF9DA9A90}" presName="parentText" presStyleLbl="node1" presStyleIdx="0" presStyleCnt="3">
        <dgm:presLayoutVars>
          <dgm:chMax val="0"/>
          <dgm:bulletEnabled val="1"/>
        </dgm:presLayoutVars>
      </dgm:prSet>
      <dgm:spPr/>
    </dgm:pt>
    <dgm:pt modelId="{7E98A24C-F528-4360-B54E-BF001D77337E}" type="pres">
      <dgm:prSet presAssocID="{E02869A6-67A5-459F-BFA5-555CF9DA9A90}" presName="negativeSpace" presStyleCnt="0"/>
      <dgm:spPr/>
    </dgm:pt>
    <dgm:pt modelId="{18CA2EAE-825D-4139-A3DE-6D36939D1763}" type="pres">
      <dgm:prSet presAssocID="{E02869A6-67A5-459F-BFA5-555CF9DA9A90}" presName="childText" presStyleLbl="conFgAcc1" presStyleIdx="0" presStyleCnt="3">
        <dgm:presLayoutVars>
          <dgm:bulletEnabled val="1"/>
        </dgm:presLayoutVars>
      </dgm:prSet>
      <dgm:spPr/>
    </dgm:pt>
    <dgm:pt modelId="{79E292C7-5F70-427D-8D00-9B4F70A3B867}" type="pres">
      <dgm:prSet presAssocID="{F642980D-055E-4694-9375-5032F4B96600}" presName="spaceBetweenRectangles" presStyleCnt="0"/>
      <dgm:spPr/>
    </dgm:pt>
    <dgm:pt modelId="{7A5E7CCD-FF07-451F-BD37-3D7CEE1E45B5}" type="pres">
      <dgm:prSet presAssocID="{4F3A5A02-C986-49E1-BD46-FA116362FA66}" presName="parentLin" presStyleCnt="0"/>
      <dgm:spPr/>
    </dgm:pt>
    <dgm:pt modelId="{6F329F64-8BB5-4ABE-B461-4C7BFF987747}" type="pres">
      <dgm:prSet presAssocID="{4F3A5A02-C986-49E1-BD46-FA116362FA66}" presName="parentLeftMargin" presStyleLbl="node1" presStyleIdx="0" presStyleCnt="3"/>
      <dgm:spPr/>
    </dgm:pt>
    <dgm:pt modelId="{5EEA140D-C9D2-4F41-B595-0D7EB4871A4F}" type="pres">
      <dgm:prSet presAssocID="{4F3A5A02-C986-49E1-BD46-FA116362FA66}" presName="parentText" presStyleLbl="node1" presStyleIdx="1" presStyleCnt="3">
        <dgm:presLayoutVars>
          <dgm:chMax val="0"/>
          <dgm:bulletEnabled val="1"/>
        </dgm:presLayoutVars>
      </dgm:prSet>
      <dgm:spPr/>
    </dgm:pt>
    <dgm:pt modelId="{8A2B80D1-BA3E-4117-95B1-B9C1F774DB98}" type="pres">
      <dgm:prSet presAssocID="{4F3A5A02-C986-49E1-BD46-FA116362FA66}" presName="negativeSpace" presStyleCnt="0"/>
      <dgm:spPr/>
    </dgm:pt>
    <dgm:pt modelId="{5B47B15B-30CB-475B-BC4F-9F7139A70194}" type="pres">
      <dgm:prSet presAssocID="{4F3A5A02-C986-49E1-BD46-FA116362FA66}" presName="childText" presStyleLbl="conFgAcc1" presStyleIdx="1" presStyleCnt="3">
        <dgm:presLayoutVars>
          <dgm:bulletEnabled val="1"/>
        </dgm:presLayoutVars>
      </dgm:prSet>
      <dgm:spPr/>
    </dgm:pt>
    <dgm:pt modelId="{E88FE8CC-88AB-4302-99F2-8D1BEBB67F08}" type="pres">
      <dgm:prSet presAssocID="{F75D6903-FDC3-44F6-8C34-B02275B311F9}" presName="spaceBetweenRectangles" presStyleCnt="0"/>
      <dgm:spPr/>
    </dgm:pt>
    <dgm:pt modelId="{ECB650AE-9FA2-44AB-B2F1-1652F0F1D7D1}" type="pres">
      <dgm:prSet presAssocID="{8A62013A-FB33-4012-9F7D-617384AE2DB3}" presName="parentLin" presStyleCnt="0"/>
      <dgm:spPr/>
    </dgm:pt>
    <dgm:pt modelId="{F56C7BF0-1AA0-4E5E-8323-7C348D806E57}" type="pres">
      <dgm:prSet presAssocID="{8A62013A-FB33-4012-9F7D-617384AE2DB3}" presName="parentLeftMargin" presStyleLbl="node1" presStyleIdx="1" presStyleCnt="3"/>
      <dgm:spPr/>
    </dgm:pt>
    <dgm:pt modelId="{8FCA9772-8BD6-4EBC-8566-5E82CC25D283}" type="pres">
      <dgm:prSet presAssocID="{8A62013A-FB33-4012-9F7D-617384AE2DB3}" presName="parentText" presStyleLbl="node1" presStyleIdx="2" presStyleCnt="3">
        <dgm:presLayoutVars>
          <dgm:chMax val="0"/>
          <dgm:bulletEnabled val="1"/>
        </dgm:presLayoutVars>
      </dgm:prSet>
      <dgm:spPr/>
    </dgm:pt>
    <dgm:pt modelId="{648BAA97-F4C4-4207-A493-8058823BE355}" type="pres">
      <dgm:prSet presAssocID="{8A62013A-FB33-4012-9F7D-617384AE2DB3}" presName="negativeSpace" presStyleCnt="0"/>
      <dgm:spPr/>
    </dgm:pt>
    <dgm:pt modelId="{F4161553-F715-4527-B42C-0228636C5C95}" type="pres">
      <dgm:prSet presAssocID="{8A62013A-FB33-4012-9F7D-617384AE2DB3}" presName="childText" presStyleLbl="conFgAcc1" presStyleIdx="2" presStyleCnt="3">
        <dgm:presLayoutVars>
          <dgm:bulletEnabled val="1"/>
        </dgm:presLayoutVars>
      </dgm:prSet>
      <dgm:spPr/>
    </dgm:pt>
  </dgm:ptLst>
  <dgm:cxnLst>
    <dgm:cxn modelId="{CD45B921-219A-4ADC-B309-D9903922E9F5}" type="presOf" srcId="{E02869A6-67A5-459F-BFA5-555CF9DA9A90}" destId="{DA2DA359-9355-4959-A973-F7C15CC42FB5}" srcOrd="0" destOrd="0" presId="urn:microsoft.com/office/officeart/2005/8/layout/list1"/>
    <dgm:cxn modelId="{4161A426-A269-480D-A807-10B9EB765F14}" type="presOf" srcId="{8A62013A-FB33-4012-9F7D-617384AE2DB3}" destId="{8FCA9772-8BD6-4EBC-8566-5E82CC25D283}" srcOrd="1" destOrd="0" presId="urn:microsoft.com/office/officeart/2005/8/layout/list1"/>
    <dgm:cxn modelId="{1ABAAD74-E42E-483A-8898-047CA988A0C2}" srcId="{C10DA8E9-7D01-4146-8FEA-80806A5F5336}" destId="{8A62013A-FB33-4012-9F7D-617384AE2DB3}" srcOrd="2" destOrd="0" parTransId="{031DEEC6-6C77-4E19-9299-8522B53C07E2}" sibTransId="{9F748348-2D85-4FBE-92CA-49D6736F1867}"/>
    <dgm:cxn modelId="{67879787-F7AE-488B-8175-35613ABAC862}" type="presOf" srcId="{C10DA8E9-7D01-4146-8FEA-80806A5F5336}" destId="{2D6A75F7-41D4-4699-9A04-52399E17AB5C}" srcOrd="0" destOrd="0" presId="urn:microsoft.com/office/officeart/2005/8/layout/list1"/>
    <dgm:cxn modelId="{738FD188-1085-449E-9E6A-017B390FD468}" type="presOf" srcId="{4F3A5A02-C986-49E1-BD46-FA116362FA66}" destId="{6F329F64-8BB5-4ABE-B461-4C7BFF987747}" srcOrd="0" destOrd="0" presId="urn:microsoft.com/office/officeart/2005/8/layout/list1"/>
    <dgm:cxn modelId="{03807794-4A7D-45FA-AB1A-C00BBF629E63}" srcId="{C10DA8E9-7D01-4146-8FEA-80806A5F5336}" destId="{4F3A5A02-C986-49E1-BD46-FA116362FA66}" srcOrd="1" destOrd="0" parTransId="{4F3FF5F0-B0C8-49C1-BAB8-1007E2F3A8F4}" sibTransId="{F75D6903-FDC3-44F6-8C34-B02275B311F9}"/>
    <dgm:cxn modelId="{2FB740AC-DBFF-431B-B945-DD80E0660C28}" type="presOf" srcId="{4F3A5A02-C986-49E1-BD46-FA116362FA66}" destId="{5EEA140D-C9D2-4F41-B595-0D7EB4871A4F}" srcOrd="1" destOrd="0" presId="urn:microsoft.com/office/officeart/2005/8/layout/list1"/>
    <dgm:cxn modelId="{1AFF2EEE-F48E-427C-8F77-D0D44FEAF6A1}" type="presOf" srcId="{E02869A6-67A5-459F-BFA5-555CF9DA9A90}" destId="{87977A9D-CF08-4810-9818-28568902E004}" srcOrd="1" destOrd="0" presId="urn:microsoft.com/office/officeart/2005/8/layout/list1"/>
    <dgm:cxn modelId="{0835F5F6-6E74-4F36-AC02-18026ED96BC7}" srcId="{C10DA8E9-7D01-4146-8FEA-80806A5F5336}" destId="{E02869A6-67A5-459F-BFA5-555CF9DA9A90}" srcOrd="0" destOrd="0" parTransId="{3A8ED332-6028-4DD6-AF3C-D10076061814}" sibTransId="{F642980D-055E-4694-9375-5032F4B96600}"/>
    <dgm:cxn modelId="{FBBCE0F7-01B9-4F8A-938A-753EB5CFE305}" type="presOf" srcId="{8A62013A-FB33-4012-9F7D-617384AE2DB3}" destId="{F56C7BF0-1AA0-4E5E-8323-7C348D806E57}" srcOrd="0" destOrd="0" presId="urn:microsoft.com/office/officeart/2005/8/layout/list1"/>
    <dgm:cxn modelId="{7435C001-0D9B-4E5C-ADA5-271B3ADA9AEE}" type="presParOf" srcId="{2D6A75F7-41D4-4699-9A04-52399E17AB5C}" destId="{8C2C5DB9-A7B4-4152-A423-A432CF3C86C2}" srcOrd="0" destOrd="0" presId="urn:microsoft.com/office/officeart/2005/8/layout/list1"/>
    <dgm:cxn modelId="{73E8989F-6E35-4F77-AE93-72A7DB6DBB6B}" type="presParOf" srcId="{8C2C5DB9-A7B4-4152-A423-A432CF3C86C2}" destId="{DA2DA359-9355-4959-A973-F7C15CC42FB5}" srcOrd="0" destOrd="0" presId="urn:microsoft.com/office/officeart/2005/8/layout/list1"/>
    <dgm:cxn modelId="{7A8E8A5D-CECF-4ABB-ACA3-420ADDEC66E5}" type="presParOf" srcId="{8C2C5DB9-A7B4-4152-A423-A432CF3C86C2}" destId="{87977A9D-CF08-4810-9818-28568902E004}" srcOrd="1" destOrd="0" presId="urn:microsoft.com/office/officeart/2005/8/layout/list1"/>
    <dgm:cxn modelId="{33C25F7A-8634-4FB3-846A-004D476519EC}" type="presParOf" srcId="{2D6A75F7-41D4-4699-9A04-52399E17AB5C}" destId="{7E98A24C-F528-4360-B54E-BF001D77337E}" srcOrd="1" destOrd="0" presId="urn:microsoft.com/office/officeart/2005/8/layout/list1"/>
    <dgm:cxn modelId="{4D23AA39-8CB7-478F-AA51-1EF8B080923D}" type="presParOf" srcId="{2D6A75F7-41D4-4699-9A04-52399E17AB5C}" destId="{18CA2EAE-825D-4139-A3DE-6D36939D1763}" srcOrd="2" destOrd="0" presId="urn:microsoft.com/office/officeart/2005/8/layout/list1"/>
    <dgm:cxn modelId="{7A8FEC3E-B774-4AFB-B56F-72ABC2CFAF70}" type="presParOf" srcId="{2D6A75F7-41D4-4699-9A04-52399E17AB5C}" destId="{79E292C7-5F70-427D-8D00-9B4F70A3B867}" srcOrd="3" destOrd="0" presId="urn:microsoft.com/office/officeart/2005/8/layout/list1"/>
    <dgm:cxn modelId="{FA455CF8-5417-44F5-9F5D-072FB765008F}" type="presParOf" srcId="{2D6A75F7-41D4-4699-9A04-52399E17AB5C}" destId="{7A5E7CCD-FF07-451F-BD37-3D7CEE1E45B5}" srcOrd="4" destOrd="0" presId="urn:microsoft.com/office/officeart/2005/8/layout/list1"/>
    <dgm:cxn modelId="{463EA922-D6F6-452E-92EB-D1D44724FBE9}" type="presParOf" srcId="{7A5E7CCD-FF07-451F-BD37-3D7CEE1E45B5}" destId="{6F329F64-8BB5-4ABE-B461-4C7BFF987747}" srcOrd="0" destOrd="0" presId="urn:microsoft.com/office/officeart/2005/8/layout/list1"/>
    <dgm:cxn modelId="{C4070B98-8FAA-40A0-9E16-365E84A4ED08}" type="presParOf" srcId="{7A5E7CCD-FF07-451F-BD37-3D7CEE1E45B5}" destId="{5EEA140D-C9D2-4F41-B595-0D7EB4871A4F}" srcOrd="1" destOrd="0" presId="urn:microsoft.com/office/officeart/2005/8/layout/list1"/>
    <dgm:cxn modelId="{76F4A09D-DD9C-4C89-9137-547ADE0CD577}" type="presParOf" srcId="{2D6A75F7-41D4-4699-9A04-52399E17AB5C}" destId="{8A2B80D1-BA3E-4117-95B1-B9C1F774DB98}" srcOrd="5" destOrd="0" presId="urn:microsoft.com/office/officeart/2005/8/layout/list1"/>
    <dgm:cxn modelId="{5D3187A2-E346-4BA3-A117-E7C1A0BA9B1C}" type="presParOf" srcId="{2D6A75F7-41D4-4699-9A04-52399E17AB5C}" destId="{5B47B15B-30CB-475B-BC4F-9F7139A70194}" srcOrd="6" destOrd="0" presId="urn:microsoft.com/office/officeart/2005/8/layout/list1"/>
    <dgm:cxn modelId="{B8B12D92-7119-4EF9-A644-6DC5D351DAB3}" type="presParOf" srcId="{2D6A75F7-41D4-4699-9A04-52399E17AB5C}" destId="{E88FE8CC-88AB-4302-99F2-8D1BEBB67F08}" srcOrd="7" destOrd="0" presId="urn:microsoft.com/office/officeart/2005/8/layout/list1"/>
    <dgm:cxn modelId="{FCB0304C-83FC-4DB0-AE09-BCAACFD742F8}" type="presParOf" srcId="{2D6A75F7-41D4-4699-9A04-52399E17AB5C}" destId="{ECB650AE-9FA2-44AB-B2F1-1652F0F1D7D1}" srcOrd="8" destOrd="0" presId="urn:microsoft.com/office/officeart/2005/8/layout/list1"/>
    <dgm:cxn modelId="{9112E2FF-E679-4C8F-BF79-1B0EFC4EE8F0}" type="presParOf" srcId="{ECB650AE-9FA2-44AB-B2F1-1652F0F1D7D1}" destId="{F56C7BF0-1AA0-4E5E-8323-7C348D806E57}" srcOrd="0" destOrd="0" presId="urn:microsoft.com/office/officeart/2005/8/layout/list1"/>
    <dgm:cxn modelId="{F7AA0B3D-AB00-456A-BBBB-97ABF192C428}" type="presParOf" srcId="{ECB650AE-9FA2-44AB-B2F1-1652F0F1D7D1}" destId="{8FCA9772-8BD6-4EBC-8566-5E82CC25D283}" srcOrd="1" destOrd="0" presId="urn:microsoft.com/office/officeart/2005/8/layout/list1"/>
    <dgm:cxn modelId="{A10DDECA-6ED3-4089-8B76-DC41B25646E2}" type="presParOf" srcId="{2D6A75F7-41D4-4699-9A04-52399E17AB5C}" destId="{648BAA97-F4C4-4207-A493-8058823BE355}" srcOrd="9" destOrd="0" presId="urn:microsoft.com/office/officeart/2005/8/layout/list1"/>
    <dgm:cxn modelId="{20BE83D0-6E79-4E5D-A263-66526EB75ACB}" type="presParOf" srcId="{2D6A75F7-41D4-4699-9A04-52399E17AB5C}" destId="{F4161553-F715-4527-B42C-0228636C5C95}" srcOrd="10" destOrd="0" presId="urn:microsoft.com/office/officeart/2005/8/layout/list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CA2EAE-825D-4139-A3DE-6D36939D1763}">
      <dsp:nvSpPr>
        <dsp:cNvPr id="0" name=""/>
        <dsp:cNvSpPr/>
      </dsp:nvSpPr>
      <dsp:spPr>
        <a:xfrm>
          <a:off x="0" y="433780"/>
          <a:ext cx="5162550" cy="2268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7977A9D-CF08-4810-9818-28568902E004}">
      <dsp:nvSpPr>
        <dsp:cNvPr id="0" name=""/>
        <dsp:cNvSpPr/>
      </dsp:nvSpPr>
      <dsp:spPr>
        <a:xfrm>
          <a:off x="258127" y="300939"/>
          <a:ext cx="3613785" cy="2656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6592" tIns="0" rIns="136592" bIns="0" numCol="1" spcCol="1270" anchor="ctr" anchorCtr="0">
          <a:noAutofit/>
        </a:bodyPr>
        <a:lstStyle/>
        <a:p>
          <a:pPr marL="0" lvl="0" indent="0" algn="ctr" defTabSz="400050">
            <a:lnSpc>
              <a:spcPct val="90000"/>
            </a:lnSpc>
            <a:spcBef>
              <a:spcPct val="0"/>
            </a:spcBef>
            <a:spcAft>
              <a:spcPct val="35000"/>
            </a:spcAft>
            <a:buNone/>
          </a:pPr>
          <a:r>
            <a:rPr lang="it-IT" sz="900" kern="1200"/>
            <a:t>ANALISI DEI RISCHI DI CORRUZIONE</a:t>
          </a:r>
        </a:p>
      </dsp:txBody>
      <dsp:txXfrm>
        <a:off x="271096" y="313908"/>
        <a:ext cx="3587847" cy="239742"/>
      </dsp:txXfrm>
    </dsp:sp>
    <dsp:sp modelId="{5B47B15B-30CB-475B-BC4F-9F7139A70194}">
      <dsp:nvSpPr>
        <dsp:cNvPr id="0" name=""/>
        <dsp:cNvSpPr/>
      </dsp:nvSpPr>
      <dsp:spPr>
        <a:xfrm>
          <a:off x="0" y="842020"/>
          <a:ext cx="5162550" cy="2268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EEA140D-C9D2-4F41-B595-0D7EB4871A4F}">
      <dsp:nvSpPr>
        <dsp:cNvPr id="0" name=""/>
        <dsp:cNvSpPr/>
      </dsp:nvSpPr>
      <dsp:spPr>
        <a:xfrm>
          <a:off x="258127" y="709180"/>
          <a:ext cx="3613785" cy="2656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6592" tIns="0" rIns="136592" bIns="0" numCol="1" spcCol="1270" anchor="ctr" anchorCtr="0">
          <a:noAutofit/>
        </a:bodyPr>
        <a:lstStyle/>
        <a:p>
          <a:pPr marL="0" lvl="0" indent="0" algn="ctr" defTabSz="400050">
            <a:lnSpc>
              <a:spcPct val="90000"/>
            </a:lnSpc>
            <a:spcBef>
              <a:spcPct val="0"/>
            </a:spcBef>
            <a:spcAft>
              <a:spcPct val="35000"/>
            </a:spcAft>
            <a:buNone/>
          </a:pPr>
          <a:r>
            <a:rPr lang="it-IT" sz="900" kern="1200"/>
            <a:t>VALUTAZIONE DEL VALORE DEL RISCHIO</a:t>
          </a:r>
        </a:p>
      </dsp:txBody>
      <dsp:txXfrm>
        <a:off x="271096" y="722149"/>
        <a:ext cx="3587847" cy="239742"/>
      </dsp:txXfrm>
    </dsp:sp>
    <dsp:sp modelId="{F4161553-F715-4527-B42C-0228636C5C95}">
      <dsp:nvSpPr>
        <dsp:cNvPr id="0" name=""/>
        <dsp:cNvSpPr/>
      </dsp:nvSpPr>
      <dsp:spPr>
        <a:xfrm>
          <a:off x="0" y="1250259"/>
          <a:ext cx="5162550" cy="2268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FCA9772-8BD6-4EBC-8566-5E82CC25D283}">
      <dsp:nvSpPr>
        <dsp:cNvPr id="0" name=""/>
        <dsp:cNvSpPr/>
      </dsp:nvSpPr>
      <dsp:spPr>
        <a:xfrm>
          <a:off x="258127" y="1117420"/>
          <a:ext cx="3613785" cy="2656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6592" tIns="0" rIns="136592" bIns="0" numCol="1" spcCol="1270" anchor="ctr" anchorCtr="0">
          <a:noAutofit/>
        </a:bodyPr>
        <a:lstStyle/>
        <a:p>
          <a:pPr marL="0" lvl="0" indent="0" algn="ctr" defTabSz="400050">
            <a:lnSpc>
              <a:spcPct val="90000"/>
            </a:lnSpc>
            <a:spcBef>
              <a:spcPct val="0"/>
            </a:spcBef>
            <a:spcAft>
              <a:spcPct val="35000"/>
            </a:spcAft>
            <a:buNone/>
          </a:pPr>
          <a:r>
            <a:rPr lang="it-IT" sz="900" kern="1200"/>
            <a:t>ADOZIONE DELLE MISURE ATTE A PREVENIRE IL RISCHIO CORRUTTIVO</a:t>
          </a:r>
        </a:p>
      </dsp:txBody>
      <dsp:txXfrm>
        <a:off x="271096" y="1130389"/>
        <a:ext cx="3587847" cy="239742"/>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69990-2E73-497C-A52E-7E5331459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95</Pages>
  <Words>36517</Words>
  <Characters>208152</Characters>
  <Application>Microsoft Office Word</Application>
  <DocSecurity>0</DocSecurity>
  <Lines>1734</Lines>
  <Paragraphs>488</Paragraphs>
  <ScaleCrop>false</ScaleCrop>
  <HeadingPairs>
    <vt:vector size="2" baseType="variant">
      <vt:variant>
        <vt:lpstr>Titolo</vt:lpstr>
      </vt:variant>
      <vt:variant>
        <vt:i4>1</vt:i4>
      </vt:variant>
    </vt:vector>
  </HeadingPairs>
  <TitlesOfParts>
    <vt:vector size="1" baseType="lpstr">
      <vt:lpstr>PTPC e PTTI ANAC</vt:lpstr>
    </vt:vector>
  </TitlesOfParts>
  <Company>Hewlett-Packard Company</Company>
  <LinksUpToDate>false</LinksUpToDate>
  <CharactersWithSpaces>244181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PTPC e PTTI ANAC</dc:title>
  <dc:creator>CREUSO COA</dc:creator>
  <cp:lastModifiedBy>Marco Orlandi</cp:lastModifiedBy>
  <cp:revision>42</cp:revision>
  <cp:lastPrinted>2024-01-23T17:41:00Z</cp:lastPrinted>
  <dcterms:created xsi:type="dcterms:W3CDTF">2024-01-23T15:03:00Z</dcterms:created>
  <dcterms:modified xsi:type="dcterms:W3CDTF">2024-01-24T21:37:00Z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Created">
    <vt:filetime>2014-03-17T00:00:00Z</vt:filetime>
  </property>
  <property fmtid="{D5CDD505-2E9C-101B-9397-08002B2CF9AE}" pid="5" name="DocSecurity">
    <vt:i4>0</vt:i4>
  </property>
  <property fmtid="{D5CDD505-2E9C-101B-9397-08002B2CF9AE}" pid="6" name="HyperlinksChanged">
    <vt:bool>false</vt:bool>
  </property>
  <property fmtid="{D5CDD505-2E9C-101B-9397-08002B2CF9AE}" pid="7" name="LastSaved">
    <vt:filetime>2014-11-16T00:00:00Z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